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42810" w14:textId="77777777" w:rsidR="004A43F4" w:rsidRDefault="004A43F4" w:rsidP="004A43F4">
      <w:pPr>
        <w:jc w:val="center"/>
        <w:rPr>
          <w:rFonts w:ascii="Helvetica" w:hAnsi="Helvetica"/>
        </w:rPr>
      </w:pPr>
      <w:r w:rsidRPr="004A43F4">
        <w:rPr>
          <w:rFonts w:ascii="Helvetica" w:hAnsi="Helvetica"/>
        </w:rPr>
        <w:t>Svoboda Lab data format – G</w:t>
      </w:r>
      <w:bookmarkStart w:id="0" w:name="_GoBack"/>
      <w:bookmarkEnd w:id="0"/>
      <w:r w:rsidRPr="004A43F4">
        <w:rPr>
          <w:rFonts w:ascii="Helvetica" w:hAnsi="Helvetica"/>
        </w:rPr>
        <w:t>eneral Information</w:t>
      </w:r>
    </w:p>
    <w:p w14:paraId="1041D4EB" w14:textId="77777777" w:rsidR="004A43F4" w:rsidRPr="004A43F4" w:rsidRDefault="004A43F4" w:rsidP="004A43F4">
      <w:pPr>
        <w:jc w:val="center"/>
        <w:rPr>
          <w:rFonts w:ascii="Helvetica" w:hAnsi="Helvetica"/>
          <w:sz w:val="20"/>
          <w:szCs w:val="20"/>
        </w:rPr>
      </w:pPr>
      <w:r w:rsidRPr="004A43F4">
        <w:rPr>
          <w:rFonts w:ascii="Helvetica" w:hAnsi="Helvetica"/>
          <w:sz w:val="20"/>
          <w:szCs w:val="20"/>
        </w:rPr>
        <w:t>For data sets from Svoboda lab at CRCNS.org</w:t>
      </w:r>
    </w:p>
    <w:p w14:paraId="4891EC73" w14:textId="77777777" w:rsidR="004A43F4" w:rsidRPr="004A43F4" w:rsidRDefault="004A43F4" w:rsidP="004A43F4">
      <w:pPr>
        <w:jc w:val="center"/>
        <w:rPr>
          <w:rFonts w:ascii="Helvetica" w:hAnsi="Helvetica"/>
          <w:sz w:val="20"/>
          <w:szCs w:val="20"/>
        </w:rPr>
      </w:pPr>
      <w:r w:rsidRPr="004A43F4">
        <w:rPr>
          <w:rFonts w:ascii="Helvetica" w:hAnsi="Helvetica"/>
          <w:sz w:val="20"/>
          <w:szCs w:val="20"/>
        </w:rPr>
        <w:t>Version 0.9 (Sept. 8, 2014)</w:t>
      </w:r>
    </w:p>
    <w:p w14:paraId="2128D0A5" w14:textId="77777777" w:rsidR="004A43F4" w:rsidRDefault="004A43F4">
      <w:pPr>
        <w:rPr>
          <w:rFonts w:ascii="Helvetica" w:hAnsi="Helvetica"/>
          <w:b/>
          <w:u w:val="single"/>
        </w:rPr>
      </w:pPr>
    </w:p>
    <w:p w14:paraId="35D90DC1" w14:textId="77777777" w:rsidR="0019286D" w:rsidRDefault="0019286D">
      <w:pPr>
        <w:rPr>
          <w:rFonts w:ascii="Helvetica" w:hAnsi="Helvetica"/>
        </w:rPr>
      </w:pPr>
      <w:r>
        <w:rPr>
          <w:rFonts w:ascii="Helvetica" w:hAnsi="Helvetica"/>
          <w:b/>
          <w:u w:val="single"/>
        </w:rPr>
        <w:t>Overview</w:t>
      </w:r>
    </w:p>
    <w:p w14:paraId="62F16759" w14:textId="77777777" w:rsidR="0019286D" w:rsidRDefault="0019286D">
      <w:pPr>
        <w:rPr>
          <w:rFonts w:ascii="Helvetica" w:hAnsi="Helvetica"/>
        </w:rPr>
      </w:pPr>
    </w:p>
    <w:p w14:paraId="6216B10C" w14:textId="77777777" w:rsidR="0019286D" w:rsidRDefault="0019286D">
      <w:pPr>
        <w:rPr>
          <w:rFonts w:ascii="Helvetica" w:hAnsi="Helvetica"/>
        </w:rPr>
      </w:pPr>
      <w:r>
        <w:rPr>
          <w:rFonts w:ascii="Helvetica" w:hAnsi="Helvetica"/>
        </w:rPr>
        <w:t>This document outlines the data format used in the Svoboda lab</w:t>
      </w:r>
      <w:r w:rsidR="00767BB8">
        <w:rPr>
          <w:rFonts w:ascii="Helvetica" w:hAnsi="Helvetica"/>
        </w:rPr>
        <w:t xml:space="preserve"> for both, electrophysiology and </w:t>
      </w:r>
      <w:proofErr w:type="spellStart"/>
      <w:r w:rsidR="00767BB8">
        <w:rPr>
          <w:rFonts w:ascii="Helvetica" w:hAnsi="Helvetica"/>
        </w:rPr>
        <w:t>optophysiology</w:t>
      </w:r>
      <w:proofErr w:type="spellEnd"/>
      <w:r>
        <w:rPr>
          <w:rFonts w:ascii="Helvetica" w:hAnsi="Helvetica"/>
        </w:rPr>
        <w:t xml:space="preserve">. </w:t>
      </w:r>
      <w:r w:rsidR="007D251E">
        <w:rPr>
          <w:rFonts w:ascii="Helvetica" w:hAnsi="Helvetica"/>
        </w:rPr>
        <w:t xml:space="preserve">A </w:t>
      </w:r>
      <w:r>
        <w:rPr>
          <w:rFonts w:ascii="Helvetica" w:hAnsi="Helvetica"/>
        </w:rPr>
        <w:t>dataset</w:t>
      </w:r>
      <w:r w:rsidR="007D251E">
        <w:rPr>
          <w:rFonts w:ascii="Helvetica" w:hAnsi="Helvetica"/>
        </w:rPr>
        <w:t xml:space="preserve"> contains three components</w:t>
      </w:r>
      <w:r>
        <w:rPr>
          <w:rFonts w:ascii="Helvetica" w:hAnsi="Helvetica"/>
        </w:rPr>
        <w:t>:</w:t>
      </w:r>
    </w:p>
    <w:p w14:paraId="1B9312E5" w14:textId="77777777" w:rsidR="0019286D" w:rsidRDefault="0019286D">
      <w:pPr>
        <w:rPr>
          <w:rFonts w:ascii="Helvetica" w:hAnsi="Helvetica"/>
        </w:rPr>
      </w:pPr>
    </w:p>
    <w:p w14:paraId="7448A67E" w14:textId="77777777" w:rsidR="0019286D" w:rsidRPr="0019286D" w:rsidRDefault="0019286D" w:rsidP="0019286D">
      <w:pPr>
        <w:pStyle w:val="ListParagraph"/>
        <w:numPr>
          <w:ilvl w:val="0"/>
          <w:numId w:val="1"/>
        </w:numPr>
        <w:rPr>
          <w:rFonts w:ascii="Helvetica" w:hAnsi="Helvetica"/>
          <w:u w:val="single"/>
        </w:rPr>
      </w:pPr>
      <w:r w:rsidRPr="0019286D">
        <w:rPr>
          <w:rFonts w:ascii="Helvetica" w:hAnsi="Helvetica"/>
        </w:rPr>
        <w:t>a data structure contain</w:t>
      </w:r>
      <w:r w:rsidR="007D251E">
        <w:rPr>
          <w:rFonts w:ascii="Helvetica" w:hAnsi="Helvetica"/>
        </w:rPr>
        <w:t>ing</w:t>
      </w:r>
      <w:r w:rsidRPr="0019286D">
        <w:rPr>
          <w:rFonts w:ascii="Helvetica" w:hAnsi="Helvetica"/>
        </w:rPr>
        <w:t xml:space="preserve"> processed data</w:t>
      </w:r>
      <w:r>
        <w:rPr>
          <w:rFonts w:ascii="Helvetica" w:hAnsi="Helvetica"/>
        </w:rPr>
        <w:t xml:space="preserve"> </w:t>
      </w:r>
    </w:p>
    <w:p w14:paraId="22281EAB" w14:textId="77777777" w:rsidR="0019286D" w:rsidRPr="00B663BA" w:rsidRDefault="007F6779" w:rsidP="0019286D">
      <w:pPr>
        <w:pStyle w:val="ListParagraph"/>
        <w:numPr>
          <w:ilvl w:val="0"/>
          <w:numId w:val="1"/>
        </w:numPr>
        <w:rPr>
          <w:rFonts w:ascii="Helvetica" w:hAnsi="Helvetica"/>
          <w:u w:val="single"/>
        </w:rPr>
      </w:pPr>
      <w:r>
        <w:rPr>
          <w:rFonts w:ascii="Helvetica" w:hAnsi="Helvetica"/>
        </w:rPr>
        <w:t xml:space="preserve">meta data describing </w:t>
      </w:r>
      <w:r w:rsidR="000D4E58">
        <w:rPr>
          <w:rFonts w:ascii="Helvetica" w:hAnsi="Helvetica"/>
        </w:rPr>
        <w:t>the experiment</w:t>
      </w:r>
      <w:r w:rsidR="007D251E">
        <w:rPr>
          <w:rFonts w:ascii="Helvetica" w:hAnsi="Helvetica"/>
        </w:rPr>
        <w:t xml:space="preserve"> </w:t>
      </w:r>
    </w:p>
    <w:p w14:paraId="782D595D" w14:textId="77777777" w:rsidR="000E6502" w:rsidRDefault="00B663B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the ‘heavy’ raw </w:t>
      </w:r>
      <w:r w:rsidRPr="0019286D">
        <w:rPr>
          <w:rFonts w:ascii="Helvetica" w:hAnsi="Helvetica"/>
        </w:rPr>
        <w:t>data</w:t>
      </w:r>
      <w:r>
        <w:rPr>
          <w:rFonts w:ascii="Helvetica" w:hAnsi="Helvetica"/>
        </w:rPr>
        <w:t xml:space="preserve"> (in a subdirectory)</w:t>
      </w:r>
    </w:p>
    <w:p w14:paraId="7ECA3D6B" w14:textId="77777777" w:rsidR="00BA476D" w:rsidRDefault="00BA476D" w:rsidP="0019286D">
      <w:pPr>
        <w:rPr>
          <w:rFonts w:ascii="Helvetica" w:hAnsi="Helvetica"/>
        </w:rPr>
      </w:pPr>
    </w:p>
    <w:p w14:paraId="2FA31CCC" w14:textId="77777777" w:rsidR="00BA476D" w:rsidRDefault="007F6779" w:rsidP="0019286D">
      <w:pPr>
        <w:rPr>
          <w:rFonts w:ascii="Helvetica" w:hAnsi="Helvetica"/>
        </w:rPr>
      </w:pPr>
      <w:r>
        <w:rPr>
          <w:rFonts w:ascii="Helvetica" w:hAnsi="Helvetica"/>
        </w:rPr>
        <w:t xml:space="preserve">1) </w:t>
      </w:r>
      <w:proofErr w:type="gramStart"/>
      <w:r>
        <w:rPr>
          <w:rFonts w:ascii="Helvetica" w:hAnsi="Helvetica"/>
        </w:rPr>
        <w:t>and</w:t>
      </w:r>
      <w:proofErr w:type="gramEnd"/>
      <w:r>
        <w:rPr>
          <w:rFonts w:ascii="Helvetica" w:hAnsi="Helvetica"/>
        </w:rPr>
        <w:t xml:space="preserve"> 2) together are stored in the </w:t>
      </w:r>
      <w:r w:rsidR="00767BB8">
        <w:rPr>
          <w:rFonts w:ascii="Helvetica" w:hAnsi="Helvetica"/>
        </w:rPr>
        <w:t xml:space="preserve">relatively </w:t>
      </w:r>
      <w:r>
        <w:rPr>
          <w:rFonts w:ascii="Helvetica" w:hAnsi="Helvetica"/>
        </w:rPr>
        <w:t xml:space="preserve">light-weight </w:t>
      </w:r>
      <w:r w:rsidR="00BA476D">
        <w:rPr>
          <w:rFonts w:ascii="Helvetica" w:hAnsi="Helvetica"/>
        </w:rPr>
        <w:t xml:space="preserve">“session object”, </w:t>
      </w:r>
      <w:r>
        <w:rPr>
          <w:rFonts w:ascii="Helvetica" w:hAnsi="Helvetica"/>
        </w:rPr>
        <w:t xml:space="preserve">which contains all data pertinent to </w:t>
      </w:r>
      <w:r w:rsidR="00BA476D">
        <w:rPr>
          <w:rFonts w:ascii="Helvetica" w:hAnsi="Helvetica"/>
        </w:rPr>
        <w:t>one experimental session</w:t>
      </w:r>
      <w:r>
        <w:rPr>
          <w:rFonts w:ascii="Helvetica" w:hAnsi="Helvetica"/>
        </w:rPr>
        <w:t xml:space="preserve"> (data from one day</w:t>
      </w:r>
      <w:r w:rsidR="006C4B0E">
        <w:rPr>
          <w:rFonts w:ascii="Helvetica" w:hAnsi="Helvetica"/>
        </w:rPr>
        <w:t>)</w:t>
      </w:r>
      <w:r>
        <w:rPr>
          <w:rFonts w:ascii="Helvetica" w:hAnsi="Helvetica"/>
        </w:rPr>
        <w:t xml:space="preserve"> except the </w:t>
      </w:r>
      <w:r w:rsidR="00767290">
        <w:rPr>
          <w:rFonts w:ascii="Helvetica" w:hAnsi="Helvetica"/>
        </w:rPr>
        <w:t xml:space="preserve">‘heavy’ </w:t>
      </w:r>
      <w:r>
        <w:rPr>
          <w:rFonts w:ascii="Helvetica" w:hAnsi="Helvetica"/>
        </w:rPr>
        <w:t>raw data</w:t>
      </w:r>
      <w:r w:rsidR="00767290">
        <w:rPr>
          <w:rFonts w:ascii="Helvetica" w:hAnsi="Helvetica"/>
        </w:rPr>
        <w:t xml:space="preserve"> (images, extracellular voltages)</w:t>
      </w:r>
      <w:r w:rsidR="00BA476D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The session object </w:t>
      </w:r>
      <w:r w:rsidR="00BA476D">
        <w:rPr>
          <w:rFonts w:ascii="Helvetica" w:hAnsi="Helvetica"/>
        </w:rPr>
        <w:t>references the raw data</w:t>
      </w:r>
      <w:r w:rsidR="006C4B0E">
        <w:rPr>
          <w:rFonts w:ascii="Helvetica" w:hAnsi="Helvetica"/>
        </w:rPr>
        <w:t>, but for most data analyses the session object will be sufficient</w:t>
      </w:r>
      <w:r w:rsidR="00BA476D">
        <w:rPr>
          <w:rFonts w:ascii="Helvetica" w:hAnsi="Helvetica"/>
        </w:rPr>
        <w:t xml:space="preserve">. </w:t>
      </w:r>
      <w:r w:rsidR="00767BB8">
        <w:rPr>
          <w:rFonts w:ascii="Helvetica" w:hAnsi="Helvetica"/>
        </w:rPr>
        <w:t xml:space="preserve">This separation was done because the raw data (5-d image stacks; many voltage traces representing single electrodes) are extremely voluminous (many TB / project). </w:t>
      </w:r>
      <w:r w:rsidR="00767290">
        <w:rPr>
          <w:rFonts w:ascii="Helvetica" w:hAnsi="Helvetica"/>
        </w:rPr>
        <w:t>‘Light’</w:t>
      </w:r>
      <w:r w:rsidR="00767BB8">
        <w:rPr>
          <w:rFonts w:ascii="Helvetica" w:hAnsi="Helvetica"/>
        </w:rPr>
        <w:t xml:space="preserve"> </w:t>
      </w:r>
      <w:r>
        <w:rPr>
          <w:rFonts w:ascii="Helvetica" w:hAnsi="Helvetica"/>
        </w:rPr>
        <w:t>raw</w:t>
      </w:r>
      <w:r w:rsidR="00BA476D">
        <w:rPr>
          <w:rFonts w:ascii="Helvetica" w:hAnsi="Helvetica"/>
        </w:rPr>
        <w:t xml:space="preserve"> data types </w:t>
      </w:r>
      <w:r w:rsidR="00767290">
        <w:rPr>
          <w:rFonts w:ascii="Helvetica" w:hAnsi="Helvetica"/>
        </w:rPr>
        <w:t>have been moved into</w:t>
      </w:r>
      <w:r w:rsidR="00BA476D">
        <w:rPr>
          <w:rFonts w:ascii="Helvetica" w:hAnsi="Helvetica"/>
        </w:rPr>
        <w:t xml:space="preserve"> the </w:t>
      </w:r>
      <w:r w:rsidR="006C4B0E">
        <w:rPr>
          <w:rFonts w:ascii="Helvetica" w:hAnsi="Helvetica"/>
        </w:rPr>
        <w:t xml:space="preserve">session object and </w:t>
      </w:r>
      <w:r w:rsidR="00767290">
        <w:rPr>
          <w:rFonts w:ascii="Helvetica" w:hAnsi="Helvetica"/>
        </w:rPr>
        <w:t xml:space="preserve">are not provided </w:t>
      </w:r>
      <w:r w:rsidR="006C4B0E">
        <w:rPr>
          <w:rFonts w:ascii="Helvetica" w:hAnsi="Helvetica"/>
        </w:rPr>
        <w:t xml:space="preserve">in raw format </w:t>
      </w:r>
      <w:r w:rsidR="00BA476D">
        <w:rPr>
          <w:rFonts w:ascii="Helvetica" w:hAnsi="Helvetica"/>
        </w:rPr>
        <w:t xml:space="preserve">(e.g., for imaging data, the position signal of the z </w:t>
      </w:r>
      <w:proofErr w:type="spellStart"/>
      <w:r w:rsidR="00BA476D">
        <w:rPr>
          <w:rFonts w:ascii="Helvetica" w:hAnsi="Helvetica"/>
        </w:rPr>
        <w:t>piezo</w:t>
      </w:r>
      <w:proofErr w:type="spellEnd"/>
      <w:r w:rsidR="00BA476D">
        <w:rPr>
          <w:rFonts w:ascii="Helvetica" w:hAnsi="Helvetica"/>
        </w:rPr>
        <w:t xml:space="preserve"> is stored in the session object</w:t>
      </w:r>
      <w:r w:rsidR="00767BB8">
        <w:rPr>
          <w:rFonts w:ascii="Helvetica" w:hAnsi="Helvetica"/>
        </w:rPr>
        <w:t xml:space="preserve">; this also holds for most behavioral </w:t>
      </w:r>
      <w:r w:rsidR="00767290">
        <w:rPr>
          <w:rFonts w:ascii="Helvetica" w:hAnsi="Helvetica"/>
        </w:rPr>
        <w:t>events</w:t>
      </w:r>
      <w:r w:rsidR="00767BB8">
        <w:rPr>
          <w:rFonts w:ascii="Helvetica" w:hAnsi="Helvetica"/>
        </w:rPr>
        <w:t>)</w:t>
      </w:r>
      <w:r w:rsidR="00BA476D">
        <w:rPr>
          <w:rFonts w:ascii="Helvetica" w:hAnsi="Helvetica"/>
        </w:rPr>
        <w:t>.</w:t>
      </w:r>
    </w:p>
    <w:p w14:paraId="1F947961" w14:textId="77777777" w:rsidR="0019286D" w:rsidRDefault="0019286D" w:rsidP="0019286D">
      <w:pPr>
        <w:rPr>
          <w:rFonts w:ascii="Helvetica" w:hAnsi="Helvetica"/>
        </w:rPr>
      </w:pPr>
    </w:p>
    <w:p w14:paraId="1E014BB7" w14:textId="77777777" w:rsidR="00BA476D" w:rsidRDefault="00BA476D" w:rsidP="0019286D">
      <w:pPr>
        <w:rPr>
          <w:rFonts w:ascii="Helvetica" w:hAnsi="Helvetica"/>
        </w:rPr>
      </w:pPr>
      <w:r w:rsidRPr="002D209A">
        <w:rPr>
          <w:rFonts w:ascii="Helvetica" w:hAnsi="Helvetica"/>
        </w:rPr>
        <w:t xml:space="preserve">The experiment description is stored in the field </w:t>
      </w:r>
      <w:proofErr w:type="spellStart"/>
      <w:r w:rsidRPr="002D209A">
        <w:rPr>
          <w:rFonts w:ascii="Helvetica" w:hAnsi="Helvetica"/>
        </w:rPr>
        <w:t>metaDataHash</w:t>
      </w:r>
      <w:proofErr w:type="spellEnd"/>
      <w:r w:rsidRPr="002D209A">
        <w:rPr>
          <w:rFonts w:ascii="Helvetica" w:hAnsi="Helvetica"/>
        </w:rPr>
        <w:t xml:space="preserve"> within the session object.  The fieldnames and </w:t>
      </w:r>
      <w:r w:rsidR="00477C9A" w:rsidRPr="002D209A">
        <w:rPr>
          <w:rFonts w:ascii="Helvetica" w:hAnsi="Helvetica"/>
        </w:rPr>
        <w:t xml:space="preserve">vocabulary </w:t>
      </w:r>
      <w:r w:rsidRPr="002D209A">
        <w:rPr>
          <w:rFonts w:ascii="Helvetica" w:hAnsi="Helvetica"/>
        </w:rPr>
        <w:t xml:space="preserve">conform to the </w:t>
      </w:r>
      <w:proofErr w:type="spellStart"/>
      <w:r w:rsidR="00356F75" w:rsidRPr="002D209A">
        <w:rPr>
          <w:rFonts w:ascii="Helvetica" w:hAnsi="Helvetica"/>
        </w:rPr>
        <w:t>meta_data_template</w:t>
      </w:r>
      <w:proofErr w:type="spellEnd"/>
      <w:r w:rsidR="00356F75" w:rsidRPr="002D209A">
        <w:rPr>
          <w:rFonts w:ascii="Helvetica" w:hAnsi="Helvetica"/>
        </w:rPr>
        <w:t xml:space="preserve"> </w:t>
      </w:r>
      <w:r w:rsidRPr="002D209A">
        <w:rPr>
          <w:rFonts w:ascii="Helvetica" w:hAnsi="Helvetica"/>
        </w:rPr>
        <w:t>file</w:t>
      </w:r>
      <w:r w:rsidR="00356F75" w:rsidRPr="002D209A">
        <w:rPr>
          <w:rFonts w:ascii="Helvetica" w:hAnsi="Helvetica"/>
        </w:rPr>
        <w:t xml:space="preserve">  (provided as an Excel file)</w:t>
      </w:r>
      <w:r w:rsidRPr="002D209A">
        <w:rPr>
          <w:rFonts w:ascii="Helvetica" w:hAnsi="Helvetica"/>
        </w:rPr>
        <w:t xml:space="preserve">.  </w:t>
      </w:r>
      <w:r w:rsidR="00477C9A" w:rsidRPr="002D209A">
        <w:rPr>
          <w:rFonts w:ascii="Helvetica" w:hAnsi="Helvetica"/>
        </w:rPr>
        <w:t>S</w:t>
      </w:r>
      <w:r w:rsidRPr="002D209A">
        <w:rPr>
          <w:rFonts w:ascii="Helvetica" w:hAnsi="Helvetica"/>
        </w:rPr>
        <w:t>hare</w:t>
      </w:r>
      <w:r w:rsidR="00477C9A" w:rsidRPr="002D209A">
        <w:rPr>
          <w:rFonts w:ascii="Helvetica" w:hAnsi="Helvetica"/>
        </w:rPr>
        <w:t>d</w:t>
      </w:r>
      <w:r w:rsidRPr="002D209A">
        <w:rPr>
          <w:rFonts w:ascii="Helvetica" w:hAnsi="Helvetica"/>
        </w:rPr>
        <w:t xml:space="preserve"> data</w:t>
      </w:r>
      <w:r w:rsidR="00477C9A" w:rsidRPr="002D209A">
        <w:rPr>
          <w:rFonts w:ascii="Helvetica" w:hAnsi="Helvetica"/>
        </w:rPr>
        <w:t xml:space="preserve"> should </w:t>
      </w:r>
      <w:r w:rsidRPr="002D209A">
        <w:rPr>
          <w:rFonts w:ascii="Helvetica" w:hAnsi="Helvetica"/>
        </w:rPr>
        <w:t>include this</w:t>
      </w:r>
      <w:r w:rsidR="00477C9A" w:rsidRPr="002D209A">
        <w:rPr>
          <w:rFonts w:ascii="Helvetica" w:hAnsi="Helvetica"/>
        </w:rPr>
        <w:t xml:space="preserve"> vocabulary</w:t>
      </w:r>
      <w:r w:rsidRPr="002D209A">
        <w:rPr>
          <w:rFonts w:ascii="Helvetica" w:hAnsi="Helvetica"/>
        </w:rPr>
        <w:t xml:space="preserve">.  </w:t>
      </w:r>
    </w:p>
    <w:p w14:paraId="32C27E47" w14:textId="77777777" w:rsidR="00635D1C" w:rsidRDefault="00635D1C" w:rsidP="0019286D">
      <w:pPr>
        <w:rPr>
          <w:rFonts w:ascii="Helvetica" w:hAnsi="Helvetica"/>
        </w:rPr>
      </w:pPr>
    </w:p>
    <w:p w14:paraId="6A73389E" w14:textId="77777777" w:rsidR="00635D1C" w:rsidRPr="002D209A" w:rsidRDefault="00635D1C" w:rsidP="0019286D">
      <w:pPr>
        <w:rPr>
          <w:rFonts w:ascii="Helvetica" w:hAnsi="Helvetica"/>
        </w:rPr>
      </w:pPr>
      <w:r>
        <w:rPr>
          <w:rFonts w:ascii="Helvetica" w:hAnsi="Helvetica"/>
        </w:rPr>
        <w:t xml:space="preserve">The specific session objects are explained in more detail in documents in the </w:t>
      </w:r>
      <w:proofErr w:type="spellStart"/>
      <w:r>
        <w:rPr>
          <w:rFonts w:ascii="Helvetica" w:hAnsi="Helvetica"/>
        </w:rPr>
        <w:t>example_session</w:t>
      </w:r>
      <w:proofErr w:type="spellEnd"/>
      <w:r>
        <w:rPr>
          <w:rFonts w:ascii="Helvetica" w:hAnsi="Helvetica"/>
        </w:rPr>
        <w:t>_* folders.</w:t>
      </w:r>
    </w:p>
    <w:p w14:paraId="614FE288" w14:textId="77777777" w:rsidR="002D209A" w:rsidRPr="002D209A" w:rsidRDefault="002D209A" w:rsidP="0019286D">
      <w:pPr>
        <w:rPr>
          <w:rFonts w:ascii="Helvetica" w:hAnsi="Helvetica"/>
        </w:rPr>
      </w:pPr>
    </w:p>
    <w:p w14:paraId="50B27324" w14:textId="77777777" w:rsidR="0019286D" w:rsidRPr="002D209A" w:rsidRDefault="0019286D" w:rsidP="0019286D">
      <w:pPr>
        <w:rPr>
          <w:rFonts w:ascii="Helvetica" w:hAnsi="Helvetica"/>
        </w:rPr>
      </w:pPr>
      <w:r w:rsidRPr="002D209A">
        <w:rPr>
          <w:rFonts w:ascii="Helvetica" w:hAnsi="Helvetica"/>
        </w:rPr>
        <w:t xml:space="preserve">Three different </w:t>
      </w:r>
      <w:r w:rsidR="00767290" w:rsidRPr="002D209A">
        <w:rPr>
          <w:rFonts w:ascii="Helvetica" w:hAnsi="Helvetica"/>
        </w:rPr>
        <w:t xml:space="preserve">types of experiment </w:t>
      </w:r>
      <w:r w:rsidRPr="002D209A">
        <w:rPr>
          <w:rFonts w:ascii="Helvetica" w:hAnsi="Helvetica"/>
        </w:rPr>
        <w:t xml:space="preserve">are currently </w:t>
      </w:r>
      <w:r w:rsidR="006C4B0E" w:rsidRPr="002D209A">
        <w:rPr>
          <w:rFonts w:ascii="Helvetica" w:hAnsi="Helvetica"/>
        </w:rPr>
        <w:t>implemented</w:t>
      </w:r>
      <w:r w:rsidRPr="002D209A">
        <w:rPr>
          <w:rFonts w:ascii="Helvetica" w:hAnsi="Helvetica"/>
        </w:rPr>
        <w:t>:</w:t>
      </w:r>
    </w:p>
    <w:p w14:paraId="68F80FF5" w14:textId="77777777" w:rsidR="000E6502" w:rsidRDefault="000E6502">
      <w:pPr>
        <w:rPr>
          <w:rFonts w:ascii="Helvetica" w:hAnsi="Helvetica"/>
        </w:rPr>
      </w:pPr>
    </w:p>
    <w:p w14:paraId="0F8908B7" w14:textId="77777777" w:rsidR="000E6502" w:rsidRDefault="006C4B0E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multi-electrode </w:t>
      </w:r>
      <w:r w:rsidR="000D4E58">
        <w:rPr>
          <w:rFonts w:ascii="Helvetica" w:hAnsi="Helvetica"/>
        </w:rPr>
        <w:t xml:space="preserve">electrophysiological </w:t>
      </w:r>
      <w:r>
        <w:rPr>
          <w:rFonts w:ascii="Helvetica" w:hAnsi="Helvetica"/>
        </w:rPr>
        <w:t xml:space="preserve">(silicon probes; </w:t>
      </w:r>
      <w:proofErr w:type="spellStart"/>
      <w:r>
        <w:rPr>
          <w:rFonts w:ascii="Helvetica" w:hAnsi="Helvetica"/>
        </w:rPr>
        <w:t>tetrodes</w:t>
      </w:r>
      <w:proofErr w:type="spellEnd"/>
      <w:r>
        <w:rPr>
          <w:rFonts w:ascii="Helvetica" w:hAnsi="Helvetica"/>
        </w:rPr>
        <w:t xml:space="preserve"> etc)</w:t>
      </w:r>
    </w:p>
    <w:p w14:paraId="17201EBD" w14:textId="77777777" w:rsidR="000E6502" w:rsidRDefault="006C4B0E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cellular </w:t>
      </w:r>
      <w:r w:rsidR="000D4E58">
        <w:rPr>
          <w:rFonts w:ascii="Helvetica" w:hAnsi="Helvetica"/>
        </w:rPr>
        <w:t>calcium imaging data</w:t>
      </w:r>
    </w:p>
    <w:p w14:paraId="4647EC5C" w14:textId="77777777" w:rsidR="000E6502" w:rsidRDefault="00B663B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single electrode </w:t>
      </w:r>
      <w:r w:rsidRPr="0019286D">
        <w:rPr>
          <w:rFonts w:ascii="Helvetica" w:hAnsi="Helvetica"/>
        </w:rPr>
        <w:t>electrophysiological (cell attached or intracellular)</w:t>
      </w:r>
    </w:p>
    <w:p w14:paraId="50436BFF" w14:textId="77777777" w:rsidR="007B2DE1" w:rsidRDefault="007B2DE1" w:rsidP="007B2DE1">
      <w:pPr>
        <w:rPr>
          <w:rFonts w:ascii="Helvetica" w:hAnsi="Helvetica"/>
        </w:rPr>
      </w:pPr>
    </w:p>
    <w:p w14:paraId="45930907" w14:textId="77777777" w:rsidR="00652D70" w:rsidRDefault="007B2DE1" w:rsidP="004A43F4">
      <w:pPr>
        <w:rPr>
          <w:rFonts w:ascii="Helvetica" w:hAnsi="Helvetica"/>
        </w:rPr>
      </w:pPr>
      <w:r>
        <w:rPr>
          <w:rFonts w:ascii="Helvetica" w:hAnsi="Helvetica"/>
        </w:rPr>
        <w:t xml:space="preserve">Most of the data in the session objects is stored in a series of </w:t>
      </w:r>
      <w:r w:rsidRPr="00635D1C">
        <w:rPr>
          <w:rFonts w:ascii="Helvetica" w:hAnsi="Helvetica"/>
          <w:b/>
        </w:rPr>
        <w:t>hash tables</w:t>
      </w:r>
      <w:r>
        <w:rPr>
          <w:rFonts w:ascii="Helvetica" w:hAnsi="Helvetica"/>
        </w:rPr>
        <w:t xml:space="preserve">.  We </w:t>
      </w:r>
      <w:r w:rsidR="00767290">
        <w:rPr>
          <w:rFonts w:ascii="Helvetica" w:hAnsi="Helvetica"/>
        </w:rPr>
        <w:t xml:space="preserve">prefer </w:t>
      </w:r>
      <w:r>
        <w:rPr>
          <w:rFonts w:ascii="Helvetica" w:hAnsi="Helvetica"/>
        </w:rPr>
        <w:t xml:space="preserve">hash tables </w:t>
      </w:r>
      <w:r w:rsidR="00767290">
        <w:rPr>
          <w:rFonts w:ascii="Helvetica" w:hAnsi="Helvetica"/>
        </w:rPr>
        <w:t xml:space="preserve">to </w:t>
      </w:r>
      <w:r>
        <w:rPr>
          <w:rFonts w:ascii="Helvetica" w:hAnsi="Helvetica"/>
        </w:rPr>
        <w:t>fixed structure</w:t>
      </w:r>
      <w:r w:rsidR="007A68E8">
        <w:rPr>
          <w:rFonts w:ascii="Helvetica" w:hAnsi="Helvetica"/>
        </w:rPr>
        <w:t>s with static</w:t>
      </w:r>
      <w:r>
        <w:rPr>
          <w:rFonts w:ascii="Helvetica" w:hAnsi="Helvetica"/>
        </w:rPr>
        <w:t xml:space="preserve"> fieldnames because </w:t>
      </w:r>
      <w:r w:rsidR="00767290">
        <w:rPr>
          <w:rFonts w:ascii="Helvetica" w:hAnsi="Helvetica"/>
        </w:rPr>
        <w:t xml:space="preserve">they </w:t>
      </w:r>
      <w:r>
        <w:rPr>
          <w:rFonts w:ascii="Helvetica" w:hAnsi="Helvetica"/>
        </w:rPr>
        <w:t>facilitate searching</w:t>
      </w:r>
      <w:r w:rsidR="007A68E8">
        <w:rPr>
          <w:rFonts w:ascii="Helvetica" w:hAnsi="Helvetica"/>
        </w:rPr>
        <w:t xml:space="preserve"> and</w:t>
      </w:r>
      <w:r>
        <w:rPr>
          <w:rFonts w:ascii="Helvetica" w:hAnsi="Helvetica"/>
        </w:rPr>
        <w:t xml:space="preserve"> </w:t>
      </w:r>
      <w:r w:rsidR="00767290">
        <w:rPr>
          <w:rFonts w:ascii="Helvetica" w:hAnsi="Helvetica"/>
        </w:rPr>
        <w:t xml:space="preserve">simplify </w:t>
      </w:r>
      <w:r>
        <w:rPr>
          <w:rFonts w:ascii="Helvetica" w:hAnsi="Helvetica"/>
        </w:rPr>
        <w:t xml:space="preserve">code that uses the </w:t>
      </w:r>
      <w:r w:rsidR="00FE5B06">
        <w:rPr>
          <w:rFonts w:ascii="Helvetica" w:hAnsi="Helvetica"/>
        </w:rPr>
        <w:t>session object</w:t>
      </w:r>
      <w:r w:rsidR="00767290">
        <w:rPr>
          <w:rFonts w:ascii="Helvetica" w:hAnsi="Helvetica"/>
        </w:rPr>
        <w:t>s</w:t>
      </w:r>
      <w:r>
        <w:rPr>
          <w:rFonts w:ascii="Helvetica" w:hAnsi="Helvetica"/>
        </w:rPr>
        <w:t>.  Each hash key is accompanied by a description field so that users can understand the underlying data in the key-value pair.</w:t>
      </w:r>
      <w:r w:rsidR="001A1BE1">
        <w:rPr>
          <w:rFonts w:ascii="Helvetica" w:hAnsi="Helvetica"/>
        </w:rPr>
        <w:t xml:space="preserve">  Hash tables reduce the overhead for future field addition.  </w:t>
      </w:r>
      <w:r w:rsidR="009B7B34">
        <w:rPr>
          <w:rFonts w:ascii="Helvetica" w:hAnsi="Helvetica"/>
        </w:rPr>
        <w:t>Adding a field is simple.  Has</w:t>
      </w:r>
      <w:r w:rsidR="00767290">
        <w:rPr>
          <w:rFonts w:ascii="Helvetica" w:hAnsi="Helvetica"/>
        </w:rPr>
        <w:t>h</w:t>
      </w:r>
      <w:r w:rsidR="009B7B34">
        <w:rPr>
          <w:rFonts w:ascii="Helvetica" w:hAnsi="Helvetica"/>
        </w:rPr>
        <w:t xml:space="preserve"> tables </w:t>
      </w:r>
      <w:r w:rsidR="001A1BE1">
        <w:rPr>
          <w:rFonts w:ascii="Helvetica" w:hAnsi="Helvetica"/>
        </w:rPr>
        <w:t xml:space="preserve">also enforce field check: code cannot simply assume that a field exists, as is possible with structure fields, </w:t>
      </w:r>
      <w:r w:rsidR="001A1BE1">
        <w:rPr>
          <w:rFonts w:ascii="Helvetica" w:hAnsi="Helvetica"/>
        </w:rPr>
        <w:lastRenderedPageBreak/>
        <w:t xml:space="preserve">as one has to explicitly retrieve a key-associated value. </w:t>
      </w:r>
      <w:r w:rsidR="00767290">
        <w:rPr>
          <w:rFonts w:ascii="Helvetica" w:hAnsi="Helvetica"/>
        </w:rPr>
        <w:t>We use static fields for data that will always be present, independent of the experiment.</w:t>
      </w:r>
    </w:p>
    <w:p w14:paraId="34CE20E5" w14:textId="77777777" w:rsidR="004A43F4" w:rsidRDefault="004A43F4" w:rsidP="004A43F4">
      <w:pPr>
        <w:rPr>
          <w:rFonts w:ascii="Helvetica" w:hAnsi="Helvetica"/>
        </w:rPr>
      </w:pPr>
    </w:p>
    <w:p w14:paraId="62D0B261" w14:textId="77777777" w:rsidR="004A43F4" w:rsidRPr="00652D70" w:rsidRDefault="004A43F4" w:rsidP="004A43F4">
      <w:pPr>
        <w:rPr>
          <w:rFonts w:ascii="Helvetica" w:hAnsi="Helvetica"/>
          <w:b/>
          <w:u w:val="single"/>
        </w:rPr>
      </w:pPr>
    </w:p>
    <w:p w14:paraId="7B580E1F" w14:textId="77777777" w:rsidR="0004266D" w:rsidRPr="00652D70" w:rsidRDefault="00DD1028" w:rsidP="00652D70">
      <w:pPr>
        <w:rPr>
          <w:rFonts w:ascii="Helvetica" w:hAnsi="Helvetica"/>
          <w:b/>
          <w:u w:val="single"/>
        </w:rPr>
      </w:pPr>
      <w:r w:rsidRPr="00652D70">
        <w:rPr>
          <w:rFonts w:ascii="Helvetica" w:hAnsi="Helvetica"/>
          <w:b/>
          <w:u w:val="single"/>
        </w:rPr>
        <w:t>Basic Outline</w:t>
      </w:r>
    </w:p>
    <w:p w14:paraId="7C22C820" w14:textId="77777777" w:rsidR="0004266D" w:rsidRDefault="0004266D">
      <w:pPr>
        <w:rPr>
          <w:rFonts w:ascii="Helvetica" w:hAnsi="Helvetica"/>
          <w:b/>
        </w:rPr>
      </w:pPr>
    </w:p>
    <w:p w14:paraId="5D64600B" w14:textId="77777777" w:rsidR="00DD1028" w:rsidRDefault="0004266D">
      <w:pPr>
        <w:rPr>
          <w:rFonts w:ascii="Helvetica" w:hAnsi="Helvetica"/>
        </w:rPr>
      </w:pPr>
      <w:r>
        <w:rPr>
          <w:rFonts w:ascii="Helvetica" w:hAnsi="Helvetica"/>
        </w:rPr>
        <w:t>Most data can be divided into two major types</w:t>
      </w:r>
      <w:r w:rsidR="003D525F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Pr="00635D1C">
        <w:rPr>
          <w:rFonts w:ascii="Helvetica" w:hAnsi="Helvetica"/>
          <w:i/>
        </w:rPr>
        <w:t>time series</w:t>
      </w:r>
      <w:r>
        <w:rPr>
          <w:rFonts w:ascii="Helvetica" w:hAnsi="Helvetica"/>
        </w:rPr>
        <w:t xml:space="preserve">, </w:t>
      </w:r>
      <w:r w:rsidR="0023390F">
        <w:rPr>
          <w:rFonts w:ascii="Helvetica" w:hAnsi="Helvetica"/>
        </w:rPr>
        <w:t>a sequence of data points evenly spaced in time;</w:t>
      </w:r>
      <w:r>
        <w:rPr>
          <w:rFonts w:ascii="Helvetica" w:hAnsi="Helvetica"/>
        </w:rPr>
        <w:t xml:space="preserve"> </w:t>
      </w:r>
      <w:r w:rsidRPr="00635D1C">
        <w:rPr>
          <w:rFonts w:ascii="Helvetica" w:hAnsi="Helvetica"/>
          <w:i/>
        </w:rPr>
        <w:t>event</w:t>
      </w:r>
      <w:r w:rsidR="0023390F" w:rsidRPr="00635D1C">
        <w:rPr>
          <w:rFonts w:ascii="Helvetica" w:hAnsi="Helvetica"/>
          <w:i/>
        </w:rPr>
        <w:t>s</w:t>
      </w:r>
      <w:r>
        <w:rPr>
          <w:rFonts w:ascii="Helvetica" w:hAnsi="Helvetica"/>
        </w:rPr>
        <w:t xml:space="preserve">, temporally sparse </w:t>
      </w:r>
      <w:r w:rsidR="0023390F">
        <w:rPr>
          <w:rFonts w:ascii="Helvetica" w:hAnsi="Helvetica"/>
        </w:rPr>
        <w:t>data with time stamps</w:t>
      </w:r>
      <w:r>
        <w:rPr>
          <w:rFonts w:ascii="Helvetica" w:hAnsi="Helvetica"/>
        </w:rPr>
        <w:t xml:space="preserve">.  For example, a membrane potential recording would be a time series, </w:t>
      </w:r>
      <w:r w:rsidR="0023390F">
        <w:rPr>
          <w:rFonts w:ascii="Helvetica" w:hAnsi="Helvetica"/>
        </w:rPr>
        <w:t xml:space="preserve">whereas </w:t>
      </w:r>
      <w:r>
        <w:rPr>
          <w:rFonts w:ascii="Helvetica" w:hAnsi="Helvetica"/>
        </w:rPr>
        <w:t xml:space="preserve">spike train would be </w:t>
      </w:r>
      <w:r w:rsidR="0023390F">
        <w:rPr>
          <w:rFonts w:ascii="Helvetica" w:hAnsi="Helvetica"/>
        </w:rPr>
        <w:t xml:space="preserve">a series of </w:t>
      </w:r>
      <w:r>
        <w:rPr>
          <w:rFonts w:ascii="Helvetica" w:hAnsi="Helvetica"/>
        </w:rPr>
        <w:t>even</w:t>
      </w:r>
      <w:r w:rsidR="003D525F">
        <w:rPr>
          <w:rFonts w:ascii="Helvetica" w:hAnsi="Helvetica"/>
        </w:rPr>
        <w:t>t</w:t>
      </w:r>
      <w:r w:rsidR="0023390F">
        <w:rPr>
          <w:rFonts w:ascii="Helvetica" w:hAnsi="Helvetica"/>
        </w:rPr>
        <w:t>s (spikes)</w:t>
      </w:r>
      <w:r>
        <w:rPr>
          <w:rFonts w:ascii="Helvetica" w:hAnsi="Helvetica"/>
        </w:rPr>
        <w:t xml:space="preserve">. The </w:t>
      </w:r>
      <w:r w:rsidR="00576DCC">
        <w:rPr>
          <w:rFonts w:ascii="Helvetica" w:hAnsi="Helvetica"/>
        </w:rPr>
        <w:t xml:space="preserve">session object </w:t>
      </w:r>
      <w:r>
        <w:rPr>
          <w:rFonts w:ascii="Helvetica" w:hAnsi="Helvetica"/>
        </w:rPr>
        <w:t>consists of these two fundamental types, as well as meta-data.</w:t>
      </w:r>
      <w:r w:rsidR="00DD1028">
        <w:rPr>
          <w:rFonts w:ascii="Helvetica" w:hAnsi="Helvetica"/>
        </w:rPr>
        <w:t xml:space="preserve">  </w:t>
      </w:r>
    </w:p>
    <w:p w14:paraId="6EC57FE7" w14:textId="77777777" w:rsidR="00767290" w:rsidRDefault="00DD1028" w:rsidP="00A37F1E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The most basic types are </w:t>
      </w:r>
      <w:proofErr w:type="spellStart"/>
      <w:r>
        <w:rPr>
          <w:rFonts w:ascii="Helvetica" w:hAnsi="Helvetica"/>
          <w:b/>
        </w:rPr>
        <w:t>timeSeries</w:t>
      </w:r>
      <w:proofErr w:type="spell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and </w:t>
      </w:r>
      <w:proofErr w:type="spellStart"/>
      <w:r>
        <w:rPr>
          <w:rFonts w:ascii="Helvetica" w:hAnsi="Helvetica"/>
          <w:b/>
        </w:rPr>
        <w:t>eventSeries</w:t>
      </w:r>
      <w:proofErr w:type="spellEnd"/>
      <w:r>
        <w:rPr>
          <w:rFonts w:ascii="Helvetica" w:hAnsi="Helvetica"/>
        </w:rPr>
        <w:t xml:space="preserve">.  Because arrays of each of these are handled in a different manner, there is a </w:t>
      </w:r>
      <w:proofErr w:type="spellStart"/>
      <w:r>
        <w:rPr>
          <w:rFonts w:ascii="Helvetica" w:hAnsi="Helvetica"/>
          <w:b/>
        </w:rPr>
        <w:t>timeSeriesArray</w:t>
      </w:r>
      <w:proofErr w:type="spell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and </w:t>
      </w:r>
      <w:proofErr w:type="spellStart"/>
      <w:r>
        <w:rPr>
          <w:rFonts w:ascii="Helvetica" w:hAnsi="Helvetica"/>
          <w:b/>
        </w:rPr>
        <w:t>eventSeriesArray</w:t>
      </w:r>
      <w:proofErr w:type="spellEnd"/>
      <w:r>
        <w:rPr>
          <w:rFonts w:ascii="Helvetica" w:hAnsi="Helvetica"/>
        </w:rPr>
        <w:t xml:space="preserve">.  Finally, everything is encapsulated in a </w:t>
      </w:r>
      <w:r>
        <w:rPr>
          <w:rFonts w:ascii="Helvetica" w:hAnsi="Helvetica"/>
          <w:b/>
        </w:rPr>
        <w:t>session</w:t>
      </w:r>
      <w:r>
        <w:rPr>
          <w:rFonts w:ascii="Helvetica" w:hAnsi="Helvetica"/>
        </w:rPr>
        <w:t xml:space="preserve"> container.  </w:t>
      </w:r>
    </w:p>
    <w:p w14:paraId="29C8AF10" w14:textId="77777777" w:rsidR="0004266D" w:rsidRPr="00DD1028" w:rsidRDefault="00767290" w:rsidP="00A37F1E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(</w:t>
      </w:r>
      <w:r w:rsidR="006756E4">
        <w:rPr>
          <w:rFonts w:ascii="Helvetica" w:hAnsi="Helvetica"/>
        </w:rPr>
        <w:t xml:space="preserve">Although </w:t>
      </w:r>
      <w:r w:rsidR="00A37F1E">
        <w:rPr>
          <w:rFonts w:ascii="Helvetica" w:hAnsi="Helvetica"/>
        </w:rPr>
        <w:t xml:space="preserve">these were originally developed as MATLAB classes, the outline below does deviate from the classes that can be obtained from the Janelia SVN repository, so as to be more general.  </w:t>
      </w:r>
      <w:r>
        <w:rPr>
          <w:rFonts w:ascii="Helvetica" w:hAnsi="Helvetica"/>
        </w:rPr>
        <w:t xml:space="preserve">The session objects are </w:t>
      </w:r>
      <w:r w:rsidR="00A37F1E">
        <w:rPr>
          <w:rFonts w:ascii="Helvetica" w:hAnsi="Helvetica"/>
        </w:rPr>
        <w:t>stored as structures.  Much of the MATLAB functionality – e.g., scripts that allow one to extract salient events from a time series, or convert a series of events into a time series – can be used, but for now, this is purely a data model.</w:t>
      </w:r>
      <w:r>
        <w:rPr>
          <w:rFonts w:ascii="Helvetica" w:hAnsi="Helvetica"/>
        </w:rPr>
        <w:t>)</w:t>
      </w:r>
    </w:p>
    <w:p w14:paraId="12F0D341" w14:textId="77777777" w:rsidR="00667B08" w:rsidRDefault="00667B08" w:rsidP="00667B08">
      <w:pPr>
        <w:rPr>
          <w:rFonts w:ascii="Helvetica" w:hAnsi="Helvetica"/>
        </w:rPr>
      </w:pPr>
    </w:p>
    <w:p w14:paraId="3BE5214E" w14:textId="77777777" w:rsidR="009714EA" w:rsidRPr="005F0B65" w:rsidRDefault="00DF699E" w:rsidP="009714EA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br w:type="page"/>
      </w:r>
      <w:r w:rsidR="005F0B65">
        <w:rPr>
          <w:rFonts w:ascii="Helvetica" w:hAnsi="Helvetica"/>
          <w:b/>
          <w:u w:val="single"/>
        </w:rPr>
        <w:lastRenderedPageBreak/>
        <w:t xml:space="preserve"> </w:t>
      </w:r>
      <w:proofErr w:type="spellStart"/>
      <w:proofErr w:type="gramStart"/>
      <w:r w:rsidR="009714EA">
        <w:rPr>
          <w:rFonts w:ascii="Helvetica" w:hAnsi="Helvetica"/>
          <w:b/>
          <w:u w:val="single"/>
        </w:rPr>
        <w:t>timeSeriesArray</w:t>
      </w:r>
      <w:proofErr w:type="spellEnd"/>
      <w:proofErr w:type="gramEnd"/>
    </w:p>
    <w:p w14:paraId="603B8C1E" w14:textId="77777777" w:rsidR="009714EA" w:rsidRDefault="009714EA" w:rsidP="009714EA">
      <w:pPr>
        <w:rPr>
          <w:rFonts w:ascii="Helvetica" w:hAnsi="Helvetica"/>
        </w:rPr>
      </w:pPr>
    </w:p>
    <w:p w14:paraId="677B527B" w14:textId="77777777" w:rsidR="00D55FCC" w:rsidRDefault="00D55FCC" w:rsidP="009714EA">
      <w:pPr>
        <w:rPr>
          <w:rFonts w:ascii="Helvetica" w:hAnsi="Helvetica"/>
        </w:rPr>
      </w:pPr>
      <w:r>
        <w:rPr>
          <w:rFonts w:ascii="Helvetica" w:hAnsi="Helvetica"/>
        </w:rPr>
        <w:t xml:space="preserve">Each </w:t>
      </w:r>
      <w:proofErr w:type="spellStart"/>
      <w:r>
        <w:rPr>
          <w:rFonts w:ascii="Helvetica" w:hAnsi="Helvetica"/>
        </w:rPr>
        <w:t>timeSeries</w:t>
      </w:r>
      <w:r w:rsidR="006011A8">
        <w:rPr>
          <w:rFonts w:ascii="Helvetica" w:hAnsi="Helvetica"/>
        </w:rPr>
        <w:t>Array</w:t>
      </w:r>
      <w:proofErr w:type="spellEnd"/>
      <w:r>
        <w:rPr>
          <w:rFonts w:ascii="Helvetica" w:hAnsi="Helvetica"/>
        </w:rPr>
        <w:t xml:space="preserve"> should have the following fields:</w:t>
      </w:r>
    </w:p>
    <w:p w14:paraId="011834FE" w14:textId="77777777" w:rsidR="00D55FCC" w:rsidRDefault="00D55FCC" w:rsidP="009714EA">
      <w:pPr>
        <w:rPr>
          <w:rFonts w:ascii="Helvetica" w:hAnsi="Helvetica"/>
        </w:rPr>
      </w:pPr>
    </w:p>
    <w:p w14:paraId="18B5B4DD" w14:textId="77777777" w:rsidR="00D55FCC" w:rsidRDefault="00D55FCC" w:rsidP="009714EA">
      <w:pPr>
        <w:rPr>
          <w:rFonts w:ascii="Helvetica" w:hAnsi="Helvetica"/>
        </w:rPr>
      </w:pPr>
      <w:r>
        <w:rPr>
          <w:rFonts w:ascii="Helvetica" w:hAnsi="Helvetica"/>
        </w:rPr>
        <w:t>Descriptive &amp; metadata:</w:t>
      </w:r>
    </w:p>
    <w:p w14:paraId="0DE84BCB" w14:textId="77777777" w:rsidR="00D55FCC" w:rsidRDefault="00D55FCC" w:rsidP="00D55FCC">
      <w:pPr>
        <w:rPr>
          <w:rFonts w:ascii="Helvetica" w:hAnsi="Helvetica"/>
          <w:b/>
        </w:rPr>
      </w:pPr>
    </w:p>
    <w:p w14:paraId="23B070FE" w14:textId="77777777" w:rsidR="00D55FCC" w:rsidRDefault="00D55FCC" w:rsidP="00D55FCC">
      <w:pPr>
        <w:rPr>
          <w:rFonts w:ascii="Helvetica" w:hAnsi="Helvetica"/>
        </w:rPr>
      </w:pPr>
      <w:r>
        <w:rPr>
          <w:rFonts w:ascii="Helvetica" w:hAnsi="Helvetica"/>
          <w:b/>
        </w:rPr>
        <w:t>timeSeriesArray.id</w:t>
      </w:r>
      <w:r>
        <w:rPr>
          <w:rFonts w:ascii="Helvetica" w:hAnsi="Helvetica"/>
        </w:rPr>
        <w:t>: vector of integers, not necessarily in order but unique</w:t>
      </w:r>
      <w:r w:rsidR="00767290">
        <w:rPr>
          <w:rFonts w:ascii="Helvetica" w:hAnsi="Helvetica"/>
        </w:rPr>
        <w:t>.</w:t>
      </w:r>
    </w:p>
    <w:p w14:paraId="42EB91FC" w14:textId="77777777" w:rsidR="00D55FCC" w:rsidRDefault="00D55FCC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timeSeriesArray.idStr</w:t>
      </w:r>
      <w:proofErr w:type="spellEnd"/>
      <w:r>
        <w:rPr>
          <w:rFonts w:ascii="Helvetica" w:hAnsi="Helvetica"/>
        </w:rPr>
        <w:t>: a cell array of descriptive tags which should be brief</w:t>
      </w:r>
      <w:r w:rsidR="00767290">
        <w:rPr>
          <w:rFonts w:ascii="Helvetica" w:hAnsi="Helvetica"/>
        </w:rPr>
        <w:t>.</w:t>
      </w:r>
    </w:p>
    <w:p w14:paraId="624C3A3D" w14:textId="77777777" w:rsidR="00D55FCC" w:rsidRDefault="00D55FCC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timeSeriesArray.idStrDetailed</w:t>
      </w:r>
      <w:proofErr w:type="spellEnd"/>
      <w:r>
        <w:rPr>
          <w:rFonts w:ascii="Helvetica" w:hAnsi="Helvetica"/>
        </w:rPr>
        <w:t>: a cell array of more detailed descriptive tags, if needed</w:t>
      </w:r>
      <w:r w:rsidR="00767290">
        <w:rPr>
          <w:rFonts w:ascii="Helvetica" w:hAnsi="Helvetica"/>
        </w:rPr>
        <w:t>.</w:t>
      </w:r>
    </w:p>
    <w:p w14:paraId="21631579" w14:textId="77777777" w:rsidR="005A04AE" w:rsidRDefault="005A04AE" w:rsidP="00D55FCC">
      <w:pPr>
        <w:rPr>
          <w:rFonts w:ascii="Helvetica" w:hAnsi="Helvetica"/>
        </w:rPr>
      </w:pPr>
    </w:p>
    <w:p w14:paraId="713B783A" w14:textId="77777777" w:rsidR="005A04AE" w:rsidRPr="005A04AE" w:rsidRDefault="005A04AE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timeSeriesArray.descrHash</w:t>
      </w:r>
      <w:proofErr w:type="spellEnd"/>
      <w:r>
        <w:rPr>
          <w:rFonts w:ascii="Helvetica" w:hAnsi="Helvetica"/>
        </w:rPr>
        <w:t xml:space="preserve">: for storing metadata that pertains only to this </w:t>
      </w:r>
      <w:proofErr w:type="spellStart"/>
      <w:r>
        <w:rPr>
          <w:rFonts w:ascii="Helvetica" w:hAnsi="Helvetica"/>
        </w:rPr>
        <w:t>timeSeriesArray</w:t>
      </w:r>
      <w:proofErr w:type="spellEnd"/>
      <w:r>
        <w:rPr>
          <w:rFonts w:ascii="Helvetica" w:hAnsi="Helvetica"/>
        </w:rPr>
        <w:t xml:space="preserve"> (e.g., </w:t>
      </w:r>
      <w:proofErr w:type="spellStart"/>
      <w:r>
        <w:rPr>
          <w:rFonts w:ascii="Helvetica" w:hAnsi="Helvetica"/>
        </w:rPr>
        <w:t>roi</w:t>
      </w:r>
      <w:proofErr w:type="spellEnd"/>
      <w:r>
        <w:rPr>
          <w:rFonts w:ascii="Helvetica" w:hAnsi="Helvetica"/>
        </w:rPr>
        <w:t xml:space="preserve"> positioning)</w:t>
      </w:r>
      <w:r w:rsidR="00767290">
        <w:rPr>
          <w:rFonts w:ascii="Helvetica" w:hAnsi="Helvetica"/>
        </w:rPr>
        <w:t>.</w:t>
      </w:r>
    </w:p>
    <w:p w14:paraId="11804EE5" w14:textId="77777777" w:rsidR="00D55FCC" w:rsidRPr="00A240F7" w:rsidRDefault="00D55FCC" w:rsidP="00D55FCC">
      <w:pPr>
        <w:rPr>
          <w:rFonts w:ascii="Helvetica" w:hAnsi="Helvetica"/>
        </w:rPr>
      </w:pPr>
    </w:p>
    <w:p w14:paraId="025F6A8E" w14:textId="77777777" w:rsidR="00D55FCC" w:rsidRDefault="00D55FCC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timeSeriesArray.timeUnit</w:t>
      </w:r>
      <w:proofErr w:type="spellEnd"/>
      <w:r>
        <w:rPr>
          <w:rFonts w:ascii="Helvetica" w:hAnsi="Helvetica"/>
        </w:rPr>
        <w:t xml:space="preserve">: </w:t>
      </w:r>
      <w:r w:rsidR="00767290">
        <w:rPr>
          <w:rFonts w:ascii="Helvetica" w:hAnsi="Helvetica"/>
        </w:rPr>
        <w:t>unit of time.</w:t>
      </w:r>
      <w:r>
        <w:rPr>
          <w:rFonts w:ascii="Helvetica" w:hAnsi="Helvetica"/>
        </w:rPr>
        <w:t xml:space="preserve">  </w:t>
      </w:r>
    </w:p>
    <w:p w14:paraId="21878861" w14:textId="77777777" w:rsidR="00D55FCC" w:rsidRDefault="00D55FCC" w:rsidP="00D55FCC">
      <w:pPr>
        <w:rPr>
          <w:rFonts w:ascii="Helvetica" w:hAnsi="Helvetica"/>
        </w:rPr>
      </w:pPr>
    </w:p>
    <w:p w14:paraId="6787ACF5" w14:textId="77777777" w:rsidR="00D55FCC" w:rsidRDefault="00D55FCC" w:rsidP="00D55FCC">
      <w:pPr>
        <w:rPr>
          <w:rFonts w:ascii="Helvetica" w:hAnsi="Helvetica"/>
        </w:rPr>
      </w:pPr>
      <w:r>
        <w:rPr>
          <w:rFonts w:ascii="Helvetica" w:hAnsi="Helvetica"/>
        </w:rPr>
        <w:t>Actual data (all vectors should be of same size):</w:t>
      </w:r>
    </w:p>
    <w:p w14:paraId="5B031AEE" w14:textId="77777777" w:rsidR="00D55FCC" w:rsidRDefault="00D55FCC" w:rsidP="00D55FCC">
      <w:pPr>
        <w:rPr>
          <w:rFonts w:ascii="Helvetica" w:hAnsi="Helvetica"/>
        </w:rPr>
      </w:pPr>
    </w:p>
    <w:p w14:paraId="212CF3D4" w14:textId="77777777" w:rsidR="00D55FCC" w:rsidRDefault="00D55FCC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</w:t>
      </w:r>
      <w:r w:rsidR="00714C78">
        <w:rPr>
          <w:rFonts w:ascii="Helvetica" w:hAnsi="Helvetica"/>
          <w:b/>
        </w:rPr>
        <w:t>Array</w:t>
      </w:r>
      <w:r>
        <w:rPr>
          <w:rFonts w:ascii="Helvetica" w:hAnsi="Helvetica"/>
          <w:b/>
        </w:rPr>
        <w:t>.time</w:t>
      </w:r>
      <w:proofErr w:type="spellEnd"/>
      <w:r>
        <w:rPr>
          <w:rFonts w:ascii="Helvetica" w:hAnsi="Helvetica"/>
        </w:rPr>
        <w:t xml:space="preserve">: vector indicating the </w:t>
      </w:r>
      <w:r w:rsidR="00714C78">
        <w:rPr>
          <w:rFonts w:ascii="Helvetica" w:hAnsi="Helvetica"/>
        </w:rPr>
        <w:t xml:space="preserve">(common) </w:t>
      </w:r>
      <w:r>
        <w:rPr>
          <w:rFonts w:ascii="Helvetica" w:hAnsi="Helvetica"/>
        </w:rPr>
        <w:t xml:space="preserve">time at which </w:t>
      </w:r>
      <w:proofErr w:type="spellStart"/>
      <w:r>
        <w:rPr>
          <w:rFonts w:ascii="Helvetica" w:hAnsi="Helvetica"/>
        </w:rPr>
        <w:t>datapoint</w:t>
      </w:r>
      <w:r w:rsidR="006756E4">
        <w:rPr>
          <w:rFonts w:ascii="Helvetica" w:hAnsi="Helvetica"/>
        </w:rPr>
        <w:t>s</w:t>
      </w:r>
      <w:proofErr w:type="spellEnd"/>
      <w:r>
        <w:rPr>
          <w:rFonts w:ascii="Helvetica" w:hAnsi="Helvetica"/>
        </w:rPr>
        <w:t xml:space="preserve"> </w:t>
      </w:r>
      <w:r w:rsidR="006756E4">
        <w:rPr>
          <w:rFonts w:ascii="Helvetica" w:hAnsi="Helvetica"/>
        </w:rPr>
        <w:t xml:space="preserve">were </w:t>
      </w:r>
      <w:r>
        <w:rPr>
          <w:rFonts w:ascii="Helvetica" w:hAnsi="Helvetica"/>
        </w:rPr>
        <w:t>acquired, ideally in standard UNIX format (i.e., time since Jan 1, 1970).</w:t>
      </w:r>
    </w:p>
    <w:p w14:paraId="5492DDE9" w14:textId="77777777" w:rsidR="00C177A6" w:rsidRPr="00F74005" w:rsidRDefault="00C177A6" w:rsidP="00C177A6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timeSeriesArray.trial</w:t>
      </w:r>
      <w:proofErr w:type="spellEnd"/>
      <w:r>
        <w:rPr>
          <w:rFonts w:ascii="Helvetica" w:hAnsi="Helvetica"/>
        </w:rPr>
        <w:t>: vector of integers indicating which trial each time point sits in</w:t>
      </w:r>
      <w:r w:rsidR="00767290">
        <w:rPr>
          <w:rFonts w:ascii="Helvetica" w:hAnsi="Helvetica"/>
        </w:rPr>
        <w:t xml:space="preserve">. </w:t>
      </w:r>
      <w:proofErr w:type="gramStart"/>
      <w:r w:rsidR="00767290">
        <w:rPr>
          <w:rFonts w:ascii="Helvetica" w:hAnsi="Helvetica"/>
        </w:rPr>
        <w:t>Convenient for indexing.</w:t>
      </w:r>
      <w:proofErr w:type="gramEnd"/>
      <w:r>
        <w:rPr>
          <w:rFonts w:ascii="Helvetica" w:hAnsi="Helvetica"/>
        </w:rPr>
        <w:t xml:space="preserve"> </w:t>
      </w:r>
    </w:p>
    <w:p w14:paraId="215821F1" w14:textId="77777777" w:rsidR="00D55FCC" w:rsidRPr="00C177A6" w:rsidRDefault="00D55FCC" w:rsidP="00D55FCC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</w:t>
      </w:r>
      <w:r w:rsidR="00714C78">
        <w:rPr>
          <w:rFonts w:ascii="Helvetica" w:hAnsi="Helvetica"/>
          <w:b/>
        </w:rPr>
        <w:t>Array</w:t>
      </w:r>
      <w:r>
        <w:rPr>
          <w:rFonts w:ascii="Helvetica" w:hAnsi="Helvetica"/>
          <w:b/>
        </w:rPr>
        <w:t>.value</w:t>
      </w:r>
      <w:r w:rsidR="00C177A6">
        <w:rPr>
          <w:rFonts w:ascii="Helvetica" w:hAnsi="Helvetica"/>
          <w:b/>
        </w:rPr>
        <w:t>Matrix</w:t>
      </w:r>
      <w:proofErr w:type="spellEnd"/>
      <w:r>
        <w:rPr>
          <w:rFonts w:ascii="Helvetica" w:hAnsi="Helvetica"/>
        </w:rPr>
        <w:t xml:space="preserve">: </w:t>
      </w:r>
      <w:r w:rsidR="00C177A6">
        <w:rPr>
          <w:rFonts w:ascii="Helvetica" w:hAnsi="Helvetica"/>
        </w:rPr>
        <w:t xml:space="preserve">matrix where the number of rows corresponds to the number of </w:t>
      </w:r>
      <w:r w:rsidR="00C177A6">
        <w:rPr>
          <w:rFonts w:ascii="Helvetica" w:hAnsi="Helvetica"/>
          <w:i/>
        </w:rPr>
        <w:t>timeSeriesArray.id</w:t>
      </w:r>
      <w:r w:rsidR="00C177A6">
        <w:rPr>
          <w:rFonts w:ascii="Helvetica" w:hAnsi="Helvetica"/>
        </w:rPr>
        <w:t xml:space="preserve"> values, and the number of columns is the same as the length of </w:t>
      </w:r>
      <w:r w:rsidR="00C177A6">
        <w:rPr>
          <w:rFonts w:ascii="Helvetica" w:hAnsi="Helvetica"/>
          <w:i/>
        </w:rPr>
        <w:t>time</w:t>
      </w:r>
      <w:r w:rsidR="00C177A6">
        <w:rPr>
          <w:rFonts w:ascii="Helvetica" w:hAnsi="Helvetica"/>
        </w:rPr>
        <w:t xml:space="preserve"> and </w:t>
      </w:r>
      <w:r w:rsidR="00C177A6">
        <w:rPr>
          <w:rFonts w:ascii="Helvetica" w:hAnsi="Helvetica"/>
          <w:i/>
        </w:rPr>
        <w:t>trial</w:t>
      </w:r>
      <w:r w:rsidR="00C177A6">
        <w:rPr>
          <w:rFonts w:ascii="Helvetica" w:hAnsi="Helvetica"/>
        </w:rPr>
        <w:t xml:space="preserve"> fields.</w:t>
      </w:r>
    </w:p>
    <w:p w14:paraId="4D1ADC6A" w14:textId="77777777" w:rsidR="009E1E2A" w:rsidRDefault="009E1E2A" w:rsidP="009E1E2A">
      <w:pPr>
        <w:rPr>
          <w:rFonts w:ascii="Helvetica" w:hAnsi="Helvetica"/>
        </w:rPr>
      </w:pPr>
    </w:p>
    <w:p w14:paraId="1A869B63" w14:textId="77777777" w:rsidR="009E1E2A" w:rsidRDefault="009E1E2A" w:rsidP="009E1E2A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timeSeriesArray.sourceFileList</w:t>
      </w:r>
      <w:proofErr w:type="spellEnd"/>
      <w:r>
        <w:rPr>
          <w:rFonts w:ascii="Helvetica" w:hAnsi="Helvetica"/>
        </w:rPr>
        <w:t>: cell array with pathnames of all data files</w:t>
      </w:r>
      <w:r w:rsidR="00767290">
        <w:rPr>
          <w:rFonts w:ascii="Helvetica" w:hAnsi="Helvetica"/>
        </w:rPr>
        <w:t>.</w:t>
      </w:r>
    </w:p>
    <w:p w14:paraId="3903E661" w14:textId="77777777" w:rsidR="009E1E2A" w:rsidRPr="00C13062" w:rsidRDefault="009E1E2A" w:rsidP="009E1E2A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timeSeriesArray.sourceFileIdx</w:t>
      </w:r>
      <w:proofErr w:type="spellEnd"/>
      <w:r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two-row matrix, with first row pointing to one of the </w:t>
      </w:r>
      <w:proofErr w:type="spellStart"/>
      <w:r>
        <w:rPr>
          <w:rFonts w:ascii="Helvetica" w:hAnsi="Helvetica"/>
        </w:rPr>
        <w:t>sourceFileList</w:t>
      </w:r>
      <w:proofErr w:type="spellEnd"/>
      <w:r>
        <w:rPr>
          <w:rFonts w:ascii="Helvetica" w:hAnsi="Helvetica"/>
        </w:rPr>
        <w:t xml:space="preserve"> elements, and the second pointing to the indexed position within the file (if applicable)</w:t>
      </w:r>
      <w:r w:rsidR="00767290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</w:p>
    <w:p w14:paraId="65A9E0AB" w14:textId="77777777" w:rsidR="009E1E2A" w:rsidRDefault="009E1E2A">
      <w:pPr>
        <w:rPr>
          <w:rFonts w:ascii="Helvetica" w:hAnsi="Helvetica"/>
        </w:rPr>
      </w:pPr>
    </w:p>
    <w:p w14:paraId="411CDA43" w14:textId="77777777" w:rsidR="009439C7" w:rsidRPr="00CC2FAE" w:rsidRDefault="009439C7" w:rsidP="005F0B65">
      <w:pPr>
        <w:rPr>
          <w:rFonts w:ascii="Helvetica" w:hAnsi="Helvetica"/>
        </w:rPr>
      </w:pPr>
    </w:p>
    <w:p w14:paraId="0AEE0386" w14:textId="77777777" w:rsidR="006011A8" w:rsidRDefault="006011A8" w:rsidP="006011A8">
      <w:pPr>
        <w:rPr>
          <w:rFonts w:ascii="Helvetica" w:hAnsi="Helvetica"/>
        </w:rPr>
      </w:pPr>
    </w:p>
    <w:p w14:paraId="6809F495" w14:textId="77777777" w:rsidR="00754E8B" w:rsidRDefault="00754E8B" w:rsidP="00754E8B">
      <w:pPr>
        <w:rPr>
          <w:rFonts w:ascii="Helvetica" w:hAnsi="Helvetica"/>
        </w:rPr>
      </w:pPr>
    </w:p>
    <w:p w14:paraId="60F8EE37" w14:textId="77777777" w:rsidR="006011A8" w:rsidRPr="00A240F7" w:rsidRDefault="00DF699E" w:rsidP="00754E8B">
      <w:pPr>
        <w:tabs>
          <w:tab w:val="left" w:pos="2512"/>
        </w:tabs>
        <w:rPr>
          <w:rFonts w:ascii="Helvetica" w:hAnsi="Helvetica"/>
          <w:u w:val="single"/>
        </w:rPr>
      </w:pPr>
      <w:r>
        <w:rPr>
          <w:rFonts w:ascii="Helvetica" w:hAnsi="Helvetica"/>
          <w:b/>
          <w:u w:val="single"/>
        </w:rPr>
        <w:br w:type="page"/>
      </w:r>
      <w:proofErr w:type="spellStart"/>
      <w:proofErr w:type="gramStart"/>
      <w:r w:rsidR="006011A8" w:rsidRPr="00A240F7">
        <w:rPr>
          <w:rFonts w:ascii="Helvetica" w:hAnsi="Helvetica"/>
          <w:b/>
          <w:u w:val="single"/>
        </w:rPr>
        <w:lastRenderedPageBreak/>
        <w:t>eventSeries</w:t>
      </w:r>
      <w:r w:rsidR="006011A8">
        <w:rPr>
          <w:rFonts w:ascii="Helvetica" w:hAnsi="Helvetica"/>
          <w:b/>
          <w:u w:val="single"/>
        </w:rPr>
        <w:t>Array</w:t>
      </w:r>
      <w:proofErr w:type="spellEnd"/>
      <w:proofErr w:type="gramEnd"/>
    </w:p>
    <w:p w14:paraId="48D79802" w14:textId="77777777" w:rsidR="006011A8" w:rsidRDefault="006011A8" w:rsidP="006011A8">
      <w:pPr>
        <w:rPr>
          <w:rFonts w:ascii="Helvetica" w:hAnsi="Helvetica"/>
        </w:rPr>
      </w:pPr>
    </w:p>
    <w:p w14:paraId="11EF7160" w14:textId="77777777" w:rsidR="005F0B65" w:rsidRDefault="005F0B65" w:rsidP="005F0B65">
      <w:pPr>
        <w:rPr>
          <w:rFonts w:ascii="Helvetica" w:hAnsi="Helvetica"/>
        </w:rPr>
      </w:pPr>
      <w:r>
        <w:rPr>
          <w:rFonts w:ascii="Helvetica" w:hAnsi="Helvetica"/>
        </w:rPr>
        <w:t xml:space="preserve">This type should be used to store arrays anything that </w:t>
      </w:r>
      <w:r w:rsidR="00356F75">
        <w:rPr>
          <w:rFonts w:ascii="Helvetica" w:hAnsi="Helvetica"/>
        </w:rPr>
        <w:t xml:space="preserve">are </w:t>
      </w:r>
      <w:r>
        <w:rPr>
          <w:rFonts w:ascii="Helvetica" w:hAnsi="Helvetica"/>
        </w:rPr>
        <w:t xml:space="preserve">best described as a set of time/value pairs (e.g., spikes).  Each </w:t>
      </w:r>
      <w:proofErr w:type="spellStart"/>
      <w:r>
        <w:rPr>
          <w:rFonts w:ascii="Helvetica" w:hAnsi="Helvetica"/>
        </w:rPr>
        <w:t>eventSeriesArray</w:t>
      </w:r>
      <w:proofErr w:type="spellEnd"/>
      <w:r>
        <w:rPr>
          <w:rFonts w:ascii="Helvetica" w:hAnsi="Helvetica"/>
        </w:rPr>
        <w:t xml:space="preserve"> structure should have the following fields:</w:t>
      </w:r>
    </w:p>
    <w:p w14:paraId="29DD31E3" w14:textId="77777777" w:rsidR="006011A8" w:rsidRDefault="006011A8" w:rsidP="006011A8">
      <w:pPr>
        <w:rPr>
          <w:rFonts w:ascii="Helvetica" w:hAnsi="Helvetica"/>
        </w:rPr>
      </w:pPr>
    </w:p>
    <w:p w14:paraId="25CFAC48" w14:textId="77777777" w:rsidR="006011A8" w:rsidRDefault="006011A8" w:rsidP="006011A8">
      <w:pPr>
        <w:rPr>
          <w:rFonts w:ascii="Helvetica" w:hAnsi="Helvetica"/>
        </w:rPr>
      </w:pPr>
      <w:r>
        <w:rPr>
          <w:rFonts w:ascii="Helvetica" w:hAnsi="Helvetica"/>
        </w:rPr>
        <w:t>Descriptive &amp; metadata:</w:t>
      </w:r>
    </w:p>
    <w:p w14:paraId="2B10FF54" w14:textId="77777777" w:rsidR="00F247FB" w:rsidRDefault="00F247FB" w:rsidP="00F247FB">
      <w:pPr>
        <w:rPr>
          <w:rFonts w:ascii="Helvetica" w:hAnsi="Helvetica"/>
        </w:rPr>
      </w:pPr>
    </w:p>
    <w:p w14:paraId="462003B2" w14:textId="77777777" w:rsidR="00F247FB" w:rsidRDefault="00F247FB" w:rsidP="00F247FB">
      <w:pPr>
        <w:rPr>
          <w:rFonts w:ascii="Helvetica" w:hAnsi="Helvetica"/>
        </w:rPr>
      </w:pPr>
      <w:r>
        <w:rPr>
          <w:rFonts w:ascii="Helvetica" w:hAnsi="Helvetica"/>
          <w:b/>
        </w:rPr>
        <w:t>eventSeriesArray.id</w:t>
      </w:r>
      <w:r>
        <w:rPr>
          <w:rFonts w:ascii="Helvetica" w:hAnsi="Helvetica"/>
        </w:rPr>
        <w:t>: a vector of integers, not necessarily sorted but unique</w:t>
      </w:r>
      <w:r w:rsidR="00356F75">
        <w:rPr>
          <w:rFonts w:ascii="Helvetica" w:hAnsi="Helvetica"/>
        </w:rPr>
        <w:t>.</w:t>
      </w:r>
    </w:p>
    <w:p w14:paraId="553A96C2" w14:textId="77777777" w:rsidR="00F247FB" w:rsidRDefault="00F247FB" w:rsidP="00F247FB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eventSeriesArray.idStr</w:t>
      </w:r>
      <w:proofErr w:type="spellEnd"/>
      <w:r>
        <w:rPr>
          <w:rFonts w:ascii="Helvetica" w:hAnsi="Helvetica"/>
        </w:rPr>
        <w:t>: a cell array of descriptive tags, which should be brief</w:t>
      </w:r>
      <w:r w:rsidR="00356F75">
        <w:rPr>
          <w:rFonts w:ascii="Helvetica" w:hAnsi="Helvetica"/>
        </w:rPr>
        <w:t>.</w:t>
      </w:r>
    </w:p>
    <w:p w14:paraId="43B67B2D" w14:textId="77777777" w:rsidR="00F247FB" w:rsidRDefault="00F247FB" w:rsidP="00F247FB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eventSeriesArray.idStrDetailed</w:t>
      </w:r>
      <w:proofErr w:type="spellEnd"/>
      <w:r>
        <w:rPr>
          <w:rFonts w:ascii="Helvetica" w:hAnsi="Helvetica"/>
        </w:rPr>
        <w:t>: a cell array of more detailed descriptive tags, if needed</w:t>
      </w:r>
      <w:r w:rsidR="00356F75">
        <w:rPr>
          <w:rFonts w:ascii="Helvetica" w:hAnsi="Helvetica"/>
        </w:rPr>
        <w:t>.</w:t>
      </w:r>
    </w:p>
    <w:p w14:paraId="4AA03A00" w14:textId="77777777" w:rsidR="009333DA" w:rsidRDefault="009333DA" w:rsidP="009333DA">
      <w:pPr>
        <w:rPr>
          <w:rFonts w:ascii="Helvetica" w:hAnsi="Helvetica"/>
        </w:rPr>
      </w:pPr>
    </w:p>
    <w:p w14:paraId="7FDDE4DE" w14:textId="77777777" w:rsidR="0047578A" w:rsidRDefault="009333DA" w:rsidP="009333DA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eventSeriesArray.descrHash</w:t>
      </w:r>
      <w:proofErr w:type="spellEnd"/>
      <w:r>
        <w:rPr>
          <w:rFonts w:ascii="Helvetica" w:hAnsi="Helvetica"/>
        </w:rPr>
        <w:t xml:space="preserve">: for storing metadata that pertains only to this </w:t>
      </w:r>
      <w:proofErr w:type="spellStart"/>
      <w:r>
        <w:rPr>
          <w:rFonts w:ascii="Helvetica" w:hAnsi="Helvetica"/>
        </w:rPr>
        <w:t>eventSeriesArray</w:t>
      </w:r>
      <w:proofErr w:type="spellEnd"/>
      <w:r>
        <w:rPr>
          <w:rFonts w:ascii="Helvetica" w:hAnsi="Helvetica"/>
        </w:rPr>
        <w:t xml:space="preserve"> (e.g., </w:t>
      </w:r>
      <w:proofErr w:type="spellStart"/>
      <w:r>
        <w:rPr>
          <w:rFonts w:ascii="Helvetica" w:hAnsi="Helvetica"/>
        </w:rPr>
        <w:t>roi</w:t>
      </w:r>
      <w:proofErr w:type="spellEnd"/>
      <w:r>
        <w:rPr>
          <w:rFonts w:ascii="Helvetica" w:hAnsi="Helvetica"/>
        </w:rPr>
        <w:t xml:space="preserve"> positioning)</w:t>
      </w:r>
      <w:r w:rsidR="00356F75">
        <w:rPr>
          <w:rFonts w:ascii="Helvetica" w:hAnsi="Helvetica"/>
        </w:rPr>
        <w:t>.</w:t>
      </w:r>
    </w:p>
    <w:p w14:paraId="7EA214CD" w14:textId="77777777" w:rsidR="009333DA" w:rsidRDefault="009333DA" w:rsidP="009333DA">
      <w:pPr>
        <w:rPr>
          <w:rFonts w:ascii="Helvetica" w:hAnsi="Helvetica"/>
          <w:b/>
        </w:rPr>
      </w:pPr>
    </w:p>
    <w:p w14:paraId="2B04FBED" w14:textId="77777777" w:rsidR="0047578A" w:rsidRPr="0047578A" w:rsidRDefault="0047578A" w:rsidP="0047578A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eventSeriesArray.type</w:t>
      </w:r>
      <w:proofErr w:type="spellEnd"/>
      <w:r>
        <w:rPr>
          <w:rFonts w:ascii="Helvetica" w:hAnsi="Helvetica"/>
        </w:rPr>
        <w:t>: a vector of integers, 1 or 2, indicating type (1: si</w:t>
      </w:r>
      <w:r w:rsidR="00920F59">
        <w:rPr>
          <w:rFonts w:ascii="Helvetica" w:hAnsi="Helvetica"/>
        </w:rPr>
        <w:t xml:space="preserve">ngle events 2: paired events -- </w:t>
      </w:r>
      <w:r>
        <w:rPr>
          <w:rFonts w:ascii="Helvetica" w:hAnsi="Helvetica"/>
        </w:rPr>
        <w:t>start/end)</w:t>
      </w:r>
      <w:r w:rsidR="00356F75">
        <w:rPr>
          <w:rFonts w:ascii="Helvetica" w:hAnsi="Helvetica"/>
        </w:rPr>
        <w:t>.</w:t>
      </w:r>
    </w:p>
    <w:p w14:paraId="79418BE2" w14:textId="77777777" w:rsidR="00F247FB" w:rsidRPr="00A240F7" w:rsidRDefault="00F247FB" w:rsidP="00F247FB">
      <w:pPr>
        <w:rPr>
          <w:rFonts w:ascii="Helvetica" w:hAnsi="Helvetica"/>
        </w:rPr>
      </w:pPr>
    </w:p>
    <w:p w14:paraId="62A066AB" w14:textId="77777777" w:rsidR="00B45438" w:rsidRDefault="00B45438" w:rsidP="00B45438">
      <w:pPr>
        <w:rPr>
          <w:rFonts w:ascii="Helvetica" w:hAnsi="Helvetica"/>
        </w:rPr>
      </w:pPr>
      <w:r>
        <w:rPr>
          <w:rFonts w:ascii="Helvetica" w:hAnsi="Helvetica"/>
        </w:rPr>
        <w:t>Actual data:</w:t>
      </w:r>
    </w:p>
    <w:p w14:paraId="3E8F9AD8" w14:textId="77777777" w:rsidR="00B45438" w:rsidRPr="00A37F1E" w:rsidRDefault="00B45438" w:rsidP="00B45438">
      <w:pPr>
        <w:rPr>
          <w:rFonts w:ascii="Helvetica" w:hAnsi="Helvetica"/>
        </w:rPr>
      </w:pPr>
    </w:p>
    <w:p w14:paraId="26341973" w14:textId="77777777" w:rsidR="00B45438" w:rsidRPr="00B45438" w:rsidRDefault="00B45438" w:rsidP="00B45438">
      <w:pPr>
        <w:rPr>
          <w:rFonts w:ascii="Helvetica" w:hAnsi="Helvetica"/>
          <w:i/>
        </w:rPr>
      </w:pPr>
      <w:proofErr w:type="spellStart"/>
      <w:r>
        <w:rPr>
          <w:rFonts w:ascii="Helvetica" w:hAnsi="Helvetica"/>
          <w:b/>
        </w:rPr>
        <w:t>eventSeriesArray.eventTimes</w:t>
      </w:r>
      <w:proofErr w:type="spellEnd"/>
      <w:r>
        <w:rPr>
          <w:rFonts w:ascii="Helvetica" w:hAnsi="Helvetica"/>
        </w:rPr>
        <w:t xml:space="preserve">: a cell array of vectors, where for </w:t>
      </w:r>
      <w:r>
        <w:rPr>
          <w:rFonts w:ascii="Helvetica" w:hAnsi="Helvetica"/>
          <w:i/>
        </w:rPr>
        <w:t>eventSeriesArray.id(x)</w:t>
      </w:r>
      <w:r>
        <w:rPr>
          <w:rFonts w:ascii="Helvetica" w:hAnsi="Helvetica"/>
        </w:rPr>
        <w:t xml:space="preserve"> with </w:t>
      </w:r>
      <w:proofErr w:type="spellStart"/>
      <w:r>
        <w:rPr>
          <w:rFonts w:ascii="Helvetica" w:hAnsi="Helvetica"/>
          <w:i/>
        </w:rPr>
        <w:t>idStr</w:t>
      </w:r>
      <w:proofErr w:type="spellEnd"/>
      <w:r>
        <w:rPr>
          <w:rFonts w:ascii="Helvetica" w:hAnsi="Helvetica"/>
          <w:i/>
        </w:rPr>
        <w:t>{x}</w:t>
      </w:r>
      <w:r>
        <w:rPr>
          <w:rFonts w:ascii="Helvetica" w:hAnsi="Helvetica"/>
        </w:rPr>
        <w:t>, etc., you store data</w:t>
      </w:r>
      <w:r w:rsidR="00356F75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  <w:i/>
        </w:rPr>
        <w:t>eventSeriesArray.eventTimes</w:t>
      </w:r>
      <w:proofErr w:type="spellEnd"/>
      <w:r>
        <w:rPr>
          <w:rFonts w:ascii="Helvetica" w:hAnsi="Helvetica"/>
          <w:i/>
        </w:rPr>
        <w:t>{x}</w:t>
      </w:r>
    </w:p>
    <w:p w14:paraId="37C12778" w14:textId="77777777" w:rsidR="00B45438" w:rsidRDefault="00B45438" w:rsidP="00B45438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eventSeriesArray.eventTrials</w:t>
      </w:r>
      <w:proofErr w:type="spellEnd"/>
      <w:r>
        <w:rPr>
          <w:rFonts w:ascii="Helvetica" w:hAnsi="Helvetica"/>
        </w:rPr>
        <w:t>: cell array of vectors with trial numbers</w:t>
      </w:r>
      <w:r w:rsidR="00356F75">
        <w:rPr>
          <w:rFonts w:ascii="Helvetica" w:hAnsi="Helvetica"/>
        </w:rPr>
        <w:t>.</w:t>
      </w:r>
    </w:p>
    <w:p w14:paraId="08140681" w14:textId="77777777" w:rsidR="00B45438" w:rsidRPr="00CC2FAE" w:rsidRDefault="00B45438" w:rsidP="00B45438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eventSeries</w:t>
      </w:r>
      <w:r w:rsidR="005F7AE7">
        <w:rPr>
          <w:rFonts w:ascii="Helvetica" w:hAnsi="Helvetica"/>
          <w:b/>
        </w:rPr>
        <w:t>Array</w:t>
      </w:r>
      <w:r>
        <w:rPr>
          <w:rFonts w:ascii="Helvetica" w:hAnsi="Helvetica"/>
          <w:b/>
        </w:rPr>
        <w:t>.eventPropertiesHash</w:t>
      </w:r>
      <w:proofErr w:type="spellEnd"/>
      <w:r>
        <w:rPr>
          <w:rFonts w:ascii="Helvetica" w:hAnsi="Helvetica"/>
        </w:rPr>
        <w:t>: cell array of Hash tables.</w:t>
      </w:r>
      <w:r w:rsidR="00A91A1A">
        <w:rPr>
          <w:rFonts w:ascii="Helvetica" w:hAnsi="Helvetica"/>
        </w:rPr>
        <w:t xml:space="preserve">  These may be blank.</w:t>
      </w:r>
    </w:p>
    <w:p w14:paraId="034A4986" w14:textId="77777777" w:rsidR="00DD1028" w:rsidRPr="009439C7" w:rsidRDefault="00DD1028">
      <w:pPr>
        <w:rPr>
          <w:rFonts w:ascii="Helvetica" w:hAnsi="Helvetica"/>
        </w:rPr>
      </w:pPr>
    </w:p>
    <w:p w14:paraId="53F3582B" w14:textId="77777777" w:rsidR="00DF699E" w:rsidRPr="00A240F7" w:rsidRDefault="00DF699E" w:rsidP="00DF699E">
      <w:pPr>
        <w:tabs>
          <w:tab w:val="left" w:pos="2512"/>
        </w:tabs>
        <w:rPr>
          <w:rFonts w:ascii="Helvetica" w:hAnsi="Helvetica"/>
          <w:u w:val="single"/>
        </w:rPr>
      </w:pPr>
      <w:r>
        <w:rPr>
          <w:rFonts w:ascii="Helvetica" w:hAnsi="Helvetica"/>
          <w:b/>
          <w:u w:val="single"/>
        </w:rPr>
        <w:br w:type="page"/>
      </w:r>
      <w:proofErr w:type="gramStart"/>
      <w:r>
        <w:rPr>
          <w:rFonts w:ascii="Helvetica" w:hAnsi="Helvetica"/>
          <w:b/>
          <w:u w:val="single"/>
        </w:rPr>
        <w:lastRenderedPageBreak/>
        <w:t>session</w:t>
      </w:r>
      <w:proofErr w:type="gramEnd"/>
    </w:p>
    <w:p w14:paraId="398A5632" w14:textId="77777777" w:rsidR="00DF699E" w:rsidRDefault="00DF699E">
      <w:pPr>
        <w:rPr>
          <w:rFonts w:ascii="Helvetica" w:hAnsi="Helvetica"/>
        </w:rPr>
      </w:pPr>
    </w:p>
    <w:p w14:paraId="0B198E37" w14:textId="77777777" w:rsidR="00F3443E" w:rsidRDefault="00DF699E">
      <w:pPr>
        <w:rPr>
          <w:rFonts w:ascii="Helvetica" w:hAnsi="Helvetica"/>
        </w:rPr>
      </w:pPr>
      <w:r>
        <w:rPr>
          <w:rFonts w:ascii="Helvetica" w:hAnsi="Helvetica"/>
        </w:rPr>
        <w:t xml:space="preserve">This is the overall container. </w:t>
      </w:r>
      <w:r w:rsidR="00F3443E">
        <w:rPr>
          <w:rFonts w:ascii="Helvetica" w:hAnsi="Helvetica"/>
        </w:rPr>
        <w:t>It should contain all the data for a single behavioral session.</w:t>
      </w:r>
    </w:p>
    <w:p w14:paraId="6E71837C" w14:textId="77777777" w:rsidR="00F3443E" w:rsidRDefault="00F3443E" w:rsidP="00F3443E">
      <w:pPr>
        <w:rPr>
          <w:rFonts w:ascii="Helvetica" w:hAnsi="Helvetica"/>
        </w:rPr>
      </w:pPr>
    </w:p>
    <w:p w14:paraId="13CE0C08" w14:textId="77777777" w:rsidR="00F3443E" w:rsidRDefault="00F3443E" w:rsidP="00F3443E">
      <w:pPr>
        <w:rPr>
          <w:rFonts w:ascii="Helvetica" w:hAnsi="Helvetica"/>
        </w:rPr>
      </w:pPr>
      <w:r>
        <w:rPr>
          <w:rFonts w:ascii="Helvetica" w:hAnsi="Helvetica"/>
        </w:rPr>
        <w:t>Descriptive &amp; metadata:</w:t>
      </w:r>
    </w:p>
    <w:p w14:paraId="62B05C9B" w14:textId="77777777" w:rsidR="00F3443E" w:rsidRDefault="00F3443E" w:rsidP="00F3443E">
      <w:pPr>
        <w:rPr>
          <w:rFonts w:ascii="Helvetica" w:hAnsi="Helvetica"/>
        </w:rPr>
      </w:pPr>
    </w:p>
    <w:p w14:paraId="22DD8E03" w14:textId="77777777" w:rsidR="00E261A3" w:rsidRDefault="00E261A3" w:rsidP="00F3443E">
      <w:pPr>
        <w:rPr>
          <w:rFonts w:ascii="Helvetica" w:hAnsi="Helvetica"/>
        </w:rPr>
      </w:pPr>
      <w:proofErr w:type="spellStart"/>
      <w:r w:rsidRPr="00E261A3">
        <w:rPr>
          <w:rFonts w:ascii="Helvetica" w:hAnsi="Helvetica"/>
          <w:b/>
        </w:rPr>
        <w:t>session.metaDataHash</w:t>
      </w:r>
      <w:proofErr w:type="spellEnd"/>
      <w:r>
        <w:rPr>
          <w:rFonts w:ascii="Helvetica" w:hAnsi="Helvetica"/>
        </w:rPr>
        <w:t>: contains all of the relevant metadata fields, with values; conforms to the metadata definition file</w:t>
      </w:r>
      <w:r w:rsidR="00753F60">
        <w:rPr>
          <w:rFonts w:ascii="Helvetica" w:hAnsi="Helvetica"/>
        </w:rPr>
        <w:t xml:space="preserve">.  </w:t>
      </w:r>
    </w:p>
    <w:p w14:paraId="289DCB8E" w14:textId="77777777" w:rsidR="00E261A3" w:rsidRDefault="00E261A3" w:rsidP="00F3443E">
      <w:pPr>
        <w:rPr>
          <w:rFonts w:ascii="Helvetica" w:hAnsi="Helvetica"/>
        </w:rPr>
      </w:pPr>
    </w:p>
    <w:p w14:paraId="4896BE7B" w14:textId="77777777" w:rsidR="00F560A0" w:rsidRDefault="00F560A0" w:rsidP="00F3443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session.timeUnitIds</w:t>
      </w:r>
      <w:proofErr w:type="spellEnd"/>
      <w:r>
        <w:rPr>
          <w:rFonts w:ascii="Helvetica" w:hAnsi="Helvetica"/>
        </w:rPr>
        <w:t xml:space="preserve">: hard coded numerical indexing for </w:t>
      </w:r>
      <w:proofErr w:type="spellStart"/>
      <w:r>
        <w:rPr>
          <w:rFonts w:ascii="Helvetica" w:hAnsi="Helvetica"/>
        </w:rPr>
        <w:t>timeUnits</w:t>
      </w:r>
      <w:proofErr w:type="spellEnd"/>
      <w:r>
        <w:rPr>
          <w:rFonts w:ascii="Helvetica" w:hAnsi="Helvetica"/>
        </w:rPr>
        <w:t xml:space="preserve"> used throughout; vector of integers</w:t>
      </w:r>
      <w:r w:rsidR="00356F75">
        <w:rPr>
          <w:rFonts w:ascii="Helvetica" w:hAnsi="Helvetica"/>
        </w:rPr>
        <w:t>.</w:t>
      </w:r>
    </w:p>
    <w:p w14:paraId="5A1661DA" w14:textId="77777777" w:rsidR="00E261A3" w:rsidRDefault="00F560A0" w:rsidP="00F3443E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session.timeUnitNames</w:t>
      </w:r>
      <w:proofErr w:type="spellEnd"/>
      <w:r>
        <w:rPr>
          <w:rFonts w:ascii="Helvetica" w:hAnsi="Helvetica"/>
        </w:rPr>
        <w:t>: cell array of strings describing each time unit, same indexing</w:t>
      </w:r>
      <w:r w:rsidR="00356F75">
        <w:rPr>
          <w:rFonts w:ascii="Helvetica" w:hAnsi="Helvetica"/>
        </w:rPr>
        <w:t>.</w:t>
      </w:r>
    </w:p>
    <w:p w14:paraId="27B4DAFD" w14:textId="77777777" w:rsidR="00F3443E" w:rsidRDefault="00F3443E" w:rsidP="00F3443E">
      <w:pPr>
        <w:rPr>
          <w:rFonts w:ascii="Helvetica" w:hAnsi="Helvetica"/>
        </w:rPr>
      </w:pPr>
    </w:p>
    <w:p w14:paraId="6041D9E0" w14:textId="77777777" w:rsidR="002A7FF0" w:rsidRDefault="00275B53" w:rsidP="00F3443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session.trialTimeUnit</w:t>
      </w:r>
      <w:proofErr w:type="spellEnd"/>
      <w:r>
        <w:rPr>
          <w:rFonts w:ascii="Helvetica" w:hAnsi="Helvetica"/>
        </w:rPr>
        <w:t xml:space="preserve">: specifies time unit used in </w:t>
      </w:r>
      <w:proofErr w:type="spellStart"/>
      <w:r>
        <w:rPr>
          <w:rFonts w:ascii="Helvetica" w:hAnsi="Helvetica"/>
        </w:rPr>
        <w:t>trialTimes</w:t>
      </w:r>
      <w:proofErr w:type="spellEnd"/>
      <w:r w:rsidR="00356F75">
        <w:rPr>
          <w:rFonts w:ascii="Helvetica" w:hAnsi="Helvetica"/>
        </w:rPr>
        <w:t>.</w:t>
      </w:r>
    </w:p>
    <w:p w14:paraId="59504888" w14:textId="77777777" w:rsidR="008A28C2" w:rsidRPr="002A7FF0" w:rsidRDefault="008A28C2" w:rsidP="008A28C2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session.trialTypeStr</w:t>
      </w:r>
      <w:proofErr w:type="spellEnd"/>
      <w:r>
        <w:rPr>
          <w:rFonts w:ascii="Helvetica" w:hAnsi="Helvetica"/>
        </w:rPr>
        <w:t>: cell array of strings; for each trial type, a description</w:t>
      </w:r>
      <w:r w:rsidR="00356F75">
        <w:rPr>
          <w:rFonts w:ascii="Helvetica" w:hAnsi="Helvetica"/>
        </w:rPr>
        <w:t>.</w:t>
      </w:r>
    </w:p>
    <w:p w14:paraId="77FB614B" w14:textId="77777777" w:rsidR="008A28C2" w:rsidRDefault="008A28C2" w:rsidP="00F3443E">
      <w:pPr>
        <w:rPr>
          <w:rFonts w:ascii="Helvetica" w:hAnsi="Helvetica"/>
          <w:b/>
        </w:rPr>
      </w:pPr>
    </w:p>
    <w:p w14:paraId="01D07CED" w14:textId="77777777" w:rsidR="002A7FF0" w:rsidRDefault="002A7FF0" w:rsidP="00F3443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session.trialIds</w:t>
      </w:r>
      <w:proofErr w:type="spellEnd"/>
      <w:r>
        <w:rPr>
          <w:rFonts w:ascii="Helvetica" w:hAnsi="Helvetica"/>
        </w:rPr>
        <w:t xml:space="preserve">: this contains a vector of trial numbers.  This allows you to map the trial numbers from, e.g., </w:t>
      </w:r>
      <w:proofErr w:type="spellStart"/>
      <w:r>
        <w:rPr>
          <w:rFonts w:ascii="Helvetica" w:hAnsi="Helvetica"/>
        </w:rPr>
        <w:t>trialTimes</w:t>
      </w:r>
      <w:proofErr w:type="spellEnd"/>
      <w:r>
        <w:rPr>
          <w:rFonts w:ascii="Helvetica" w:hAnsi="Helvetica"/>
        </w:rPr>
        <w:t xml:space="preserve">, to the next few vectors/matrices, in case of </w:t>
      </w:r>
      <w:proofErr w:type="spellStart"/>
      <w:r>
        <w:rPr>
          <w:rFonts w:ascii="Helvetica" w:hAnsi="Helvetica"/>
        </w:rPr>
        <w:t>misordering</w:t>
      </w:r>
      <w:proofErr w:type="spellEnd"/>
      <w:r>
        <w:rPr>
          <w:rFonts w:ascii="Helvetica" w:hAnsi="Helvetica"/>
        </w:rPr>
        <w:t xml:space="preserve"> or not starting at one.</w:t>
      </w:r>
    </w:p>
    <w:p w14:paraId="36553B2F" w14:textId="77777777" w:rsidR="008A28C2" w:rsidRPr="00275B53" w:rsidRDefault="008A28C2" w:rsidP="008A28C2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session.trial</w:t>
      </w:r>
      <w:r w:rsidR="00873DDF">
        <w:rPr>
          <w:rFonts w:ascii="Helvetica" w:hAnsi="Helvetica"/>
          <w:b/>
        </w:rPr>
        <w:t>Start</w:t>
      </w:r>
      <w:r>
        <w:rPr>
          <w:rFonts w:ascii="Helvetica" w:hAnsi="Helvetica"/>
          <w:b/>
        </w:rPr>
        <w:t>Times</w:t>
      </w:r>
      <w:proofErr w:type="spellEnd"/>
      <w:r>
        <w:rPr>
          <w:rFonts w:ascii="Helvetica" w:hAnsi="Helvetica"/>
        </w:rPr>
        <w:t xml:space="preserve">: </w:t>
      </w:r>
      <w:r w:rsidR="00873DDF">
        <w:rPr>
          <w:rFonts w:ascii="Helvetica" w:hAnsi="Helvetica"/>
        </w:rPr>
        <w:t xml:space="preserve">same indexing as </w:t>
      </w:r>
      <w:proofErr w:type="spellStart"/>
      <w:r w:rsidR="00873DDF">
        <w:rPr>
          <w:rFonts w:ascii="Helvetica" w:hAnsi="Helvetica"/>
        </w:rPr>
        <w:t>trialIds</w:t>
      </w:r>
      <w:proofErr w:type="spellEnd"/>
      <w:r w:rsidR="00873DDF">
        <w:rPr>
          <w:rFonts w:ascii="Helvetica" w:hAnsi="Helvetica"/>
        </w:rPr>
        <w:t>; stores the trial start time</w:t>
      </w:r>
      <w:r w:rsidR="00356F75">
        <w:rPr>
          <w:rFonts w:ascii="Helvetica" w:hAnsi="Helvetica"/>
        </w:rPr>
        <w:t>.</w:t>
      </w:r>
    </w:p>
    <w:p w14:paraId="7ECC3E8F" w14:textId="77777777" w:rsidR="002A7FF0" w:rsidRDefault="002A7FF0" w:rsidP="00F3443E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session.trialTypeMat</w:t>
      </w:r>
      <w:proofErr w:type="spellEnd"/>
      <w:proofErr w:type="gram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boolean</w:t>
      </w:r>
      <w:proofErr w:type="spellEnd"/>
      <w:r>
        <w:rPr>
          <w:rFonts w:ascii="Helvetica" w:hAnsi="Helvetica"/>
        </w:rPr>
        <w:t xml:space="preserve"> matrix of size </w:t>
      </w:r>
      <w:proofErr w:type="spellStart"/>
      <w:r w:rsidR="00994EC7">
        <w:rPr>
          <w:rFonts w:ascii="Helvetica" w:hAnsi="Helvetica"/>
        </w:rPr>
        <w:t>n_types</w:t>
      </w:r>
      <w:proofErr w:type="spellEnd"/>
      <w:r w:rsidR="00994EC7">
        <w:rPr>
          <w:rFonts w:ascii="Helvetica" w:hAnsi="Helvetica"/>
        </w:rPr>
        <w:t xml:space="preserve"> x </w:t>
      </w:r>
      <w:proofErr w:type="spellStart"/>
      <w:r w:rsidR="00994EC7">
        <w:rPr>
          <w:rFonts w:ascii="Helvetica" w:hAnsi="Helvetica"/>
        </w:rPr>
        <w:t>n_trials</w:t>
      </w:r>
      <w:proofErr w:type="spellEnd"/>
      <w:r w:rsidR="00994EC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; </w:t>
      </w:r>
      <w:r w:rsidR="00994EC7">
        <w:rPr>
          <w:rFonts w:ascii="Helvetica" w:hAnsi="Helvetica"/>
        </w:rPr>
        <w:t xml:space="preserve">value is </w:t>
      </w:r>
      <w:r>
        <w:rPr>
          <w:rFonts w:ascii="Helvetica" w:hAnsi="Helvetica"/>
        </w:rPr>
        <w:t xml:space="preserve">1 </w:t>
      </w:r>
      <w:r w:rsidR="003F0997">
        <w:rPr>
          <w:rFonts w:ascii="Helvetica" w:hAnsi="Helvetica"/>
        </w:rPr>
        <w:t xml:space="preserve">if the trial </w:t>
      </w:r>
      <w:r w:rsidR="00994EC7">
        <w:rPr>
          <w:rFonts w:ascii="Helvetica" w:hAnsi="Helvetica"/>
        </w:rPr>
        <w:t>belongs to a type</w:t>
      </w:r>
      <w:r>
        <w:rPr>
          <w:rFonts w:ascii="Helvetica" w:hAnsi="Helvetica"/>
        </w:rPr>
        <w:t>, 0 if not.  Trials can thereby be of multiple types at the same time.</w:t>
      </w:r>
    </w:p>
    <w:p w14:paraId="7C88E58A" w14:textId="77777777" w:rsidR="008A28C2" w:rsidRPr="008A28C2" w:rsidRDefault="008A28C2" w:rsidP="008A28C2">
      <w:pPr>
        <w:tabs>
          <w:tab w:val="left" w:pos="2224"/>
        </w:tabs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session.trialPropertiesHash</w:t>
      </w:r>
      <w:proofErr w:type="spellEnd"/>
      <w:r>
        <w:rPr>
          <w:rFonts w:ascii="Helvetica" w:hAnsi="Helvetica"/>
        </w:rPr>
        <w:t xml:space="preserve">: a hash table with any number of fields; the only constraint is that the elements must have </w:t>
      </w:r>
      <w:proofErr w:type="spellStart"/>
      <w:r>
        <w:rPr>
          <w:rFonts w:ascii="Helvetica" w:hAnsi="Helvetica"/>
        </w:rPr>
        <w:t>n_trials</w:t>
      </w:r>
      <w:proofErr w:type="spellEnd"/>
      <w:r>
        <w:rPr>
          <w:rFonts w:ascii="Helvetica" w:hAnsi="Helvetica"/>
        </w:rPr>
        <w:t xml:space="preserve"> entries</w:t>
      </w:r>
      <w:r w:rsidR="0006304F">
        <w:rPr>
          <w:rFonts w:ascii="Helvetica" w:hAnsi="Helvetica"/>
        </w:rPr>
        <w:t xml:space="preserve"> </w:t>
      </w:r>
      <w:r w:rsidR="007C658E">
        <w:rPr>
          <w:rFonts w:ascii="Helvetica" w:hAnsi="Helvetica"/>
        </w:rPr>
        <w:t xml:space="preserve">(for instance, </w:t>
      </w:r>
      <w:r w:rsidR="003232E8">
        <w:rPr>
          <w:rFonts w:ascii="Helvetica" w:hAnsi="Helvetica"/>
        </w:rPr>
        <w:t>to store</w:t>
      </w:r>
      <w:r w:rsidR="007C658E">
        <w:rPr>
          <w:rFonts w:ascii="Helvetica" w:hAnsi="Helvetica"/>
        </w:rPr>
        <w:t xml:space="preserve"> # touches)</w:t>
      </w:r>
      <w:r w:rsidR="00356F75">
        <w:rPr>
          <w:rFonts w:ascii="Helvetica" w:hAnsi="Helvetica"/>
        </w:rPr>
        <w:t>.</w:t>
      </w:r>
    </w:p>
    <w:p w14:paraId="2ADAC70F" w14:textId="77777777" w:rsidR="00275B53" w:rsidRDefault="00275B53" w:rsidP="00F3443E">
      <w:pPr>
        <w:rPr>
          <w:rFonts w:ascii="Helvetica" w:hAnsi="Helvetica"/>
          <w:b/>
        </w:rPr>
      </w:pPr>
    </w:p>
    <w:p w14:paraId="261361E4" w14:textId="77777777" w:rsidR="008A51EF" w:rsidRPr="00275B53" w:rsidRDefault="00275B53" w:rsidP="00F3443E">
      <w:pPr>
        <w:rPr>
          <w:rFonts w:ascii="Helvetica" w:hAnsi="Helvetica"/>
          <w:b/>
        </w:rPr>
      </w:pPr>
      <w:r>
        <w:rPr>
          <w:rFonts w:ascii="Helvetica" w:hAnsi="Helvetica"/>
        </w:rPr>
        <w:t>Actual data:</w:t>
      </w:r>
    </w:p>
    <w:p w14:paraId="509F40B1" w14:textId="77777777" w:rsidR="00F3443E" w:rsidRPr="008A51EF" w:rsidRDefault="008A51EF" w:rsidP="00F3443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session.timeSeriesArrayHash</w:t>
      </w:r>
      <w:proofErr w:type="spellEnd"/>
      <w:r>
        <w:rPr>
          <w:rFonts w:ascii="Helvetica" w:hAnsi="Helvetica"/>
        </w:rPr>
        <w:t xml:space="preserve">: a hash that contains </w:t>
      </w:r>
      <w:proofErr w:type="spellStart"/>
      <w:r>
        <w:rPr>
          <w:rFonts w:ascii="Helvetica" w:hAnsi="Helvetica"/>
        </w:rPr>
        <w:t>timeSeriesArray</w:t>
      </w:r>
      <w:proofErr w:type="spellEnd"/>
      <w:r>
        <w:rPr>
          <w:rFonts w:ascii="Helvetica" w:hAnsi="Helvetica"/>
        </w:rPr>
        <w:t xml:space="preserve"> elements</w:t>
      </w:r>
      <w:r w:rsidR="00356F75">
        <w:rPr>
          <w:rFonts w:ascii="Helvetica" w:hAnsi="Helvetica"/>
        </w:rPr>
        <w:t>.</w:t>
      </w:r>
    </w:p>
    <w:p w14:paraId="0881B07A" w14:textId="77777777" w:rsidR="008A51EF" w:rsidRPr="008A51EF" w:rsidRDefault="008A51EF" w:rsidP="008A51EF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session.eventSeriesArrayHash</w:t>
      </w:r>
      <w:proofErr w:type="spellEnd"/>
      <w:r>
        <w:rPr>
          <w:rFonts w:ascii="Helvetica" w:hAnsi="Helvetica"/>
        </w:rPr>
        <w:t xml:space="preserve">: a hash that contains </w:t>
      </w:r>
      <w:proofErr w:type="spellStart"/>
      <w:r>
        <w:rPr>
          <w:rFonts w:ascii="Helvetica" w:hAnsi="Helvetica"/>
        </w:rPr>
        <w:t>eventSeriesArray</w:t>
      </w:r>
      <w:proofErr w:type="spellEnd"/>
      <w:r>
        <w:rPr>
          <w:rFonts w:ascii="Helvetica" w:hAnsi="Helvetica"/>
        </w:rPr>
        <w:t xml:space="preserve"> elements</w:t>
      </w:r>
      <w:r w:rsidR="00356F75">
        <w:rPr>
          <w:rFonts w:ascii="Helvetica" w:hAnsi="Helvetica"/>
        </w:rPr>
        <w:t>.</w:t>
      </w:r>
    </w:p>
    <w:p w14:paraId="725BFA8E" w14:textId="77777777" w:rsidR="00A37F1E" w:rsidRPr="00A240F7" w:rsidRDefault="00F35194" w:rsidP="008A51EF">
      <w:pPr>
        <w:rPr>
          <w:rFonts w:ascii="Helvetica" w:hAnsi="Helvetica"/>
          <w:u w:val="single"/>
        </w:rPr>
      </w:pPr>
      <w:r>
        <w:rPr>
          <w:rFonts w:ascii="Helvetica" w:hAnsi="Helvetica"/>
          <w:b/>
          <w:u w:val="single"/>
        </w:rPr>
        <w:br w:type="page"/>
      </w:r>
      <w:r w:rsidR="00A37F1E" w:rsidRPr="00A240F7">
        <w:rPr>
          <w:rFonts w:ascii="Helvetica" w:hAnsi="Helvetica"/>
          <w:b/>
          <w:u w:val="single"/>
        </w:rPr>
        <w:lastRenderedPageBreak/>
        <w:t>Special Definitions</w:t>
      </w:r>
    </w:p>
    <w:p w14:paraId="4DA8094E" w14:textId="77777777" w:rsidR="00A37F1E" w:rsidRDefault="00A37F1E">
      <w:pPr>
        <w:rPr>
          <w:rFonts w:ascii="Helvetica" w:hAnsi="Helvetica"/>
        </w:rPr>
      </w:pPr>
    </w:p>
    <w:p w14:paraId="4279C895" w14:textId="77777777" w:rsidR="00CC2FAE" w:rsidRDefault="00CC2FAE">
      <w:pPr>
        <w:rPr>
          <w:rFonts w:ascii="Helvetica" w:hAnsi="Helvetica"/>
        </w:rPr>
      </w:pPr>
      <w:r>
        <w:rPr>
          <w:rFonts w:ascii="Helvetica" w:hAnsi="Helvetica"/>
          <w:b/>
        </w:rPr>
        <w:t>Hash</w:t>
      </w:r>
      <w:r>
        <w:rPr>
          <w:rFonts w:ascii="Helvetica" w:hAnsi="Helvetica"/>
        </w:rPr>
        <w:t xml:space="preserve">: this is not a type that is native to MATLAB.  </w:t>
      </w:r>
      <w:r w:rsidR="00356F75">
        <w:rPr>
          <w:rFonts w:ascii="Helvetica" w:hAnsi="Helvetica"/>
        </w:rPr>
        <w:t xml:space="preserve">We specify </w:t>
      </w:r>
      <w:r>
        <w:rPr>
          <w:rFonts w:ascii="Helvetica" w:hAnsi="Helvetica"/>
        </w:rPr>
        <w:t>the following fields:</w:t>
      </w:r>
    </w:p>
    <w:p w14:paraId="5510CE66" w14:textId="77777777" w:rsidR="00CC2FAE" w:rsidRDefault="00CC2FAE">
      <w:pPr>
        <w:rPr>
          <w:rFonts w:ascii="Helvetica" w:hAnsi="Helvetica"/>
        </w:rPr>
      </w:pPr>
    </w:p>
    <w:p w14:paraId="00CB09D5" w14:textId="77777777" w:rsidR="00CC2FAE" w:rsidRPr="00CC2FAE" w:rsidRDefault="00CC2FA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Hash.keyNames</w:t>
      </w:r>
      <w:proofErr w:type="spellEnd"/>
      <w:r>
        <w:rPr>
          <w:rFonts w:ascii="Helvetica" w:hAnsi="Helvetica"/>
        </w:rPr>
        <w:t>: cell array of strings with names</w:t>
      </w:r>
      <w:r w:rsidR="00356F75">
        <w:rPr>
          <w:rFonts w:ascii="Helvetica" w:hAnsi="Helvetica"/>
        </w:rPr>
        <w:t>.</w:t>
      </w:r>
    </w:p>
    <w:p w14:paraId="0844DDA4" w14:textId="77777777" w:rsidR="00CC2FAE" w:rsidRPr="00CC2FAE" w:rsidRDefault="00CC2FAE" w:rsidP="00CC2FA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Hash.descr</w:t>
      </w:r>
      <w:proofErr w:type="spellEnd"/>
      <w:r>
        <w:rPr>
          <w:rFonts w:ascii="Helvetica" w:hAnsi="Helvetica"/>
        </w:rPr>
        <w:t>: cell array with a detailed description per key</w:t>
      </w:r>
      <w:r w:rsidR="00356F75">
        <w:rPr>
          <w:rFonts w:ascii="Helvetica" w:hAnsi="Helvetica"/>
        </w:rPr>
        <w:t>.</w:t>
      </w:r>
    </w:p>
    <w:p w14:paraId="54F784F7" w14:textId="77777777" w:rsidR="00CC2FAE" w:rsidRPr="00CC2FAE" w:rsidRDefault="00CC2FAE">
      <w:pPr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Hash.values</w:t>
      </w:r>
      <w:proofErr w:type="spellEnd"/>
      <w:r>
        <w:rPr>
          <w:rFonts w:ascii="Helvetica" w:hAnsi="Helvetica"/>
        </w:rPr>
        <w:t>: cell array of whatever – usually cell array of numerical vectors</w:t>
      </w:r>
      <w:r w:rsidR="00356F75">
        <w:rPr>
          <w:rFonts w:ascii="Helvetica" w:hAnsi="Helvetica"/>
        </w:rPr>
        <w:t>.</w:t>
      </w:r>
    </w:p>
    <w:p w14:paraId="36B4D966" w14:textId="77777777" w:rsidR="009439C7" w:rsidRDefault="009439C7">
      <w:pPr>
        <w:rPr>
          <w:rFonts w:ascii="Helvetica" w:hAnsi="Helvetica"/>
          <w:b/>
        </w:rPr>
      </w:pPr>
    </w:p>
    <w:p w14:paraId="53050228" w14:textId="77777777" w:rsidR="00A463D3" w:rsidRDefault="00A463D3">
      <w:pPr>
        <w:rPr>
          <w:rFonts w:ascii="Helvetica" w:hAnsi="Helvetica"/>
          <w:b/>
        </w:rPr>
      </w:pPr>
    </w:p>
    <w:p w14:paraId="0230AC26" w14:textId="77777777" w:rsidR="00A463D3" w:rsidRDefault="00433100">
      <w:pPr>
        <w:rPr>
          <w:rFonts w:ascii="Helvetica" w:hAnsi="Helvetica"/>
        </w:rPr>
      </w:pPr>
      <w:r>
        <w:rPr>
          <w:rFonts w:ascii="Helvetica" w:hAnsi="Helvetica"/>
          <w:b/>
        </w:rPr>
        <w:br w:type="page"/>
      </w:r>
      <w:r>
        <w:rPr>
          <w:rFonts w:ascii="Helvetica" w:hAnsi="Helvetica"/>
          <w:b/>
          <w:u w:val="single"/>
        </w:rPr>
        <w:lastRenderedPageBreak/>
        <w:t>Imaging Data</w:t>
      </w:r>
    </w:p>
    <w:p w14:paraId="2048EBB3" w14:textId="77777777" w:rsidR="00433100" w:rsidRDefault="00433100">
      <w:pPr>
        <w:rPr>
          <w:rFonts w:ascii="Helvetica" w:hAnsi="Helvetica"/>
        </w:rPr>
      </w:pPr>
    </w:p>
    <w:p w14:paraId="2886E6DB" w14:textId="77777777" w:rsidR="00433100" w:rsidRDefault="00433100">
      <w:pPr>
        <w:rPr>
          <w:rFonts w:ascii="Helvetica" w:hAnsi="Helvetica"/>
        </w:rPr>
      </w:pPr>
      <w:r>
        <w:rPr>
          <w:rFonts w:ascii="Helvetica" w:hAnsi="Helvetica"/>
        </w:rPr>
        <w:t xml:space="preserve">Imaging data that is </w:t>
      </w:r>
      <w:r w:rsidR="006476BA">
        <w:rPr>
          <w:rFonts w:ascii="Helvetica" w:hAnsi="Helvetica"/>
        </w:rPr>
        <w:t>raster-scanned will gene</w:t>
      </w:r>
      <w:r w:rsidR="00F31D40">
        <w:rPr>
          <w:rFonts w:ascii="Helvetica" w:hAnsi="Helvetica"/>
        </w:rPr>
        <w:t xml:space="preserve">rally require definition of regions-of-interest (ROIs).  By convention, this should be </w:t>
      </w:r>
      <w:r w:rsidR="006969B3">
        <w:rPr>
          <w:rFonts w:ascii="Helvetica" w:hAnsi="Helvetica"/>
        </w:rPr>
        <w:t xml:space="preserve">stored in the </w:t>
      </w:r>
      <w:proofErr w:type="spellStart"/>
      <w:r w:rsidR="006969B3">
        <w:rPr>
          <w:rFonts w:ascii="Helvetica" w:hAnsi="Helvetica"/>
        </w:rPr>
        <w:t>descrHash</w:t>
      </w:r>
      <w:proofErr w:type="spellEnd"/>
      <w:r w:rsidR="006969B3">
        <w:rPr>
          <w:rFonts w:ascii="Helvetica" w:hAnsi="Helvetica"/>
        </w:rPr>
        <w:t xml:space="preserve"> of the relevant </w:t>
      </w:r>
      <w:proofErr w:type="spellStart"/>
      <w:r w:rsidR="006969B3">
        <w:rPr>
          <w:rFonts w:ascii="Helvetica" w:hAnsi="Helvetica"/>
        </w:rPr>
        <w:t>timeSeriesArray</w:t>
      </w:r>
      <w:proofErr w:type="spellEnd"/>
      <w:r w:rsidR="006969B3">
        <w:rPr>
          <w:rFonts w:ascii="Helvetica" w:hAnsi="Helvetica"/>
        </w:rPr>
        <w:t>.  The field “ROIs” will have one ROI map per imaging plane.  This is a structure with fields:</w:t>
      </w:r>
    </w:p>
    <w:p w14:paraId="5A532C35" w14:textId="77777777" w:rsidR="006969B3" w:rsidRDefault="006969B3">
      <w:pPr>
        <w:rPr>
          <w:rFonts w:ascii="Helvetica" w:hAnsi="Helvetica"/>
        </w:rPr>
      </w:pPr>
    </w:p>
    <w:p w14:paraId="43D3E67D" w14:textId="77777777" w:rsidR="006969B3" w:rsidRDefault="006969B3" w:rsidP="006969B3">
      <w:pPr>
        <w:ind w:firstLine="720"/>
        <w:rPr>
          <w:rFonts w:ascii="Helvetica" w:hAnsi="Helvetica"/>
        </w:rPr>
      </w:pPr>
      <w:proofErr w:type="spellStart"/>
      <w:r w:rsidRPr="006969B3">
        <w:rPr>
          <w:rFonts w:ascii="Helvetica" w:hAnsi="Helvetica"/>
          <w:b/>
        </w:rPr>
        <w:t>roiMap.roiIds</w:t>
      </w:r>
      <w:proofErr w:type="spellEnd"/>
      <w:r>
        <w:rPr>
          <w:rFonts w:ascii="Helvetica" w:hAnsi="Helvetica"/>
        </w:rPr>
        <w:t xml:space="preserve">: vector representation of </w:t>
      </w:r>
      <w:proofErr w:type="spellStart"/>
      <w:r>
        <w:rPr>
          <w:rFonts w:ascii="Helvetica" w:hAnsi="Helvetica"/>
        </w:rPr>
        <w:t>roiIds</w:t>
      </w:r>
      <w:proofErr w:type="spellEnd"/>
      <w:r>
        <w:rPr>
          <w:rFonts w:ascii="Helvetica" w:hAnsi="Helvetica"/>
        </w:rPr>
        <w:t xml:space="preserve">; corresponds to </w:t>
      </w:r>
    </w:p>
    <w:p w14:paraId="333E1F34" w14:textId="77777777" w:rsidR="006969B3" w:rsidRDefault="006969B3" w:rsidP="006969B3">
      <w:pPr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proofErr w:type="spellStart"/>
      <w:proofErr w:type="gramStart"/>
      <w:r>
        <w:rPr>
          <w:rFonts w:ascii="Helvetica" w:hAnsi="Helvetica"/>
        </w:rPr>
        <w:t>timeSeriesArray</w:t>
      </w:r>
      <w:proofErr w:type="spellEnd"/>
      <w:proofErr w:type="gramEnd"/>
      <w:r>
        <w:rPr>
          <w:rFonts w:ascii="Helvetica" w:hAnsi="Helvetica"/>
        </w:rPr>
        <w:t xml:space="preserve"> ids</w:t>
      </w:r>
      <w:r w:rsidR="00356F75">
        <w:rPr>
          <w:rFonts w:ascii="Helvetica" w:hAnsi="Helvetica"/>
        </w:rPr>
        <w:t>.</w:t>
      </w:r>
    </w:p>
    <w:p w14:paraId="713FE6E7" w14:textId="77777777" w:rsidR="006969B3" w:rsidRDefault="006969B3" w:rsidP="006969B3">
      <w:pPr>
        <w:ind w:firstLine="720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roiMap.masterImage</w:t>
      </w:r>
      <w:proofErr w:type="spellEnd"/>
      <w:r>
        <w:rPr>
          <w:rFonts w:ascii="Helvetica" w:hAnsi="Helvetica"/>
        </w:rPr>
        <w:t>: average across session image for this plane</w:t>
      </w:r>
      <w:r w:rsidR="00356F75">
        <w:rPr>
          <w:rFonts w:ascii="Helvetica" w:hAnsi="Helvetica"/>
        </w:rPr>
        <w:t>.</w:t>
      </w:r>
    </w:p>
    <w:p w14:paraId="3B8A2407" w14:textId="77777777" w:rsidR="006969B3" w:rsidRDefault="006969B3" w:rsidP="006969B3">
      <w:pPr>
        <w:ind w:firstLine="720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roiMap.rois</w:t>
      </w:r>
      <w:proofErr w:type="spellEnd"/>
      <w:r>
        <w:rPr>
          <w:rFonts w:ascii="Helvetica" w:hAnsi="Helvetica"/>
        </w:rPr>
        <w:t>: array with ROIs</w:t>
      </w:r>
      <w:r w:rsidR="00356F75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</w:p>
    <w:p w14:paraId="3D9500FA" w14:textId="77777777" w:rsidR="006969B3" w:rsidRDefault="006969B3" w:rsidP="006969B3">
      <w:pPr>
        <w:rPr>
          <w:rFonts w:ascii="Helvetica" w:hAnsi="Helvetica"/>
        </w:rPr>
      </w:pPr>
    </w:p>
    <w:p w14:paraId="185347E5" w14:textId="77777777" w:rsidR="006969B3" w:rsidRDefault="006969B3" w:rsidP="006969B3">
      <w:pPr>
        <w:rPr>
          <w:rFonts w:ascii="Helvetica" w:hAnsi="Helvetica"/>
        </w:rPr>
      </w:pPr>
      <w:r>
        <w:rPr>
          <w:rFonts w:ascii="Helvetica" w:hAnsi="Helvetica"/>
        </w:rPr>
        <w:t xml:space="preserve">Each ROI within </w:t>
      </w:r>
      <w:proofErr w:type="spellStart"/>
      <w:r>
        <w:rPr>
          <w:rFonts w:ascii="Helvetica" w:hAnsi="Helvetica"/>
          <w:b/>
        </w:rPr>
        <w:t>roiMap.rois</w:t>
      </w:r>
      <w:proofErr w:type="spellEnd"/>
      <w:r>
        <w:rPr>
          <w:rFonts w:ascii="Helvetica" w:hAnsi="Helvetica"/>
        </w:rPr>
        <w:t xml:space="preserve"> contains:</w:t>
      </w:r>
    </w:p>
    <w:p w14:paraId="4DF9E432" w14:textId="77777777" w:rsidR="006969B3" w:rsidRDefault="006969B3" w:rsidP="006969B3">
      <w:pPr>
        <w:rPr>
          <w:rFonts w:ascii="Helvetica" w:hAnsi="Helvetica"/>
        </w:rPr>
      </w:pPr>
      <w:r>
        <w:rPr>
          <w:rFonts w:ascii="Helvetica" w:hAnsi="Helvetica"/>
        </w:rPr>
        <w:tab/>
      </w:r>
      <w:proofErr w:type="gramStart"/>
      <w:r>
        <w:rPr>
          <w:rFonts w:ascii="Helvetica" w:hAnsi="Helvetica"/>
          <w:b/>
        </w:rPr>
        <w:t>id</w:t>
      </w:r>
      <w:proofErr w:type="gramEnd"/>
      <w:r>
        <w:rPr>
          <w:rFonts w:ascii="Helvetica" w:hAnsi="Helvetica"/>
        </w:rPr>
        <w:t xml:space="preserve">: the id of the </w:t>
      </w:r>
      <w:proofErr w:type="spellStart"/>
      <w:r>
        <w:rPr>
          <w:rFonts w:ascii="Helvetica" w:hAnsi="Helvetica"/>
        </w:rPr>
        <w:t>roi</w:t>
      </w:r>
      <w:proofErr w:type="spellEnd"/>
      <w:r>
        <w:rPr>
          <w:rFonts w:ascii="Helvetica" w:hAnsi="Helvetica"/>
        </w:rPr>
        <w:t>; consistent with other ids</w:t>
      </w:r>
      <w:r w:rsidR="00356F75">
        <w:rPr>
          <w:rFonts w:ascii="Helvetica" w:hAnsi="Helvetica"/>
        </w:rPr>
        <w:t>.</w:t>
      </w:r>
    </w:p>
    <w:p w14:paraId="06B4415D" w14:textId="77777777" w:rsidR="006969B3" w:rsidRDefault="006969B3" w:rsidP="006969B3">
      <w:pPr>
        <w:rPr>
          <w:rFonts w:ascii="Helvetica" w:hAnsi="Helvetica"/>
        </w:rPr>
      </w:pPr>
      <w:r>
        <w:rPr>
          <w:rFonts w:ascii="Helvetica" w:hAnsi="Helvetica"/>
        </w:rPr>
        <w:tab/>
      </w:r>
      <w:proofErr w:type="spellStart"/>
      <w:proofErr w:type="gramStart"/>
      <w:r>
        <w:rPr>
          <w:rFonts w:ascii="Helvetica" w:hAnsi="Helvetica"/>
          <w:b/>
        </w:rPr>
        <w:t>cornersXY</w:t>
      </w:r>
      <w:proofErr w:type="spellEnd"/>
      <w:proofErr w:type="gramEnd"/>
      <w:r>
        <w:rPr>
          <w:rFonts w:ascii="Helvetica" w:hAnsi="Helvetica"/>
        </w:rPr>
        <w:t>: Coordinates of the X and Y corners for the ROI</w:t>
      </w:r>
      <w:r w:rsidR="00356F75">
        <w:rPr>
          <w:rFonts w:ascii="Helvetica" w:hAnsi="Helvetica"/>
        </w:rPr>
        <w:t>.</w:t>
      </w:r>
    </w:p>
    <w:p w14:paraId="4C3C2F2D" w14:textId="77777777" w:rsidR="006969B3" w:rsidRDefault="006969B3" w:rsidP="006969B3">
      <w:pPr>
        <w:rPr>
          <w:rFonts w:ascii="Helvetica" w:hAnsi="Helvetica"/>
        </w:rPr>
      </w:pPr>
      <w:r>
        <w:rPr>
          <w:rFonts w:ascii="Helvetica" w:hAnsi="Helvetica"/>
        </w:rPr>
        <w:tab/>
      </w:r>
      <w:proofErr w:type="spellStart"/>
      <w:proofErr w:type="gramStart"/>
      <w:r>
        <w:rPr>
          <w:rFonts w:ascii="Helvetica" w:hAnsi="Helvetica"/>
          <w:b/>
        </w:rPr>
        <w:t>indicesWithinImage</w:t>
      </w:r>
      <w:proofErr w:type="spellEnd"/>
      <w:proofErr w:type="gramEnd"/>
      <w:r>
        <w:rPr>
          <w:rFonts w:ascii="Helvetica" w:hAnsi="Helvetica"/>
        </w:rPr>
        <w:t xml:space="preserve">: In the image, stores the exact pixels were used for </w:t>
      </w:r>
    </w:p>
    <w:p w14:paraId="3BEAB980" w14:textId="77777777" w:rsidR="006969B3" w:rsidRDefault="006969B3" w:rsidP="006969B3">
      <w:pPr>
        <w:ind w:left="2880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proofErr w:type="gramStart"/>
      <w:r>
        <w:rPr>
          <w:rFonts w:ascii="Helvetica" w:hAnsi="Helvetica"/>
        </w:rPr>
        <w:t>the</w:t>
      </w:r>
      <w:proofErr w:type="gramEnd"/>
      <w:r>
        <w:rPr>
          <w:rFonts w:ascii="Helvetica" w:hAnsi="Helvetica"/>
        </w:rPr>
        <w:t xml:space="preserve"> mask, indexed in MATLAB convention</w:t>
      </w:r>
      <w:r w:rsidR="00356F75">
        <w:rPr>
          <w:rFonts w:ascii="Helvetica" w:hAnsi="Helvetica"/>
        </w:rPr>
        <w:t>.</w:t>
      </w:r>
    </w:p>
    <w:p w14:paraId="36DB2969" w14:textId="77777777" w:rsidR="006969B3" w:rsidRPr="006969B3" w:rsidRDefault="006969B3" w:rsidP="006969B3">
      <w:pPr>
        <w:rPr>
          <w:rFonts w:ascii="Helvetica" w:hAnsi="Helvetica"/>
        </w:rPr>
      </w:pPr>
    </w:p>
    <w:sectPr w:rsidR="006969B3" w:rsidRPr="006969B3" w:rsidSect="009439C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01D6F" w14:textId="77777777" w:rsidR="004A43F4" w:rsidRDefault="004A43F4" w:rsidP="004A43F4">
      <w:r>
        <w:separator/>
      </w:r>
    </w:p>
  </w:endnote>
  <w:endnote w:type="continuationSeparator" w:id="0">
    <w:p w14:paraId="1E106100" w14:textId="77777777" w:rsidR="004A43F4" w:rsidRDefault="004A43F4" w:rsidP="004A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73970" w14:textId="77777777" w:rsidR="004A43F4" w:rsidRPr="004A43F4" w:rsidRDefault="004A43F4">
    <w:pPr>
      <w:pStyle w:val="Footer"/>
      <w:rPr>
        <w:rFonts w:ascii="Helvetica" w:hAnsi="Helvetica"/>
      </w:rPr>
    </w:pPr>
    <w:r>
      <w:tab/>
    </w:r>
    <w:r w:rsidRPr="004A43F4">
      <w:rPr>
        <w:rFonts w:ascii="Helvetica" w:hAnsi="Helvetica"/>
        <w:lang w:bidi="en-US"/>
      </w:rPr>
      <w:t xml:space="preserve">Page </w:t>
    </w:r>
    <w:r w:rsidRPr="004A43F4">
      <w:rPr>
        <w:rFonts w:ascii="Helvetica" w:hAnsi="Helvetica"/>
        <w:lang w:bidi="en-US"/>
      </w:rPr>
      <w:fldChar w:fldCharType="begin"/>
    </w:r>
    <w:r w:rsidRPr="004A43F4">
      <w:rPr>
        <w:rFonts w:ascii="Helvetica" w:hAnsi="Helvetica"/>
        <w:lang w:bidi="en-US"/>
      </w:rPr>
      <w:instrText xml:space="preserve"> PAGE </w:instrText>
    </w:r>
    <w:r w:rsidRPr="004A43F4">
      <w:rPr>
        <w:rFonts w:ascii="Helvetica" w:hAnsi="Helvetica"/>
        <w:lang w:bidi="en-US"/>
      </w:rPr>
      <w:fldChar w:fldCharType="separate"/>
    </w:r>
    <w:r w:rsidR="0013666F">
      <w:rPr>
        <w:rFonts w:ascii="Helvetica" w:hAnsi="Helvetica"/>
        <w:noProof/>
        <w:lang w:bidi="en-US"/>
      </w:rPr>
      <w:t>1</w:t>
    </w:r>
    <w:r w:rsidRPr="004A43F4">
      <w:rPr>
        <w:rFonts w:ascii="Helvetica" w:hAnsi="Helvetica"/>
        <w:lang w:bidi="en-US"/>
      </w:rPr>
      <w:fldChar w:fldCharType="end"/>
    </w:r>
    <w:r w:rsidRPr="004A43F4">
      <w:rPr>
        <w:rFonts w:ascii="Helvetica" w:hAnsi="Helvetica"/>
        <w:lang w:bidi="en-US"/>
      </w:rPr>
      <w:t xml:space="preserve"> of </w:t>
    </w:r>
    <w:r w:rsidRPr="004A43F4">
      <w:rPr>
        <w:rFonts w:ascii="Helvetica" w:hAnsi="Helvetica"/>
        <w:lang w:bidi="en-US"/>
      </w:rPr>
      <w:fldChar w:fldCharType="begin"/>
    </w:r>
    <w:r w:rsidRPr="004A43F4">
      <w:rPr>
        <w:rFonts w:ascii="Helvetica" w:hAnsi="Helvetica"/>
        <w:lang w:bidi="en-US"/>
      </w:rPr>
      <w:instrText xml:space="preserve"> NUMPAGES </w:instrText>
    </w:r>
    <w:r w:rsidRPr="004A43F4">
      <w:rPr>
        <w:rFonts w:ascii="Helvetica" w:hAnsi="Helvetica"/>
        <w:lang w:bidi="en-US"/>
      </w:rPr>
      <w:fldChar w:fldCharType="separate"/>
    </w:r>
    <w:r w:rsidR="0013666F">
      <w:rPr>
        <w:rFonts w:ascii="Helvetica" w:hAnsi="Helvetica"/>
        <w:noProof/>
        <w:lang w:bidi="en-US"/>
      </w:rPr>
      <w:t>7</w:t>
    </w:r>
    <w:r w:rsidRPr="004A43F4">
      <w:rPr>
        <w:rFonts w:ascii="Helvetica" w:hAnsi="Helvetica"/>
        <w:lang w:bidi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66AE" w14:textId="77777777" w:rsidR="004A43F4" w:rsidRDefault="004A43F4" w:rsidP="004A43F4">
      <w:r>
        <w:separator/>
      </w:r>
    </w:p>
  </w:footnote>
  <w:footnote w:type="continuationSeparator" w:id="0">
    <w:p w14:paraId="65CB105D" w14:textId="77777777" w:rsidR="004A43F4" w:rsidRDefault="004A43F4" w:rsidP="004A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5721"/>
    <w:multiLevelType w:val="hybridMultilevel"/>
    <w:tmpl w:val="3DA2F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C22F4"/>
    <w:multiLevelType w:val="hybridMultilevel"/>
    <w:tmpl w:val="4D5E865E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6E061A6A"/>
    <w:multiLevelType w:val="hybridMultilevel"/>
    <w:tmpl w:val="12D6EB92"/>
    <w:lvl w:ilvl="0" w:tplc="4BC06CE6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6D"/>
    <w:rsid w:val="0004266D"/>
    <w:rsid w:val="0005520A"/>
    <w:rsid w:val="0006304F"/>
    <w:rsid w:val="000773F5"/>
    <w:rsid w:val="000D4E58"/>
    <w:rsid w:val="000E6502"/>
    <w:rsid w:val="001118A0"/>
    <w:rsid w:val="0013666F"/>
    <w:rsid w:val="0019286D"/>
    <w:rsid w:val="001A1BE1"/>
    <w:rsid w:val="0023390F"/>
    <w:rsid w:val="00275B53"/>
    <w:rsid w:val="00285D39"/>
    <w:rsid w:val="002A7FF0"/>
    <w:rsid w:val="002D209A"/>
    <w:rsid w:val="003232E8"/>
    <w:rsid w:val="00356F75"/>
    <w:rsid w:val="0036522F"/>
    <w:rsid w:val="003D525F"/>
    <w:rsid w:val="003F0997"/>
    <w:rsid w:val="00433100"/>
    <w:rsid w:val="00443410"/>
    <w:rsid w:val="0047578A"/>
    <w:rsid w:val="00477C9A"/>
    <w:rsid w:val="004A43F4"/>
    <w:rsid w:val="004D085E"/>
    <w:rsid w:val="00576DCC"/>
    <w:rsid w:val="00580654"/>
    <w:rsid w:val="00581D20"/>
    <w:rsid w:val="005A04AE"/>
    <w:rsid w:val="005F0B65"/>
    <w:rsid w:val="005F7AE7"/>
    <w:rsid w:val="006011A8"/>
    <w:rsid w:val="00624669"/>
    <w:rsid w:val="00626D69"/>
    <w:rsid w:val="00635D1C"/>
    <w:rsid w:val="006476BA"/>
    <w:rsid w:val="00652D70"/>
    <w:rsid w:val="00667B08"/>
    <w:rsid w:val="006756E4"/>
    <w:rsid w:val="00687E95"/>
    <w:rsid w:val="006969B3"/>
    <w:rsid w:val="006C4B0E"/>
    <w:rsid w:val="00714C78"/>
    <w:rsid w:val="00753F60"/>
    <w:rsid w:val="00754E8B"/>
    <w:rsid w:val="00767290"/>
    <w:rsid w:val="00767BB8"/>
    <w:rsid w:val="007A68E8"/>
    <w:rsid w:val="007B2DE1"/>
    <w:rsid w:val="007C658E"/>
    <w:rsid w:val="007D251E"/>
    <w:rsid w:val="007F6779"/>
    <w:rsid w:val="00873DDF"/>
    <w:rsid w:val="008A28C2"/>
    <w:rsid w:val="008A51EF"/>
    <w:rsid w:val="008A76BE"/>
    <w:rsid w:val="008F00A3"/>
    <w:rsid w:val="00920F59"/>
    <w:rsid w:val="009333DA"/>
    <w:rsid w:val="009439C7"/>
    <w:rsid w:val="009568E1"/>
    <w:rsid w:val="009714EA"/>
    <w:rsid w:val="00987F98"/>
    <w:rsid w:val="00994EC7"/>
    <w:rsid w:val="009B7B34"/>
    <w:rsid w:val="009E1E2A"/>
    <w:rsid w:val="00A12796"/>
    <w:rsid w:val="00A240F7"/>
    <w:rsid w:val="00A37F1E"/>
    <w:rsid w:val="00A463D3"/>
    <w:rsid w:val="00A91A1A"/>
    <w:rsid w:val="00AD5954"/>
    <w:rsid w:val="00B45438"/>
    <w:rsid w:val="00B663BA"/>
    <w:rsid w:val="00BA476D"/>
    <w:rsid w:val="00C13062"/>
    <w:rsid w:val="00C177A6"/>
    <w:rsid w:val="00C4197F"/>
    <w:rsid w:val="00C47CF4"/>
    <w:rsid w:val="00CB6905"/>
    <w:rsid w:val="00CC2FAE"/>
    <w:rsid w:val="00CC629A"/>
    <w:rsid w:val="00CF631E"/>
    <w:rsid w:val="00D55FCC"/>
    <w:rsid w:val="00DD0E8E"/>
    <w:rsid w:val="00DD1028"/>
    <w:rsid w:val="00DF699E"/>
    <w:rsid w:val="00E17094"/>
    <w:rsid w:val="00E261A3"/>
    <w:rsid w:val="00EC41E6"/>
    <w:rsid w:val="00EE22E2"/>
    <w:rsid w:val="00EF0EC8"/>
    <w:rsid w:val="00EF35FF"/>
    <w:rsid w:val="00EF556F"/>
    <w:rsid w:val="00F247FB"/>
    <w:rsid w:val="00F31D40"/>
    <w:rsid w:val="00F3443E"/>
    <w:rsid w:val="00F35194"/>
    <w:rsid w:val="00F560A0"/>
    <w:rsid w:val="00F61CB9"/>
    <w:rsid w:val="00F74005"/>
    <w:rsid w:val="00F7634A"/>
    <w:rsid w:val="00FD55CC"/>
    <w:rsid w:val="00FE46FF"/>
    <w:rsid w:val="00FE5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FB4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1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5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51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3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3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3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3F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1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5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51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3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3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3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FE4FA-956C-BA46-8CA1-40A0D68C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1237</Words>
  <Characters>7054</Characters>
  <Application>Microsoft Macintosh Word</Application>
  <DocSecurity>0</DocSecurity>
  <Lines>58</Lines>
  <Paragraphs>16</Paragraphs>
  <ScaleCrop>false</ScaleCrop>
  <Company>Howard Hughes Medical Institute</Company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 Karel</dc:creator>
  <cp:keywords/>
  <cp:lastModifiedBy>Jeff Teeters</cp:lastModifiedBy>
  <cp:revision>4</cp:revision>
  <cp:lastPrinted>2014-09-09T04:03:00Z</cp:lastPrinted>
  <dcterms:created xsi:type="dcterms:W3CDTF">2014-09-09T03:56:00Z</dcterms:created>
  <dcterms:modified xsi:type="dcterms:W3CDTF">2014-09-09T04:04:00Z</dcterms:modified>
</cp:coreProperties>
</file>