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Week </w:t>
      </w:r>
      <w:r>
        <w:rPr>
          <w:rFonts w:ascii="Arial" w:hAnsi="Arial"/>
          <w:b/>
          <w:bCs/>
          <w:sz w:val="28"/>
          <w:szCs w:val="28"/>
        </w:rPr>
        <w:t>2</w:t>
      </w:r>
      <w:r>
        <w:rPr>
          <w:rFonts w:ascii="Arial" w:hAnsi="Arial"/>
          <w:b/>
          <w:bCs/>
          <w:sz w:val="28"/>
          <w:szCs w:val="28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The weekly checklist is very abbreviated. Please check other course tools for details if you are unclear.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3"/>
        <w:gridCol w:w="4861"/>
        <w:gridCol w:w="899"/>
        <w:gridCol w:w="1068"/>
      </w:tblGrid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Fusion360 Learning: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Kevin: Day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Lars: Part 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CAD Deliverables: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Skills1 (sketching)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669" w:hRule="atLeast"/>
        </w:trPr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Lab Deliverables: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Prusa Slicer Intro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Print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Assessment (2)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(Group)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Personal Reflection</w:t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143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861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6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LibreOffice/7.1.1.2$MacOSX_X86_64 LibreOffice_project/fe0b08f4af1bacafe4c7ecc87ce55bb426164676</Application>
  <AppVersion>15.0000</AppVersion>
  <Pages>1</Pages>
  <Words>51</Words>
  <Characters>259</Characters>
  <CharactersWithSpaces>291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dcterms:modified xsi:type="dcterms:W3CDTF">2025-01-13T11:05:03Z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