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Week </w:t>
      </w:r>
      <w:r>
        <w:rPr>
          <w:rFonts w:ascii="Arial" w:hAnsi="Arial"/>
          <w:b/>
          <w:bCs/>
          <w:sz w:val="28"/>
          <w:szCs w:val="28"/>
        </w:rPr>
        <w:t>3</w:t>
      </w:r>
      <w:r>
        <w:rPr>
          <w:rFonts w:ascii="Arial" w:hAnsi="Arial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3"/>
        <w:gridCol w:w="4861"/>
        <w:gridCol w:w="899"/>
        <w:gridCol w:w="1068"/>
      </w:tblGrid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3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Lars: Part 3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Skills2 (Extrusion)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69" w:hRule="atLeast"/>
        </w:trPr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Infill Test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Personal Reflection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LibreOffice/7.1.1.2$MacOSX_X86_64 LibreOffice_project/fe0b08f4af1bacafe4c7ecc87ce55bb426164676</Application>
  <AppVersion>15.0000</AppVersion>
  <Pages>1</Pages>
  <Words>45</Words>
  <Characters>227</Characters>
  <CharactersWithSpaces>256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2025-01-26T15:41:05Z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