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b5c63fdbfc84bc1" /><Relationship Type="http://schemas.openxmlformats.org/package/2006/relationships/metadata/core-properties" Target="/docProps/core.xml" Id="R52a9688d2e43478b" /><Relationship Type="http://schemas.openxmlformats.org/officeDocument/2006/relationships/extended-properties" Target="/docProps/app.xml" Id="R1cbef50edf844f17" /><Relationship Type="http://schemas.openxmlformats.org/officeDocument/2006/relationships/custom-properties" Target="/docProps/custom.xml" Id="R3b2f6d28f4c549d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60"/>
      </w:pPr>
      <w:r>
        <w:rPr>
          <w:b/>
          <w:sz w:val="26"/>
        </w:rPr>
        <w:t xml:space="preserve">Feature Request: User Profile Phone Number  Ticket: PROJ-9701  Target: Profile Service &amp; Core Entities</w:t>
      </w:r>
    </w:p>
    <w:p w14:paraId="00100002" w14:textId="00100003">
      <w:pPr>
        <w:spacing w:after="160"/>
      </w:pPr>
      <w:r>
        <w:rPr>
          <w:sz w:val="22"/>
        </w:rPr>
        <w:t xml:space="preserve">Description: The profile API must begin accepting and returning a user's phone number to support upcoming two-factor authentication flows. The field will be surfaced through the existing GET /users/:id and POST /users routes. The analytics and telemetry pipeline is not expected to consume this field.</w:t>
      </w:r>
    </w:p>
    <w:p w14:paraId="00100004" w14:textId="00100005">
      <w:pPr>
        <w:spacing w:after="80"/>
      </w:pPr>
      <w:r>
        <w:rPr>
          <w:b/>
          <w:sz w:val="22"/>
        </w:rPr>
        <w:t xml:space="preserve">Technical Constraints &amp; Rules:</w:t>
      </w:r>
    </w:p>
    <w:p w14:paraId="00100006" w14:textId="00100007">
      <w:pPr>
        <w:spacing w:after="80"/>
      </w:pPr>
      <w:r>
        <w:rPr>
          <w:sz w:val="22"/>
        </w:rPr>
        <w:t xml:space="preserve">1. The phoneNumber field must be added to the core User Profile model.</w:t>
      </w:r>
    </w:p>
    <w:p w14:paraId="00100008" w14:textId="00100009">
      <w:pPr>
        <w:spacing w:after="80"/>
      </w:pPr>
      <w:r>
        <w:rPr>
          <w:sz w:val="22"/>
        </w:rPr>
        <w:t xml:space="preserve">2. This field is optional; users who have not provided a phone number will have no value set.</w:t>
      </w:r>
    </w:p>
    <w:p w14:paraId="0010000A" w14:textId="0010000B">
      <w:pPr>
        <w:spacing w:after="80"/>
      </w:pPr>
      <w:r>
        <w:rPr>
          <w:sz w:val="22"/>
        </w:rPr>
        <w:t xml:space="preserve">3. If no phone number is present, the system must default to null.</w:t>
      </w:r>
    </w:p>
    <w:p w14:paraId="0010000C" w14:textId="0010000D">
      <w:pPr>
        <w:spacing w:after="80"/>
      </w:pPr>
      <w:r>
        <w:rPr>
          <w:sz w:val="22"/>
        </w:rPr>
        <w:t xml:space="preserve">4. The POST /users and GET /users/:id routes in the API router must be updated to accept and return phoneNumber; the field should be stored and retrieved without transformation.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e2a62f602804494" /><Relationship Type="http://schemas.openxmlformats.org/officeDocument/2006/relationships/styles" Target="/word/styles.xml" Id="Ra0f700ff24e44fc4" /><Relationship Type="http://schemas.openxmlformats.org/officeDocument/2006/relationships/theme" Target="/word/theme/theme1.xml" Id="R95511ec831444fb3" /><Relationship Type="http://schemas.openxmlformats.org/officeDocument/2006/relationships/numbering" Target="/word/numbering.xml" Id="Re73518ef450645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2026-09-26T22:08:47Z</dcterms:created>
  <cp:lastModifiedBy>OfficeCLI</cp:lastModifiedBy>
  <dcterms:modified xsi:type="dcterms:W3CDTF">2026-09-26T22:08:47Z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2026-09-26T22:08:48Z</vt:lpwstr>
  </op:property>
</op:Properties>
</file>