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ADFCB" w14:textId="77777777" w:rsidR="00937474" w:rsidRPr="00937474" w:rsidRDefault="005A207F">
      <w:pPr>
        <w:rPr>
          <w:rFonts w:ascii="Avenir Next LT Pro" w:hAnsi="Avenir Next LT Pro"/>
          <w:b/>
          <w:bCs/>
          <w:sz w:val="28"/>
          <w:szCs w:val="28"/>
        </w:rPr>
      </w:pPr>
      <w:r w:rsidRPr="00937474">
        <w:rPr>
          <w:rFonts w:ascii="Avenir Next LT Pro" w:hAnsi="Avenir Next LT Pro"/>
          <w:b/>
          <w:bCs/>
          <w:sz w:val="28"/>
          <w:szCs w:val="28"/>
        </w:rPr>
        <w:t xml:space="preserve">CAPSTONE PROBLEM STATEMENT – </w:t>
      </w:r>
    </w:p>
    <w:p w14:paraId="4654D16B" w14:textId="3790481A" w:rsidR="00931B65" w:rsidRPr="00937474" w:rsidRDefault="005A207F">
      <w:pPr>
        <w:rPr>
          <w:rFonts w:ascii="Avenir Next LT Pro" w:hAnsi="Avenir Next LT Pro"/>
          <w:b/>
          <w:bCs/>
          <w:sz w:val="28"/>
          <w:szCs w:val="28"/>
        </w:rPr>
      </w:pPr>
      <w:r w:rsidRPr="00937474">
        <w:rPr>
          <w:rFonts w:ascii="Avenir Next LT Pro" w:hAnsi="Avenir Next LT Pro"/>
          <w:b/>
          <w:bCs/>
          <w:sz w:val="28"/>
          <w:szCs w:val="28"/>
        </w:rPr>
        <w:t>Passive Bot Detection Solution (Passive CAPTCHA)</w:t>
      </w:r>
    </w:p>
    <w:p w14:paraId="1A44DDAB" w14:textId="61809F1C" w:rsidR="005A207F" w:rsidRPr="00937474" w:rsidRDefault="005A207F">
      <w:pPr>
        <w:rPr>
          <w:rFonts w:ascii="Avenir Next LT Pro" w:hAnsi="Avenir Next LT Pro"/>
        </w:rPr>
      </w:pPr>
      <w:r w:rsidRPr="00937474">
        <w:rPr>
          <w:rFonts w:ascii="Avenir Next LT Pro" w:hAnsi="Avenir Next LT Pro"/>
        </w:rPr>
        <w:t>This solution implements a non-intrusive bot detection system for UIDAI's portals that replaces traditional CAPTCHA mechanisms. By analyzing browser fingerprinting data and user behavior patterns through machine learning, the system can distinguish between legitimate human users and automated bots with minimal user interaction, significantly improving accessibility and user experience across UIDAI's digital services.</w:t>
      </w:r>
    </w:p>
    <w:p w14:paraId="321DA67A" w14:textId="77777777" w:rsidR="005A207F" w:rsidRPr="00937474" w:rsidRDefault="005A207F">
      <w:pPr>
        <w:rPr>
          <w:rFonts w:ascii="Avenir Next LT Pro" w:hAnsi="Avenir Next LT Pro"/>
        </w:rPr>
      </w:pPr>
    </w:p>
    <w:p w14:paraId="7E53637F" w14:textId="22254092" w:rsidR="005A207F" w:rsidRPr="005A207F" w:rsidRDefault="005A207F" w:rsidP="005A207F">
      <w:pPr>
        <w:rPr>
          <w:rFonts w:ascii="Avenir Next LT Pro" w:hAnsi="Avenir Next LT Pro"/>
          <w:b/>
          <w:bCs/>
          <w:sz w:val="28"/>
          <w:szCs w:val="28"/>
        </w:rPr>
      </w:pPr>
      <w:r w:rsidRPr="00937474">
        <w:rPr>
          <w:rFonts w:ascii="Avenir Next LT Pro" w:hAnsi="Avenir Next LT Pro"/>
          <w:b/>
          <w:bCs/>
          <w:sz w:val="28"/>
          <w:szCs w:val="28"/>
        </w:rPr>
        <w:t>OVERALL ARCHITECTURE</w:t>
      </w:r>
    </w:p>
    <w:p w14:paraId="601D03C2" w14:textId="77777777" w:rsidR="005A207F" w:rsidRPr="005A207F" w:rsidRDefault="005A207F" w:rsidP="005A207F">
      <w:pPr>
        <w:rPr>
          <w:rFonts w:ascii="Avenir Next LT Pro" w:hAnsi="Avenir Next LT Pro"/>
        </w:rPr>
      </w:pPr>
      <w:r w:rsidRPr="005A207F">
        <w:rPr>
          <w:rFonts w:ascii="Avenir Next LT Pro" w:hAnsi="Avenir Next LT Pro"/>
        </w:rPr>
        <w:t>The MVP consists of three main components:</w:t>
      </w:r>
    </w:p>
    <w:p w14:paraId="65D8358B" w14:textId="46C9BB4D" w:rsidR="005A207F" w:rsidRPr="00937474" w:rsidRDefault="005A207F" w:rsidP="005A207F">
      <w:pPr>
        <w:pStyle w:val="ListParagraph"/>
        <w:numPr>
          <w:ilvl w:val="0"/>
          <w:numId w:val="6"/>
        </w:numPr>
        <w:rPr>
          <w:rFonts w:ascii="Avenir Next LT Pro" w:hAnsi="Avenir Next LT Pro"/>
        </w:rPr>
      </w:pPr>
      <w:r w:rsidRPr="00937474">
        <w:rPr>
          <w:rFonts w:ascii="Avenir Next LT Pro" w:hAnsi="Avenir Next LT Pro"/>
        </w:rPr>
        <w:t xml:space="preserve">Frontend Data Collection Module: A React-based component that passively collects environmental and behavioral data </w:t>
      </w:r>
    </w:p>
    <w:p w14:paraId="328B1241" w14:textId="31A320F8" w:rsidR="005A207F" w:rsidRPr="00937474" w:rsidRDefault="005A207F" w:rsidP="005A207F">
      <w:pPr>
        <w:pStyle w:val="ListParagraph"/>
        <w:numPr>
          <w:ilvl w:val="0"/>
          <w:numId w:val="6"/>
        </w:numPr>
        <w:rPr>
          <w:rFonts w:ascii="Avenir Next LT Pro" w:hAnsi="Avenir Next LT Pro"/>
        </w:rPr>
      </w:pPr>
      <w:r w:rsidRPr="00937474">
        <w:rPr>
          <w:rFonts w:ascii="Avenir Next LT Pro" w:hAnsi="Avenir Next LT Pro"/>
        </w:rPr>
        <w:t xml:space="preserve">Backend ML Analysis Engine: A machine learning model that processes collected data to determine human vs. bot probability </w:t>
      </w:r>
    </w:p>
    <w:p w14:paraId="1C480BA7" w14:textId="36FA85F0" w:rsidR="005A207F" w:rsidRPr="00937474" w:rsidRDefault="005A207F" w:rsidP="005A207F">
      <w:pPr>
        <w:pStyle w:val="ListParagraph"/>
        <w:numPr>
          <w:ilvl w:val="0"/>
          <w:numId w:val="6"/>
        </w:numPr>
        <w:rPr>
          <w:rFonts w:ascii="Avenir Next LT Pro" w:hAnsi="Avenir Next LT Pro"/>
        </w:rPr>
      </w:pPr>
      <w:r w:rsidRPr="00937474">
        <w:rPr>
          <w:rFonts w:ascii="Avenir Next LT Pro" w:hAnsi="Avenir Next LT Pro"/>
        </w:rPr>
        <w:t xml:space="preserve">API Protection Layer: Integration mechanism with UIDAI's existing API infrastructure </w:t>
      </w:r>
    </w:p>
    <w:p w14:paraId="43BC80CE" w14:textId="7F15FC0D" w:rsidR="005A207F" w:rsidRPr="00937474" w:rsidRDefault="005A207F" w:rsidP="005A207F">
      <w:pPr>
        <w:pStyle w:val="ListParagraph"/>
        <w:numPr>
          <w:ilvl w:val="0"/>
          <w:numId w:val="6"/>
        </w:numPr>
        <w:rPr>
          <w:rFonts w:ascii="Avenir Next LT Pro" w:hAnsi="Avenir Next LT Pro"/>
        </w:rPr>
      </w:pPr>
      <w:r w:rsidRPr="00937474">
        <w:rPr>
          <w:rFonts w:ascii="Avenir Next LT Pro" w:hAnsi="Avenir Next LT Pro"/>
        </w:rPr>
        <w:t>Minimal Interactive Fallback: Optional lightweight interaction prompts for edge cases</w:t>
      </w:r>
    </w:p>
    <w:p w14:paraId="699400AB" w14:textId="1786A38F" w:rsidR="005A207F" w:rsidRPr="00937474" w:rsidRDefault="005A207F" w:rsidP="005A207F">
      <w:pPr>
        <w:jc w:val="center"/>
        <w:rPr>
          <w:rFonts w:ascii="Avenir Next LT Pro" w:hAnsi="Avenir Next LT Pro"/>
        </w:rPr>
      </w:pPr>
      <w:r w:rsidRPr="00937474">
        <w:rPr>
          <w:rFonts w:ascii="Avenir Next LT Pro" w:hAnsi="Avenir Next LT Pro"/>
          <w:noProof/>
        </w:rPr>
        <w:drawing>
          <wp:inline distT="0" distB="0" distL="0" distR="0" wp14:anchorId="233D5DBF" wp14:editId="6372610B">
            <wp:extent cx="4929948" cy="3152775"/>
            <wp:effectExtent l="0" t="0" r="4445" b="0"/>
            <wp:docPr id="208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117" name=""/>
                    <pic:cNvPicPr/>
                  </pic:nvPicPr>
                  <pic:blipFill>
                    <a:blip r:embed="rId5"/>
                    <a:stretch>
                      <a:fillRect/>
                    </a:stretch>
                  </pic:blipFill>
                  <pic:spPr>
                    <a:xfrm>
                      <a:off x="0" y="0"/>
                      <a:ext cx="4941841" cy="3160381"/>
                    </a:xfrm>
                    <a:prstGeom prst="rect">
                      <a:avLst/>
                    </a:prstGeom>
                  </pic:spPr>
                </pic:pic>
              </a:graphicData>
            </a:graphic>
          </wp:inline>
        </w:drawing>
      </w:r>
    </w:p>
    <w:p w14:paraId="39079168" w14:textId="40CEA88A" w:rsidR="005A207F" w:rsidRPr="005A207F" w:rsidRDefault="00937474" w:rsidP="005A207F">
      <w:pPr>
        <w:rPr>
          <w:rFonts w:ascii="Avenir Next LT Pro" w:hAnsi="Avenir Next LT Pro"/>
          <w:b/>
          <w:bCs/>
          <w:sz w:val="28"/>
          <w:szCs w:val="28"/>
        </w:rPr>
      </w:pPr>
      <w:r w:rsidRPr="005A207F">
        <w:rPr>
          <w:rFonts w:ascii="Avenir Next LT Pro" w:hAnsi="Avenir Next LT Pro"/>
          <w:b/>
          <w:bCs/>
          <w:sz w:val="28"/>
          <w:szCs w:val="28"/>
        </w:rPr>
        <w:lastRenderedPageBreak/>
        <w:t>DATA FLOW</w:t>
      </w:r>
    </w:p>
    <w:p w14:paraId="726220BE" w14:textId="77777777" w:rsidR="005A207F" w:rsidRPr="005A207F" w:rsidRDefault="005A207F" w:rsidP="005A207F">
      <w:pPr>
        <w:numPr>
          <w:ilvl w:val="0"/>
          <w:numId w:val="5"/>
        </w:numPr>
        <w:rPr>
          <w:rFonts w:ascii="Avenir Next LT Pro" w:hAnsi="Avenir Next LT Pro"/>
        </w:rPr>
      </w:pPr>
      <w:r w:rsidRPr="005A207F">
        <w:rPr>
          <w:rFonts w:ascii="Avenir Next LT Pro" w:hAnsi="Avenir Next LT Pro"/>
        </w:rPr>
        <w:t>User visits UIDAI portal</w:t>
      </w:r>
    </w:p>
    <w:p w14:paraId="398F0153" w14:textId="1E54D586" w:rsidR="005A207F" w:rsidRPr="005A207F" w:rsidRDefault="005A207F" w:rsidP="005A207F">
      <w:pPr>
        <w:numPr>
          <w:ilvl w:val="0"/>
          <w:numId w:val="5"/>
        </w:numPr>
        <w:rPr>
          <w:rFonts w:ascii="Avenir Next LT Pro" w:hAnsi="Avenir Next LT Pro"/>
        </w:rPr>
      </w:pPr>
      <w:r w:rsidRPr="005A207F">
        <w:rPr>
          <w:rFonts w:ascii="Avenir Next LT Pro" w:hAnsi="Avenir Next LT Pro"/>
        </w:rPr>
        <w:t>Frontend collector gathers environmental and behavioral data</w:t>
      </w:r>
      <w:r w:rsidR="00937474" w:rsidRPr="00937474">
        <w:rPr>
          <w:rFonts w:ascii="Avenir Next LT Pro" w:hAnsi="Avenir Next LT Pro"/>
        </w:rPr>
        <w:t xml:space="preserve"> (along with HONEYPOT TECHNIQUE)</w:t>
      </w:r>
    </w:p>
    <w:p w14:paraId="3E32A0FF" w14:textId="77777777" w:rsidR="005A207F" w:rsidRPr="005A207F" w:rsidRDefault="005A207F" w:rsidP="005A207F">
      <w:pPr>
        <w:numPr>
          <w:ilvl w:val="0"/>
          <w:numId w:val="5"/>
        </w:numPr>
        <w:rPr>
          <w:rFonts w:ascii="Avenir Next LT Pro" w:hAnsi="Avenir Next LT Pro"/>
        </w:rPr>
      </w:pPr>
      <w:r w:rsidRPr="005A207F">
        <w:rPr>
          <w:rFonts w:ascii="Avenir Next LT Pro" w:hAnsi="Avenir Next LT Pro"/>
        </w:rPr>
        <w:t>Data is sent to API Gateway with each API request</w:t>
      </w:r>
    </w:p>
    <w:p w14:paraId="37573A4B" w14:textId="77777777" w:rsidR="005A207F" w:rsidRPr="005A207F" w:rsidRDefault="005A207F" w:rsidP="005A207F">
      <w:pPr>
        <w:numPr>
          <w:ilvl w:val="0"/>
          <w:numId w:val="5"/>
        </w:numPr>
        <w:rPr>
          <w:rFonts w:ascii="Avenir Next LT Pro" w:hAnsi="Avenir Next LT Pro"/>
        </w:rPr>
      </w:pPr>
      <w:r w:rsidRPr="005A207F">
        <w:rPr>
          <w:rFonts w:ascii="Avenir Next LT Pro" w:hAnsi="Avenir Next LT Pro"/>
        </w:rPr>
        <w:t>Gateway forwards data to ML Detection Engine</w:t>
      </w:r>
    </w:p>
    <w:p w14:paraId="2864190D" w14:textId="77777777" w:rsidR="005A207F" w:rsidRPr="005A207F" w:rsidRDefault="005A207F" w:rsidP="005A207F">
      <w:pPr>
        <w:numPr>
          <w:ilvl w:val="0"/>
          <w:numId w:val="5"/>
        </w:numPr>
        <w:rPr>
          <w:rFonts w:ascii="Avenir Next LT Pro" w:hAnsi="Avenir Next LT Pro"/>
        </w:rPr>
      </w:pPr>
      <w:r w:rsidRPr="005A207F">
        <w:rPr>
          <w:rFonts w:ascii="Avenir Next LT Pro" w:hAnsi="Avenir Next LT Pro"/>
        </w:rPr>
        <w:t>Engine analyzes data and returns risk score</w:t>
      </w:r>
    </w:p>
    <w:p w14:paraId="2321DE58" w14:textId="77777777" w:rsidR="005A207F" w:rsidRPr="005A207F" w:rsidRDefault="005A207F" w:rsidP="005A207F">
      <w:pPr>
        <w:numPr>
          <w:ilvl w:val="0"/>
          <w:numId w:val="5"/>
        </w:numPr>
        <w:rPr>
          <w:rFonts w:ascii="Avenir Next LT Pro" w:hAnsi="Avenir Next LT Pro"/>
        </w:rPr>
      </w:pPr>
      <w:r w:rsidRPr="005A207F">
        <w:rPr>
          <w:rFonts w:ascii="Avenir Next LT Pro" w:hAnsi="Avenir Next LT Pro"/>
        </w:rPr>
        <w:t>If score indicates human (low risk), request proceeds</w:t>
      </w:r>
    </w:p>
    <w:p w14:paraId="655B888B" w14:textId="77777777" w:rsidR="005A207F" w:rsidRPr="005A207F" w:rsidRDefault="005A207F" w:rsidP="005A207F">
      <w:pPr>
        <w:numPr>
          <w:ilvl w:val="0"/>
          <w:numId w:val="5"/>
        </w:numPr>
        <w:rPr>
          <w:rFonts w:ascii="Avenir Next LT Pro" w:hAnsi="Avenir Next LT Pro"/>
        </w:rPr>
      </w:pPr>
      <w:r w:rsidRPr="005A207F">
        <w:rPr>
          <w:rFonts w:ascii="Avenir Next LT Pro" w:hAnsi="Avenir Next LT Pro"/>
        </w:rPr>
        <w:t xml:space="preserve">If score indicates possible bot (high risk), system either: </w:t>
      </w:r>
    </w:p>
    <w:p w14:paraId="03922DA4" w14:textId="77777777" w:rsidR="005A207F" w:rsidRPr="005A207F" w:rsidRDefault="005A207F" w:rsidP="005A207F">
      <w:pPr>
        <w:numPr>
          <w:ilvl w:val="1"/>
          <w:numId w:val="5"/>
        </w:numPr>
        <w:rPr>
          <w:rFonts w:ascii="Avenir Next LT Pro" w:hAnsi="Avenir Next LT Pro"/>
        </w:rPr>
      </w:pPr>
      <w:r w:rsidRPr="005A207F">
        <w:rPr>
          <w:rFonts w:ascii="Avenir Next LT Pro" w:hAnsi="Avenir Next LT Pro"/>
        </w:rPr>
        <w:t>Blocks the request</w:t>
      </w:r>
    </w:p>
    <w:p w14:paraId="19EDAAB2" w14:textId="06CE21F9" w:rsidR="005A207F" w:rsidRPr="005A207F" w:rsidRDefault="005A207F" w:rsidP="005A207F">
      <w:pPr>
        <w:numPr>
          <w:ilvl w:val="1"/>
          <w:numId w:val="5"/>
        </w:numPr>
        <w:rPr>
          <w:rFonts w:ascii="Avenir Next LT Pro" w:hAnsi="Avenir Next LT Pro"/>
        </w:rPr>
      </w:pPr>
      <w:r w:rsidRPr="005A207F">
        <w:rPr>
          <w:rFonts w:ascii="Avenir Next LT Pro" w:hAnsi="Avenir Next LT Pro"/>
        </w:rPr>
        <w:t>Requests minimal additional interaction</w:t>
      </w:r>
      <w:r w:rsidR="00937474" w:rsidRPr="00937474">
        <w:rPr>
          <w:rFonts w:ascii="Avenir Next LT Pro" w:hAnsi="Avenir Next LT Pro"/>
        </w:rPr>
        <w:t xml:space="preserve"> (GAMIFIED CAPTCHA)</w:t>
      </w:r>
    </w:p>
    <w:p w14:paraId="42BF29D8" w14:textId="5558E9B5" w:rsidR="005A207F" w:rsidRDefault="005A207F" w:rsidP="005A207F">
      <w:pPr>
        <w:numPr>
          <w:ilvl w:val="1"/>
          <w:numId w:val="5"/>
        </w:numPr>
        <w:rPr>
          <w:rFonts w:ascii="Avenir Next LT Pro" w:hAnsi="Avenir Next LT Pro"/>
        </w:rPr>
      </w:pPr>
      <w:r w:rsidRPr="005A207F">
        <w:rPr>
          <w:rFonts w:ascii="Avenir Next LT Pro" w:hAnsi="Avenir Next LT Pro"/>
        </w:rPr>
        <w:t>Applies rate limiting</w:t>
      </w:r>
    </w:p>
    <w:p w14:paraId="39D9F5FA" w14:textId="77777777" w:rsidR="00937474" w:rsidRPr="00937474" w:rsidRDefault="00937474" w:rsidP="00937474">
      <w:pPr>
        <w:ind w:left="1440"/>
        <w:rPr>
          <w:rFonts w:ascii="Avenir Next LT Pro" w:hAnsi="Avenir Next LT Pro"/>
        </w:rPr>
      </w:pPr>
    </w:p>
    <w:p w14:paraId="62EE795A" w14:textId="79BE5C25" w:rsidR="00390974" w:rsidRDefault="00390974" w:rsidP="00390974">
      <w:pPr>
        <w:jc w:val="center"/>
        <w:rPr>
          <w:rFonts w:ascii="Avenir Next LT Pro" w:hAnsi="Avenir Next LT Pro"/>
        </w:rPr>
      </w:pPr>
      <w:r w:rsidRPr="00937474">
        <w:rPr>
          <w:rFonts w:ascii="Avenir Next LT Pro" w:hAnsi="Avenir Next LT Pro"/>
          <w:noProof/>
        </w:rPr>
        <w:drawing>
          <wp:inline distT="0" distB="0" distL="0" distR="0" wp14:anchorId="772ED31F" wp14:editId="729B349B">
            <wp:extent cx="5943600" cy="2684780"/>
            <wp:effectExtent l="0" t="0" r="0" b="1270"/>
            <wp:docPr id="142059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97850" name=""/>
                    <pic:cNvPicPr/>
                  </pic:nvPicPr>
                  <pic:blipFill>
                    <a:blip r:embed="rId6"/>
                    <a:stretch>
                      <a:fillRect/>
                    </a:stretch>
                  </pic:blipFill>
                  <pic:spPr>
                    <a:xfrm>
                      <a:off x="0" y="0"/>
                      <a:ext cx="5943600" cy="2684780"/>
                    </a:xfrm>
                    <a:prstGeom prst="rect">
                      <a:avLst/>
                    </a:prstGeom>
                  </pic:spPr>
                </pic:pic>
              </a:graphicData>
            </a:graphic>
          </wp:inline>
        </w:drawing>
      </w:r>
      <w:r w:rsidR="00937474">
        <w:rPr>
          <w:rFonts w:ascii="Avenir Next LT Pro" w:hAnsi="Avenir Next LT Pro"/>
        </w:rPr>
        <w:br/>
      </w:r>
    </w:p>
    <w:p w14:paraId="77255868" w14:textId="77777777" w:rsidR="00937474" w:rsidRDefault="00937474" w:rsidP="00390974">
      <w:pPr>
        <w:jc w:val="center"/>
        <w:rPr>
          <w:rFonts w:ascii="Avenir Next LT Pro" w:hAnsi="Avenir Next LT Pro"/>
        </w:rPr>
      </w:pPr>
    </w:p>
    <w:p w14:paraId="75B29442" w14:textId="77777777" w:rsidR="00937474" w:rsidRDefault="00937474" w:rsidP="00390974">
      <w:pPr>
        <w:jc w:val="center"/>
        <w:rPr>
          <w:rFonts w:ascii="Avenir Next LT Pro" w:hAnsi="Avenir Next LT Pro"/>
        </w:rPr>
      </w:pPr>
    </w:p>
    <w:p w14:paraId="03B9C9D8" w14:textId="77777777" w:rsidR="00937474" w:rsidRDefault="00937474" w:rsidP="00390974">
      <w:pPr>
        <w:jc w:val="center"/>
        <w:rPr>
          <w:rFonts w:ascii="Avenir Next LT Pro" w:hAnsi="Avenir Next LT Pro"/>
        </w:rPr>
      </w:pPr>
    </w:p>
    <w:p w14:paraId="362F4C8C" w14:textId="77777777" w:rsidR="00937474" w:rsidRPr="005A207F" w:rsidRDefault="00937474" w:rsidP="00390974">
      <w:pPr>
        <w:jc w:val="center"/>
        <w:rPr>
          <w:rFonts w:ascii="Avenir Next LT Pro" w:hAnsi="Avenir Next LT Pro"/>
        </w:rPr>
      </w:pPr>
    </w:p>
    <w:p w14:paraId="3F12CEFA" w14:textId="4B86A6A2" w:rsidR="005A207F" w:rsidRPr="005A207F" w:rsidRDefault="00937474" w:rsidP="005A207F">
      <w:pPr>
        <w:rPr>
          <w:rFonts w:ascii="Avenir Next LT Pro" w:hAnsi="Avenir Next LT Pro"/>
          <w:b/>
          <w:bCs/>
          <w:sz w:val="28"/>
          <w:szCs w:val="28"/>
        </w:rPr>
      </w:pPr>
      <w:r w:rsidRPr="005A207F">
        <w:rPr>
          <w:rFonts w:ascii="Avenir Next LT Pro" w:hAnsi="Avenir Next LT Pro"/>
          <w:b/>
          <w:bCs/>
          <w:sz w:val="28"/>
          <w:szCs w:val="28"/>
        </w:rPr>
        <w:lastRenderedPageBreak/>
        <w:t>TECHNICAL APPROACH</w:t>
      </w:r>
    </w:p>
    <w:p w14:paraId="4F9B10A2" w14:textId="77777777" w:rsidR="005A207F" w:rsidRPr="00937474" w:rsidRDefault="005A207F" w:rsidP="00937474">
      <w:pPr>
        <w:rPr>
          <w:rFonts w:ascii="Avenir Next LT Pro" w:hAnsi="Avenir Next LT Pro"/>
          <w:b/>
          <w:bCs/>
        </w:rPr>
      </w:pPr>
      <w:r w:rsidRPr="00937474">
        <w:rPr>
          <w:rFonts w:ascii="Avenir Next LT Pro" w:hAnsi="Avenir Next LT Pro"/>
          <w:b/>
          <w:bCs/>
        </w:rPr>
        <w:t>Environmental Parameters Collection</w:t>
      </w:r>
    </w:p>
    <w:p w14:paraId="65DC8901" w14:textId="202425ED" w:rsidR="005A207F" w:rsidRPr="005A207F" w:rsidRDefault="005A207F" w:rsidP="005A207F">
      <w:pPr>
        <w:numPr>
          <w:ilvl w:val="0"/>
          <w:numId w:val="10"/>
        </w:numPr>
        <w:rPr>
          <w:rFonts w:ascii="Avenir Next LT Pro" w:hAnsi="Avenir Next LT Pro"/>
        </w:rPr>
      </w:pPr>
      <w:r w:rsidRPr="005A207F">
        <w:rPr>
          <w:rFonts w:ascii="Avenir Next LT Pro" w:hAnsi="Avenir Next LT Pro"/>
        </w:rPr>
        <w:t>Device characteristics</w:t>
      </w:r>
    </w:p>
    <w:p w14:paraId="3BFDAD9E" w14:textId="7559DB6A" w:rsidR="005A207F" w:rsidRPr="005A207F" w:rsidRDefault="005A207F" w:rsidP="005A207F">
      <w:pPr>
        <w:numPr>
          <w:ilvl w:val="0"/>
          <w:numId w:val="10"/>
        </w:numPr>
        <w:rPr>
          <w:rFonts w:ascii="Avenir Next LT Pro" w:hAnsi="Avenir Next LT Pro"/>
        </w:rPr>
      </w:pPr>
      <w:r w:rsidRPr="005A207F">
        <w:rPr>
          <w:rFonts w:ascii="Avenir Next LT Pro" w:hAnsi="Avenir Next LT Pro"/>
        </w:rPr>
        <w:t>Behavioral pattern</w:t>
      </w:r>
      <w:r w:rsidR="00937474">
        <w:rPr>
          <w:rFonts w:ascii="Avenir Next LT Pro" w:hAnsi="Avenir Next LT Pro"/>
        </w:rPr>
        <w:t>s</w:t>
      </w:r>
    </w:p>
    <w:p w14:paraId="733DED1F" w14:textId="1F15C4A5" w:rsidR="005A207F" w:rsidRDefault="005A207F" w:rsidP="005A207F">
      <w:pPr>
        <w:numPr>
          <w:ilvl w:val="0"/>
          <w:numId w:val="10"/>
        </w:numPr>
        <w:rPr>
          <w:rFonts w:ascii="Avenir Next LT Pro" w:hAnsi="Avenir Next LT Pro"/>
        </w:rPr>
      </w:pPr>
      <w:r w:rsidRPr="005A207F">
        <w:rPr>
          <w:rFonts w:ascii="Avenir Next LT Pro" w:hAnsi="Avenir Next LT Pro"/>
        </w:rPr>
        <w:t>Session context</w:t>
      </w:r>
    </w:p>
    <w:p w14:paraId="1A324A1D" w14:textId="77777777" w:rsidR="00937474" w:rsidRPr="00937474" w:rsidRDefault="00937474" w:rsidP="00937474">
      <w:pPr>
        <w:ind w:left="720"/>
        <w:rPr>
          <w:rFonts w:ascii="Avenir Next LT Pro" w:hAnsi="Avenir Next LT Pro"/>
        </w:rPr>
      </w:pPr>
    </w:p>
    <w:p w14:paraId="4AA32503" w14:textId="0942AD9C" w:rsidR="00390974" w:rsidRPr="00937474" w:rsidRDefault="00390974" w:rsidP="00390974">
      <w:pPr>
        <w:rPr>
          <w:rFonts w:ascii="Avenir Next LT Pro" w:hAnsi="Avenir Next LT Pro"/>
          <w:b/>
          <w:bCs/>
        </w:rPr>
      </w:pPr>
      <w:r w:rsidRPr="00937474">
        <w:rPr>
          <w:rFonts w:ascii="Avenir Next LT Pro" w:hAnsi="Avenir Next LT Pro"/>
          <w:b/>
          <w:bCs/>
        </w:rPr>
        <w:t>Dataset</w:t>
      </w:r>
    </w:p>
    <w:p w14:paraId="2AB1A83B" w14:textId="595DE41C" w:rsidR="00390974" w:rsidRPr="00937474" w:rsidRDefault="00390974" w:rsidP="00390974">
      <w:pPr>
        <w:rPr>
          <w:rFonts w:ascii="Avenir Next LT Pro" w:hAnsi="Avenir Next LT Pro"/>
        </w:rPr>
      </w:pPr>
      <w:r w:rsidRPr="00937474">
        <w:rPr>
          <w:rFonts w:ascii="Avenir Next LT Pro" w:hAnsi="Avenir Next LT Pro"/>
        </w:rPr>
        <w:t>WEBBOT_DETECTION</w:t>
      </w:r>
      <w:r w:rsidRPr="00937474">
        <w:rPr>
          <w:rFonts w:ascii="Avenir Next LT Pro" w:hAnsi="Avenir Next LT Pro"/>
          <w:b/>
          <w:bCs/>
        </w:rPr>
        <w:t xml:space="preserve"> - </w:t>
      </w:r>
      <w:hyperlink r:id="rId7" w:history="1">
        <w:r w:rsidRPr="00937474">
          <w:rPr>
            <w:rStyle w:val="Hyperlink"/>
            <w:rFonts w:ascii="Avenir Next LT Pro" w:hAnsi="Avenir Next LT Pro"/>
          </w:rPr>
          <w:t>https://m4d.iti.gr/web-bot-detection-dataset/</w:t>
        </w:r>
      </w:hyperlink>
      <w:r w:rsidRPr="00937474">
        <w:rPr>
          <w:rFonts w:ascii="Avenir Next LT Pro" w:hAnsi="Avenir Next LT Pro"/>
        </w:rPr>
        <w:t xml:space="preserve"> </w:t>
      </w:r>
    </w:p>
    <w:p w14:paraId="33315896" w14:textId="77777777" w:rsidR="00390974" w:rsidRPr="00390974" w:rsidRDefault="00390974" w:rsidP="00390974">
      <w:pPr>
        <w:rPr>
          <w:rFonts w:ascii="Avenir Next LT Pro" w:hAnsi="Avenir Next LT Pro"/>
        </w:rPr>
      </w:pPr>
      <w:r w:rsidRPr="00390974">
        <w:rPr>
          <w:rFonts w:ascii="Avenir Next LT Pro" w:hAnsi="Avenir Next LT Pro"/>
        </w:rPr>
        <w:t>This dataset can be used to research web bot detection and evasion techniques that use and/or combine web logs with mouse movements.</w:t>
      </w:r>
    </w:p>
    <w:p w14:paraId="0720327C" w14:textId="24FD33B3" w:rsidR="00390974" w:rsidRDefault="00390974" w:rsidP="00390974">
      <w:pPr>
        <w:rPr>
          <w:rFonts w:ascii="Avenir Next LT Pro" w:hAnsi="Avenir Next LT Pro"/>
        </w:rPr>
      </w:pPr>
      <w:r w:rsidRPr="00390974">
        <w:rPr>
          <w:rFonts w:ascii="Avenir Next LT Pro" w:hAnsi="Avenir Next LT Pro"/>
        </w:rPr>
        <w:t>The dataset was collected using a web server hosting web pages crawled from and consists of two parts, each used for the different evaluation phases</w:t>
      </w:r>
    </w:p>
    <w:p w14:paraId="14F6717B" w14:textId="77777777" w:rsidR="00511A6D" w:rsidRDefault="00511A6D" w:rsidP="00390974">
      <w:pPr>
        <w:rPr>
          <w:rFonts w:ascii="Avenir Next LT Pro" w:hAnsi="Avenir Next LT Pro"/>
        </w:rPr>
      </w:pPr>
    </w:p>
    <w:p w14:paraId="0A0D871A" w14:textId="79241361" w:rsidR="00390974" w:rsidRDefault="00511A6D" w:rsidP="00390974">
      <w:pPr>
        <w:rPr>
          <w:rFonts w:ascii="Avenir Next LT Pro" w:hAnsi="Avenir Next LT Pro"/>
        </w:rPr>
      </w:pPr>
      <w:r>
        <w:rPr>
          <w:rFonts w:ascii="Avenir Next LT Pro" w:hAnsi="Avenir Next LT Pro"/>
        </w:rPr>
        <w:t xml:space="preserve">KEYSTROKE_DYNAMICS - </w:t>
      </w:r>
      <w:hyperlink r:id="rId8" w:history="1">
        <w:r w:rsidRPr="004A073D">
          <w:rPr>
            <w:rStyle w:val="Hyperlink"/>
            <w:rFonts w:ascii="Avenir Next LT Pro" w:hAnsi="Avenir Next LT Pro"/>
          </w:rPr>
          <w:t>https://userinterfaces.aalto.fi/136Mkeystrokes/</w:t>
        </w:r>
      </w:hyperlink>
      <w:r>
        <w:rPr>
          <w:rFonts w:ascii="Avenir Next LT Pro" w:hAnsi="Avenir Next LT Pro"/>
        </w:rPr>
        <w:t xml:space="preserve"> </w:t>
      </w:r>
    </w:p>
    <w:p w14:paraId="74F42635" w14:textId="77777777" w:rsidR="00511A6D" w:rsidRPr="005A207F" w:rsidRDefault="00511A6D" w:rsidP="00390974">
      <w:pPr>
        <w:rPr>
          <w:rFonts w:ascii="Avenir Next LT Pro" w:hAnsi="Avenir Next LT Pro"/>
        </w:rPr>
      </w:pPr>
    </w:p>
    <w:p w14:paraId="0530196D" w14:textId="77777777" w:rsidR="005A207F" w:rsidRPr="005A207F" w:rsidRDefault="005A207F" w:rsidP="005A207F">
      <w:pPr>
        <w:rPr>
          <w:rFonts w:ascii="Avenir Next LT Pro" w:hAnsi="Avenir Next LT Pro"/>
          <w:b/>
          <w:bCs/>
        </w:rPr>
      </w:pPr>
      <w:r w:rsidRPr="005A207F">
        <w:rPr>
          <w:rFonts w:ascii="Avenir Next LT Pro" w:hAnsi="Avenir Next LT Pro"/>
          <w:b/>
          <w:bCs/>
        </w:rPr>
        <w:t>Machine Learning Model</w:t>
      </w:r>
    </w:p>
    <w:p w14:paraId="214C30F5" w14:textId="77777777" w:rsidR="005A207F" w:rsidRPr="005A207F" w:rsidRDefault="005A207F" w:rsidP="005A207F">
      <w:pPr>
        <w:rPr>
          <w:rFonts w:ascii="Avenir Next LT Pro" w:hAnsi="Avenir Next LT Pro"/>
        </w:rPr>
      </w:pPr>
      <w:r w:rsidRPr="005A207F">
        <w:rPr>
          <w:rFonts w:ascii="Avenir Next LT Pro" w:hAnsi="Avenir Next LT Pro"/>
        </w:rPr>
        <w:t>The backend will implement a multi-layered ML approach:</w:t>
      </w:r>
    </w:p>
    <w:p w14:paraId="02FEEFFD" w14:textId="77777777" w:rsidR="005A207F" w:rsidRPr="005A207F" w:rsidRDefault="005A207F" w:rsidP="005A207F">
      <w:pPr>
        <w:numPr>
          <w:ilvl w:val="0"/>
          <w:numId w:val="11"/>
        </w:numPr>
        <w:rPr>
          <w:rFonts w:ascii="Avenir Next LT Pro" w:hAnsi="Avenir Next LT Pro"/>
        </w:rPr>
      </w:pPr>
      <w:r w:rsidRPr="005A207F">
        <w:rPr>
          <w:rFonts w:ascii="Avenir Next LT Pro" w:hAnsi="Avenir Next LT Pro"/>
        </w:rPr>
        <w:t>Feature Processing Layer: Normalizes and transforms raw data</w:t>
      </w:r>
    </w:p>
    <w:p w14:paraId="09496D3E" w14:textId="77777777" w:rsidR="005A207F" w:rsidRPr="005A207F" w:rsidRDefault="005A207F" w:rsidP="005A207F">
      <w:pPr>
        <w:numPr>
          <w:ilvl w:val="0"/>
          <w:numId w:val="11"/>
        </w:numPr>
        <w:rPr>
          <w:rFonts w:ascii="Avenir Next LT Pro" w:hAnsi="Avenir Next LT Pro"/>
        </w:rPr>
      </w:pPr>
      <w:r w:rsidRPr="005A207F">
        <w:rPr>
          <w:rFonts w:ascii="Avenir Next LT Pro" w:hAnsi="Avenir Next LT Pro"/>
        </w:rPr>
        <w:t>Ensemble Classification Model: Combines multiple algorithms (Random Forest, Gradient Boosting, Neural Networks)</w:t>
      </w:r>
    </w:p>
    <w:p w14:paraId="60F09D12" w14:textId="77777777" w:rsidR="005A207F" w:rsidRPr="00937474" w:rsidRDefault="005A207F" w:rsidP="005A207F">
      <w:pPr>
        <w:numPr>
          <w:ilvl w:val="0"/>
          <w:numId w:val="11"/>
        </w:numPr>
        <w:rPr>
          <w:rFonts w:ascii="Avenir Next LT Pro" w:hAnsi="Avenir Next LT Pro"/>
        </w:rPr>
      </w:pPr>
      <w:r w:rsidRPr="005A207F">
        <w:rPr>
          <w:rFonts w:ascii="Avenir Next LT Pro" w:hAnsi="Avenir Next LT Pro"/>
        </w:rPr>
        <w:t>Confidence Threshold System: Determines when additional verification is needed</w:t>
      </w:r>
    </w:p>
    <w:p w14:paraId="3D49A2EC" w14:textId="77777777" w:rsidR="005A207F" w:rsidRPr="005A207F" w:rsidRDefault="005A207F" w:rsidP="005A207F">
      <w:pPr>
        <w:rPr>
          <w:rFonts w:ascii="Avenir Next LT Pro" w:hAnsi="Avenir Next LT Pro"/>
        </w:rPr>
      </w:pPr>
    </w:p>
    <w:p w14:paraId="09C69932" w14:textId="77777777" w:rsidR="005A207F" w:rsidRPr="005A207F" w:rsidRDefault="005A207F" w:rsidP="005A207F">
      <w:pPr>
        <w:rPr>
          <w:rFonts w:ascii="Avenir Next LT Pro" w:hAnsi="Avenir Next LT Pro"/>
          <w:b/>
          <w:bCs/>
        </w:rPr>
      </w:pPr>
      <w:r w:rsidRPr="005A207F">
        <w:rPr>
          <w:rFonts w:ascii="Avenir Next LT Pro" w:hAnsi="Avenir Next LT Pro"/>
          <w:b/>
          <w:bCs/>
        </w:rPr>
        <w:t>Minimal Interactive Verification</w:t>
      </w:r>
    </w:p>
    <w:p w14:paraId="22EFB94E" w14:textId="77777777" w:rsidR="005A207F" w:rsidRPr="005A207F" w:rsidRDefault="005A207F" w:rsidP="005A207F">
      <w:pPr>
        <w:rPr>
          <w:rFonts w:ascii="Avenir Next LT Pro" w:hAnsi="Avenir Next LT Pro"/>
        </w:rPr>
      </w:pPr>
      <w:r w:rsidRPr="005A207F">
        <w:rPr>
          <w:rFonts w:ascii="Avenir Next LT Pro" w:hAnsi="Avenir Next LT Pro"/>
        </w:rPr>
        <w:t>When passive analysis is inconclusive, we'll implement unobtrusive interactive elements:</w:t>
      </w:r>
    </w:p>
    <w:p w14:paraId="61A4AA45" w14:textId="77777777" w:rsidR="005A207F" w:rsidRPr="005A207F" w:rsidRDefault="005A207F" w:rsidP="005A207F">
      <w:pPr>
        <w:numPr>
          <w:ilvl w:val="0"/>
          <w:numId w:val="12"/>
        </w:numPr>
        <w:rPr>
          <w:rFonts w:ascii="Avenir Next LT Pro" w:hAnsi="Avenir Next LT Pro"/>
        </w:rPr>
      </w:pPr>
      <w:r w:rsidRPr="005A207F">
        <w:rPr>
          <w:rFonts w:ascii="Avenir Next LT Pro" w:hAnsi="Avenir Next LT Pro"/>
        </w:rPr>
        <w:t>Natural Interaction Tasks: Following an object with the cursor or simple drag interactions</w:t>
      </w:r>
    </w:p>
    <w:p w14:paraId="0524F71B" w14:textId="77777777" w:rsidR="005A207F" w:rsidRPr="005A207F" w:rsidRDefault="005A207F" w:rsidP="005A207F">
      <w:pPr>
        <w:numPr>
          <w:ilvl w:val="0"/>
          <w:numId w:val="12"/>
        </w:numPr>
        <w:rPr>
          <w:rFonts w:ascii="Avenir Next LT Pro" w:hAnsi="Avenir Next LT Pro"/>
        </w:rPr>
      </w:pPr>
      <w:r w:rsidRPr="005A207F">
        <w:rPr>
          <w:rFonts w:ascii="Avenir Next LT Pro" w:hAnsi="Avenir Next LT Pro"/>
        </w:rPr>
        <w:lastRenderedPageBreak/>
        <w:t>Timing-Based Challenges: Measuring response to subtle UI changes</w:t>
      </w:r>
    </w:p>
    <w:p w14:paraId="49FDAD4F" w14:textId="2BE9C2E9" w:rsidR="004776B8" w:rsidRDefault="005A207F" w:rsidP="005C31FC">
      <w:pPr>
        <w:numPr>
          <w:ilvl w:val="0"/>
          <w:numId w:val="12"/>
        </w:numPr>
        <w:rPr>
          <w:rFonts w:ascii="Avenir Next LT Pro" w:hAnsi="Avenir Next LT Pro"/>
        </w:rPr>
      </w:pPr>
      <w:r w:rsidRPr="005A207F">
        <w:rPr>
          <w:rFonts w:ascii="Avenir Next LT Pro" w:hAnsi="Avenir Next LT Pro"/>
        </w:rPr>
        <w:t>Contextual Puzzles: Simple tasks naturally integrated into the interface</w:t>
      </w:r>
    </w:p>
    <w:p w14:paraId="7BB2B813" w14:textId="77777777" w:rsidR="00511A6D" w:rsidRPr="005C31FC" w:rsidRDefault="00511A6D" w:rsidP="00511A6D">
      <w:pPr>
        <w:ind w:left="720"/>
        <w:rPr>
          <w:rFonts w:ascii="Avenir Next LT Pro" w:hAnsi="Avenir Next LT Pro"/>
        </w:rPr>
      </w:pPr>
    </w:p>
    <w:p w14:paraId="194295E8" w14:textId="77777777" w:rsidR="005A207F" w:rsidRPr="005A207F" w:rsidRDefault="005A207F" w:rsidP="005A207F">
      <w:pPr>
        <w:rPr>
          <w:rFonts w:ascii="Avenir Next LT Pro" w:hAnsi="Avenir Next LT Pro"/>
          <w:b/>
          <w:bCs/>
        </w:rPr>
      </w:pPr>
      <w:r w:rsidRPr="005A207F">
        <w:rPr>
          <w:rFonts w:ascii="Avenir Next LT Pro" w:hAnsi="Avenir Next LT Pro"/>
          <w:b/>
          <w:bCs/>
        </w:rPr>
        <w:t>Advantages Over Traditional CAPTCHA</w:t>
      </w:r>
    </w:p>
    <w:p w14:paraId="2A7DA56C" w14:textId="77777777" w:rsidR="005A207F" w:rsidRPr="005A207F" w:rsidRDefault="005A207F" w:rsidP="005A207F">
      <w:pPr>
        <w:rPr>
          <w:rFonts w:ascii="Avenir Next LT Pro" w:hAnsi="Avenir Next LT Pro"/>
        </w:rPr>
      </w:pPr>
      <w:r w:rsidRPr="005A207F">
        <w:rPr>
          <w:rFonts w:ascii="Avenir Next LT Pro" w:hAnsi="Avenir Next LT Pro"/>
        </w:rPr>
        <w:t>This solution provides significant improvements over traditional CAPTCHA:</w:t>
      </w:r>
    </w:p>
    <w:p w14:paraId="313FE64B" w14:textId="77777777" w:rsidR="005A207F" w:rsidRPr="005A207F" w:rsidRDefault="005A207F" w:rsidP="005A207F">
      <w:pPr>
        <w:numPr>
          <w:ilvl w:val="0"/>
          <w:numId w:val="8"/>
        </w:numPr>
        <w:rPr>
          <w:rFonts w:ascii="Avenir Next LT Pro" w:hAnsi="Avenir Next LT Pro"/>
        </w:rPr>
      </w:pPr>
      <w:r w:rsidRPr="005A207F">
        <w:rPr>
          <w:rFonts w:ascii="Avenir Next LT Pro" w:hAnsi="Avenir Next LT Pro"/>
        </w:rPr>
        <w:t>Nearly invisible to legitimate users</w:t>
      </w:r>
    </w:p>
    <w:p w14:paraId="7B729EB7" w14:textId="77777777" w:rsidR="005A207F" w:rsidRPr="005A207F" w:rsidRDefault="005A207F" w:rsidP="005A207F">
      <w:pPr>
        <w:numPr>
          <w:ilvl w:val="0"/>
          <w:numId w:val="8"/>
        </w:numPr>
        <w:rPr>
          <w:rFonts w:ascii="Avenir Next LT Pro" w:hAnsi="Avenir Next LT Pro"/>
        </w:rPr>
      </w:pPr>
      <w:r w:rsidRPr="005A207F">
        <w:rPr>
          <w:rFonts w:ascii="Avenir Next LT Pro" w:hAnsi="Avenir Next LT Pro"/>
        </w:rPr>
        <w:t>Better accessibility for all users</w:t>
      </w:r>
    </w:p>
    <w:p w14:paraId="773FB9A7" w14:textId="77777777" w:rsidR="005A207F" w:rsidRPr="005A207F" w:rsidRDefault="005A207F" w:rsidP="005A207F">
      <w:pPr>
        <w:numPr>
          <w:ilvl w:val="0"/>
          <w:numId w:val="8"/>
        </w:numPr>
        <w:rPr>
          <w:rFonts w:ascii="Avenir Next LT Pro" w:hAnsi="Avenir Next LT Pro"/>
        </w:rPr>
      </w:pPr>
      <w:r w:rsidRPr="005A207F">
        <w:rPr>
          <w:rFonts w:ascii="Avenir Next LT Pro" w:hAnsi="Avenir Next LT Pro"/>
        </w:rPr>
        <w:t>More robust security against advanced bots</w:t>
      </w:r>
    </w:p>
    <w:p w14:paraId="62C24084" w14:textId="77777777" w:rsidR="005A207F" w:rsidRPr="005A207F" w:rsidRDefault="005A207F" w:rsidP="005A207F">
      <w:pPr>
        <w:numPr>
          <w:ilvl w:val="0"/>
          <w:numId w:val="8"/>
        </w:numPr>
        <w:rPr>
          <w:rFonts w:ascii="Avenir Next LT Pro" w:hAnsi="Avenir Next LT Pro"/>
        </w:rPr>
      </w:pPr>
      <w:r w:rsidRPr="005A207F">
        <w:rPr>
          <w:rFonts w:ascii="Avenir Next LT Pro" w:hAnsi="Avenir Next LT Pro"/>
        </w:rPr>
        <w:t>Complete control over data and processing</w:t>
      </w:r>
    </w:p>
    <w:p w14:paraId="5131E3BD" w14:textId="77777777" w:rsidR="005A207F" w:rsidRDefault="005A207F" w:rsidP="005A207F">
      <w:pPr>
        <w:numPr>
          <w:ilvl w:val="0"/>
          <w:numId w:val="8"/>
        </w:numPr>
        <w:rPr>
          <w:rFonts w:ascii="Avenir Next LT Pro" w:hAnsi="Avenir Next LT Pro"/>
        </w:rPr>
      </w:pPr>
      <w:r w:rsidRPr="005A207F">
        <w:rPr>
          <w:rFonts w:ascii="Avenir Next LT Pro" w:hAnsi="Avenir Next LT Pro"/>
        </w:rPr>
        <w:t>Dynamic adaptation to new threat patterns</w:t>
      </w:r>
    </w:p>
    <w:p w14:paraId="316DED5E" w14:textId="77777777" w:rsidR="005A207F" w:rsidRPr="00937474" w:rsidRDefault="005A207F" w:rsidP="00937474">
      <w:pPr>
        <w:ind w:left="720"/>
        <w:rPr>
          <w:rFonts w:ascii="Avenir Next LT Pro" w:hAnsi="Avenir Next LT Pro"/>
        </w:rPr>
      </w:pPr>
    </w:p>
    <w:sectPr w:rsidR="005A207F" w:rsidRPr="00937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5B0B"/>
    <w:multiLevelType w:val="hybridMultilevel"/>
    <w:tmpl w:val="8FF4F67C"/>
    <w:lvl w:ilvl="0" w:tplc="D0F4C2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120F90"/>
    <w:multiLevelType w:val="multilevel"/>
    <w:tmpl w:val="91AC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04D93"/>
    <w:multiLevelType w:val="hybridMultilevel"/>
    <w:tmpl w:val="74D80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B376FC"/>
    <w:multiLevelType w:val="multilevel"/>
    <w:tmpl w:val="F564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825AE"/>
    <w:multiLevelType w:val="multilevel"/>
    <w:tmpl w:val="8D40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04EA3"/>
    <w:multiLevelType w:val="multilevel"/>
    <w:tmpl w:val="2CDA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C4D56"/>
    <w:multiLevelType w:val="multilevel"/>
    <w:tmpl w:val="3E60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A37DF"/>
    <w:multiLevelType w:val="hybridMultilevel"/>
    <w:tmpl w:val="6764DFF0"/>
    <w:lvl w:ilvl="0" w:tplc="D0F4C2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97252"/>
    <w:multiLevelType w:val="multilevel"/>
    <w:tmpl w:val="F04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74CB6"/>
    <w:multiLevelType w:val="multilevel"/>
    <w:tmpl w:val="61067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94C33"/>
    <w:multiLevelType w:val="multilevel"/>
    <w:tmpl w:val="EA44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D6609"/>
    <w:multiLevelType w:val="hybridMultilevel"/>
    <w:tmpl w:val="8C8C79F0"/>
    <w:lvl w:ilvl="0" w:tplc="D0F4C2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5107D"/>
    <w:multiLevelType w:val="multilevel"/>
    <w:tmpl w:val="6400E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660F3"/>
    <w:multiLevelType w:val="multilevel"/>
    <w:tmpl w:val="37B8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289455">
    <w:abstractNumId w:val="3"/>
  </w:num>
  <w:num w:numId="2" w16cid:durableId="1399281998">
    <w:abstractNumId w:val="6"/>
  </w:num>
  <w:num w:numId="3" w16cid:durableId="514417421">
    <w:abstractNumId w:val="5"/>
  </w:num>
  <w:num w:numId="4" w16cid:durableId="729231291">
    <w:abstractNumId w:val="9"/>
  </w:num>
  <w:num w:numId="5" w16cid:durableId="2057924309">
    <w:abstractNumId w:val="12"/>
  </w:num>
  <w:num w:numId="6" w16cid:durableId="1626621133">
    <w:abstractNumId w:val="2"/>
  </w:num>
  <w:num w:numId="7" w16cid:durableId="1661617772">
    <w:abstractNumId w:val="0"/>
  </w:num>
  <w:num w:numId="8" w16cid:durableId="1994136815">
    <w:abstractNumId w:val="8"/>
  </w:num>
  <w:num w:numId="9" w16cid:durableId="908003123">
    <w:abstractNumId w:val="4"/>
  </w:num>
  <w:num w:numId="10" w16cid:durableId="695548427">
    <w:abstractNumId w:val="10"/>
  </w:num>
  <w:num w:numId="11" w16cid:durableId="839809322">
    <w:abstractNumId w:val="13"/>
  </w:num>
  <w:num w:numId="12" w16cid:durableId="778569709">
    <w:abstractNumId w:val="1"/>
  </w:num>
  <w:num w:numId="13" w16cid:durableId="1715617227">
    <w:abstractNumId w:val="7"/>
  </w:num>
  <w:num w:numId="14" w16cid:durableId="17600565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7F"/>
    <w:rsid w:val="00390974"/>
    <w:rsid w:val="00404A0C"/>
    <w:rsid w:val="004776B8"/>
    <w:rsid w:val="004A46E7"/>
    <w:rsid w:val="00511A6D"/>
    <w:rsid w:val="005A207F"/>
    <w:rsid w:val="005C31FC"/>
    <w:rsid w:val="00931B65"/>
    <w:rsid w:val="00937474"/>
    <w:rsid w:val="00C82985"/>
    <w:rsid w:val="00CA5F5E"/>
    <w:rsid w:val="00EB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88CA"/>
  <w15:chartTrackingRefBased/>
  <w15:docId w15:val="{3D21EFCC-4377-41A6-9BDF-78FF9D76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0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0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0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0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0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0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0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0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0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07F"/>
    <w:rPr>
      <w:rFonts w:eastAsiaTheme="majorEastAsia" w:cstheme="majorBidi"/>
      <w:color w:val="272727" w:themeColor="text1" w:themeTint="D8"/>
    </w:rPr>
  </w:style>
  <w:style w:type="paragraph" w:styleId="Title">
    <w:name w:val="Title"/>
    <w:basedOn w:val="Normal"/>
    <w:next w:val="Normal"/>
    <w:link w:val="TitleChar"/>
    <w:uiPriority w:val="10"/>
    <w:qFormat/>
    <w:rsid w:val="005A2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07F"/>
    <w:pPr>
      <w:spacing w:before="160"/>
      <w:jc w:val="center"/>
    </w:pPr>
    <w:rPr>
      <w:i/>
      <w:iCs/>
      <w:color w:val="404040" w:themeColor="text1" w:themeTint="BF"/>
    </w:rPr>
  </w:style>
  <w:style w:type="character" w:customStyle="1" w:styleId="QuoteChar">
    <w:name w:val="Quote Char"/>
    <w:basedOn w:val="DefaultParagraphFont"/>
    <w:link w:val="Quote"/>
    <w:uiPriority w:val="29"/>
    <w:rsid w:val="005A207F"/>
    <w:rPr>
      <w:i/>
      <w:iCs/>
      <w:color w:val="404040" w:themeColor="text1" w:themeTint="BF"/>
    </w:rPr>
  </w:style>
  <w:style w:type="paragraph" w:styleId="ListParagraph">
    <w:name w:val="List Paragraph"/>
    <w:basedOn w:val="Normal"/>
    <w:uiPriority w:val="34"/>
    <w:qFormat/>
    <w:rsid w:val="005A207F"/>
    <w:pPr>
      <w:ind w:left="720"/>
      <w:contextualSpacing/>
    </w:pPr>
  </w:style>
  <w:style w:type="character" w:styleId="IntenseEmphasis">
    <w:name w:val="Intense Emphasis"/>
    <w:basedOn w:val="DefaultParagraphFont"/>
    <w:uiPriority w:val="21"/>
    <w:qFormat/>
    <w:rsid w:val="005A207F"/>
    <w:rPr>
      <w:i/>
      <w:iCs/>
      <w:color w:val="2F5496" w:themeColor="accent1" w:themeShade="BF"/>
    </w:rPr>
  </w:style>
  <w:style w:type="paragraph" w:styleId="IntenseQuote">
    <w:name w:val="Intense Quote"/>
    <w:basedOn w:val="Normal"/>
    <w:next w:val="Normal"/>
    <w:link w:val="IntenseQuoteChar"/>
    <w:uiPriority w:val="30"/>
    <w:qFormat/>
    <w:rsid w:val="005A20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07F"/>
    <w:rPr>
      <w:i/>
      <w:iCs/>
      <w:color w:val="2F5496" w:themeColor="accent1" w:themeShade="BF"/>
    </w:rPr>
  </w:style>
  <w:style w:type="character" w:styleId="IntenseReference">
    <w:name w:val="Intense Reference"/>
    <w:basedOn w:val="DefaultParagraphFont"/>
    <w:uiPriority w:val="32"/>
    <w:qFormat/>
    <w:rsid w:val="005A207F"/>
    <w:rPr>
      <w:b/>
      <w:bCs/>
      <w:smallCaps/>
      <w:color w:val="2F5496" w:themeColor="accent1" w:themeShade="BF"/>
      <w:spacing w:val="5"/>
    </w:rPr>
  </w:style>
  <w:style w:type="character" w:styleId="Hyperlink">
    <w:name w:val="Hyperlink"/>
    <w:basedOn w:val="DefaultParagraphFont"/>
    <w:uiPriority w:val="99"/>
    <w:unhideWhenUsed/>
    <w:rsid w:val="00390974"/>
    <w:rPr>
      <w:color w:val="0563C1" w:themeColor="hyperlink"/>
      <w:u w:val="single"/>
    </w:rPr>
  </w:style>
  <w:style w:type="character" w:styleId="UnresolvedMention">
    <w:name w:val="Unresolved Mention"/>
    <w:basedOn w:val="DefaultParagraphFont"/>
    <w:uiPriority w:val="99"/>
    <w:semiHidden/>
    <w:unhideWhenUsed/>
    <w:rsid w:val="00390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254802">
      <w:bodyDiv w:val="1"/>
      <w:marLeft w:val="0"/>
      <w:marRight w:val="0"/>
      <w:marTop w:val="0"/>
      <w:marBottom w:val="0"/>
      <w:divBdr>
        <w:top w:val="none" w:sz="0" w:space="0" w:color="auto"/>
        <w:left w:val="none" w:sz="0" w:space="0" w:color="auto"/>
        <w:bottom w:val="none" w:sz="0" w:space="0" w:color="auto"/>
        <w:right w:val="none" w:sz="0" w:space="0" w:color="auto"/>
      </w:divBdr>
    </w:div>
    <w:div w:id="759764322">
      <w:bodyDiv w:val="1"/>
      <w:marLeft w:val="0"/>
      <w:marRight w:val="0"/>
      <w:marTop w:val="0"/>
      <w:marBottom w:val="0"/>
      <w:divBdr>
        <w:top w:val="none" w:sz="0" w:space="0" w:color="auto"/>
        <w:left w:val="none" w:sz="0" w:space="0" w:color="auto"/>
        <w:bottom w:val="none" w:sz="0" w:space="0" w:color="auto"/>
        <w:right w:val="none" w:sz="0" w:space="0" w:color="auto"/>
      </w:divBdr>
    </w:div>
    <w:div w:id="785545745">
      <w:bodyDiv w:val="1"/>
      <w:marLeft w:val="0"/>
      <w:marRight w:val="0"/>
      <w:marTop w:val="0"/>
      <w:marBottom w:val="0"/>
      <w:divBdr>
        <w:top w:val="none" w:sz="0" w:space="0" w:color="auto"/>
        <w:left w:val="none" w:sz="0" w:space="0" w:color="auto"/>
        <w:bottom w:val="none" w:sz="0" w:space="0" w:color="auto"/>
        <w:right w:val="none" w:sz="0" w:space="0" w:color="auto"/>
      </w:divBdr>
    </w:div>
    <w:div w:id="885995845">
      <w:bodyDiv w:val="1"/>
      <w:marLeft w:val="0"/>
      <w:marRight w:val="0"/>
      <w:marTop w:val="0"/>
      <w:marBottom w:val="0"/>
      <w:divBdr>
        <w:top w:val="none" w:sz="0" w:space="0" w:color="auto"/>
        <w:left w:val="none" w:sz="0" w:space="0" w:color="auto"/>
        <w:bottom w:val="none" w:sz="0" w:space="0" w:color="auto"/>
        <w:right w:val="none" w:sz="0" w:space="0" w:color="auto"/>
      </w:divBdr>
    </w:div>
    <w:div w:id="1019695982">
      <w:bodyDiv w:val="1"/>
      <w:marLeft w:val="0"/>
      <w:marRight w:val="0"/>
      <w:marTop w:val="0"/>
      <w:marBottom w:val="0"/>
      <w:divBdr>
        <w:top w:val="none" w:sz="0" w:space="0" w:color="auto"/>
        <w:left w:val="none" w:sz="0" w:space="0" w:color="auto"/>
        <w:bottom w:val="none" w:sz="0" w:space="0" w:color="auto"/>
        <w:right w:val="none" w:sz="0" w:space="0" w:color="auto"/>
      </w:divBdr>
    </w:div>
    <w:div w:id="1179657619">
      <w:bodyDiv w:val="1"/>
      <w:marLeft w:val="0"/>
      <w:marRight w:val="0"/>
      <w:marTop w:val="0"/>
      <w:marBottom w:val="0"/>
      <w:divBdr>
        <w:top w:val="none" w:sz="0" w:space="0" w:color="auto"/>
        <w:left w:val="none" w:sz="0" w:space="0" w:color="auto"/>
        <w:bottom w:val="none" w:sz="0" w:space="0" w:color="auto"/>
        <w:right w:val="none" w:sz="0" w:space="0" w:color="auto"/>
      </w:divBdr>
    </w:div>
    <w:div w:id="1295477146">
      <w:bodyDiv w:val="1"/>
      <w:marLeft w:val="0"/>
      <w:marRight w:val="0"/>
      <w:marTop w:val="0"/>
      <w:marBottom w:val="0"/>
      <w:divBdr>
        <w:top w:val="none" w:sz="0" w:space="0" w:color="auto"/>
        <w:left w:val="none" w:sz="0" w:space="0" w:color="auto"/>
        <w:bottom w:val="none" w:sz="0" w:space="0" w:color="auto"/>
        <w:right w:val="none" w:sz="0" w:space="0" w:color="auto"/>
      </w:divBdr>
    </w:div>
    <w:div w:id="1340348630">
      <w:bodyDiv w:val="1"/>
      <w:marLeft w:val="0"/>
      <w:marRight w:val="0"/>
      <w:marTop w:val="0"/>
      <w:marBottom w:val="0"/>
      <w:divBdr>
        <w:top w:val="none" w:sz="0" w:space="0" w:color="auto"/>
        <w:left w:val="none" w:sz="0" w:space="0" w:color="auto"/>
        <w:bottom w:val="none" w:sz="0" w:space="0" w:color="auto"/>
        <w:right w:val="none" w:sz="0" w:space="0" w:color="auto"/>
      </w:divBdr>
    </w:div>
    <w:div w:id="1586836887">
      <w:bodyDiv w:val="1"/>
      <w:marLeft w:val="0"/>
      <w:marRight w:val="0"/>
      <w:marTop w:val="0"/>
      <w:marBottom w:val="0"/>
      <w:divBdr>
        <w:top w:val="none" w:sz="0" w:space="0" w:color="auto"/>
        <w:left w:val="none" w:sz="0" w:space="0" w:color="auto"/>
        <w:bottom w:val="none" w:sz="0" w:space="0" w:color="auto"/>
        <w:right w:val="none" w:sz="0" w:space="0" w:color="auto"/>
      </w:divBdr>
    </w:div>
    <w:div w:id="1717462130">
      <w:bodyDiv w:val="1"/>
      <w:marLeft w:val="0"/>
      <w:marRight w:val="0"/>
      <w:marTop w:val="0"/>
      <w:marBottom w:val="0"/>
      <w:divBdr>
        <w:top w:val="none" w:sz="0" w:space="0" w:color="auto"/>
        <w:left w:val="none" w:sz="0" w:space="0" w:color="auto"/>
        <w:bottom w:val="none" w:sz="0" w:space="0" w:color="auto"/>
        <w:right w:val="none" w:sz="0" w:space="0" w:color="auto"/>
      </w:divBdr>
    </w:div>
    <w:div w:id="1740207732">
      <w:bodyDiv w:val="1"/>
      <w:marLeft w:val="0"/>
      <w:marRight w:val="0"/>
      <w:marTop w:val="0"/>
      <w:marBottom w:val="0"/>
      <w:divBdr>
        <w:top w:val="none" w:sz="0" w:space="0" w:color="auto"/>
        <w:left w:val="none" w:sz="0" w:space="0" w:color="auto"/>
        <w:bottom w:val="none" w:sz="0" w:space="0" w:color="auto"/>
        <w:right w:val="none" w:sz="0" w:space="0" w:color="auto"/>
      </w:divBdr>
    </w:div>
    <w:div w:id="1924218632">
      <w:bodyDiv w:val="1"/>
      <w:marLeft w:val="0"/>
      <w:marRight w:val="0"/>
      <w:marTop w:val="0"/>
      <w:marBottom w:val="0"/>
      <w:divBdr>
        <w:top w:val="none" w:sz="0" w:space="0" w:color="auto"/>
        <w:left w:val="none" w:sz="0" w:space="0" w:color="auto"/>
        <w:bottom w:val="none" w:sz="0" w:space="0" w:color="auto"/>
        <w:right w:val="none" w:sz="0" w:space="0" w:color="auto"/>
      </w:divBdr>
    </w:div>
    <w:div w:id="1926955240">
      <w:bodyDiv w:val="1"/>
      <w:marLeft w:val="0"/>
      <w:marRight w:val="0"/>
      <w:marTop w:val="0"/>
      <w:marBottom w:val="0"/>
      <w:divBdr>
        <w:top w:val="none" w:sz="0" w:space="0" w:color="auto"/>
        <w:left w:val="none" w:sz="0" w:space="0" w:color="auto"/>
        <w:bottom w:val="none" w:sz="0" w:space="0" w:color="auto"/>
        <w:right w:val="none" w:sz="0" w:space="0" w:color="auto"/>
      </w:divBdr>
    </w:div>
    <w:div w:id="19449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nterfaces.aalto.fi/136Mkeystrokes/" TargetMode="External"/><Relationship Id="rId3" Type="http://schemas.openxmlformats.org/officeDocument/2006/relationships/settings" Target="settings.xml"/><Relationship Id="rId7" Type="http://schemas.openxmlformats.org/officeDocument/2006/relationships/hyperlink" Target="https://m4d.iti.gr/web-bot-dete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KOLI - 70562200062</dc:creator>
  <cp:keywords/>
  <dc:description/>
  <cp:lastModifiedBy>Tanay Koli</cp:lastModifiedBy>
  <cp:revision>5</cp:revision>
  <dcterms:created xsi:type="dcterms:W3CDTF">2025-05-20T18:24:00Z</dcterms:created>
  <dcterms:modified xsi:type="dcterms:W3CDTF">2025-05-20T18:30:00Z</dcterms:modified>
</cp:coreProperties>
</file>