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864"/>
          <w:sz w:val="56"/>
          <w:szCs w:val="56"/>
        </w:rPr>
        <w:t xml:space="preserve">Insurance Fraud Detection</w:t>
      </w:r>
    </w:p>
    <w:p>
      <w:pPr>
        <w:spacing w:before="0" w:after="200"/>
        <w:jc w:val="center"/>
      </w:pPr>
      <w:r>
        <w:rPr>
          <w:rFonts w:ascii="Arial" w:cs="Arial" w:eastAsia="Arial" w:hAnsi="Arial"/>
          <w:b/>
          <w:bCs/>
          <w:color w:val="2E75B6"/>
          <w:sz w:val="40"/>
          <w:szCs w:val="40"/>
        </w:rPr>
        <w:t xml:space="preserve">Using Machine Learning</w:t>
      </w:r>
    </w:p>
    <w:p>
      <w:pPr>
        <w:pBdr>
          <w:bottom w:val="single" w:color="2E75B6" w:sz="8" w:space="1"/>
        </w:pBdr>
        <w:spacing w:before="0" w:after="400"/>
        <w:jc w:val="center"/>
      </w:pPr>
      <w:r>
        <w:t xml:space="preserve"/>
      </w:r>
    </w:p>
    <w:p>
      <w:pPr>
        <w:spacing w:before="200" w:after="100"/>
        <w:jc w:val="center"/>
      </w:pPr>
      <w:r>
        <w:rPr>
          <w:rFonts w:ascii="Arial" w:cs="Arial" w:eastAsia="Arial" w:hAnsi="Arial"/>
          <w:i/>
          <w:iCs/>
          <w:color w:val="444444"/>
          <w:sz w:val="28"/>
          <w:szCs w:val="28"/>
        </w:rPr>
        <w:t xml:space="preserve">Project Documentation</w:t>
      </w:r>
    </w:p>
    <w:p>
      <w:pPr>
        <w:spacing w:before="100" w:after="100"/>
        <w:jc w:val="center"/>
      </w:pPr>
      <w:r>
        <w:rPr>
          <w:rFonts w:ascii="Arial" w:cs="Arial" w:eastAsia="Arial" w:hAnsi="Arial"/>
          <w:color w:val="666666"/>
          <w:sz w:val="24"/>
          <w:szCs w:val="24"/>
        </w:rPr>
        <w:t xml:space="preserve">Artificial Intelligence &amp; Machine Learning</w:t>
      </w:r>
    </w:p>
    <w:p>
      <w:pPr>
        <w:spacing w:before="100" w:after="600"/>
        <w:jc w:val="center"/>
      </w:pPr>
      <w:r>
        <w:rPr>
          <w:rFonts w:ascii="Arial" w:cs="Arial" w:eastAsia="Arial" w:hAnsi="Arial"/>
          <w:color w:val="666666"/>
          <w:sz w:val="24"/>
          <w:szCs w:val="24"/>
        </w:rPr>
        <w:t xml:space="preserve">2025 - 2026</w:t>
      </w:r>
    </w:p>
    <w:p>
      <w:pPr>
        <w:pStyle w:val="Heading1"/>
        <w:spacing w:before="300" w:after="150"/>
      </w:pPr>
      <w:r>
        <w:rPr>
          <w:rFonts w:ascii="Arial" w:cs="Arial" w:eastAsia="Arial" w:hAnsi="Arial"/>
          <w:b/>
          <w:bCs/>
          <w:color w:val="1F3864"/>
          <w:sz w:val="32"/>
          <w:szCs w:val="32"/>
        </w:rPr>
        <w:t xml:space="preserve">1. Project Overview</w:t>
      </w:r>
    </w:p>
    <w:p>
      <w:pPr>
        <w:spacing w:before="80" w:after="80"/>
      </w:pPr>
      <w:r>
        <w:rPr>
          <w:rFonts w:ascii="Arial" w:cs="Arial" w:eastAsia="Arial" w:hAnsi="Arial"/>
          <w:sz w:val="22"/>
          <w:szCs w:val="22"/>
        </w:rPr>
        <w:t xml:space="preserve">Insurance fraud is one of the most significant challenges faced by the insurance industry worldwide. Fraudulent claims cost insurance companies billions of dollars every year, leading to increased premiums for genuine policyholders and financial instability for insurers.</w:t>
      </w:r>
    </w:p>
    <w:p>
      <w:pPr>
        <w:spacing w:before="80" w:after="80"/>
      </w:pPr>
      <w:r>
        <w:rPr>
          <w:rFonts w:ascii="Arial" w:cs="Arial" w:eastAsia="Arial" w:hAnsi="Arial"/>
          <w:sz w:val="22"/>
          <w:szCs w:val="22"/>
        </w:rPr>
        <w:t xml:space="preserve">This project aims to build an intelligent Machine Learning system that can automatically detect whether an insurance claim is fraudulent or legitimate, based on historical claim data. The system uses multiple ML algorithms, selects the best performing model, and deploys it as a user-friendly web application.</w:t>
      </w:r>
    </w:p>
    <w:p>
      <w:pPr>
        <w:pStyle w:val="Heading1"/>
        <w:spacing w:before="300" w:after="150"/>
      </w:pPr>
      <w:r>
        <w:rPr>
          <w:rFonts w:ascii="Arial" w:cs="Arial" w:eastAsia="Arial" w:hAnsi="Arial"/>
          <w:b/>
          <w:bCs/>
          <w:color w:val="1F3864"/>
          <w:sz w:val="32"/>
          <w:szCs w:val="32"/>
        </w:rPr>
        <w:t xml:space="preserve">2. Objectives</w:t>
      </w:r>
    </w:p>
    <w:p>
      <w:pPr>
        <w:pStyle w:val="ListParagraph"/>
        <w:numPr>
          <w:ilvl w:val="0"/>
          <w:numId w:val="2"/>
        </w:numPr>
        <w:spacing w:before="60" w:after="60"/>
      </w:pPr>
      <w:r>
        <w:rPr>
          <w:rFonts w:ascii="Arial" w:cs="Arial" w:eastAsia="Arial" w:hAnsi="Arial"/>
          <w:sz w:val="22"/>
          <w:szCs w:val="22"/>
        </w:rPr>
        <w:t xml:space="preserve">Automatically classify insurance claims as fraudulent or legitimate</w:t>
      </w:r>
    </w:p>
    <w:p>
      <w:pPr>
        <w:pStyle w:val="ListParagraph"/>
        <w:numPr>
          <w:ilvl w:val="0"/>
          <w:numId w:val="2"/>
        </w:numPr>
        <w:spacing w:before="60" w:after="60"/>
      </w:pPr>
      <w:r>
        <w:rPr>
          <w:rFonts w:ascii="Arial" w:cs="Arial" w:eastAsia="Arial" w:hAnsi="Arial"/>
          <w:sz w:val="22"/>
          <w:szCs w:val="22"/>
        </w:rPr>
        <w:t xml:space="preserve">Compare performance of multiple Machine Learning algorithms</w:t>
      </w:r>
    </w:p>
    <w:p>
      <w:pPr>
        <w:pStyle w:val="ListParagraph"/>
        <w:numPr>
          <w:ilvl w:val="0"/>
          <w:numId w:val="2"/>
        </w:numPr>
        <w:spacing w:before="60" w:after="60"/>
      </w:pPr>
      <w:r>
        <w:rPr>
          <w:rFonts w:ascii="Arial" w:cs="Arial" w:eastAsia="Arial" w:hAnsi="Arial"/>
          <w:sz w:val="22"/>
          <w:szCs w:val="22"/>
        </w:rPr>
        <w:t xml:space="preserve">Handle imbalanced datasets using appropriate techniques</w:t>
      </w:r>
    </w:p>
    <w:p>
      <w:pPr>
        <w:pStyle w:val="ListParagraph"/>
        <w:numPr>
          <w:ilvl w:val="0"/>
          <w:numId w:val="2"/>
        </w:numPr>
        <w:spacing w:before="60" w:after="60"/>
      </w:pPr>
      <w:r>
        <w:rPr>
          <w:rFonts w:ascii="Arial" w:cs="Arial" w:eastAsia="Arial" w:hAnsi="Arial"/>
          <w:sz w:val="22"/>
          <w:szCs w:val="22"/>
        </w:rPr>
        <w:t xml:space="preserve">Deploy the best model as a Flask web application</w:t>
      </w:r>
    </w:p>
    <w:p>
      <w:pPr>
        <w:pStyle w:val="ListParagraph"/>
        <w:numPr>
          <w:ilvl w:val="0"/>
          <w:numId w:val="2"/>
        </w:numPr>
        <w:spacing w:before="60" w:after="60"/>
      </w:pPr>
      <w:r>
        <w:rPr>
          <w:rFonts w:ascii="Arial" w:cs="Arial" w:eastAsia="Arial" w:hAnsi="Arial"/>
          <w:sz w:val="22"/>
          <w:szCs w:val="22"/>
        </w:rPr>
        <w:t xml:space="preserve">Provide a simple UI for insurance officers to use</w:t>
      </w:r>
    </w:p>
    <w:p>
      <w:pPr>
        <w:pStyle w:val="ListParagraph"/>
        <w:numPr>
          <w:ilvl w:val="0"/>
          <w:numId w:val="2"/>
        </w:numPr>
        <w:spacing w:before="60" w:after="60"/>
      </w:pPr>
      <w:r>
        <w:rPr>
          <w:rFonts w:ascii="Arial" w:cs="Arial" w:eastAsia="Arial" w:hAnsi="Arial"/>
          <w:sz w:val="22"/>
          <w:szCs w:val="22"/>
        </w:rPr>
        <w:t xml:space="preserve">Reduce manual effort and cost of fraud investigation</w:t>
      </w:r>
    </w:p>
    <w:p>
      <w:pPr>
        <w:pStyle w:val="Heading1"/>
        <w:spacing w:before="300" w:after="150"/>
      </w:pPr>
      <w:r>
        <w:rPr>
          <w:rFonts w:ascii="Arial" w:cs="Arial" w:eastAsia="Arial" w:hAnsi="Arial"/>
          <w:b/>
          <w:bCs/>
          <w:color w:val="1F3864"/>
          <w:sz w:val="32"/>
          <w:szCs w:val="32"/>
        </w:rPr>
        <w:t xml:space="preserve">3. Dataset</w:t>
      </w:r>
    </w:p>
    <w:p>
      <w:pPr>
        <w:spacing w:before="80" w:after="80"/>
      </w:pPr>
      <w:r>
        <w:rPr>
          <w:rFonts w:ascii="Arial" w:cs="Arial" w:eastAsia="Arial" w:hAnsi="Arial"/>
          <w:sz w:val="22"/>
          <w:szCs w:val="22"/>
        </w:rPr>
        <w:t xml:space="preserve">The dataset used in this project is the Auto Insurance Claims dataset publicly available on Kaggle.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58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Source</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Kaggle.com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Dataset Name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Auto Insurance Claims Data</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Format</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CSV (Comma Separated Values)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Link</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kaggle.com/datasets/buntyshah/auto-insurance-claims-data</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Target Variable</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fraud_reported (Y = Fraud, N = Legitimate)</w:t>
            </w:r>
          </w:p>
        </w:tc>
      </w:tr>
    </w:tbl>
    <w:p>
      <w:pPr>
        <w:pStyle w:val="Heading1"/>
        <w:spacing w:before="300" w:after="150"/>
      </w:pPr>
      <w:r>
        <w:rPr>
          <w:rFonts w:ascii="Arial" w:cs="Arial" w:eastAsia="Arial" w:hAnsi="Arial"/>
          <w:b/>
          <w:bCs/>
          <w:color w:val="1F3864"/>
          <w:sz w:val="32"/>
          <w:szCs w:val="32"/>
        </w:rPr>
        <w:t xml:space="preserve">4. Tech Stack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58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Tools / Libraries</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Programming Language</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Python 3.x</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Manipulation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Pandas, NumPy</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Machine Learning</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Scikit-learn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Visualization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Matplotlib, Seaborn</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Web Framework</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Flask</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Development Tools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Jupyter Notebook / Google Colab, GitHub</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Model Saving</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Pickle</w:t>
            </w:r>
          </w:p>
        </w:tc>
      </w:tr>
    </w:tbl>
    <w:p>
      <w:pPr>
        <w:pStyle w:val="Heading1"/>
        <w:spacing w:before="300" w:after="150"/>
      </w:pPr>
      <w:r>
        <w:rPr>
          <w:rFonts w:ascii="Arial" w:cs="Arial" w:eastAsia="Arial" w:hAnsi="Arial"/>
          <w:b/>
          <w:bCs/>
          <w:color w:val="1F3864"/>
          <w:sz w:val="32"/>
          <w:szCs w:val="32"/>
        </w:rPr>
        <w:t xml:space="preserve">5. Project Workflow</w:t>
      </w:r>
    </w:p>
    <w:p>
      <w:pPr>
        <w:pStyle w:val="Heading2"/>
        <w:spacing w:before="240" w:after="100"/>
      </w:pPr>
      <w:r>
        <w:rPr>
          <w:rFonts w:ascii="Arial" w:cs="Arial" w:eastAsia="Arial" w:hAnsi="Arial"/>
          <w:b/>
          <w:bCs/>
          <w:color w:val="2E75B6"/>
          <w:sz w:val="26"/>
          <w:szCs w:val="26"/>
        </w:rPr>
        <w:t xml:space="preserve">Step 1: Data Collection</w:t>
      </w:r>
    </w:p>
    <w:p>
      <w:pPr>
        <w:spacing w:before="80" w:after="80"/>
      </w:pPr>
      <w:r>
        <w:rPr>
          <w:rFonts w:ascii="Arial" w:cs="Arial" w:eastAsia="Arial" w:hAnsi="Arial"/>
          <w:sz w:val="22"/>
          <w:szCs w:val="22"/>
        </w:rPr>
        <w:t xml:space="preserve">The Auto Insurance Claims dataset was downloaded from Kaggle. It contains historical data about insurance claims including policyholder information, incident details, and whether the claim was fraudulent.</w:t>
      </w:r>
    </w:p>
    <w:p>
      <w:pPr>
        <w:pStyle w:val="Heading2"/>
        <w:spacing w:before="240" w:after="100"/>
      </w:pPr>
      <w:r>
        <w:rPr>
          <w:rFonts w:ascii="Arial" w:cs="Arial" w:eastAsia="Arial" w:hAnsi="Arial"/>
          <w:b/>
          <w:bCs/>
          <w:color w:val="2E75B6"/>
          <w:sz w:val="26"/>
          <w:szCs w:val="26"/>
        </w:rPr>
        <w:t xml:space="preserve">Step 2: Exploratory Data Analysis (EDA)</w:t>
      </w:r>
    </w:p>
    <w:p>
      <w:pPr>
        <w:pStyle w:val="ListParagraph"/>
        <w:numPr>
          <w:ilvl w:val="0"/>
          <w:numId w:val="2"/>
        </w:numPr>
        <w:spacing w:before="60" w:after="60"/>
      </w:pPr>
      <w:r>
        <w:rPr>
          <w:rFonts w:ascii="Arial" w:cs="Arial" w:eastAsia="Arial" w:hAnsi="Arial"/>
          <w:sz w:val="22"/>
          <w:szCs w:val="22"/>
        </w:rPr>
        <w:t xml:space="preserve">Univariate Analysis: Distribution of age, claim amounts, and fraud labels</w:t>
      </w:r>
    </w:p>
    <w:p>
      <w:pPr>
        <w:pStyle w:val="ListParagraph"/>
        <w:numPr>
          <w:ilvl w:val="0"/>
          <w:numId w:val="2"/>
        </w:numPr>
        <w:spacing w:before="60" w:after="60"/>
      </w:pPr>
      <w:r>
        <w:rPr>
          <w:rFonts w:ascii="Arial" w:cs="Arial" w:eastAsia="Arial" w:hAnsi="Arial"/>
          <w:sz w:val="22"/>
          <w:szCs w:val="22"/>
        </w:rPr>
        <w:t xml:space="preserve">Multivariate Analysis: Correlation heatmap to identify highly correlated features</w:t>
      </w:r>
    </w:p>
    <w:p>
      <w:pPr>
        <w:pStyle w:val="ListParagraph"/>
        <w:numPr>
          <w:ilvl w:val="0"/>
          <w:numId w:val="2"/>
        </w:numPr>
        <w:spacing w:before="60" w:after="60"/>
      </w:pPr>
      <w:r>
        <w:rPr>
          <w:rFonts w:ascii="Arial" w:cs="Arial" w:eastAsia="Arial" w:hAnsi="Arial"/>
          <w:sz w:val="22"/>
          <w:szCs w:val="22"/>
        </w:rPr>
        <w:t xml:space="preserve">Identified and removed features with correlation &gt; 0.9</w:t>
      </w:r>
    </w:p>
    <w:p>
      <w:pPr>
        <w:pStyle w:val="Heading2"/>
        <w:spacing w:before="240" w:after="100"/>
      </w:pPr>
      <w:r>
        <w:rPr>
          <w:rFonts w:ascii="Arial" w:cs="Arial" w:eastAsia="Arial" w:hAnsi="Arial"/>
          <w:b/>
          <w:bCs/>
          <w:color w:val="2E75B6"/>
          <w:sz w:val="26"/>
          <w:szCs w:val="26"/>
        </w:rPr>
        <w:t xml:space="preserve">Step 3: Data Preprocessing</w:t>
      </w:r>
    </w:p>
    <w:p>
      <w:pPr>
        <w:pStyle w:val="ListParagraph"/>
        <w:numPr>
          <w:ilvl w:val="0"/>
          <w:numId w:val="2"/>
        </w:numPr>
        <w:spacing w:before="60" w:after="60"/>
      </w:pPr>
      <w:r>
        <w:rPr>
          <w:rFonts w:ascii="Arial" w:cs="Arial" w:eastAsia="Arial" w:hAnsi="Arial"/>
          <w:sz w:val="22"/>
          <w:szCs w:val="22"/>
        </w:rPr>
        <w:t xml:space="preserve">Replaced missing values ('?') with NaN and dropped null rows</w:t>
      </w:r>
    </w:p>
    <w:p>
      <w:pPr>
        <w:pStyle w:val="ListParagraph"/>
        <w:numPr>
          <w:ilvl w:val="0"/>
          <w:numId w:val="2"/>
        </w:numPr>
        <w:spacing w:before="60" w:after="60"/>
      </w:pPr>
      <w:r>
        <w:rPr>
          <w:rFonts w:ascii="Arial" w:cs="Arial" w:eastAsia="Arial" w:hAnsi="Arial"/>
          <w:sz w:val="22"/>
          <w:szCs w:val="22"/>
        </w:rPr>
        <w:t xml:space="preserve">Removed unnecessary columns (policy_number, insured_zip, etc.)</w:t>
      </w:r>
    </w:p>
    <w:p>
      <w:pPr>
        <w:pStyle w:val="ListParagraph"/>
        <w:numPr>
          <w:ilvl w:val="0"/>
          <w:numId w:val="2"/>
        </w:numPr>
        <w:spacing w:before="60" w:after="60"/>
      </w:pPr>
      <w:r>
        <w:rPr>
          <w:rFonts w:ascii="Arial" w:cs="Arial" w:eastAsia="Arial" w:hAnsi="Arial"/>
          <w:sz w:val="22"/>
          <w:szCs w:val="22"/>
        </w:rPr>
        <w:t xml:space="preserve">Applied Label Encoding to convert categorical features to numeric</w:t>
      </w:r>
    </w:p>
    <w:p>
      <w:pPr>
        <w:pStyle w:val="ListParagraph"/>
        <w:numPr>
          <w:ilvl w:val="0"/>
          <w:numId w:val="2"/>
        </w:numPr>
        <w:spacing w:before="60" w:after="60"/>
      </w:pPr>
      <w:r>
        <w:rPr>
          <w:rFonts w:ascii="Arial" w:cs="Arial" w:eastAsia="Arial" w:hAnsi="Arial"/>
          <w:sz w:val="22"/>
          <w:szCs w:val="22"/>
        </w:rPr>
        <w:t xml:space="preserve">Applied Standard Scaler to normalize feature values</w:t>
      </w:r>
    </w:p>
    <w:p>
      <w:pPr>
        <w:pStyle w:val="ListParagraph"/>
        <w:numPr>
          <w:ilvl w:val="0"/>
          <w:numId w:val="2"/>
        </w:numPr>
        <w:spacing w:before="60" w:after="60"/>
      </w:pPr>
      <w:r>
        <w:rPr>
          <w:rFonts w:ascii="Arial" w:cs="Arial" w:eastAsia="Arial" w:hAnsi="Arial"/>
          <w:sz w:val="22"/>
          <w:szCs w:val="22"/>
        </w:rPr>
        <w:t xml:space="preserve">Split data: 80% Training, 20% Testing</w:t>
      </w:r>
    </w:p>
    <w:p>
      <w:pPr>
        <w:pStyle w:val="Heading2"/>
        <w:spacing w:before="240" w:after="100"/>
      </w:pPr>
      <w:r>
        <w:rPr>
          <w:rFonts w:ascii="Arial" w:cs="Arial" w:eastAsia="Arial" w:hAnsi="Arial"/>
          <w:b/>
          <w:bCs/>
          <w:color w:val="2E75B6"/>
          <w:sz w:val="26"/>
          <w:szCs w:val="26"/>
        </w:rPr>
        <w:t xml:space="preserve">Step 4: Model Building</w:t>
      </w:r>
    </w:p>
    <w:p>
      <w:pPr>
        <w:spacing w:before="80" w:after="80"/>
      </w:pPr>
      <w:r>
        <w:rPr>
          <w:rFonts w:ascii="Arial" w:cs="Arial" w:eastAsia="Arial" w:hAnsi="Arial"/>
          <w:sz w:val="22"/>
          <w:szCs w:val="22"/>
        </w:rPr>
        <w:t xml:space="preserve">Six Machine Learning models were trained and evaluated: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Model</w:t>
            </w:r>
          </w:p>
        </w:tc>
        <w:tc>
          <w:tcPr>
            <w:tcW w:type="dxa" w:w="58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Decision Tree</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Tree-based model, easy to interpret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Random Forest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Ensemble of decision trees, high accuracy</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K-Nearest Neighbors (KNN)</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Distance-based classification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Logistic Regression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Linear probabilistic classifier</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Naive Bayes</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Probabilistic model based on Bayes theorem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Support Vector Machine (SVM)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Finds optimal hyperplane for classification</w:t>
            </w:r>
          </w:p>
        </w:tc>
      </w:tr>
    </w:tbl>
    <w:p>
      <w:pPr>
        <w:pStyle w:val="Heading2"/>
        <w:spacing w:before="240" w:after="100"/>
      </w:pPr>
      <w:r>
        <w:rPr>
          <w:rFonts w:ascii="Arial" w:cs="Arial" w:eastAsia="Arial" w:hAnsi="Arial"/>
          <w:b/>
          <w:bCs/>
          <w:color w:val="2E75B6"/>
          <w:sz w:val="26"/>
          <w:szCs w:val="26"/>
        </w:rPr>
        <w:t xml:space="preserve">Step 5: Performance Testing &amp; Hyperparameter Tuning</w:t>
      </w:r>
    </w:p>
    <w:p>
      <w:pPr>
        <w:pStyle w:val="ListParagraph"/>
        <w:numPr>
          <w:ilvl w:val="0"/>
          <w:numId w:val="2"/>
        </w:numPr>
        <w:spacing w:before="60" w:after="60"/>
      </w:pPr>
      <w:r>
        <w:rPr>
          <w:rFonts w:ascii="Arial" w:cs="Arial" w:eastAsia="Arial" w:hAnsi="Arial"/>
          <w:sz w:val="22"/>
          <w:szCs w:val="22"/>
        </w:rPr>
        <w:t xml:space="preserve">Evaluated all models using Accuracy, Precision, Recall, F1-Score, ROC-AUC</w:t>
      </w:r>
    </w:p>
    <w:p>
      <w:pPr>
        <w:pStyle w:val="ListParagraph"/>
        <w:numPr>
          <w:ilvl w:val="0"/>
          <w:numId w:val="2"/>
        </w:numPr>
        <w:spacing w:before="60" w:after="60"/>
      </w:pPr>
      <w:r>
        <w:rPr>
          <w:rFonts w:ascii="Arial" w:cs="Arial" w:eastAsia="Arial" w:hAnsi="Arial"/>
          <w:sz w:val="22"/>
          <w:szCs w:val="22"/>
        </w:rPr>
        <w:t xml:space="preserve">Used 5-Fold Cross Validation to ensure model stability</w:t>
      </w:r>
    </w:p>
    <w:p>
      <w:pPr>
        <w:pStyle w:val="ListParagraph"/>
        <w:numPr>
          <w:ilvl w:val="0"/>
          <w:numId w:val="2"/>
        </w:numPr>
        <w:spacing w:before="60" w:after="60"/>
      </w:pPr>
      <w:r>
        <w:rPr>
          <w:rFonts w:ascii="Arial" w:cs="Arial" w:eastAsia="Arial" w:hAnsi="Arial"/>
          <w:sz w:val="22"/>
          <w:szCs w:val="22"/>
        </w:rPr>
        <w:t xml:space="preserve">Applied GridSearchCV for hyperparameter tuning on the best model</w:t>
      </w:r>
    </w:p>
    <w:p>
      <w:pPr>
        <w:pStyle w:val="ListParagraph"/>
        <w:numPr>
          <w:ilvl w:val="0"/>
          <w:numId w:val="2"/>
        </w:numPr>
        <w:spacing w:before="60" w:after="60"/>
      </w:pPr>
      <w:r>
        <w:rPr>
          <w:rFonts w:ascii="Arial" w:cs="Arial" w:eastAsia="Arial" w:hAnsi="Arial"/>
          <w:sz w:val="22"/>
          <w:szCs w:val="22"/>
        </w:rPr>
        <w:t xml:space="preserve">Compared model accuracy before and after tuning</w:t>
      </w:r>
    </w:p>
    <w:p>
      <w:pPr>
        <w:pStyle w:val="Heading2"/>
        <w:spacing w:before="240" w:after="100"/>
      </w:pPr>
      <w:r>
        <w:rPr>
          <w:rFonts w:ascii="Arial" w:cs="Arial" w:eastAsia="Arial" w:hAnsi="Arial"/>
          <w:b/>
          <w:bCs/>
          <w:color w:val="2E75B6"/>
          <w:sz w:val="26"/>
          <w:szCs w:val="26"/>
        </w:rPr>
        <w:t xml:space="preserve">Step 6: Model Deployment</w:t>
      </w:r>
    </w:p>
    <w:p>
      <w:pPr>
        <w:pStyle w:val="ListParagraph"/>
        <w:numPr>
          <w:ilvl w:val="0"/>
          <w:numId w:val="2"/>
        </w:numPr>
        <w:spacing w:before="60" w:after="60"/>
      </w:pPr>
      <w:r>
        <w:rPr>
          <w:rFonts w:ascii="Arial" w:cs="Arial" w:eastAsia="Arial" w:hAnsi="Arial"/>
          <w:sz w:val="22"/>
          <w:szCs w:val="22"/>
        </w:rPr>
        <w:t xml:space="preserve">Saved the best performing model using Pickle</w:t>
      </w:r>
    </w:p>
    <w:p>
      <w:pPr>
        <w:pStyle w:val="ListParagraph"/>
        <w:numPr>
          <w:ilvl w:val="0"/>
          <w:numId w:val="2"/>
        </w:numPr>
        <w:spacing w:before="60" w:after="60"/>
      </w:pPr>
      <w:r>
        <w:rPr>
          <w:rFonts w:ascii="Arial" w:cs="Arial" w:eastAsia="Arial" w:hAnsi="Arial"/>
          <w:sz w:val="22"/>
          <w:szCs w:val="22"/>
        </w:rPr>
        <w:t xml:space="preserve">Built a Flask web application with a clean HTML interface</w:t>
      </w:r>
    </w:p>
    <w:p>
      <w:pPr>
        <w:pStyle w:val="ListParagraph"/>
        <w:numPr>
          <w:ilvl w:val="0"/>
          <w:numId w:val="2"/>
        </w:numPr>
        <w:spacing w:before="60" w:after="60"/>
      </w:pPr>
      <w:r>
        <w:rPr>
          <w:rFonts w:ascii="Arial" w:cs="Arial" w:eastAsia="Arial" w:hAnsi="Arial"/>
          <w:sz w:val="22"/>
          <w:szCs w:val="22"/>
        </w:rPr>
        <w:t xml:space="preserve">Users can enter claim details and get instant fraud predictions</w:t>
      </w:r>
    </w:p>
    <w:p>
      <w:pPr>
        <w:pStyle w:val="ListParagraph"/>
        <w:numPr>
          <w:ilvl w:val="0"/>
          <w:numId w:val="2"/>
        </w:numPr>
        <w:spacing w:before="60" w:after="60"/>
      </w:pPr>
      <w:r>
        <w:rPr>
          <w:rFonts w:ascii="Arial" w:cs="Arial" w:eastAsia="Arial" w:hAnsi="Arial"/>
          <w:sz w:val="22"/>
          <w:szCs w:val="22"/>
        </w:rPr>
        <w:t xml:space="preserve">Web app runs locally at http://127.0.0.1:5000</w:t>
      </w:r>
    </w:p>
    <w:p>
      <w:pPr>
        <w:pStyle w:val="Heading1"/>
        <w:spacing w:before="300" w:after="150"/>
      </w:pPr>
      <w:r>
        <w:rPr>
          <w:rFonts w:ascii="Arial" w:cs="Arial" w:eastAsia="Arial" w:hAnsi="Arial"/>
          <w:b/>
          <w:bCs/>
          <w:color w:val="1F3864"/>
          <w:sz w:val="32"/>
          <w:szCs w:val="32"/>
        </w:rPr>
        <w:t xml:space="preserve">6. Evaluation Metrics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Accuracy</w:t>
            </w:r>
          </w:p>
        </w:tc>
        <w:tc>
          <w:tcPr>
            <w:tcW w:type="dxa" w:w="63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Overall correct predictions / total predictions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Precision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Of all fraud predictions, how many were actually fraud</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Recall</w:t>
            </w:r>
          </w:p>
        </w:tc>
        <w:tc>
          <w:tcPr>
            <w:tcW w:type="dxa" w:w="63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Of all actual frauds, how many were correctly detected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F1-Score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Harmonic mean of Precision and Recall</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ROC-AUC</w:t>
            </w:r>
          </w:p>
        </w:tc>
        <w:tc>
          <w:tcPr>
            <w:tcW w:type="dxa" w:w="63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Area Under the ROC Curve — measures discrimination ability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Cross Validation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5-Fold CV to measure model generalization</w:t>
            </w:r>
          </w:p>
        </w:tc>
      </w:tr>
    </w:tbl>
    <w:p>
      <w:pPr>
        <w:pStyle w:val="Heading1"/>
        <w:spacing w:before="300" w:after="150"/>
      </w:pPr>
      <w:r>
        <w:rPr>
          <w:rFonts w:ascii="Arial" w:cs="Arial" w:eastAsia="Arial" w:hAnsi="Arial"/>
          <w:b/>
          <w:bCs/>
          <w:color w:val="1F3864"/>
          <w:sz w:val="32"/>
          <w:szCs w:val="32"/>
        </w:rPr>
        <w:t xml:space="preserve">7. Project File Structure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File</w:t>
            </w:r>
          </w:p>
        </w:tc>
        <w:tc>
          <w:tcPr>
            <w:tcW w:type="dxa" w:w="58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eda.py</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Data loading, EDA, preprocessing, scaling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models.py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Training all 6 ML models &amp; comparison</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performance_tuning.py</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Cross validation &amp; hyperparameter tuning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app.py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Flask web application backend</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templates/index.html</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Web interface for fraud prediction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model.pkl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Saved best ML model (generated)</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scaler.pkl</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Saved Standard Scaler (generated)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insurance_claims.csv</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Dataset from Kaggle</w:t>
            </w:r>
          </w:p>
        </w:tc>
      </w:tr>
      <w:tr>
        <w:tc>
          <w:tcPr>
            <w:tcW w:type="dxa" w:w="35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README.md</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sz w:val="22"/>
                <w:szCs w:val="22"/>
              </w:rPr>
              <w:t xml:space="preserve">Project setup and run instructions</w:t>
            </w:r>
          </w:p>
        </w:tc>
      </w:tr>
    </w:tbl>
    <w:p>
      <w:pPr>
        <w:pStyle w:val="Heading1"/>
        <w:spacing w:before="300" w:after="150"/>
      </w:pPr>
      <w:r>
        <w:rPr>
          <w:rFonts w:ascii="Arial" w:cs="Arial" w:eastAsia="Arial" w:hAnsi="Arial"/>
          <w:b/>
          <w:bCs/>
          <w:color w:val="1F3864"/>
          <w:sz w:val="32"/>
          <w:szCs w:val="32"/>
        </w:rPr>
        <w:t xml:space="preserve">8. How to Run the Project</w:t>
      </w:r>
    </w:p>
    <w:p>
      <w:pPr>
        <w:pStyle w:val="Heading2"/>
        <w:spacing w:before="240" w:after="100"/>
      </w:pPr>
      <w:r>
        <w:rPr>
          <w:rFonts w:ascii="Arial" w:cs="Arial" w:eastAsia="Arial" w:hAnsi="Arial"/>
          <w:b/>
          <w:bCs/>
          <w:color w:val="2E75B6"/>
          <w:sz w:val="26"/>
          <w:szCs w:val="26"/>
        </w:rPr>
        <w:t xml:space="preserve">Step 1: Install Dependencies</w:t>
      </w:r>
    </w:p>
    <w:p>
      <w:pPr>
        <w:spacing w:before="80" w:after="80"/>
      </w:pPr>
      <w:r>
        <w:rPr>
          <w:rFonts w:ascii="Courier New" w:cs="Courier New" w:eastAsia="Courier New" w:hAnsi="Courier New"/>
          <w:color w:val="1F3864"/>
          <w:sz w:val="20"/>
          <w:szCs w:val="20"/>
        </w:rPr>
        <w:t xml:space="preserve">pip install pandas numpy scikit-learn matplotlib seaborn flask</w:t>
      </w:r>
    </w:p>
    <w:p>
      <w:pPr>
        <w:pStyle w:val="Heading2"/>
        <w:spacing w:before="240" w:after="100"/>
      </w:pPr>
      <w:r>
        <w:rPr>
          <w:rFonts w:ascii="Arial" w:cs="Arial" w:eastAsia="Arial" w:hAnsi="Arial"/>
          <w:b/>
          <w:bCs/>
          <w:color w:val="2E75B6"/>
          <w:sz w:val="26"/>
          <w:szCs w:val="26"/>
        </w:rPr>
        <w:t xml:space="preserve">Step 2: Download Dataset</w:t>
      </w:r>
    </w:p>
    <w:p>
      <w:pPr>
        <w:spacing w:before="80" w:after="80"/>
      </w:pPr>
      <w:r>
        <w:rPr>
          <w:rFonts w:ascii="Arial" w:cs="Arial" w:eastAsia="Arial" w:hAnsi="Arial"/>
          <w:sz w:val="22"/>
          <w:szCs w:val="22"/>
        </w:rPr>
        <w:t xml:space="preserve">Download insurance_claims.csv from Kaggle and place it in the project folder.</w:t>
      </w:r>
    </w:p>
    <w:p>
      <w:pPr>
        <w:pStyle w:val="Heading2"/>
        <w:spacing w:before="240" w:after="100"/>
      </w:pPr>
      <w:r>
        <w:rPr>
          <w:rFonts w:ascii="Arial" w:cs="Arial" w:eastAsia="Arial" w:hAnsi="Arial"/>
          <w:b/>
          <w:bCs/>
          <w:color w:val="2E75B6"/>
          <w:sz w:val="26"/>
          <w:szCs w:val="26"/>
        </w:rPr>
        <w:t xml:space="preserve">Step 3: Run EDA &amp; Preprocessing</w:t>
      </w:r>
    </w:p>
    <w:p>
      <w:pPr>
        <w:spacing w:before="80" w:after="80"/>
      </w:pPr>
      <w:r>
        <w:rPr>
          <w:rFonts w:ascii="Courier New" w:cs="Courier New" w:eastAsia="Courier New" w:hAnsi="Courier New"/>
          <w:color w:val="1F3864"/>
          <w:sz w:val="20"/>
          <w:szCs w:val="20"/>
        </w:rPr>
        <w:t xml:space="preserve">python eda.py</w:t>
      </w:r>
    </w:p>
    <w:p>
      <w:pPr>
        <w:pStyle w:val="Heading2"/>
        <w:spacing w:before="240" w:after="100"/>
      </w:pPr>
      <w:r>
        <w:rPr>
          <w:rFonts w:ascii="Arial" w:cs="Arial" w:eastAsia="Arial" w:hAnsi="Arial"/>
          <w:b/>
          <w:bCs/>
          <w:color w:val="2E75B6"/>
          <w:sz w:val="26"/>
          <w:szCs w:val="26"/>
        </w:rPr>
        <w:t xml:space="preserve">Step 4: Train Models</w:t>
      </w:r>
    </w:p>
    <w:p>
      <w:pPr>
        <w:spacing w:before="80" w:after="80"/>
      </w:pPr>
      <w:r>
        <w:rPr>
          <w:rFonts w:ascii="Courier New" w:cs="Courier New" w:eastAsia="Courier New" w:hAnsi="Courier New"/>
          <w:color w:val="1F3864"/>
          <w:sz w:val="20"/>
          <w:szCs w:val="20"/>
        </w:rPr>
        <w:t xml:space="preserve">python models.py</w:t>
      </w:r>
    </w:p>
    <w:p>
      <w:pPr>
        <w:pStyle w:val="Heading2"/>
        <w:spacing w:before="240" w:after="100"/>
      </w:pPr>
      <w:r>
        <w:rPr>
          <w:rFonts w:ascii="Arial" w:cs="Arial" w:eastAsia="Arial" w:hAnsi="Arial"/>
          <w:b/>
          <w:bCs/>
          <w:color w:val="2E75B6"/>
          <w:sz w:val="26"/>
          <w:szCs w:val="26"/>
        </w:rPr>
        <w:t xml:space="preserve">Step 5: Hyperparameter Tuning (Optional)</w:t>
      </w:r>
    </w:p>
    <w:p>
      <w:pPr>
        <w:spacing w:before="80" w:after="80"/>
      </w:pPr>
      <w:r>
        <w:rPr>
          <w:rFonts w:ascii="Courier New" w:cs="Courier New" w:eastAsia="Courier New" w:hAnsi="Courier New"/>
          <w:color w:val="1F3864"/>
          <w:sz w:val="20"/>
          <w:szCs w:val="20"/>
        </w:rPr>
        <w:t xml:space="preserve">python performance_tuning.py</w:t>
      </w:r>
    </w:p>
    <w:p>
      <w:pPr>
        <w:pStyle w:val="Heading2"/>
        <w:spacing w:before="240" w:after="100"/>
      </w:pPr>
      <w:r>
        <w:rPr>
          <w:rFonts w:ascii="Arial" w:cs="Arial" w:eastAsia="Arial" w:hAnsi="Arial"/>
          <w:b/>
          <w:bCs/>
          <w:color w:val="2E75B6"/>
          <w:sz w:val="26"/>
          <w:szCs w:val="26"/>
        </w:rPr>
        <w:t xml:space="preserve">Step 6: Launch Web App</w:t>
      </w:r>
    </w:p>
    <w:p>
      <w:pPr>
        <w:spacing w:before="80" w:after="80"/>
      </w:pPr>
      <w:r>
        <w:rPr>
          <w:rFonts w:ascii="Courier New" w:cs="Courier New" w:eastAsia="Courier New" w:hAnsi="Courier New"/>
          <w:color w:val="1F3864"/>
          <w:sz w:val="20"/>
          <w:szCs w:val="20"/>
        </w:rPr>
        <w:t xml:space="preserve">python app.py</w:t>
      </w:r>
    </w:p>
    <w:p>
      <w:pPr>
        <w:spacing w:before="80" w:after="80"/>
      </w:pPr>
      <w:r>
        <w:rPr>
          <w:rFonts w:ascii="Arial" w:cs="Arial" w:eastAsia="Arial" w:hAnsi="Arial"/>
          <w:sz w:val="22"/>
          <w:szCs w:val="22"/>
        </w:rPr>
        <w:t xml:space="preserve">Open browser and go to: http://127.0.0.1:5000</w:t>
      </w:r>
    </w:p>
    <w:p>
      <w:pPr>
        <w:pStyle w:val="Heading1"/>
        <w:spacing w:before="300" w:after="150"/>
      </w:pPr>
      <w:r>
        <w:rPr>
          <w:rFonts w:ascii="Arial" w:cs="Arial" w:eastAsia="Arial" w:hAnsi="Arial"/>
          <w:b/>
          <w:bCs/>
          <w:color w:val="1F3864"/>
          <w:sz w:val="32"/>
          <w:szCs w:val="32"/>
        </w:rPr>
        <w:t xml:space="preserve">9. Results &amp; Conclusion</w:t>
      </w:r>
    </w:p>
    <w:p>
      <w:pPr>
        <w:pStyle w:val="ListParagraph"/>
        <w:numPr>
          <w:ilvl w:val="0"/>
          <w:numId w:val="2"/>
        </w:numPr>
        <w:spacing w:before="60" w:after="60"/>
      </w:pPr>
      <w:r>
        <w:rPr>
          <w:rFonts w:ascii="Arial" w:cs="Arial" w:eastAsia="Arial" w:hAnsi="Arial"/>
          <w:sz w:val="22"/>
          <w:szCs w:val="22"/>
        </w:rPr>
        <w:t xml:space="preserve">Successfully built a fraud detection system using 6 ML models</w:t>
      </w:r>
    </w:p>
    <w:p>
      <w:pPr>
        <w:pStyle w:val="ListParagraph"/>
        <w:numPr>
          <w:ilvl w:val="0"/>
          <w:numId w:val="2"/>
        </w:numPr>
        <w:spacing w:before="60" w:after="60"/>
      </w:pPr>
      <w:r>
        <w:rPr>
          <w:rFonts w:ascii="Arial" w:cs="Arial" w:eastAsia="Arial" w:hAnsi="Arial"/>
          <w:sz w:val="22"/>
          <w:szCs w:val="22"/>
        </w:rPr>
        <w:t xml:space="preserve">Random Forest achieved the best performance overall</w:t>
      </w:r>
    </w:p>
    <w:p>
      <w:pPr>
        <w:pStyle w:val="ListParagraph"/>
        <w:numPr>
          <w:ilvl w:val="0"/>
          <w:numId w:val="2"/>
        </w:numPr>
        <w:spacing w:before="60" w:after="60"/>
      </w:pPr>
      <w:r>
        <w:rPr>
          <w:rFonts w:ascii="Arial" w:cs="Arial" w:eastAsia="Arial" w:hAnsi="Arial"/>
          <w:sz w:val="22"/>
          <w:szCs w:val="22"/>
        </w:rPr>
        <w:t xml:space="preserve">Model correctly identifies fraudulent and legitimate claims</w:t>
      </w:r>
    </w:p>
    <w:p>
      <w:pPr>
        <w:pStyle w:val="ListParagraph"/>
        <w:numPr>
          <w:ilvl w:val="0"/>
          <w:numId w:val="2"/>
        </w:numPr>
        <w:spacing w:before="60" w:after="60"/>
      </w:pPr>
      <w:r>
        <w:rPr>
          <w:rFonts w:ascii="Arial" w:cs="Arial" w:eastAsia="Arial" w:hAnsi="Arial"/>
          <w:sz w:val="22"/>
          <w:szCs w:val="22"/>
        </w:rPr>
        <w:t xml:space="preserve">Flask web app allows real-time fraud prediction</w:t>
      </w:r>
    </w:p>
    <w:p>
      <w:pPr>
        <w:pStyle w:val="ListParagraph"/>
        <w:numPr>
          <w:ilvl w:val="0"/>
          <w:numId w:val="2"/>
        </w:numPr>
        <w:spacing w:before="60" w:after="60"/>
      </w:pPr>
      <w:r>
        <w:rPr>
          <w:rFonts w:ascii="Arial" w:cs="Arial" w:eastAsia="Arial" w:hAnsi="Arial"/>
          <w:sz w:val="22"/>
          <w:szCs w:val="22"/>
        </w:rPr>
        <w:t xml:space="preserve">Project demonstrates complete ML pipeline from data to deployment</w:t>
      </w:r>
    </w:p>
    <w:p>
      <w:pPr>
        <w:pStyle w:val="Heading1"/>
        <w:spacing w:before="300" w:after="150"/>
      </w:pPr>
      <w:r>
        <w:rPr>
          <w:rFonts w:ascii="Arial" w:cs="Arial" w:eastAsia="Arial" w:hAnsi="Arial"/>
          <w:b/>
          <w:bCs/>
          <w:color w:val="1F3864"/>
          <w:sz w:val="32"/>
          <w:szCs w:val="32"/>
        </w:rPr>
        <w:t xml:space="preserve">10. GitHub Repository</w:t>
      </w:r>
    </w:p>
    <w:p>
      <w:pPr>
        <w:spacing w:before="80" w:after="80"/>
      </w:pPr>
      <w:r>
        <w:rPr>
          <w:rFonts w:ascii="Arial" w:cs="Arial" w:eastAsia="Arial" w:hAnsi="Arial"/>
          <w:sz w:val="22"/>
          <w:szCs w:val="22"/>
        </w:rPr>
        <w:t xml:space="preserve">https://github.com/smitlaptop07-source/Insurance-Fraud-Detection-ML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Insurance Fraud Detection Using Machine Learning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2026-03-05T10:23:01.683Z</dcterms:created>
  <dcterms:modified xsi:type="dcterms:W3CDTF">2026-03-05T10:23:01.684Z</dcterms:modified>
</cp:coreProperties>
</file>

<file path=docProps/custom.xml><?xml version="1.0" encoding="utf-8"?>
<Properties xmlns="http://schemas.openxmlformats.org/officeDocument/2006/custom-properties" xmlns:vt="http://schemas.openxmlformats.org/officeDocument/2006/docPropsVTypes"/>
</file>