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A56A0"/>
          <w:sz w:val="60"/>
          <w:szCs w:val="60"/>
        </w:rPr>
        <w:t xml:space="preserve">NeuroLearn</w:t>
      </w:r>
    </w:p>
    <w:p>
      <w:pPr>
        <w:spacing w:after="80" w:before="0"/>
        <w:jc w:val="center"/>
      </w:pPr>
      <w:r>
        <w:rPr>
          <w:rFonts w:ascii="Arial" w:cs="Arial" w:eastAsia="Arial" w:hAnsi="Arial"/>
          <w:color w:val="0F6E56"/>
          <w:sz w:val="30"/>
          <w:szCs w:val="30"/>
        </w:rPr>
        <w:t xml:space="preserve">Periodic Table — Complete Lesson Content</w:t>
      </w:r>
    </w:p>
    <w:p>
      <w:pPr>
        <w:spacing w:after="60" w:before="0"/>
        <w:jc w:val="center"/>
      </w:pPr>
      <w:r>
        <w:rPr>
          <w:rFonts w:ascii="Arial" w:cs="Arial" w:eastAsia="Arial" w:hAnsi="Arial"/>
          <w:i/>
          <w:iCs/>
          <w:color w:val="5F5E5A"/>
          <w:sz w:val="22"/>
          <w:szCs w:val="22"/>
        </w:rPr>
        <w:t xml:space="preserve">Chemistry · Grade 11–12 · Revision Level</w:t>
      </w:r>
    </w:p>
    <w:p>
      <w:pPr>
        <w:spacing w:after="800" w:before="40"/>
        <w:jc w:val="center"/>
      </w:pPr>
      <w:r>
        <w:rPr>
          <w:rFonts w:ascii="Arial" w:cs="Arial" w:eastAsia="Arial" w:hAnsi="Arial"/>
          <w:color w:val="5F5E5A"/>
          <w:sz w:val="19"/>
          <w:szCs w:val="19"/>
        </w:rPr>
        <w:t xml:space="preserve">4 Sections · Text · Diagrams · Videos · Checkpoints · Intervention Map</w:t>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How to use this document</w:t>
      </w:r>
    </w:p>
    <w:p>
      <w:pPr>
        <w:spacing w:after="60" w:before="60"/>
      </w:pPr>
      <w:r>
        <w:rPr>
          <w:rFonts w:ascii="Arial" w:cs="Arial" w:eastAsia="Arial" w:hAnsi="Arial"/>
          <w:color w:val="1a1a1a"/>
          <w:sz w:val="22"/>
          <w:szCs w:val="22"/>
        </w:rPr>
        <w:t xml:space="preserve">This document contains the complete content script for the Periodic Table lesson in NeuroLearn. Each section follows the same structure: text paragraphs → static diagram spec → video embed → callout box → checkpoint question. The intervention map at the end of each section tells you which adaptive activity to show for each drift level.</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Element</w:t>
            </w:r>
          </w:p>
        </w:tc>
        <w:tc>
          <w:tcPr>
            <w:tcW w:type="dxa" w:w="7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What it is</w:t>
            </w:r>
          </w:p>
        </w:tc>
      </w:tr>
      <w:tr>
        <w:tc>
          <w:tcPr>
            <w:tcW w:type="dxa" w:w="18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Text paragraphs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The actual lesson content — school-style dense text, serif font, white background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Diagram spec</w:t>
            </w:r>
          </w:p>
        </w:tc>
        <w:tc>
          <w:tcPr>
            <w:tcW w:type="dxa" w:w="75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Exactly what to draw or render — labels, arrows, colours, interactive behaviour</w:t>
            </w:r>
          </w:p>
        </w:tc>
      </w:tr>
      <w:tr>
        <w:tc>
          <w:tcPr>
            <w:tcW w:type="dxa" w:w="18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Video block</w:t>
            </w:r>
          </w:p>
        </w:tc>
        <w:tc>
          <w:tcPr>
            <w:tcW w:type="dxa" w:w="7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YouTube video ID, exact timestamp range, duration, and what the clip covers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Callout box</w:t>
            </w:r>
          </w:p>
        </w:tc>
        <w:tc>
          <w:tcPr>
            <w:tcW w:type="dxa" w:w="75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Colour-coded supplementary fact — did you know / real world / common mistake</w:t>
            </w:r>
          </w:p>
        </w:tc>
      </w:tr>
      <w:tr>
        <w:tc>
          <w:tcPr>
            <w:tcW w:type="dxa" w:w="18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Checkpoint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Single MCQ question — correct answer marked, feedback for correct and wrong</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Intervention map</w:t>
            </w:r>
          </w:p>
        </w:tc>
        <w:tc>
          <w:tcPr>
            <w:tcW w:type="dxa" w:w="75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Three drift levels per section — mild / moderate / severe — with matched activity</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spacing w:after="80" w:before="0"/>
      </w:pPr>
      <w:r>
        <w:rPr>
          <w:rFonts w:ascii="Arial" w:cs="Arial" w:eastAsia="Arial" w:hAnsi="Arial"/>
          <w:b/>
          <w:bCs/>
          <w:color w:val="0F6E56"/>
          <w:sz w:val="13"/>
          <w:szCs w:val="13"/>
        </w:rPr>
        <w:t xml:space="preserve">SECTION I</w:t>
      </w:r>
    </w:p>
    <w:p>
      <w:pPr>
        <w:pStyle w:val="Heading1"/>
        <w:spacing w:after="160" w:before="400"/>
      </w:pPr>
      <w:r>
        <w:rPr>
          <w:rFonts w:ascii="Arial" w:cs="Arial" w:eastAsia="Arial" w:hAnsi="Arial"/>
          <w:b/>
          <w:bCs/>
          <w:color w:val="1A56A0"/>
          <w:sz w:val="34"/>
          <w:szCs w:val="34"/>
        </w:rPr>
        <w:t xml:space="preserve">History &amp; Organisation</w:t>
      </w:r>
    </w:p>
    <w:p>
      <w:pPr>
        <w:spacing w:after="60" w:before="60"/>
      </w:pPr>
      <w:r>
        <w:rPr>
          <w:rFonts w:ascii="Arial" w:cs="Arial" w:eastAsia="Arial" w:hAnsi="Arial"/>
          <w:i/>
          <w:iCs/>
          <w:color w:val="5F5E5A"/>
          <w:sz w:val="22"/>
          <w:szCs w:val="22"/>
        </w:rPr>
        <w:t xml:space="preserve">Sidebar label: I. History &amp; Organisation · Sub-label: Groups, periods, Mendeleev · Unlocked by default</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Text Paragraphs</w:t>
      </w:r>
    </w:p>
    <w:p>
      <w:pPr>
        <w:spacing w:after="0" w:before="4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1</w:t>
      </w:r>
    </w:p>
    <w:p>
      <w:pPr>
        <w:spacing w:after="60" w:before="60"/>
      </w:pPr>
      <w:r>
        <w:rPr>
          <w:rFonts w:ascii="Arial" w:cs="Arial" w:eastAsia="Arial" w:hAnsi="Arial"/>
          <w:color w:val="1a1a1a"/>
          <w:sz w:val="22"/>
          <w:szCs w:val="22"/>
        </w:rPr>
        <w:t xml:space="preserve">The periodic table is one of the most important tools in chemistry. It organises all 118 known elements by their atomic number, electron configuration, and recurring chemical properties. Every element that exists — from the hydrogen in water to the gold in jewellery — has its place on this table.</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2</w:t>
      </w:r>
    </w:p>
    <w:p>
      <w:pPr>
        <w:spacing w:after="60" w:before="60"/>
      </w:pPr>
      <w:r>
        <w:rPr>
          <w:rFonts w:ascii="Arial" w:cs="Arial" w:eastAsia="Arial" w:hAnsi="Arial"/>
          <w:color w:val="1a1a1a"/>
          <w:sz w:val="22"/>
          <w:szCs w:val="22"/>
        </w:rPr>
        <w:t xml:space="preserve">In 1869, Russian chemist Dmitri Mendeleev published the first widely recognised periodic table. His genius was not just in arranging the elements — it was in leaving deliberate gaps where elements should exist but had not yet been discovered. He predicted the properties of gallium, scandium, and germanium years before they were found in nature. When gallium was discovered in 1875, its density, melting point, and atomic mass matched Mendeleev's prediction almost exactly.</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3</w:t>
      </w:r>
    </w:p>
    <w:p>
      <w:pPr>
        <w:spacing w:after="60" w:before="60"/>
      </w:pPr>
      <w:r>
        <w:rPr>
          <w:rFonts w:ascii="Arial" w:cs="Arial" w:eastAsia="Arial" w:hAnsi="Arial"/>
          <w:color w:val="1a1a1a"/>
          <w:sz w:val="22"/>
          <w:szCs w:val="22"/>
        </w:rPr>
        <w:t xml:space="preserve">The modern periodic table arranges elements in order of increasing atomic number — the number of protons in the nucleus. Elements in the same column, called a group, share similar chemical properties because they have the same number of valence electrons. Valence electrons are the electrons in the outermost shell — the ones that participate in chemical bonding.</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4</w:t>
      </w:r>
    </w:p>
    <w:p>
      <w:pPr>
        <w:spacing w:after="60" w:before="60"/>
      </w:pPr>
      <w:r>
        <w:rPr>
          <w:rFonts w:ascii="Arial" w:cs="Arial" w:eastAsia="Arial" w:hAnsi="Arial"/>
          <w:color w:val="1a1a1a"/>
          <w:sz w:val="22"/>
          <w:szCs w:val="22"/>
        </w:rPr>
        <w:t xml:space="preserve">The table is divided into 18 groups (vertical columns) and 7 periods (horizontal rows). As you move left to right across a period, atomic number increases by exactly one each step. As you move down a group, atoms get progressively larger because each new period adds a complete new electron shell around the nucleus.</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Static Diagram</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
              <w:bottom w:val="single" w:color="3C3489" w:sz="1"/>
              <w:right w:val="single" w:color="3C3489" w:sz="1"/>
            </w:tcBorders>
            <w:shd w:fill="EEEDFE" w:val="clear"/>
            <w:tcMar>
              <w:top w:type="dxa" w:w="80"/>
              <w:left w:type="dxa" w:w="160"/>
              <w:bottom w:type="dxa" w:w="80"/>
              <w:right w:type="dxa" w:w="160"/>
            </w:tcMar>
          </w:tcPr>
          <w:p>
            <w:r>
              <w:rPr>
                <w:rFonts w:ascii="Arial" w:cs="Arial" w:eastAsia="Arial" w:hAnsi="Arial"/>
                <w:b/>
                <w:bCs/>
                <w:color w:val="3C3489"/>
                <w:sz w:val="19"/>
                <w:szCs w:val="19"/>
              </w:rPr>
              <w:t xml:space="preserve">DIAGRAM  ·  Structure of the periodic table</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b/>
                <w:bCs/>
                <w:color w:val="2C2C2A"/>
                <w:sz w:val="19"/>
                <w:szCs w:val="19"/>
              </w:rPr>
              <w:t xml:space="preserve">Show: Simplified periodic table grid — no element symbols, just the grid structure</w:t>
            </w:r>
          </w:p>
          <w:p>
            <w:pPr>
              <w:spacing w:after="30" w:before="30"/>
            </w:pPr>
            <w:r>
              <w:rPr>
                <w:rFonts w:ascii="Arial" w:cs="Arial" w:eastAsia="Arial" w:hAnsi="Arial"/>
                <w:color w:val="5F5E5A"/>
                <w:sz w:val="18"/>
                <w:szCs w:val="18"/>
              </w:rPr>
              <w:t xml:space="preserve">  Show only H in top-left (Period 1, Group 1)</w:t>
            </w:r>
          </w:p>
          <w:p>
            <w:pPr>
              <w:spacing w:after="30" w:before="30"/>
            </w:pPr>
            <w:r>
              <w:rPr>
                <w:rFonts w:ascii="Arial" w:cs="Arial" w:eastAsia="Arial" w:hAnsi="Arial"/>
                <w:color w:val="2C2C2A"/>
                <w:sz w:val="19"/>
                <w:szCs w:val="19"/>
              </w:rPr>
              <w:t xml:space="preserve">→ Arrow across top: 'Atomic number increases left to right'</w:t>
            </w:r>
          </w:p>
          <w:p>
            <w:pPr>
              <w:spacing w:after="30" w:before="30"/>
            </w:pPr>
            <w:r>
              <w:rPr>
                <w:rFonts w:ascii="Arial" w:cs="Arial" w:eastAsia="Arial" w:hAnsi="Arial"/>
                <w:color w:val="2C2C2A"/>
                <w:sz w:val="19"/>
                <w:szCs w:val="19"/>
              </w:rPr>
              <w:t xml:space="preserve">↓ Arrow down left: 'Each row = one period (electron shell added)'</w:t>
            </w:r>
          </w:p>
          <w:p>
            <w:pPr>
              <w:spacing w:after="30" w:before="30"/>
            </w:pPr>
            <w:r>
              <w:rPr>
                <w:rFonts w:ascii="Arial" w:cs="Arial" w:eastAsia="Arial" w:hAnsi="Arial"/>
                <w:color w:val="2C2C2A"/>
                <w:sz w:val="19"/>
                <w:szCs w:val="19"/>
              </w:rPr>
              <w:t xml:space="preserve">↓ Arrow down top: 'Each column = one group (same valence electrons)'</w:t>
            </w:r>
          </w:p>
          <w:p>
            <w:pPr>
              <w:spacing w:after="30" w:before="30"/>
            </w:pPr>
            <w:r>
              <w:rPr>
                <w:rFonts w:ascii="Arial" w:cs="Arial" w:eastAsia="Arial" w:hAnsi="Arial"/>
                <w:color w:val="2C2C2A"/>
                <w:sz w:val="19"/>
                <w:szCs w:val="19"/>
              </w:rPr>
              <w:t xml:space="preserve">→ Label Period 1, Period 2, Period 7 on left margin</w:t>
            </w:r>
          </w:p>
          <w:p>
            <w:pPr>
              <w:spacing w:after="30" w:before="30"/>
            </w:pPr>
            <w:r>
              <w:rPr>
                <w:rFonts w:ascii="Arial" w:cs="Arial" w:eastAsia="Arial" w:hAnsi="Arial"/>
                <w:color w:val="2C2C2A"/>
                <w:sz w:val="19"/>
                <w:szCs w:val="19"/>
              </w:rPr>
              <w:t xml:space="preserve">→ Label Group 1, Group 18 on top margin</w:t>
            </w:r>
          </w:p>
          <w:p>
            <w:pPr>
              <w:spacing w:after="30" w:before="30"/>
            </w:pPr>
            <w:r>
              <w:rPr>
                <w:rFonts w:ascii="Arial" w:cs="Arial" w:eastAsia="Arial" w:hAnsi="Arial"/>
                <w:color w:val="2C2C2A"/>
                <w:sz w:val="19"/>
                <w:szCs w:val="19"/>
              </w:rPr>
              <w:t xml:space="preserve">→ Highlight gap between Group 2 and Group 3: 'd-block (transition metals)'</w:t>
            </w:r>
          </w:p>
          <w:p>
            <w:pPr>
              <w:spacing w:after="30" w:before="30"/>
            </w:pPr>
            <w:r>
              <w:rPr>
                <w:rFonts w:ascii="Arial" w:cs="Arial" w:eastAsia="Arial" w:hAnsi="Arial"/>
                <w:b/>
                <w:bCs/>
                <w:color w:val="2C2C2A"/>
                <w:sz w:val="19"/>
                <w:szCs w:val="19"/>
              </w:rPr>
              <w:t xml:space="preserve">Style: dark background, white grid lines, amber arrows and labels</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Video</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pPr>
              <w:spacing w:after="30" w:before="0"/>
            </w:pPr>
            <w:r>
              <w:rPr>
                <w:rFonts w:ascii="Arial" w:cs="Arial" w:eastAsia="Arial" w:hAnsi="Arial"/>
                <w:b/>
                <w:bCs/>
                <w:color w:val="5F5E5A"/>
                <w:sz w:val="17"/>
                <w:szCs w:val="17"/>
              </w:rPr>
              <w:t xml:space="preserve">VIDEO</w:t>
            </w:r>
            <w:r>
              <w:rPr>
                <w:rFonts w:ascii="Arial" w:cs="Arial" w:eastAsia="Arial" w:hAnsi="Arial"/>
                <w:color w:val="5F5E5A"/>
                <w:sz w:val="17"/>
                <w:szCs w:val="17"/>
              </w:rPr>
              <w:t xml:space="preserve">  ·  </w:t>
            </w:r>
            <w:r>
              <w:rPr>
                <w:rFonts w:ascii="Arial" w:cs="Arial" w:eastAsia="Arial" w:hAnsi="Arial"/>
                <w:color w:val="5F5E5A"/>
                <w:sz w:val="17"/>
                <w:szCs w:val="17"/>
              </w:rPr>
              <w:t xml:space="preserve">CrashCourse Chemistry</w:t>
            </w:r>
          </w:p>
          <w:p>
            <w:pPr>
              <w:spacing w:after="20" w:before="0"/>
            </w:pPr>
            <w:r>
              <w:rPr>
                <w:rFonts w:ascii="Arial" w:cs="Arial" w:eastAsia="Arial" w:hAnsi="Arial"/>
                <w:b/>
                <w:bCs/>
                <w:color w:val="2C2C2A"/>
                <w:sz w:val="21"/>
                <w:szCs w:val="21"/>
              </w:rPr>
              <w:t xml:space="preserve">The Periodic Table — history and structure</w:t>
            </w:r>
          </w:p>
          <w:p>
            <w:pPr>
              <w:spacing w:after="20" w:before="0"/>
            </w:pPr>
            <w:r>
              <w:rPr>
                <w:rFonts w:ascii="Arial" w:cs="Arial" w:eastAsia="Arial" w:hAnsi="Arial"/>
                <w:color w:val="5F5E5A"/>
                <w:sz w:val="19"/>
                <w:szCs w:val="19"/>
              </w:rPr>
              <w:t xml:space="preserve">YouTube ID: </w:t>
            </w:r>
            <w:r>
              <w:rPr>
                <w:rFonts w:ascii="Courier New" w:cs="Courier New" w:eastAsia="Courier New" w:hAnsi="Courier New"/>
                <w:color w:val="3C3489"/>
                <w:sz w:val="19"/>
                <w:szCs w:val="19"/>
              </w:rPr>
              <w:t xml:space="preserve">0RRVV4Diomg</w:t>
            </w:r>
          </w:p>
          <w:p>
            <w:pPr>
              <w:spacing w:after="20" w:before="0"/>
            </w:pPr>
            <w:r>
              <w:rPr>
                <w:rFonts w:ascii="Arial" w:cs="Arial" w:eastAsia="Arial" w:hAnsi="Arial"/>
                <w:color w:val="5F5E5A"/>
                <w:sz w:val="19"/>
                <w:szCs w:val="19"/>
              </w:rPr>
              <w:t xml:space="preserve">Timestamp: </w:t>
            </w:r>
            <w:r>
              <w:rPr>
                <w:rFonts w:ascii="Arial" w:cs="Arial" w:eastAsia="Arial" w:hAnsi="Arial"/>
                <w:b/>
                <w:bCs/>
                <w:color w:val="2C2C2A"/>
                <w:sz w:val="19"/>
                <w:szCs w:val="19"/>
              </w:rPr>
              <w:t xml:space="preserve">0:45 → 2:30  (1 min 45 sec)</w:t>
            </w:r>
          </w:p>
          <w:p>
            <w:pPr>
              <w:spacing w:after="0" w:before="0"/>
            </w:pPr>
            <w:r>
              <w:rPr>
                <w:rFonts w:ascii="Arial" w:cs="Arial" w:eastAsia="Arial" w:hAnsi="Arial"/>
                <w:color w:val="5F5E5A"/>
                <w:sz w:val="19"/>
                <w:szCs w:val="19"/>
              </w:rPr>
              <w:t xml:space="preserve">Covers Mendeleev's story, how the table is organised, groups and periods explained visually</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Callout Box</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EEDA" w:sz="1"/>
              <w:left w:val="single" w:color="854F0B" w:sz="16"/>
              <w:bottom w:val="single" w:color="FAEEDA" w:sz="1"/>
              <w:right w:val="single" w:color="FAEEDA" w:sz="1"/>
            </w:tcBorders>
            <w:shd w:fill="FAEEDA" w:val="clear"/>
            <w:tcMar>
              <w:top w:type="dxa" w:w="100"/>
              <w:left w:type="dxa" w:w="180"/>
              <w:bottom w:type="dxa" w:w="100"/>
              <w:right w:type="dxa" w:w="180"/>
            </w:tcMar>
          </w:tcPr>
          <w:p>
            <w:pPr>
              <w:spacing w:after="40" w:before="0"/>
            </w:pPr>
            <w:r>
              <w:rPr>
                <w:rFonts w:ascii="Arial" w:cs="Arial" w:eastAsia="Arial" w:hAnsi="Arial"/>
                <w:b/>
                <w:bCs/>
                <w:color w:val="854F0B"/>
                <w:sz w:val="18"/>
                <w:szCs w:val="18"/>
              </w:rPr>
              <w:t xml:space="preserve">Did you know?</w:t>
            </w:r>
          </w:p>
          <w:p>
            <w:pPr>
              <w:spacing w:after="0" w:before="0"/>
            </w:pPr>
            <w:r>
              <w:rPr>
                <w:rFonts w:ascii="Arial" w:cs="Arial" w:eastAsia="Arial" w:hAnsi="Arial"/>
                <w:color w:val="2C2C2A"/>
                <w:sz w:val="20"/>
                <w:szCs w:val="20"/>
              </w:rPr>
              <w:t xml:space="preserve">Mendeleev was so confident in his system that he publicly predicted three missing elements in 1871. He called them eka-boron, eka-aluminium, and eka-silicon. Within 15 years all three were discovered. Scientists renamed them scandium, gallium, and germanium — and every property matched his predictions.</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Checkpoint</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Arial" w:cs="Arial" w:eastAsia="Arial" w:hAnsi="Arial"/>
                <w:b/>
                <w:bCs/>
                <w:color w:val="FFFFFF"/>
                <w:sz w:val="21"/>
                <w:szCs w:val="21"/>
              </w:rPr>
              <w:t xml:space="preserve">Quick check before you continue</w:t>
            </w:r>
          </w:p>
        </w:tc>
      </w:tr>
      <w:tr>
        <w:tc>
          <w:tcPr>
            <w:gridSpan w:val="2"/>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2C2C2A"/>
                <w:sz w:val="21"/>
                <w:szCs w:val="21"/>
              </w:rPr>
              <w:t xml:space="preserve">As you move left to right across a period, what happens to the atomic number?</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It decreases by one each step</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It stays the same throughout the period</w:t>
            </w:r>
          </w:p>
        </w:tc>
      </w:tr>
      <w:tr>
        <w:tc>
          <w:tcPr>
            <w:tcW w:type="dxa" w:w="60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80"/>
            </w:tcMar>
          </w:tcPr>
          <w:p>
            <w:pPr>
              <w:jc w:val="center"/>
            </w:pPr>
            <w:r>
              <w:rPr>
                <w:rFonts w:ascii="Arial" w:cs="Arial" w:eastAsia="Arial" w:hAnsi="Arial"/>
                <w:b/>
                <w:bCs/>
                <w:color w:val="0F6E56"/>
                <w:sz w:val="20"/>
                <w:szCs w:val="20"/>
              </w:rPr>
              <w:t xml:space="preserve">✓</w:t>
            </w:r>
          </w:p>
        </w:tc>
        <w:tc>
          <w:tcPr>
            <w:tcW w:type="dxa" w:w="876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120"/>
            </w:tcMar>
          </w:tcPr>
          <w:p>
            <w:r>
              <w:rPr>
                <w:rFonts w:ascii="Arial" w:cs="Arial" w:eastAsia="Arial" w:hAnsi="Arial"/>
                <w:b/>
                <w:bCs/>
                <w:color w:val="0F6E56"/>
                <w:sz w:val="20"/>
                <w:szCs w:val="20"/>
              </w:rPr>
              <w:t xml:space="preserve">It increases by one each step</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It doubles with each new element</w:t>
            </w:r>
          </w:p>
        </w:tc>
      </w:tr>
      <w:tr>
        <w:tc>
          <w:tcPr>
            <w:gridSpan w:val="2"/>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pPr>
              <w:spacing w:after="20" w:before="0"/>
            </w:pPr>
            <w:r>
              <w:rPr>
                <w:rFonts w:ascii="Arial" w:cs="Arial" w:eastAsia="Arial" w:hAnsi="Arial"/>
                <w:b/>
                <w:bCs/>
                <w:color w:val="0F6E56"/>
                <w:sz w:val="18"/>
                <w:szCs w:val="18"/>
              </w:rPr>
              <w:t xml:space="preserve">On correct:</w:t>
            </w:r>
          </w:p>
          <w:p>
            <w:pPr>
              <w:spacing w:after="20" w:before="0"/>
            </w:pPr>
            <w:r>
              <w:rPr>
                <w:rFonts w:ascii="Arial" w:cs="Arial" w:eastAsia="Arial" w:hAnsi="Arial"/>
                <w:color w:val="0F6E56"/>
                <w:sz w:val="19"/>
                <w:szCs w:val="19"/>
              </w:rPr>
              <w:t xml:space="preserve">Correct — each step right adds exactly one proton to the nucleus. Section II now unlocked. Progress: 25%.</w:t>
            </w:r>
          </w:p>
          <w:p>
            <w:pPr>
              <w:spacing w:after="20" w:before="20"/>
            </w:pPr>
            <w:r>
              <w:rPr>
                <w:rFonts w:ascii="Arial" w:cs="Arial" w:eastAsia="Arial" w:hAnsi="Arial"/>
                <w:b/>
                <w:bCs/>
                <w:color w:val="A32D2D"/>
                <w:sz w:val="18"/>
                <w:szCs w:val="18"/>
              </w:rPr>
              <w:t xml:space="preserve">On wrong:</w:t>
            </w:r>
          </w:p>
          <w:p>
            <w:pPr>
              <w:spacing w:after="0" w:before="0"/>
            </w:pPr>
            <w:r>
              <w:rPr>
                <w:rFonts w:ascii="Arial" w:cs="Arial" w:eastAsia="Arial" w:hAnsi="Arial"/>
                <w:color w:val="A32D2D"/>
                <w:sz w:val="19"/>
                <w:szCs w:val="19"/>
              </w:rPr>
              <w:t xml:space="preserve">Not quite — atomic number = number of protons, and each element has exactly one more proton than the last. Try again.</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Intervention Map — Section I</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Drift level</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Format</w:t>
            </w:r>
          </w:p>
        </w:tc>
        <w:tc>
          <w:tcPr>
            <w:tcW w:type="dxa" w:w="5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Activity description</w:t>
            </w:r>
          </w:p>
        </w:tc>
      </w:tr>
      <w:tr>
        <w:tc>
          <w:tcPr>
            <w:tcW w:type="dxa" w:w="1600"/>
            <w:tcBorders>
              <w:top w:val="single" w:color="DDDDDD" w:sz="1"/>
              <w:left w:val="single" w:color="DDDDDD" w:sz="1"/>
              <w:bottom w:val="single" w:color="DDDDDD" w:sz="1"/>
              <w:right w:val="single" w:color="DDDDDD" w:sz="1"/>
            </w:tcBorders>
            <w:shd w:fill="E1F5EE" w:val="clear"/>
            <w:tcMar>
              <w:top w:type="dxa" w:w="60"/>
              <w:left w:type="dxa" w:w="120"/>
              <w:bottom w:type="dxa" w:w="60"/>
              <w:right w:type="dxa" w:w="80"/>
            </w:tcMar>
          </w:tcPr>
          <w:p>
            <w:r>
              <w:rPr>
                <w:rFonts w:ascii="Arial" w:cs="Arial" w:eastAsia="Arial" w:hAnsi="Arial"/>
                <w:b/>
                <w:bCs/>
                <w:color w:val="0F6E56"/>
                <w:sz w:val="19"/>
                <w:szCs w:val="19"/>
              </w:rPr>
              <w:t xml:space="preserve">Mild  4–8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Flashcard</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5 cards covering groups, periods, atomic number. Question: 'Which period does Carbon sit in?' Answer options cycle through periods 1–5.</w:t>
            </w:r>
          </w:p>
        </w:tc>
      </w:tr>
      <w:tr>
        <w:tc>
          <w:tcPr>
            <w:tcW w:type="dxa" w:w="1600"/>
            <w:tcBorders>
              <w:top w:val="single" w:color="DDDDDD" w:sz="1"/>
              <w:left w:val="single" w:color="DDDDDD" w:sz="1"/>
              <w:bottom w:val="single" w:color="DDDDDD" w:sz="1"/>
              <w:right w:val="single" w:color="DDDDDD" w:sz="1"/>
            </w:tcBorders>
            <w:shd w:fill="FAEEDA" w:val="clear"/>
            <w:tcMar>
              <w:top w:type="dxa" w:w="60"/>
              <w:left w:type="dxa" w:w="120"/>
              <w:bottom w:type="dxa" w:w="60"/>
              <w:right w:type="dxa" w:w="80"/>
            </w:tcMar>
          </w:tcPr>
          <w:p>
            <w:r>
              <w:rPr>
                <w:rFonts w:ascii="Arial" w:cs="Arial" w:eastAsia="Arial" w:hAnsi="Arial"/>
                <w:b/>
                <w:bCs/>
                <w:color w:val="854F0B"/>
                <w:sz w:val="19"/>
                <w:szCs w:val="19"/>
              </w:rPr>
              <w:t xml:space="preserve">Moderate  8–20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Group Sorter</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Drag elements into correct period bucket. Elements: H, Li, Na, K, Rb. Buckets labelled Period 1 through Period 5. Speed increases with each correct answer.</w:t>
            </w:r>
          </w:p>
        </w:tc>
      </w:tr>
      <w:tr>
        <w:tc>
          <w:tcPr>
            <w:tcW w:type="dxa" w:w="1600"/>
            <w:tcBorders>
              <w:top w:val="single" w:color="DDDDDD" w:sz="1"/>
              <w:left w:val="single" w:color="DDDDDD" w:sz="1"/>
              <w:bottom w:val="single" w:color="DDDDDD" w:sz="1"/>
              <w:right w:val="single" w:color="DDDDDD" w:sz="1"/>
            </w:tcBorders>
            <w:shd w:fill="FCEBEB" w:val="clear"/>
            <w:tcMar>
              <w:top w:type="dxa" w:w="60"/>
              <w:left w:type="dxa" w:w="120"/>
              <w:bottom w:type="dxa" w:w="60"/>
              <w:right w:type="dxa" w:w="80"/>
            </w:tcMar>
          </w:tcPr>
          <w:p>
            <w:r>
              <w:rPr>
                <w:rFonts w:ascii="Arial" w:cs="Arial" w:eastAsia="Arial" w:hAnsi="Arial"/>
                <w:b/>
                <w:bCs/>
                <w:color w:val="A32D2D"/>
                <w:sz w:val="19"/>
                <w:szCs w:val="19"/>
              </w:rPr>
              <w:t xml:space="preserve">Severe  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Voice challenge</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App speaks: 'Say the atomic number of Hydrogen.' Speech recognition checks answer. Follows with: 'Now say the atomic number of Carbon.'</w:t>
            </w:r>
          </w:p>
        </w:tc>
      </w:tr>
      <w:tr>
        <w:tc>
          <w:tcPr>
            <w:gridSpan w:val="3"/>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r>
              <w:rPr>
                <w:rFonts w:ascii="Arial" w:cs="Arial" w:eastAsia="Arial" w:hAnsi="Arial"/>
                <w:b/>
                <w:bCs/>
                <w:color w:val="0F6E56"/>
                <w:sz w:val="19"/>
                <w:szCs w:val="19"/>
              </w:rPr>
              <w:t xml:space="preserve">Recap on return: </w:t>
            </w:r>
            <w:r>
              <w:rPr>
                <w:rFonts w:ascii="Arial" w:cs="Arial" w:eastAsia="Arial" w:hAnsi="Arial"/>
                <w:i/>
                <w:iCs/>
                <w:color w:val="0F6E56"/>
                <w:sz w:val="19"/>
                <w:szCs w:val="19"/>
              </w:rPr>
              <w:t xml:space="preserve">"You were learning: the periodic table has 18 groups and 7 periods, arranged by increasing atomic number."</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spacing w:after="80" w:before="0"/>
      </w:pPr>
      <w:r>
        <w:rPr>
          <w:rFonts w:ascii="Arial" w:cs="Arial" w:eastAsia="Arial" w:hAnsi="Arial"/>
          <w:b/>
          <w:bCs/>
          <w:color w:val="0F6E56"/>
          <w:sz w:val="13"/>
          <w:szCs w:val="13"/>
        </w:rPr>
        <w:t xml:space="preserve">SECTION II</w:t>
      </w:r>
    </w:p>
    <w:p>
      <w:pPr>
        <w:pStyle w:val="Heading1"/>
        <w:spacing w:after="160" w:before="400"/>
      </w:pPr>
      <w:r>
        <w:rPr>
          <w:rFonts w:ascii="Arial" w:cs="Arial" w:eastAsia="Arial" w:hAnsi="Arial"/>
          <w:b/>
          <w:bCs/>
          <w:color w:val="1A56A0"/>
          <w:sz w:val="34"/>
          <w:szCs w:val="34"/>
        </w:rPr>
        <w:t xml:space="preserve">Element Groups &amp; Families</w:t>
      </w:r>
    </w:p>
    <w:p>
      <w:pPr>
        <w:spacing w:after="60" w:before="60"/>
      </w:pPr>
      <w:r>
        <w:rPr>
          <w:rFonts w:ascii="Arial" w:cs="Arial" w:eastAsia="Arial" w:hAnsi="Arial"/>
          <w:i/>
          <w:iCs/>
          <w:color w:val="5F5E5A"/>
          <w:sz w:val="22"/>
          <w:szCs w:val="22"/>
        </w:rPr>
        <w:t xml:space="preserve">Sidebar label: II. Element Groups &amp; Families · Sub-label: Metals, halogens, nobles · Unlocked by: Section I checkpoint</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Text Paragraphs</w:t>
      </w:r>
    </w:p>
    <w:p>
      <w:pPr>
        <w:spacing w:after="0" w:before="4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1</w:t>
      </w:r>
    </w:p>
    <w:p>
      <w:pPr>
        <w:spacing w:after="60" w:before="60"/>
      </w:pPr>
      <w:r>
        <w:rPr>
          <w:rFonts w:ascii="Arial" w:cs="Arial" w:eastAsia="Arial" w:hAnsi="Arial"/>
          <w:color w:val="1a1a1a"/>
          <w:sz w:val="22"/>
          <w:szCs w:val="22"/>
        </w:rPr>
        <w:t xml:space="preserve">Elements are grouped into families based on their chemical behaviour. The most important families to know for your exams are: alkali metals (Group 1), alkaline earth metals (Group 2), transition metals (Groups 3–12), halogens (Group 17), and noble gases (Group 18). Each family has a distinctive set of properties that its members share.</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2</w:t>
      </w:r>
    </w:p>
    <w:p>
      <w:pPr>
        <w:spacing w:after="60" w:before="60"/>
      </w:pPr>
      <w:r>
        <w:rPr>
          <w:rFonts w:ascii="Arial" w:cs="Arial" w:eastAsia="Arial" w:hAnsi="Arial"/>
          <w:color w:val="1a1a1a"/>
          <w:sz w:val="22"/>
          <w:szCs w:val="22"/>
        </w:rPr>
        <w:t xml:space="preserve">Alkali metals — lithium, sodium, potassium, rubidium, caesium, and francium — are the most reactive metals on the table. They all have exactly one valence electron which they give away easily in reactions. Sodium reacts violently with water to produce sodium hydroxide and hydrogen gas. Critically, the reaction gets more violent as you move down the group — potassium ignites spontaneously, rubidium explodes. The outer electron gets further from the nucleus and is held less tightly, making it easier to lose.</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3</w:t>
      </w:r>
    </w:p>
    <w:p>
      <w:pPr>
        <w:spacing w:after="60" w:before="60"/>
      </w:pPr>
      <w:r>
        <w:rPr>
          <w:rFonts w:ascii="Arial" w:cs="Arial" w:eastAsia="Arial" w:hAnsi="Arial"/>
          <w:color w:val="1a1a1a"/>
          <w:sz w:val="22"/>
          <w:szCs w:val="22"/>
        </w:rPr>
        <w:t xml:space="preserve">Noble gases occupy Group 18 and are almost completely unreactive. Helium, neon, argon, krypton, xenon, and radon all have completely full outer electron shells. With no tendency to gain or lose electrons, they have no reason to form bonds. This is why neon signs glow without the neon reacting with the glass, the electricity, or the air around it — neon is chemically indifferent to everything around it.</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4</w:t>
      </w:r>
    </w:p>
    <w:p>
      <w:pPr>
        <w:spacing w:after="60" w:before="60"/>
      </w:pPr>
      <w:r>
        <w:rPr>
          <w:rFonts w:ascii="Arial" w:cs="Arial" w:eastAsia="Arial" w:hAnsi="Arial"/>
          <w:color w:val="1a1a1a"/>
          <w:sz w:val="22"/>
          <w:szCs w:val="22"/>
        </w:rPr>
        <w:t xml:space="preserve">Halogens in Group 17 are the polar opposite of noble gases. They are the most reactive non-metals because their outer shells need just one more electron to become full. Fluorine is so reactive it corrodes through glass. Chlorine is used to kill bacteria in swimming pools. Iodine is essential for the human thyroid gland to function. Same group, same electron need, completely different applications in the real world.</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5</w:t>
      </w:r>
    </w:p>
    <w:p>
      <w:pPr>
        <w:spacing w:after="60" w:before="60"/>
      </w:pPr>
      <w:r>
        <w:rPr>
          <w:rFonts w:ascii="Arial" w:cs="Arial" w:eastAsia="Arial" w:hAnsi="Arial"/>
          <w:color w:val="1a1a1a"/>
          <w:sz w:val="22"/>
          <w:szCs w:val="22"/>
        </w:rPr>
        <w:t xml:space="preserve">Transition metals fill the central block (Groups 3–12). Unlike the main group elements, transition metals have partially filled d-orbitals which give them unusual properties — they form coloured compounds, they can exist in multiple oxidation states, and they make excellent catalysts. Iron, copper, gold, silver, titanium, and platinum are all transition metals. Most of the metals you encounter in everyday life come from this block.</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Static Diagram</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
              <w:bottom w:val="single" w:color="3C3489" w:sz="1"/>
              <w:right w:val="single" w:color="3C3489" w:sz="1"/>
            </w:tcBorders>
            <w:shd w:fill="EEEDFE" w:val="clear"/>
            <w:tcMar>
              <w:top w:type="dxa" w:w="80"/>
              <w:left w:type="dxa" w:w="160"/>
              <w:bottom w:type="dxa" w:w="80"/>
              <w:right w:type="dxa" w:w="160"/>
            </w:tcMar>
          </w:tcPr>
          <w:p>
            <w:r>
              <w:rPr>
                <w:rFonts w:ascii="Arial" w:cs="Arial" w:eastAsia="Arial" w:hAnsi="Arial"/>
                <w:b/>
                <w:bCs/>
                <w:color w:val="3C3489"/>
                <w:sz w:val="19"/>
                <w:szCs w:val="19"/>
              </w:rPr>
              <w:t xml:space="preserve">DIAGRAM  ·  Element families — colour coded periodic table</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b/>
                <w:bCs/>
                <w:color w:val="2C2C2A"/>
                <w:sz w:val="19"/>
                <w:szCs w:val="19"/>
              </w:rPr>
              <w:t xml:space="preserve">Show: Full periodic table grid with each family highlighted in a distinct colour:</w:t>
            </w:r>
          </w:p>
          <w:p>
            <w:pPr>
              <w:spacing w:after="30" w:before="30"/>
            </w:pPr>
            <w:r>
              <w:rPr>
                <w:rFonts w:ascii="Arial" w:cs="Arial" w:eastAsia="Arial" w:hAnsi="Arial"/>
                <w:color w:val="5F5E5A"/>
                <w:sz w:val="18"/>
                <w:szCs w:val="18"/>
              </w:rPr>
              <w:t xml:space="preserve">  Group 1       → Red        Alkali metals</w:t>
            </w:r>
          </w:p>
          <w:p>
            <w:pPr>
              <w:spacing w:after="30" w:before="30"/>
            </w:pPr>
            <w:r>
              <w:rPr>
                <w:rFonts w:ascii="Arial" w:cs="Arial" w:eastAsia="Arial" w:hAnsi="Arial"/>
                <w:color w:val="5F5E5A"/>
                <w:sz w:val="18"/>
                <w:szCs w:val="18"/>
              </w:rPr>
              <w:t xml:space="preserve">  Group 2       → Orange     Alkaline earth metals</w:t>
            </w:r>
          </w:p>
          <w:p>
            <w:pPr>
              <w:spacing w:after="30" w:before="30"/>
            </w:pPr>
            <w:r>
              <w:rPr>
                <w:rFonts w:ascii="Arial" w:cs="Arial" w:eastAsia="Arial" w:hAnsi="Arial"/>
                <w:color w:val="5F5E5A"/>
                <w:sz w:val="18"/>
                <w:szCs w:val="18"/>
              </w:rPr>
              <w:t xml:space="preserve">  Groups 3–12   → Blue       Transition metals</w:t>
            </w:r>
          </w:p>
          <w:p>
            <w:pPr>
              <w:spacing w:after="30" w:before="30"/>
            </w:pPr>
            <w:r>
              <w:rPr>
                <w:rFonts w:ascii="Arial" w:cs="Arial" w:eastAsia="Arial" w:hAnsi="Arial"/>
                <w:color w:val="5F5E5A"/>
                <w:sz w:val="18"/>
                <w:szCs w:val="18"/>
              </w:rPr>
              <w:t xml:space="preserve">  Groups 13–16  → Gray/Purple Post-transition metals + non-metals</w:t>
            </w:r>
          </w:p>
          <w:p>
            <w:pPr>
              <w:spacing w:after="30" w:before="30"/>
            </w:pPr>
            <w:r>
              <w:rPr>
                <w:rFonts w:ascii="Arial" w:cs="Arial" w:eastAsia="Arial" w:hAnsi="Arial"/>
                <w:color w:val="5F5E5A"/>
                <w:sz w:val="18"/>
                <w:szCs w:val="18"/>
              </w:rPr>
              <w:t xml:space="preserve">  Group 17      → Pink       Halogens</w:t>
            </w:r>
          </w:p>
          <w:p>
            <w:pPr>
              <w:spacing w:after="30" w:before="30"/>
            </w:pPr>
            <w:r>
              <w:rPr>
                <w:rFonts w:ascii="Arial" w:cs="Arial" w:eastAsia="Arial" w:hAnsi="Arial"/>
                <w:color w:val="5F5E5A"/>
                <w:sz w:val="18"/>
                <w:szCs w:val="18"/>
              </w:rPr>
              <w:t xml:space="preserve">  Group 18      → Teal       Noble gases</w:t>
            </w:r>
          </w:p>
          <w:p>
            <w:pPr>
              <w:spacing w:after="30" w:before="30"/>
            </w:pPr>
            <w:r>
              <w:rPr>
                <w:rFonts w:ascii="Arial" w:cs="Arial" w:eastAsia="Arial" w:hAnsi="Arial"/>
                <w:color w:val="5F5E5A"/>
                <w:sz w:val="18"/>
                <w:szCs w:val="18"/>
              </w:rPr>
              <w:t xml:space="preserve">  Bottom rows   → Muted purple  Lanthanides + Actinides</w:t>
            </w:r>
          </w:p>
          <w:p>
            <w:pPr>
              <w:spacing w:after="30" w:before="30"/>
            </w:pPr>
            <w:r>
              <w:rPr>
                <w:rFonts w:ascii="Arial" w:cs="Arial" w:eastAsia="Arial" w:hAnsi="Arial"/>
                <w:b/>
                <w:bCs/>
                <w:color w:val="2C2C2A"/>
                <w:sz w:val="19"/>
                <w:szCs w:val="19"/>
              </w:rPr>
              <w:t xml:space="preserve">Interactive: tap or hover any coloured region</w:t>
            </w:r>
          </w:p>
          <w:p>
            <w:pPr>
              <w:spacing w:after="30" w:before="30"/>
            </w:pPr>
            <w:r>
              <w:rPr>
                <w:rFonts w:ascii="Arial" w:cs="Arial" w:eastAsia="Arial" w:hAnsi="Arial"/>
                <w:color w:val="5F5E5A"/>
                <w:sz w:val="18"/>
                <w:szCs w:val="18"/>
              </w:rPr>
              <w:t xml:space="preserve">  Tooltip shows: family name, group number, valence electrons, reactivity, 3 examples</w:t>
            </w:r>
          </w:p>
          <w:p>
            <w:pPr>
              <w:spacing w:after="30" w:before="30"/>
            </w:pPr>
            <w:r>
              <w:rPr>
                <w:rFonts w:ascii="Arial" w:cs="Arial" w:eastAsia="Arial" w:hAnsi="Arial"/>
                <w:color w:val="5F5E5A"/>
                <w:sz w:val="18"/>
                <w:szCs w:val="18"/>
              </w:rPr>
              <w:t xml:space="preserve">  Example tooltip for Group 1:</w:t>
            </w:r>
          </w:p>
          <w:p>
            <w:pPr>
              <w:spacing w:after="30" w:before="30"/>
            </w:pPr>
            <w:r>
              <w:rPr>
                <w:rFonts w:ascii="Arial" w:cs="Arial" w:eastAsia="Arial" w:hAnsi="Arial"/>
                <w:color w:val="5F5E5A"/>
                <w:sz w:val="18"/>
                <w:szCs w:val="18"/>
              </w:rPr>
              <w:t xml:space="preserve">  'Alkali metals · Group 1 · 1 valence electron · Most reactive metals · Li, Na, K'</w:t>
            </w:r>
          </w:p>
          <w:p>
            <w:pPr>
              <w:spacing w:after="30" w:before="30"/>
            </w:pPr>
            <w:r>
              <w:rPr>
                <w:rFonts w:ascii="Arial" w:cs="Arial" w:eastAsia="Arial" w:hAnsi="Arial"/>
                <w:b/>
                <w:bCs/>
                <w:color w:val="2C2C2A"/>
                <w:sz w:val="19"/>
                <w:szCs w:val="19"/>
              </w:rPr>
              <w:t xml:space="preserve">Show colour legend below table — one coloured pill per family with label</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Videos</w:t>
      </w:r>
    </w:p>
    <w:p>
      <w:pPr>
        <w:spacing w:after="0" w:before="4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Primary video (in main lesson flow)</w:t>
      </w:r>
    </w:p>
    <w:p>
      <w:pPr>
        <w:spacing w:after="0" w:before="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pPr>
              <w:spacing w:after="30" w:before="0"/>
            </w:pPr>
            <w:r>
              <w:rPr>
                <w:rFonts w:ascii="Arial" w:cs="Arial" w:eastAsia="Arial" w:hAnsi="Arial"/>
                <w:b/>
                <w:bCs/>
                <w:color w:val="5F5E5A"/>
                <w:sz w:val="17"/>
                <w:szCs w:val="17"/>
              </w:rPr>
              <w:t xml:space="preserve">VIDEO</w:t>
            </w:r>
            <w:r>
              <w:rPr>
                <w:rFonts w:ascii="Arial" w:cs="Arial" w:eastAsia="Arial" w:hAnsi="Arial"/>
                <w:color w:val="5F5E5A"/>
                <w:sz w:val="17"/>
                <w:szCs w:val="17"/>
              </w:rPr>
              <w:t xml:space="preserve">  ·  </w:t>
            </w:r>
            <w:r>
              <w:rPr>
                <w:rFonts w:ascii="Arial" w:cs="Arial" w:eastAsia="Arial" w:hAnsi="Arial"/>
                <w:color w:val="5F5E5A"/>
                <w:sz w:val="17"/>
                <w:szCs w:val="17"/>
              </w:rPr>
              <w:t xml:space="preserve">Tyler DeWitt</w:t>
            </w:r>
          </w:p>
          <w:p>
            <w:pPr>
              <w:spacing w:after="20" w:before="0"/>
            </w:pPr>
            <w:r>
              <w:rPr>
                <w:rFonts w:ascii="Arial" w:cs="Arial" w:eastAsia="Arial" w:hAnsi="Arial"/>
                <w:b/>
                <w:bCs/>
                <w:color w:val="2C2C2A"/>
                <w:sz w:val="21"/>
                <w:szCs w:val="21"/>
              </w:rPr>
              <w:t xml:space="preserve">Families on the periodic table</w:t>
            </w:r>
          </w:p>
          <w:p>
            <w:pPr>
              <w:spacing w:after="20" w:before="0"/>
            </w:pPr>
            <w:r>
              <w:rPr>
                <w:rFonts w:ascii="Arial" w:cs="Arial" w:eastAsia="Arial" w:hAnsi="Arial"/>
                <w:color w:val="5F5E5A"/>
                <w:sz w:val="19"/>
                <w:szCs w:val="19"/>
              </w:rPr>
              <w:t xml:space="preserve">YouTube ID: </w:t>
            </w:r>
            <w:r>
              <w:rPr>
                <w:rFonts w:ascii="Courier New" w:cs="Courier New" w:eastAsia="Courier New" w:hAnsi="Courier New"/>
                <w:color w:val="3C3489"/>
                <w:sz w:val="19"/>
                <w:szCs w:val="19"/>
              </w:rPr>
              <w:t xml:space="preserve">gGFC-HUPlkY</w:t>
            </w:r>
          </w:p>
          <w:p>
            <w:pPr>
              <w:spacing w:after="20" w:before="0"/>
            </w:pPr>
            <w:r>
              <w:rPr>
                <w:rFonts w:ascii="Arial" w:cs="Arial" w:eastAsia="Arial" w:hAnsi="Arial"/>
                <w:color w:val="5F5E5A"/>
                <w:sz w:val="19"/>
                <w:szCs w:val="19"/>
              </w:rPr>
              <w:t xml:space="preserve">Timestamp: </w:t>
            </w:r>
            <w:r>
              <w:rPr>
                <w:rFonts w:ascii="Arial" w:cs="Arial" w:eastAsia="Arial" w:hAnsi="Arial"/>
                <w:b/>
                <w:bCs/>
                <w:color w:val="2C2C2A"/>
                <w:sz w:val="19"/>
                <w:szCs w:val="19"/>
              </w:rPr>
              <w:t xml:space="preserve">0:00 → 2:15  (2 min 15 sec)</w:t>
            </w:r>
          </w:p>
          <w:p>
            <w:pPr>
              <w:spacing w:after="0" w:before="0"/>
            </w:pPr>
            <w:r>
              <w:rPr>
                <w:rFonts w:ascii="Arial" w:cs="Arial" w:eastAsia="Arial" w:hAnsi="Arial"/>
                <w:color w:val="5F5E5A"/>
                <w:sz w:val="19"/>
                <w:szCs w:val="19"/>
              </w:rPr>
              <w:t xml:space="preserve">Covers alkali metals, halogens, noble gases in plain conversational English. Engaging teacher style.</w:t>
            </w:r>
          </w:p>
        </w:tc>
      </w:tr>
    </w:tbl>
    <w:p>
      <w:pPr>
        <w:spacing w:after="0" w:before="6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Drift-recovery video — severe drift only during alkali metals paragraph</w:t>
      </w:r>
    </w:p>
    <w:p>
      <w:pPr>
        <w:spacing w:after="0" w:before="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FAEEDA" w:val="clear"/>
            <w:tcMar>
              <w:top w:type="dxa" w:w="80"/>
              <w:left w:type="dxa" w:w="160"/>
              <w:bottom w:type="dxa" w:w="80"/>
              <w:right w:type="dxa" w:w="160"/>
            </w:tcMar>
          </w:tcPr>
          <w:p>
            <w:pPr>
              <w:spacing w:after="30" w:before="0"/>
            </w:pPr>
            <w:r>
              <w:rPr>
                <w:rFonts w:ascii="Arial" w:cs="Arial" w:eastAsia="Arial" w:hAnsi="Arial"/>
                <w:b/>
                <w:bCs/>
                <w:color w:val="854F0B"/>
                <w:sz w:val="17"/>
                <w:szCs w:val="17"/>
              </w:rPr>
              <w:t xml:space="preserve">DRIFT RECOVERY VIDEO</w:t>
            </w:r>
            <w:r>
              <w:rPr>
                <w:rFonts w:ascii="Arial" w:cs="Arial" w:eastAsia="Arial" w:hAnsi="Arial"/>
                <w:color w:val="5F5E5A"/>
                <w:sz w:val="17"/>
                <w:szCs w:val="17"/>
              </w:rPr>
              <w:t xml:space="preserve">  ·  </w:t>
            </w:r>
            <w:r>
              <w:rPr>
                <w:rFonts w:ascii="Arial" w:cs="Arial" w:eastAsia="Arial" w:hAnsi="Arial"/>
                <w:color w:val="5F5E5A"/>
                <w:sz w:val="17"/>
                <w:szCs w:val="17"/>
              </w:rPr>
              <w:t xml:space="preserve">Periodic Videos — University of Nottingham</w:t>
            </w:r>
          </w:p>
          <w:p>
            <w:pPr>
              <w:spacing w:after="20" w:before="0"/>
            </w:pPr>
            <w:r>
              <w:rPr>
                <w:rFonts w:ascii="Arial" w:cs="Arial" w:eastAsia="Arial" w:hAnsi="Arial"/>
                <w:b/>
                <w:bCs/>
                <w:color w:val="2C2C2A"/>
                <w:sz w:val="21"/>
                <w:szCs w:val="21"/>
              </w:rPr>
              <w:t xml:space="preserve">Sodium in water — the real reaction</w:t>
            </w:r>
          </w:p>
          <w:p>
            <w:pPr>
              <w:spacing w:after="20" w:before="0"/>
            </w:pPr>
            <w:r>
              <w:rPr>
                <w:rFonts w:ascii="Arial" w:cs="Arial" w:eastAsia="Arial" w:hAnsi="Arial"/>
                <w:color w:val="5F5E5A"/>
                <w:sz w:val="19"/>
                <w:szCs w:val="19"/>
              </w:rPr>
              <w:t xml:space="preserve">YouTube ID: </w:t>
            </w:r>
            <w:r>
              <w:rPr>
                <w:rFonts w:ascii="Courier New" w:cs="Courier New" w:eastAsia="Courier New" w:hAnsi="Courier New"/>
                <w:color w:val="3C3489"/>
                <w:sz w:val="19"/>
                <w:szCs w:val="19"/>
              </w:rPr>
              <w:t xml:space="preserve">HvVUtpdK7xw</w:t>
            </w:r>
          </w:p>
          <w:p>
            <w:pPr>
              <w:spacing w:after="20" w:before="0"/>
            </w:pPr>
            <w:r>
              <w:rPr>
                <w:rFonts w:ascii="Arial" w:cs="Arial" w:eastAsia="Arial" w:hAnsi="Arial"/>
                <w:color w:val="5F5E5A"/>
                <w:sz w:val="19"/>
                <w:szCs w:val="19"/>
              </w:rPr>
              <w:t xml:space="preserve">Timestamp: </w:t>
            </w:r>
            <w:r>
              <w:rPr>
                <w:rFonts w:ascii="Arial" w:cs="Arial" w:eastAsia="Arial" w:hAnsi="Arial"/>
                <w:b/>
                <w:bCs/>
                <w:color w:val="2C2C2A"/>
                <w:sz w:val="19"/>
                <w:szCs w:val="19"/>
              </w:rPr>
              <w:t xml:space="preserve">0:00 → 1:00  (1 min)</w:t>
            </w:r>
          </w:p>
          <w:p>
            <w:pPr>
              <w:spacing w:after="0" w:before="0"/>
            </w:pPr>
            <w:r>
              <w:rPr>
                <w:rFonts w:ascii="Arial" w:cs="Arial" w:eastAsia="Arial" w:hAnsi="Arial"/>
                <w:color w:val="5F5E5A"/>
                <w:sz w:val="19"/>
                <w:szCs w:val="19"/>
              </w:rPr>
              <w:t xml:space="preserve">Shows sodium metal dropped into water. Violent reaction — ignition, explosion. Pure visual spectacle. Shows exactly what the student was reading about when they drifted.</w:t>
            </w:r>
          </w:p>
        </w:tc>
      </w:tr>
    </w:tbl>
    <w:p>
      <w:pPr>
        <w:spacing w:after="0" w:before="60"/>
      </w:pPr>
      <w:r>
        <w:rPr>
          <w:rFonts w:ascii="Arial" w:cs="Arial" w:eastAsia="Arial" w:hAnsi="Arial"/>
          <w:color w:val="1a1a1a"/>
          <w:sz w:val="22"/>
          <w:szCs w:val="22"/>
        </w:rPr>
        <w:t xml:space="preserve"/>
      </w:r>
    </w:p>
    <w:p>
      <w:pPr>
        <w:spacing w:after="60" w:before="60"/>
      </w:pPr>
      <w:r>
        <w:rPr>
          <w:rFonts w:ascii="Arial" w:cs="Arial" w:eastAsia="Arial" w:hAnsi="Arial"/>
          <w:i/>
          <w:iCs/>
          <w:color w:val="5F5E5A"/>
          <w:sz w:val="19"/>
          <w:szCs w:val="19"/>
        </w:rPr>
        <w:t xml:space="preserve">EEG note: drift-recovery video triggers ONLY during severe drift (20+ seconds) specifically during paragraph 2 (the alkali metals / sodium paragraph). Do not show for drift during other paragraphs.</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Callout Box</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1F5EE" w:sz="1"/>
              <w:left w:val="single" w:color="0F6E56" w:sz="16"/>
              <w:bottom w:val="single" w:color="E1F5EE" w:sz="1"/>
              <w:right w:val="single" w:color="E1F5EE" w:sz="1"/>
            </w:tcBorders>
            <w:shd w:fill="E1F5EE" w:val="clear"/>
            <w:tcMar>
              <w:top w:type="dxa" w:w="100"/>
              <w:left w:type="dxa" w:w="180"/>
              <w:bottom w:type="dxa" w:w="100"/>
              <w:right w:type="dxa" w:w="180"/>
            </w:tcMar>
          </w:tcPr>
          <w:p>
            <w:pPr>
              <w:spacing w:after="40" w:before="0"/>
            </w:pPr>
            <w:r>
              <w:rPr>
                <w:rFonts w:ascii="Arial" w:cs="Arial" w:eastAsia="Arial" w:hAnsi="Arial"/>
                <w:b/>
                <w:bCs/>
                <w:color w:val="0F6E56"/>
                <w:sz w:val="18"/>
                <w:szCs w:val="18"/>
              </w:rPr>
              <w:t xml:space="preserve">Real world</w:t>
            </w:r>
          </w:p>
          <w:p>
            <w:pPr>
              <w:spacing w:after="0" w:before="0"/>
            </w:pPr>
            <w:r>
              <w:rPr>
                <w:rFonts w:ascii="Arial" w:cs="Arial" w:eastAsia="Arial" w:hAnsi="Arial"/>
                <w:color w:val="2C2C2A"/>
                <w:sz w:val="20"/>
                <w:szCs w:val="20"/>
              </w:rPr>
              <w:t xml:space="preserve">You use two halogens every single morning before you leave the house. The fluoride in your toothpaste is a fluorine compound — it strengthens tooth enamel. The chloride in your table salt is a chlorine compound — sodium chloride, NaCl. Two of the most reactive non-metals on the table, made completely safe through bonding with metals.</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Checkpoint</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Arial" w:cs="Arial" w:eastAsia="Arial" w:hAnsi="Arial"/>
                <w:b/>
                <w:bCs/>
                <w:color w:val="FFFFFF"/>
                <w:sz w:val="21"/>
                <w:szCs w:val="21"/>
              </w:rPr>
              <w:t xml:space="preserve">Quick check before you continue</w:t>
            </w:r>
          </w:p>
        </w:tc>
      </w:tr>
      <w:tr>
        <w:tc>
          <w:tcPr>
            <w:gridSpan w:val="2"/>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2C2C2A"/>
                <w:sz w:val="21"/>
                <w:szCs w:val="21"/>
              </w:rPr>
              <w:t xml:space="preserve">Why are noble gases almost completely unreactive?</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They are too large to form bonds with other atoms</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They are gases so chemical reactions cannot occur</w:t>
            </w:r>
          </w:p>
        </w:tc>
      </w:tr>
      <w:tr>
        <w:tc>
          <w:tcPr>
            <w:tcW w:type="dxa" w:w="60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80"/>
            </w:tcMar>
          </w:tcPr>
          <w:p>
            <w:pPr>
              <w:jc w:val="center"/>
            </w:pPr>
            <w:r>
              <w:rPr>
                <w:rFonts w:ascii="Arial" w:cs="Arial" w:eastAsia="Arial" w:hAnsi="Arial"/>
                <w:b/>
                <w:bCs/>
                <w:color w:val="0F6E56"/>
                <w:sz w:val="20"/>
                <w:szCs w:val="20"/>
              </w:rPr>
              <w:t xml:space="preserve">✓</w:t>
            </w:r>
          </w:p>
        </w:tc>
        <w:tc>
          <w:tcPr>
            <w:tcW w:type="dxa" w:w="876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120"/>
            </w:tcMar>
          </w:tcPr>
          <w:p>
            <w:r>
              <w:rPr>
                <w:rFonts w:ascii="Arial" w:cs="Arial" w:eastAsia="Arial" w:hAnsi="Arial"/>
                <w:b/>
                <w:bCs/>
                <w:color w:val="0F6E56"/>
                <w:sz w:val="20"/>
                <w:szCs w:val="20"/>
              </w:rPr>
              <w:t xml:space="preserve">Their outer electron shells are completely full</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They are only found in the upper atmosphere</w:t>
            </w:r>
          </w:p>
        </w:tc>
      </w:tr>
      <w:tr>
        <w:tc>
          <w:tcPr>
            <w:gridSpan w:val="2"/>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pPr>
              <w:spacing w:after="20" w:before="0"/>
            </w:pPr>
            <w:r>
              <w:rPr>
                <w:rFonts w:ascii="Arial" w:cs="Arial" w:eastAsia="Arial" w:hAnsi="Arial"/>
                <w:b/>
                <w:bCs/>
                <w:color w:val="0F6E56"/>
                <w:sz w:val="18"/>
                <w:szCs w:val="18"/>
              </w:rPr>
              <w:t xml:space="preserve">On correct:</w:t>
            </w:r>
          </w:p>
          <w:p>
            <w:pPr>
              <w:spacing w:after="20" w:before="0"/>
            </w:pPr>
            <w:r>
              <w:rPr>
                <w:rFonts w:ascii="Arial" w:cs="Arial" w:eastAsia="Arial" w:hAnsi="Arial"/>
                <w:color w:val="0F6E56"/>
                <w:sz w:val="19"/>
                <w:szCs w:val="19"/>
              </w:rPr>
              <w:t xml:space="preserve">Correct — a full outer shell means no drive to gain or lose electrons. No electron transfer, no reaction. Section III now unlocked. Progress: 50%.</w:t>
            </w:r>
          </w:p>
          <w:p>
            <w:pPr>
              <w:spacing w:after="20" w:before="20"/>
            </w:pPr>
            <w:r>
              <w:rPr>
                <w:rFonts w:ascii="Arial" w:cs="Arial" w:eastAsia="Arial" w:hAnsi="Arial"/>
                <w:b/>
                <w:bCs/>
                <w:color w:val="A32D2D"/>
                <w:sz w:val="18"/>
                <w:szCs w:val="18"/>
              </w:rPr>
              <w:t xml:space="preserve">On wrong:</w:t>
            </w:r>
          </w:p>
          <w:p>
            <w:pPr>
              <w:spacing w:after="0" w:before="0"/>
            </w:pPr>
            <w:r>
              <w:rPr>
                <w:rFonts w:ascii="Arial" w:cs="Arial" w:eastAsia="Arial" w:hAnsi="Arial"/>
                <w:color w:val="A32D2D"/>
                <w:sz w:val="19"/>
                <w:szCs w:val="19"/>
              </w:rPr>
              <w:t xml:space="preserve">Not quite — think about what makes an element reactive. It is about electrons, not size or state of matter.</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Intervention Map — Section II</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Drift level</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Format</w:t>
            </w:r>
          </w:p>
        </w:tc>
        <w:tc>
          <w:tcPr>
            <w:tcW w:type="dxa" w:w="5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Activity description</w:t>
            </w:r>
          </w:p>
        </w:tc>
      </w:tr>
      <w:tr>
        <w:tc>
          <w:tcPr>
            <w:tcW w:type="dxa" w:w="1600"/>
            <w:tcBorders>
              <w:top w:val="single" w:color="DDDDDD" w:sz="1"/>
              <w:left w:val="single" w:color="DDDDDD" w:sz="1"/>
              <w:bottom w:val="single" w:color="DDDDDD" w:sz="1"/>
              <w:right w:val="single" w:color="DDDDDD" w:sz="1"/>
            </w:tcBorders>
            <w:shd w:fill="E1F5EE" w:val="clear"/>
            <w:tcMar>
              <w:top w:type="dxa" w:w="60"/>
              <w:left w:type="dxa" w:w="120"/>
              <w:bottom w:type="dxa" w:w="60"/>
              <w:right w:type="dxa" w:w="80"/>
            </w:tcMar>
          </w:tcPr>
          <w:p>
            <w:r>
              <w:rPr>
                <w:rFonts w:ascii="Arial" w:cs="Arial" w:eastAsia="Arial" w:hAnsi="Arial"/>
                <w:b/>
                <w:bCs/>
                <w:color w:val="0F6E56"/>
                <w:sz w:val="19"/>
                <w:szCs w:val="19"/>
              </w:rPr>
              <w:t xml:space="preserve">Mild  4–8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Flashcard</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5 cards on element families. Question: 'Which group contains the halogens?' Options: Group 1, Group 2, Group 17, Group 18. Covers all major families across 5 cards.</w:t>
            </w:r>
          </w:p>
        </w:tc>
      </w:tr>
      <w:tr>
        <w:tc>
          <w:tcPr>
            <w:tcW w:type="dxa" w:w="1600"/>
            <w:tcBorders>
              <w:top w:val="single" w:color="DDDDDD" w:sz="1"/>
              <w:left w:val="single" w:color="DDDDDD" w:sz="1"/>
              <w:bottom w:val="single" w:color="DDDDDD" w:sz="1"/>
              <w:right w:val="single" w:color="DDDDDD" w:sz="1"/>
            </w:tcBorders>
            <w:shd w:fill="FAEEDA" w:val="clear"/>
            <w:tcMar>
              <w:top w:type="dxa" w:w="60"/>
              <w:left w:type="dxa" w:w="120"/>
              <w:bottom w:type="dxa" w:w="60"/>
              <w:right w:type="dxa" w:w="80"/>
            </w:tcMar>
          </w:tcPr>
          <w:p>
            <w:r>
              <w:rPr>
                <w:rFonts w:ascii="Arial" w:cs="Arial" w:eastAsia="Arial" w:hAnsi="Arial"/>
                <w:b/>
                <w:bCs/>
                <w:color w:val="854F0B"/>
                <w:sz w:val="19"/>
                <w:szCs w:val="19"/>
              </w:rPr>
              <w:t xml:space="preserve">Moderate  8–20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Element Piano</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Tap Period 2 elements in atomic number order: Li Be B C N O F Ne. App plays melody first, student repeats by tapping. Pitch rises with atomic number — concept reinforced through music.</w:t>
            </w:r>
          </w:p>
        </w:tc>
      </w:tr>
      <w:tr>
        <w:tc>
          <w:tcPr>
            <w:tcW w:type="dxa" w:w="1600"/>
            <w:tcBorders>
              <w:top w:val="single" w:color="DDDDDD" w:sz="1"/>
              <w:left w:val="single" w:color="DDDDDD" w:sz="1"/>
              <w:bottom w:val="single" w:color="DDDDDD" w:sz="1"/>
              <w:right w:val="single" w:color="DDDDDD" w:sz="1"/>
            </w:tcBorders>
            <w:shd w:fill="FCEBEB" w:val="clear"/>
            <w:tcMar>
              <w:top w:type="dxa" w:w="60"/>
              <w:left w:type="dxa" w:w="120"/>
              <w:bottom w:type="dxa" w:w="60"/>
              <w:right w:type="dxa" w:w="80"/>
            </w:tcMar>
          </w:tcPr>
          <w:p>
            <w:r>
              <w:rPr>
                <w:rFonts w:ascii="Arial" w:cs="Arial" w:eastAsia="Arial" w:hAnsi="Arial"/>
                <w:b/>
                <w:bCs/>
                <w:color w:val="A32D2D"/>
                <w:sz w:val="19"/>
                <w:szCs w:val="19"/>
              </w:rPr>
              <w:t xml:space="preserve">Severe  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Drift video + voice</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Sodium in water video (1 min). Then voice challenge: 'What products form when sodium reacts with water?' Accepts: sodium hydroxide and hydrogen / NaOH and H2.</w:t>
            </w:r>
          </w:p>
        </w:tc>
      </w:tr>
      <w:tr>
        <w:tc>
          <w:tcPr>
            <w:gridSpan w:val="3"/>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r>
              <w:rPr>
                <w:rFonts w:ascii="Arial" w:cs="Arial" w:eastAsia="Arial" w:hAnsi="Arial"/>
                <w:b/>
                <w:bCs/>
                <w:color w:val="0F6E56"/>
                <w:sz w:val="19"/>
                <w:szCs w:val="19"/>
              </w:rPr>
              <w:t xml:space="preserve">Recap on return: </w:t>
            </w:r>
            <w:r>
              <w:rPr>
                <w:rFonts w:ascii="Arial" w:cs="Arial" w:eastAsia="Arial" w:hAnsi="Arial"/>
                <w:i/>
                <w:iCs/>
                <w:color w:val="0F6E56"/>
                <w:sz w:val="19"/>
                <w:szCs w:val="19"/>
              </w:rPr>
              <w:t xml:space="preserve">"You were learning: noble gases are unreactive because their outer electron shells are completely full."</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spacing w:after="80" w:before="0"/>
      </w:pPr>
      <w:r>
        <w:rPr>
          <w:rFonts w:ascii="Arial" w:cs="Arial" w:eastAsia="Arial" w:hAnsi="Arial"/>
          <w:b/>
          <w:bCs/>
          <w:color w:val="0F6E56"/>
          <w:sz w:val="13"/>
          <w:szCs w:val="13"/>
        </w:rPr>
        <w:t xml:space="preserve">SECTION III</w:t>
      </w:r>
    </w:p>
    <w:p>
      <w:pPr>
        <w:pStyle w:val="Heading1"/>
        <w:spacing w:after="160" w:before="400"/>
      </w:pPr>
      <w:r>
        <w:rPr>
          <w:rFonts w:ascii="Arial" w:cs="Arial" w:eastAsia="Arial" w:hAnsi="Arial"/>
          <w:b/>
          <w:bCs/>
          <w:color w:val="1A56A0"/>
          <w:sz w:val="34"/>
          <w:szCs w:val="34"/>
        </w:rPr>
        <w:t xml:space="preserve">Periodic Trends</w:t>
      </w:r>
    </w:p>
    <w:p>
      <w:pPr>
        <w:spacing w:after="60" w:before="60"/>
      </w:pPr>
      <w:r>
        <w:rPr>
          <w:rFonts w:ascii="Arial" w:cs="Arial" w:eastAsia="Arial" w:hAnsi="Arial"/>
          <w:i/>
          <w:iCs/>
          <w:color w:val="5F5E5A"/>
          <w:sz w:val="22"/>
          <w:szCs w:val="22"/>
        </w:rPr>
        <w:t xml:space="preserve">Sidebar label: III. Periodic Trends · Sub-label: Radius, ionisation, reactivity · Unlocked by: Section II checkpoint</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Text Paragraphs</w:t>
      </w:r>
    </w:p>
    <w:p>
      <w:pPr>
        <w:spacing w:after="0" w:before="4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1</w:t>
      </w:r>
    </w:p>
    <w:p>
      <w:pPr>
        <w:spacing w:after="60" w:before="60"/>
      </w:pPr>
      <w:r>
        <w:rPr>
          <w:rFonts w:ascii="Arial" w:cs="Arial" w:eastAsia="Arial" w:hAnsi="Arial"/>
          <w:color w:val="1a1a1a"/>
          <w:sz w:val="22"/>
          <w:szCs w:val="22"/>
        </w:rPr>
        <w:t xml:space="preserve">Periodic trends are predictable patterns in element properties that repeat as you move across a period or down a group. Understanding why these trends exist — not just what they are — means you can predict the behaviour of any element on the table without memorising individual facts. There are four main trends to know: atomic radius, ionisation energy, electronegativity, and reactivity.</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2</w:t>
      </w:r>
    </w:p>
    <w:p>
      <w:pPr>
        <w:spacing w:after="60" w:before="60"/>
      </w:pPr>
      <w:r>
        <w:rPr>
          <w:rFonts w:ascii="Arial" w:cs="Arial" w:eastAsia="Arial" w:hAnsi="Arial"/>
          <w:color w:val="1a1a1a"/>
          <w:sz w:val="22"/>
          <w:szCs w:val="22"/>
        </w:rPr>
        <w:t xml:space="preserve">Atomic radius is the size of an atom — measured as half the distance between two identical bonded atoms. Atomic radius decreases as you move left to right across a period. This seems counterintuitive — you are adding more electrons, so why does the atom shrink? The answer is nuclear charge. Each step right adds one more proton to the nucleus. More protons means a stronger pull on the entire electron cloud, drawing it closer to the centre. The electrons are pulled inward even as more are added.</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3</w:t>
      </w:r>
    </w:p>
    <w:p>
      <w:pPr>
        <w:spacing w:after="60" w:before="60"/>
      </w:pPr>
      <w:r>
        <w:rPr>
          <w:rFonts w:ascii="Arial" w:cs="Arial" w:eastAsia="Arial" w:hAnsi="Arial"/>
          <w:color w:val="1a1a1a"/>
          <w:sz w:val="22"/>
          <w:szCs w:val="22"/>
        </w:rPr>
        <w:t xml:space="preserve">Atomic radius increases as you move down a group. Each new period adds a complete new electron shell between the nucleus and the outermost electrons. More shells means more distance. Lithium has 2 shells. Sodium has 3. Potassium has 4. Each step down Group 1 adds a whole new layer — the atom grows. This also means the outermost electrons are increasingly shielded from the nuclear charge by the inner shells, a phenomenon called shielding or screening.</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4</w:t>
      </w:r>
    </w:p>
    <w:p>
      <w:pPr>
        <w:spacing w:after="60" w:before="60"/>
      </w:pPr>
      <w:r>
        <w:rPr>
          <w:rFonts w:ascii="Arial" w:cs="Arial" w:eastAsia="Arial" w:hAnsi="Arial"/>
          <w:color w:val="1a1a1a"/>
          <w:sz w:val="22"/>
          <w:szCs w:val="22"/>
        </w:rPr>
        <w:t xml:space="preserve">Ionisation energy is the energy required to remove one electron from a gaseous atom. It follows the opposite trend to atomic radius. Ionisation energy increases left to right across a period — more nuclear charge holds electrons more tightly, making them harder to remove. Ionisation energy decreases down a group — outer electrons are further from the nucleus and shielded by inner shells, making them easier to remove. Noble gases always have the highest ionisation energies in their period because their full shells are extremely stable.</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5</w:t>
      </w:r>
    </w:p>
    <w:p>
      <w:pPr>
        <w:spacing w:after="60" w:before="60"/>
      </w:pPr>
      <w:r>
        <w:rPr>
          <w:rFonts w:ascii="Arial" w:cs="Arial" w:eastAsia="Arial" w:hAnsi="Arial"/>
          <w:color w:val="1a1a1a"/>
          <w:sz w:val="22"/>
          <w:szCs w:val="22"/>
        </w:rPr>
        <w:t xml:space="preserve">Electronegativity measures how strongly an atom attracts electrons in a chemical bond. Fluorine is the most electronegative element on the table — it pulls bonding electrons toward itself more powerfully than any other element. Electronegativity increases left to right across a period and decreases down a group — the same pattern as ionisation energy. Francium, in the bottom-left corner, is the least electronegative element. Fluorine, in the top-right, is the most.</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Static Diagram</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
              <w:bottom w:val="single" w:color="3C3489" w:sz="1"/>
              <w:right w:val="single" w:color="3C3489" w:sz="1"/>
            </w:tcBorders>
            <w:shd w:fill="EEEDFE" w:val="clear"/>
            <w:tcMar>
              <w:top w:type="dxa" w:w="80"/>
              <w:left w:type="dxa" w:w="160"/>
              <w:bottom w:type="dxa" w:w="80"/>
              <w:right w:type="dxa" w:w="160"/>
            </w:tcMar>
          </w:tcPr>
          <w:p>
            <w:r>
              <w:rPr>
                <w:rFonts w:ascii="Arial" w:cs="Arial" w:eastAsia="Arial" w:hAnsi="Arial"/>
                <w:b/>
                <w:bCs/>
                <w:color w:val="3C3489"/>
                <w:sz w:val="19"/>
                <w:szCs w:val="19"/>
              </w:rPr>
              <w:t xml:space="preserve">DIAGRAM  ·  How trends move across the table — trend arrows</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b/>
                <w:bCs/>
                <w:color w:val="2C2C2A"/>
                <w:sz w:val="19"/>
                <w:szCs w:val="19"/>
              </w:rPr>
              <w:t xml:space="preserve">Show: Periodic table outline — no element symbols</w:t>
            </w:r>
          </w:p>
          <w:p>
            <w:pPr>
              <w:spacing w:after="30" w:before="30"/>
            </w:pPr>
            <w:r>
              <w:rPr>
                <w:rFonts w:ascii="Arial" w:cs="Arial" w:eastAsia="Arial" w:hAnsi="Arial"/>
                <w:b/>
                <w:bCs/>
                <w:color w:val="2C2C2A"/>
                <w:sz w:val="19"/>
                <w:szCs w:val="19"/>
              </w:rPr>
              <w:t xml:space="preserve">ARROW 1 — Atomic radius DECREASES →</w:t>
            </w:r>
          </w:p>
          <w:p>
            <w:pPr>
              <w:spacing w:after="30" w:before="30"/>
            </w:pPr>
            <w:r>
              <w:rPr>
                <w:rFonts w:ascii="Arial" w:cs="Arial" w:eastAsia="Arial" w:hAnsi="Arial"/>
                <w:color w:val="5F5E5A"/>
                <w:sz w:val="18"/>
                <w:szCs w:val="18"/>
              </w:rPr>
              <w:t xml:space="preserve">  Red arrow pointing RIGHT across the top</w:t>
            </w:r>
          </w:p>
          <w:p>
            <w:pPr>
              <w:spacing w:after="30" w:before="30"/>
            </w:pPr>
            <w:r>
              <w:rPr>
                <w:rFonts w:ascii="Arial" w:cs="Arial" w:eastAsia="Arial" w:hAnsi="Arial"/>
                <w:color w:val="5F5E5A"/>
                <w:sz w:val="18"/>
                <w:szCs w:val="18"/>
              </w:rPr>
              <w:t xml:space="preserve">  Label: 'Atomic radius decreases'</w:t>
            </w:r>
          </w:p>
          <w:p>
            <w:pPr>
              <w:spacing w:after="30" w:before="30"/>
            </w:pPr>
            <w:r>
              <w:rPr>
                <w:rFonts w:ascii="Arial" w:cs="Arial" w:eastAsia="Arial" w:hAnsi="Arial"/>
                <w:color w:val="5F5E5A"/>
                <w:sz w:val="18"/>
                <w:szCs w:val="18"/>
              </w:rPr>
              <w:t xml:space="preserve">  Sub-label: '(nuclear charge increases)'</w:t>
            </w:r>
          </w:p>
          <w:p>
            <w:pPr>
              <w:spacing w:after="30" w:before="30"/>
            </w:pPr>
            <w:r>
              <w:rPr>
                <w:rFonts w:ascii="Arial" w:cs="Arial" w:eastAsia="Arial" w:hAnsi="Arial"/>
                <w:b/>
                <w:bCs/>
                <w:color w:val="2C2C2A"/>
                <w:sz w:val="19"/>
                <w:szCs w:val="19"/>
              </w:rPr>
              <w:t xml:space="preserve">ARROW 2 — Atomic radius INCREASES ↓</w:t>
            </w:r>
          </w:p>
          <w:p>
            <w:pPr>
              <w:spacing w:after="30" w:before="30"/>
            </w:pPr>
            <w:r>
              <w:rPr>
                <w:rFonts w:ascii="Arial" w:cs="Arial" w:eastAsia="Arial" w:hAnsi="Arial"/>
                <w:color w:val="5F5E5A"/>
                <w:sz w:val="18"/>
                <w:szCs w:val="18"/>
              </w:rPr>
              <w:t xml:space="preserve">  Red arrow pointing DOWN the left side</w:t>
            </w:r>
          </w:p>
          <w:p>
            <w:pPr>
              <w:spacing w:after="30" w:before="30"/>
            </w:pPr>
            <w:r>
              <w:rPr>
                <w:rFonts w:ascii="Arial" w:cs="Arial" w:eastAsia="Arial" w:hAnsi="Arial"/>
                <w:color w:val="5F5E5A"/>
                <w:sz w:val="18"/>
                <w:szCs w:val="18"/>
              </w:rPr>
              <w:t xml:space="preserve">  Label: 'Atomic radius increases'</w:t>
            </w:r>
          </w:p>
          <w:p>
            <w:pPr>
              <w:spacing w:after="30" w:before="30"/>
            </w:pPr>
            <w:r>
              <w:rPr>
                <w:rFonts w:ascii="Arial" w:cs="Arial" w:eastAsia="Arial" w:hAnsi="Arial"/>
                <w:color w:val="5F5E5A"/>
                <w:sz w:val="18"/>
                <w:szCs w:val="18"/>
              </w:rPr>
              <w:t xml:space="preserve">  Sub-label: '(new shell added each period)'</w:t>
            </w:r>
          </w:p>
          <w:p>
            <w:pPr>
              <w:spacing w:after="30" w:before="30"/>
            </w:pPr>
            <w:r>
              <w:rPr>
                <w:rFonts w:ascii="Arial" w:cs="Arial" w:eastAsia="Arial" w:hAnsi="Arial"/>
                <w:b/>
                <w:bCs/>
                <w:color w:val="2C2C2A"/>
                <w:sz w:val="19"/>
                <w:szCs w:val="19"/>
              </w:rPr>
              <w:t xml:space="preserve">ARROW 3 — Ionisation energy INCREASES →</w:t>
            </w:r>
          </w:p>
          <w:p>
            <w:pPr>
              <w:spacing w:after="30" w:before="30"/>
            </w:pPr>
            <w:r>
              <w:rPr>
                <w:rFonts w:ascii="Arial" w:cs="Arial" w:eastAsia="Arial" w:hAnsi="Arial"/>
                <w:color w:val="5F5E5A"/>
                <w:sz w:val="18"/>
                <w:szCs w:val="18"/>
              </w:rPr>
              <w:t xml:space="preserve">  Teal arrow pointing RIGHT, second row</w:t>
            </w:r>
          </w:p>
          <w:p>
            <w:pPr>
              <w:spacing w:after="30" w:before="30"/>
            </w:pPr>
            <w:r>
              <w:rPr>
                <w:rFonts w:ascii="Arial" w:cs="Arial" w:eastAsia="Arial" w:hAnsi="Arial"/>
                <w:color w:val="5F5E5A"/>
                <w:sz w:val="18"/>
                <w:szCs w:val="18"/>
              </w:rPr>
              <w:t xml:space="preserve">  Label: 'Ionisation energy increases'</w:t>
            </w:r>
          </w:p>
          <w:p>
            <w:pPr>
              <w:spacing w:after="30" w:before="30"/>
            </w:pPr>
            <w:r>
              <w:rPr>
                <w:rFonts w:ascii="Arial" w:cs="Arial" w:eastAsia="Arial" w:hAnsi="Arial"/>
                <w:color w:val="5F5E5A"/>
                <w:sz w:val="18"/>
                <w:szCs w:val="18"/>
              </w:rPr>
              <w:t xml:space="preserve">  Sub-label: '(electrons held more tightly)'</w:t>
            </w:r>
          </w:p>
          <w:p>
            <w:pPr>
              <w:spacing w:after="30" w:before="30"/>
            </w:pPr>
            <w:r>
              <w:rPr>
                <w:rFonts w:ascii="Arial" w:cs="Arial" w:eastAsia="Arial" w:hAnsi="Arial"/>
                <w:b/>
                <w:bCs/>
                <w:color w:val="2C2C2A"/>
                <w:sz w:val="19"/>
                <w:szCs w:val="19"/>
              </w:rPr>
              <w:t xml:space="preserve">ARROW 4 — Ionisation energy DECREASES ↓</w:t>
            </w:r>
          </w:p>
          <w:p>
            <w:pPr>
              <w:spacing w:after="30" w:before="30"/>
            </w:pPr>
            <w:r>
              <w:rPr>
                <w:rFonts w:ascii="Arial" w:cs="Arial" w:eastAsia="Arial" w:hAnsi="Arial"/>
                <w:color w:val="5F5E5A"/>
                <w:sz w:val="18"/>
                <w:szCs w:val="18"/>
              </w:rPr>
              <w:t xml:space="preserve">  Teal arrow pointing DOWN the right side</w:t>
            </w:r>
          </w:p>
          <w:p>
            <w:pPr>
              <w:spacing w:after="30" w:before="30"/>
            </w:pPr>
            <w:r>
              <w:rPr>
                <w:rFonts w:ascii="Arial" w:cs="Arial" w:eastAsia="Arial" w:hAnsi="Arial"/>
                <w:color w:val="5F5E5A"/>
                <w:sz w:val="18"/>
                <w:szCs w:val="18"/>
              </w:rPr>
              <w:t xml:space="preserve">  Label: 'Ionisation energy decreases'</w:t>
            </w:r>
          </w:p>
          <w:p>
            <w:pPr>
              <w:spacing w:after="30" w:before="30"/>
            </w:pPr>
            <w:r>
              <w:rPr>
                <w:rFonts w:ascii="Arial" w:cs="Arial" w:eastAsia="Arial" w:hAnsi="Arial"/>
                <w:color w:val="5F5E5A"/>
                <w:sz w:val="18"/>
                <w:szCs w:val="18"/>
              </w:rPr>
              <w:t xml:space="preserve">  Sub-label: '(outer electrons further, more shielding)'</w:t>
            </w:r>
          </w:p>
          <w:p>
            <w:pPr>
              <w:spacing w:after="30" w:before="30"/>
            </w:pPr>
            <w:r>
              <w:rPr>
                <w:rFonts w:ascii="Arial" w:cs="Arial" w:eastAsia="Arial" w:hAnsi="Arial"/>
                <w:b/>
                <w:bCs/>
                <w:color w:val="2C2C2A"/>
                <w:sz w:val="19"/>
                <w:szCs w:val="19"/>
              </w:rPr>
              <w:t xml:space="preserve">Interactive: tap any arrow → explanation panel slides in</w:t>
            </w:r>
          </w:p>
          <w:p>
            <w:pPr>
              <w:spacing w:after="30" w:before="30"/>
            </w:pPr>
            <w:r>
              <w:rPr>
                <w:rFonts w:ascii="Arial" w:cs="Arial" w:eastAsia="Arial" w:hAnsi="Arial"/>
                <w:color w:val="5F5E5A"/>
                <w:sz w:val="18"/>
                <w:szCs w:val="18"/>
              </w:rPr>
              <w:t xml:space="preserve">  Tap red right arrow: 'As proton count increases across a period, the nucleus pulls the electron cloud inward. More protons = stronger pull = smaller atom.'</w:t>
            </w:r>
          </w:p>
          <w:p>
            <w:pPr>
              <w:spacing w:after="30" w:before="30"/>
            </w:pPr>
            <w:r>
              <w:rPr>
                <w:rFonts w:ascii="Arial" w:cs="Arial" w:eastAsia="Arial" w:hAnsi="Arial"/>
                <w:color w:val="5F5E5A"/>
                <w:sz w:val="18"/>
                <w:szCs w:val="18"/>
              </w:rPr>
              <w:t xml:space="preserve">  Tap red down arrow: 'Each period adds a complete electron shell. More shells = greater distance from nucleus = larger atom.'</w:t>
            </w:r>
          </w:p>
          <w:p>
            <w:pPr>
              <w:spacing w:after="30" w:before="30"/>
            </w:pPr>
            <w:r>
              <w:rPr>
                <w:rFonts w:ascii="Arial" w:cs="Arial" w:eastAsia="Arial" w:hAnsi="Arial"/>
                <w:b/>
                <w:bCs/>
                <w:color w:val="2C2C2A"/>
                <w:sz w:val="19"/>
                <w:szCs w:val="19"/>
              </w:rPr>
              <w:t xml:space="preserve">SECOND VISUAL — 'Atomic radius down Group 1'</w:t>
            </w:r>
          </w:p>
          <w:p>
            <w:pPr>
              <w:spacing w:after="30" w:before="30"/>
            </w:pPr>
            <w:r>
              <w:rPr>
                <w:rFonts w:ascii="Arial" w:cs="Arial" w:eastAsia="Arial" w:hAnsi="Arial"/>
                <w:color w:val="5F5E5A"/>
                <w:sz w:val="18"/>
                <w:szCs w:val="18"/>
              </w:rPr>
              <w:t xml:space="preserve">  Five circles increasing in size left to right:</w:t>
            </w:r>
          </w:p>
          <w:p>
            <w:pPr>
              <w:spacing w:after="30" w:before="30"/>
            </w:pPr>
            <w:r>
              <w:rPr>
                <w:rFonts w:ascii="Arial" w:cs="Arial" w:eastAsia="Arial" w:hAnsi="Arial"/>
                <w:color w:val="5F5E5A"/>
                <w:sz w:val="18"/>
                <w:szCs w:val="18"/>
              </w:rPr>
              <w:t xml:space="preserve">  Li(152pm)  Na(186pm)  K(227pm)  Rb(248pm)  Cs(265pm)</w:t>
            </w:r>
          </w:p>
          <w:p>
            <w:pPr>
              <w:spacing w:after="30" w:before="30"/>
            </w:pPr>
            <w:r>
              <w:rPr>
                <w:rFonts w:ascii="Arial" w:cs="Arial" w:eastAsia="Arial" w:hAnsi="Arial"/>
                <w:color w:val="5F5E5A"/>
                <w:sz w:val="18"/>
                <w:szCs w:val="18"/>
              </w:rPr>
              <w:t xml:space="preserve">  Each circle visibly larger than the previous</w:t>
            </w:r>
          </w:p>
          <w:p>
            <w:pPr>
              <w:spacing w:after="30" w:before="30"/>
            </w:pPr>
            <w:r>
              <w:rPr>
                <w:rFonts w:ascii="Arial" w:cs="Arial" w:eastAsia="Arial" w:hAnsi="Arial"/>
                <w:color w:val="5F5E5A"/>
                <w:sz w:val="18"/>
                <w:szCs w:val="18"/>
              </w:rPr>
              <w:t xml:space="preserve">  Label below each: symbol + radius in pm</w:t>
            </w:r>
          </w:p>
          <w:p>
            <w:pPr>
              <w:spacing w:after="30" w:before="30"/>
            </w:pPr>
            <w:r>
              <w:rPr>
                <w:rFonts w:ascii="Arial" w:cs="Arial" w:eastAsia="Arial" w:hAnsi="Arial"/>
                <w:color w:val="5F5E5A"/>
                <w:sz w:val="18"/>
                <w:szCs w:val="18"/>
              </w:rPr>
              <w:t xml:space="preserve">  Caption: 'Each step down adds one complete electron shell'</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Video</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pPr>
              <w:spacing w:after="30" w:before="0"/>
            </w:pPr>
            <w:r>
              <w:rPr>
                <w:rFonts w:ascii="Arial" w:cs="Arial" w:eastAsia="Arial" w:hAnsi="Arial"/>
                <w:b/>
                <w:bCs/>
                <w:color w:val="5F5E5A"/>
                <w:sz w:val="17"/>
                <w:szCs w:val="17"/>
              </w:rPr>
              <w:t xml:space="preserve">VIDEO</w:t>
            </w:r>
            <w:r>
              <w:rPr>
                <w:rFonts w:ascii="Arial" w:cs="Arial" w:eastAsia="Arial" w:hAnsi="Arial"/>
                <w:color w:val="5F5E5A"/>
                <w:sz w:val="17"/>
                <w:szCs w:val="17"/>
              </w:rPr>
              <w:t xml:space="preserve">  ·  </w:t>
            </w:r>
            <w:r>
              <w:rPr>
                <w:rFonts w:ascii="Arial" w:cs="Arial" w:eastAsia="Arial" w:hAnsi="Arial"/>
                <w:color w:val="5F5E5A"/>
                <w:sz w:val="17"/>
                <w:szCs w:val="17"/>
              </w:rPr>
              <w:t xml:space="preserve">Khan Academy</w:t>
            </w:r>
          </w:p>
          <w:p>
            <w:pPr>
              <w:spacing w:after="20" w:before="0"/>
            </w:pPr>
            <w:r>
              <w:rPr>
                <w:rFonts w:ascii="Arial" w:cs="Arial" w:eastAsia="Arial" w:hAnsi="Arial"/>
                <w:b/>
                <w:bCs/>
                <w:color w:val="2C2C2A"/>
                <w:sz w:val="21"/>
                <w:szCs w:val="21"/>
              </w:rPr>
              <w:t xml:space="preserve">Periodic table trends — atomic radius and ionisation energy</w:t>
            </w:r>
          </w:p>
          <w:p>
            <w:pPr>
              <w:spacing w:after="20" w:before="0"/>
            </w:pPr>
            <w:r>
              <w:rPr>
                <w:rFonts w:ascii="Arial" w:cs="Arial" w:eastAsia="Arial" w:hAnsi="Arial"/>
                <w:color w:val="5F5E5A"/>
                <w:sz w:val="19"/>
                <w:szCs w:val="19"/>
              </w:rPr>
              <w:t xml:space="preserve">YouTube ID: </w:t>
            </w:r>
            <w:r>
              <w:rPr>
                <w:rFonts w:ascii="Courier New" w:cs="Courier New" w:eastAsia="Courier New" w:hAnsi="Courier New"/>
                <w:color w:val="3C3489"/>
                <w:sz w:val="19"/>
                <w:szCs w:val="19"/>
              </w:rPr>
              <w:t xml:space="preserve">dDWEz9MpXL8</w:t>
            </w:r>
          </w:p>
          <w:p>
            <w:pPr>
              <w:spacing w:after="20" w:before="0"/>
            </w:pPr>
            <w:r>
              <w:rPr>
                <w:rFonts w:ascii="Arial" w:cs="Arial" w:eastAsia="Arial" w:hAnsi="Arial"/>
                <w:color w:val="5F5E5A"/>
                <w:sz w:val="19"/>
                <w:szCs w:val="19"/>
              </w:rPr>
              <w:t xml:space="preserve">Timestamp: </w:t>
            </w:r>
            <w:r>
              <w:rPr>
                <w:rFonts w:ascii="Arial" w:cs="Arial" w:eastAsia="Arial" w:hAnsi="Arial"/>
                <w:b/>
                <w:bCs/>
                <w:color w:val="2C2C2A"/>
                <w:sz w:val="19"/>
                <w:szCs w:val="19"/>
              </w:rPr>
              <w:t xml:space="preserve">1:10 → 3:30  (2 min 20 sec)</w:t>
            </w:r>
          </w:p>
          <w:p>
            <w:pPr>
              <w:spacing w:after="0" w:before="0"/>
            </w:pPr>
            <w:r>
              <w:rPr>
                <w:rFonts w:ascii="Arial" w:cs="Arial" w:eastAsia="Arial" w:hAnsi="Arial"/>
                <w:color w:val="5F5E5A"/>
                <w:sz w:val="19"/>
                <w:szCs w:val="19"/>
              </w:rPr>
              <w:t xml:space="preserve">Covers atomic radius and ionisation energy trends visually. Arrows drawn on screen matching your diagram. Paced appropriately for Grade 11-12.</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Callout Box</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EDFE" w:sz="1"/>
              <w:left w:val="single" w:color="3C3489" w:sz="16"/>
              <w:bottom w:val="single" w:color="EEEDFE" w:sz="1"/>
              <w:right w:val="single" w:color="EEEDFE" w:sz="1"/>
            </w:tcBorders>
            <w:shd w:fill="EEEDFE" w:val="clear"/>
            <w:tcMar>
              <w:top w:type="dxa" w:w="100"/>
              <w:left w:type="dxa" w:w="180"/>
              <w:bottom w:type="dxa" w:w="100"/>
              <w:right w:type="dxa" w:w="180"/>
            </w:tcMar>
          </w:tcPr>
          <w:p>
            <w:pPr>
              <w:spacing w:after="40" w:before="0"/>
            </w:pPr>
            <w:r>
              <w:rPr>
                <w:rFonts w:ascii="Arial" w:cs="Arial" w:eastAsia="Arial" w:hAnsi="Arial"/>
                <w:b/>
                <w:bCs/>
                <w:color w:val="3C3489"/>
                <w:sz w:val="18"/>
                <w:szCs w:val="18"/>
              </w:rPr>
              <w:t xml:space="preserve">Remember this</w:t>
            </w:r>
          </w:p>
          <w:p>
            <w:pPr>
              <w:spacing w:after="0" w:before="0"/>
            </w:pPr>
            <w:r>
              <w:rPr>
                <w:rFonts w:ascii="Arial" w:cs="Arial" w:eastAsia="Arial" w:hAnsi="Arial"/>
                <w:color w:val="2C2C2A"/>
                <w:sz w:val="20"/>
                <w:szCs w:val="20"/>
              </w:rPr>
              <w:t xml:space="preserve">Atomic radius and ionisation energy always move in opposite directions. When atomic radius is high (bottom-left of the table), ionisation energy is low — outer electrons are far away and easy to remove. When atomic radius is low (top-right), ionisation energy is high — outer electrons are close to the nucleus and held tightly. You never need to memorise both — just remember they are always opposites.</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Checkpoint</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Arial" w:cs="Arial" w:eastAsia="Arial" w:hAnsi="Arial"/>
                <w:b/>
                <w:bCs/>
                <w:color w:val="FFFFFF"/>
                <w:sz w:val="21"/>
                <w:szCs w:val="21"/>
              </w:rPr>
              <w:t xml:space="preserve">Quick check before you continue</w:t>
            </w:r>
          </w:p>
        </w:tc>
      </w:tr>
      <w:tr>
        <w:tc>
          <w:tcPr>
            <w:gridSpan w:val="2"/>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2C2C2A"/>
                <w:sz w:val="21"/>
                <w:szCs w:val="21"/>
              </w:rPr>
              <w:t xml:space="preserve">Magnesium (Mg) is in Period 3, Group 2. Aluminium (Al) is in Period 3, Group 13. Which has a larger atomic radius?</w:t>
            </w:r>
          </w:p>
        </w:tc>
      </w:tr>
      <w:tr>
        <w:tc>
          <w:tcPr>
            <w:tcW w:type="dxa" w:w="60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80"/>
            </w:tcMar>
          </w:tcPr>
          <w:p>
            <w:pPr>
              <w:jc w:val="center"/>
            </w:pPr>
            <w:r>
              <w:rPr>
                <w:rFonts w:ascii="Arial" w:cs="Arial" w:eastAsia="Arial" w:hAnsi="Arial"/>
                <w:b/>
                <w:bCs/>
                <w:color w:val="0F6E56"/>
                <w:sz w:val="20"/>
                <w:szCs w:val="20"/>
              </w:rPr>
              <w:t xml:space="preserve">✓</w:t>
            </w:r>
          </w:p>
        </w:tc>
        <w:tc>
          <w:tcPr>
            <w:tcW w:type="dxa" w:w="876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120"/>
            </w:tcMar>
          </w:tcPr>
          <w:p>
            <w:r>
              <w:rPr>
                <w:rFonts w:ascii="Arial" w:cs="Arial" w:eastAsia="Arial" w:hAnsi="Arial"/>
                <w:b/>
                <w:bCs/>
                <w:color w:val="0F6E56"/>
                <w:sz w:val="20"/>
                <w:szCs w:val="20"/>
              </w:rPr>
              <w:t xml:space="preserve">Magnesium — it is further left in the period</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Aluminium — it has more electrons</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They are the same — same period, same size</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Aluminium — higher group number means larger</w:t>
            </w:r>
          </w:p>
        </w:tc>
      </w:tr>
      <w:tr>
        <w:tc>
          <w:tcPr>
            <w:gridSpan w:val="2"/>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pPr>
              <w:spacing w:after="20" w:before="0"/>
            </w:pPr>
            <w:r>
              <w:rPr>
                <w:rFonts w:ascii="Arial" w:cs="Arial" w:eastAsia="Arial" w:hAnsi="Arial"/>
                <w:b/>
                <w:bCs/>
                <w:color w:val="0F6E56"/>
                <w:sz w:val="18"/>
                <w:szCs w:val="18"/>
              </w:rPr>
              <w:t xml:space="preserve">On correct:</w:t>
            </w:r>
          </w:p>
          <w:p>
            <w:pPr>
              <w:spacing w:after="20" w:before="0"/>
            </w:pPr>
            <w:r>
              <w:rPr>
                <w:rFonts w:ascii="Arial" w:cs="Arial" w:eastAsia="Arial" w:hAnsi="Arial"/>
                <w:color w:val="0F6E56"/>
                <w:sz w:val="19"/>
                <w:szCs w:val="19"/>
              </w:rPr>
              <w:t xml:space="preserve">Correct — moving right across Period 3, nuclear charge increases and pulls the electron cloud inward. Magnesium is further left so its radius is larger. Section IV now unlocked. Progress: 75%.</w:t>
            </w:r>
          </w:p>
          <w:p>
            <w:pPr>
              <w:spacing w:after="20" w:before="20"/>
            </w:pPr>
            <w:r>
              <w:rPr>
                <w:rFonts w:ascii="Arial" w:cs="Arial" w:eastAsia="Arial" w:hAnsi="Arial"/>
                <w:b/>
                <w:bCs/>
                <w:color w:val="A32D2D"/>
                <w:sz w:val="18"/>
                <w:szCs w:val="18"/>
              </w:rPr>
              <w:t xml:space="preserve">On wrong:</w:t>
            </w:r>
          </w:p>
          <w:p>
            <w:pPr>
              <w:spacing w:after="0" w:before="0"/>
            </w:pPr>
            <w:r>
              <w:rPr>
                <w:rFonts w:ascii="Arial" w:cs="Arial" w:eastAsia="Arial" w:hAnsi="Arial"/>
                <w:color w:val="A32D2D"/>
                <w:sz w:val="19"/>
                <w:szCs w:val="19"/>
              </w:rPr>
              <w:t xml:space="preserve">Not quite — same period means same number of electron shells. The difference is nuclear charge. More protons pulls electrons closer.</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Intervention Map — Section III</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Drift level</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Format</w:t>
            </w:r>
          </w:p>
        </w:tc>
        <w:tc>
          <w:tcPr>
            <w:tcW w:type="dxa" w:w="5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Activity description</w:t>
            </w:r>
          </w:p>
        </w:tc>
      </w:tr>
      <w:tr>
        <w:tc>
          <w:tcPr>
            <w:tcW w:type="dxa" w:w="1600"/>
            <w:tcBorders>
              <w:top w:val="single" w:color="DDDDDD" w:sz="1"/>
              <w:left w:val="single" w:color="DDDDDD" w:sz="1"/>
              <w:bottom w:val="single" w:color="DDDDDD" w:sz="1"/>
              <w:right w:val="single" w:color="DDDDDD" w:sz="1"/>
            </w:tcBorders>
            <w:shd w:fill="E1F5EE" w:val="clear"/>
            <w:tcMar>
              <w:top w:type="dxa" w:w="60"/>
              <w:left w:type="dxa" w:w="120"/>
              <w:bottom w:type="dxa" w:w="60"/>
              <w:right w:type="dxa" w:w="80"/>
            </w:tcMar>
          </w:tcPr>
          <w:p>
            <w:r>
              <w:rPr>
                <w:rFonts w:ascii="Arial" w:cs="Arial" w:eastAsia="Arial" w:hAnsi="Arial"/>
                <w:b/>
                <w:bCs/>
                <w:color w:val="0F6E56"/>
                <w:sz w:val="19"/>
                <w:szCs w:val="19"/>
              </w:rPr>
              <w:t xml:space="preserve">Mild  4–8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Flashcard</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5 cards on trend directions. Question: 'Atomic radius — which direction does it increase down a group?' Options give four directional answers. Covers all four major trends across 5 cards.</w:t>
            </w:r>
          </w:p>
        </w:tc>
      </w:tr>
      <w:tr>
        <w:tc>
          <w:tcPr>
            <w:tcW w:type="dxa" w:w="1600"/>
            <w:tcBorders>
              <w:top w:val="single" w:color="DDDDDD" w:sz="1"/>
              <w:left w:val="single" w:color="DDDDDD" w:sz="1"/>
              <w:bottom w:val="single" w:color="DDDDDD" w:sz="1"/>
              <w:right w:val="single" w:color="DDDDDD" w:sz="1"/>
            </w:tcBorders>
            <w:shd w:fill="FAEEDA" w:val="clear"/>
            <w:tcMar>
              <w:top w:type="dxa" w:w="60"/>
              <w:left w:type="dxa" w:w="120"/>
              <w:bottom w:type="dxa" w:w="60"/>
              <w:right w:type="dxa" w:w="80"/>
            </w:tcMar>
          </w:tcPr>
          <w:p>
            <w:r>
              <w:rPr>
                <w:rFonts w:ascii="Arial" w:cs="Arial" w:eastAsia="Arial" w:hAnsi="Arial"/>
                <w:b/>
                <w:bCs/>
                <w:color w:val="854F0B"/>
                <w:sz w:val="19"/>
                <w:szCs w:val="19"/>
              </w:rPr>
              <w:t xml:space="preserve">Moderate  8–20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Trend arrow drag</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Blank periodic table shown. Student drags four arrows (provided) to show correct direction of atomic radius and ionisation energy trends. Arrows snap into place when correctly positioned.</w:t>
            </w:r>
          </w:p>
        </w:tc>
      </w:tr>
      <w:tr>
        <w:tc>
          <w:tcPr>
            <w:tcW w:type="dxa" w:w="1600"/>
            <w:tcBorders>
              <w:top w:val="single" w:color="DDDDDD" w:sz="1"/>
              <w:left w:val="single" w:color="DDDDDD" w:sz="1"/>
              <w:bottom w:val="single" w:color="DDDDDD" w:sz="1"/>
              <w:right w:val="single" w:color="DDDDDD" w:sz="1"/>
            </w:tcBorders>
            <w:shd w:fill="FCEBEB" w:val="clear"/>
            <w:tcMar>
              <w:top w:type="dxa" w:w="60"/>
              <w:left w:type="dxa" w:w="120"/>
              <w:bottom w:type="dxa" w:w="60"/>
              <w:right w:type="dxa" w:w="80"/>
            </w:tcMar>
          </w:tcPr>
          <w:p>
            <w:r>
              <w:rPr>
                <w:rFonts w:ascii="Arial" w:cs="Arial" w:eastAsia="Arial" w:hAnsi="Arial"/>
                <w:b/>
                <w:bCs/>
                <w:color w:val="A32D2D"/>
                <w:sz w:val="19"/>
                <w:szCs w:val="19"/>
              </w:rPr>
              <w:t xml:space="preserve">Severe  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Draw mode</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Blank periodic table outline on canvas. Student draws and labels trend arrows from memory. Minimum: two trends correctly drawn and labelled. Reference diagram shown after for comparison.</w:t>
            </w:r>
          </w:p>
        </w:tc>
      </w:tr>
      <w:tr>
        <w:tc>
          <w:tcPr>
            <w:gridSpan w:val="3"/>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r>
              <w:rPr>
                <w:rFonts w:ascii="Arial" w:cs="Arial" w:eastAsia="Arial" w:hAnsi="Arial"/>
                <w:b/>
                <w:bCs/>
                <w:color w:val="0F6E56"/>
                <w:sz w:val="19"/>
                <w:szCs w:val="19"/>
              </w:rPr>
              <w:t xml:space="preserve">Recap on return: </w:t>
            </w:r>
            <w:r>
              <w:rPr>
                <w:rFonts w:ascii="Arial" w:cs="Arial" w:eastAsia="Arial" w:hAnsi="Arial"/>
                <w:i/>
                <w:iCs/>
                <w:color w:val="0F6E56"/>
                <w:sz w:val="19"/>
                <w:szCs w:val="19"/>
              </w:rPr>
              <w:t xml:space="preserve">"You were learning: atomic radius decreases left to right — nuclear charge pulls the electron cloud inward."</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spacing w:after="80" w:before="0"/>
      </w:pPr>
      <w:r>
        <w:rPr>
          <w:rFonts w:ascii="Arial" w:cs="Arial" w:eastAsia="Arial" w:hAnsi="Arial"/>
          <w:b/>
          <w:bCs/>
          <w:color w:val="0F6E56"/>
          <w:sz w:val="13"/>
          <w:szCs w:val="13"/>
        </w:rPr>
        <w:t xml:space="preserve">SECTION IV</w:t>
      </w:r>
    </w:p>
    <w:p>
      <w:pPr>
        <w:pStyle w:val="Heading1"/>
        <w:spacing w:after="160" w:before="400"/>
      </w:pPr>
      <w:r>
        <w:rPr>
          <w:rFonts w:ascii="Arial" w:cs="Arial" w:eastAsia="Arial" w:hAnsi="Arial"/>
          <w:b/>
          <w:bCs/>
          <w:color w:val="1A56A0"/>
          <w:sz w:val="34"/>
          <w:szCs w:val="34"/>
        </w:rPr>
        <w:t xml:space="preserve">Reading the Periodic Table</w:t>
      </w:r>
    </w:p>
    <w:p>
      <w:pPr>
        <w:spacing w:after="60" w:before="60"/>
      </w:pPr>
      <w:r>
        <w:rPr>
          <w:rFonts w:ascii="Arial" w:cs="Arial" w:eastAsia="Arial" w:hAnsi="Arial"/>
          <w:i/>
          <w:iCs/>
          <w:color w:val="5F5E5A"/>
          <w:sz w:val="22"/>
          <w:szCs w:val="22"/>
        </w:rPr>
        <w:t xml:space="preserve">Sidebar label: IV. Reading the Periodic Table · Sub-label: Tiles, config, isotopes · Unlocked by: Section III checkpoint</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Text Paragraphs</w:t>
      </w:r>
    </w:p>
    <w:p>
      <w:pPr>
        <w:spacing w:after="0" w:before="4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1</w:t>
      </w:r>
    </w:p>
    <w:p>
      <w:pPr>
        <w:spacing w:after="60" w:before="60"/>
      </w:pPr>
      <w:r>
        <w:rPr>
          <w:rFonts w:ascii="Arial" w:cs="Arial" w:eastAsia="Arial" w:hAnsi="Arial"/>
          <w:color w:val="1a1a1a"/>
          <w:sz w:val="22"/>
          <w:szCs w:val="22"/>
        </w:rPr>
        <w:t xml:space="preserve">Every element tile on the periodic table contains the same four pieces of information: the atomic number, the element symbol, the element name, and the atomic mass. Reading these correctly is not just a skill for exams — it is the foundation of every chemistry calculation you will ever do, from mole calculations to electron configurations.</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2</w:t>
      </w:r>
    </w:p>
    <w:p>
      <w:pPr>
        <w:spacing w:after="60" w:before="60"/>
      </w:pPr>
      <w:r>
        <w:rPr>
          <w:rFonts w:ascii="Arial" w:cs="Arial" w:eastAsia="Arial" w:hAnsi="Arial"/>
          <w:color w:val="1a1a1a"/>
          <w:sz w:val="22"/>
          <w:szCs w:val="22"/>
        </w:rPr>
        <w:t xml:space="preserve">The atomic number is always a whole number positioned at the top of the tile. It tells you exactly how many protons are in the nucleus of that element. For a neutral atom — one with no charge — it also tells you the number of electrons. Carbon has atomic number 6: six protons in the nucleus, six electrons orbiting it. This number never changes for a given element. Change the proton count and you have a different element entirely.</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3</w:t>
      </w:r>
    </w:p>
    <w:p>
      <w:pPr>
        <w:spacing w:after="60" w:before="60"/>
      </w:pPr>
      <w:r>
        <w:rPr>
          <w:rFonts w:ascii="Arial" w:cs="Arial" w:eastAsia="Arial" w:hAnsi="Arial"/>
          <w:color w:val="1a1a1a"/>
          <w:sz w:val="22"/>
          <w:szCs w:val="22"/>
        </w:rPr>
        <w:t xml:space="preserve">The atomic mass shown on the tile is not a whole number — it is the weighted average mass of all naturally occurring isotopes of that element. Carbon shows 12.011, not 12, because about 1.1% of all carbon atoms in nature are carbon-13 — one neutron heavier than the common carbon-12. The atomic mass reflects this natural mixture. When you use atomic mass in calculations, you are using the real-world average, not an idealised whole number.</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4</w:t>
      </w:r>
    </w:p>
    <w:p>
      <w:pPr>
        <w:spacing w:after="60" w:before="60"/>
      </w:pPr>
      <w:r>
        <w:rPr>
          <w:rFonts w:ascii="Arial" w:cs="Arial" w:eastAsia="Arial" w:hAnsi="Arial"/>
          <w:color w:val="1a1a1a"/>
          <w:sz w:val="22"/>
          <w:szCs w:val="22"/>
        </w:rPr>
        <w:t xml:space="preserve">The electron configuration can be read directly from an element's position on the table for the first 20 elements. The period number tells you how many electron shells are occupied. The group number tells you how many electrons are in the outermost shell. Sodium sits in Period 3, Group 1 — so it has 3 shells occupied, with 1 electron in the outermost. Its configuration is written as 2,8,1 — two electrons in shell one, eight in shell two, one in shell three. Total: 11 electrons. Atomic number: 11. They always match for a neutral atom.</w:t>
      </w:r>
    </w:p>
    <w:p>
      <w:pPr>
        <w:spacing w:after="0" w:before="80"/>
      </w:pPr>
      <w:r>
        <w:rPr>
          <w:rFonts w:ascii="Arial" w:cs="Arial" w:eastAsia="Arial" w:hAnsi="Arial"/>
          <w:color w:val="1a1a1a"/>
          <w:sz w:val="22"/>
          <w:szCs w:val="22"/>
        </w:rPr>
        <w:t xml:space="preserve"/>
      </w:r>
    </w:p>
    <w:p>
      <w:pPr>
        <w:spacing w:after="60" w:before="160"/>
      </w:pPr>
      <w:r>
        <w:rPr>
          <w:rFonts w:ascii="Arial" w:cs="Arial" w:eastAsia="Arial" w:hAnsi="Arial"/>
          <w:b/>
          <w:bCs/>
          <w:color w:val="2C2C2A"/>
          <w:sz w:val="21"/>
          <w:szCs w:val="21"/>
        </w:rPr>
        <w:t xml:space="preserve">Paragraph 5</w:t>
      </w:r>
    </w:p>
    <w:p>
      <w:pPr>
        <w:spacing w:after="60" w:before="60"/>
      </w:pPr>
      <w:r>
        <w:rPr>
          <w:rFonts w:ascii="Arial" w:cs="Arial" w:eastAsia="Arial" w:hAnsi="Arial"/>
          <w:color w:val="1a1a1a"/>
          <w:sz w:val="22"/>
          <w:szCs w:val="22"/>
        </w:rPr>
        <w:t xml:space="preserve">Isotopes are atoms of the same element with different numbers of neutrons. Carbon-12 has 6 protons and 6 neutrons. Carbon-13 has 6 protons and 7 neutrons. Carbon-14 has 6 protons and 8 neutrons. All three are carbon — same atomic number, same chemical behaviour — but different masses. The atomic mass on the periodic table accounts for the natural abundance of each isotope. This is why it is a decimal, not a round number.</w:t>
      </w:r>
    </w:p>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Static Diagrams</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
              <w:bottom w:val="single" w:color="3C3489" w:sz="1"/>
              <w:right w:val="single" w:color="3C3489" w:sz="1"/>
            </w:tcBorders>
            <w:shd w:fill="EEEDFE" w:val="clear"/>
            <w:tcMar>
              <w:top w:type="dxa" w:w="80"/>
              <w:left w:type="dxa" w:w="160"/>
              <w:bottom w:type="dxa" w:w="80"/>
              <w:right w:type="dxa" w:w="160"/>
            </w:tcMar>
          </w:tcPr>
          <w:p>
            <w:r>
              <w:rPr>
                <w:rFonts w:ascii="Arial" w:cs="Arial" w:eastAsia="Arial" w:hAnsi="Arial"/>
                <w:b/>
                <w:bCs/>
                <w:color w:val="3C3489"/>
                <w:sz w:val="19"/>
                <w:szCs w:val="19"/>
              </w:rPr>
              <w:t xml:space="preserve">DIAGRAM  ·  Diagram 1 — Reading an element tile (Carbon)</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b/>
                <w:bCs/>
                <w:color w:val="2C2C2A"/>
                <w:sz w:val="19"/>
                <w:szCs w:val="19"/>
              </w:rPr>
              <w:t xml:space="preserve">Show: Large element tile for Carbon, styled like the real periodic table</w:t>
            </w:r>
          </w:p>
          <w:p>
            <w:pPr>
              <w:spacing w:after="30" w:before="30"/>
            </w:pPr>
            <w:r>
              <w:rPr>
                <w:rFonts w:ascii="Arial" w:cs="Arial" w:eastAsia="Arial" w:hAnsi="Arial"/>
                <w:color w:val="5F5E5A"/>
                <w:sz w:val="18"/>
                <w:szCs w:val="18"/>
              </w:rPr>
              <w:t xml:space="preserve">  ┌──────────────────────────┐</w:t>
            </w:r>
          </w:p>
          <w:p>
            <w:pPr>
              <w:spacing w:after="30" w:before="30"/>
            </w:pPr>
            <w:r>
              <w:rPr>
                <w:rFonts w:ascii="Arial" w:cs="Arial" w:eastAsia="Arial" w:hAnsi="Arial"/>
                <w:color w:val="5F5E5A"/>
                <w:sz w:val="18"/>
                <w:szCs w:val="18"/>
              </w:rPr>
              <w:t xml:space="preserve">  │  6          ← Arrow: 'Atomic number (protons in nucleus)'</w:t>
            </w:r>
          </w:p>
          <w:p>
            <w:pPr>
              <w:spacing w:after="30" w:before="30"/>
            </w:pPr>
            <w:r>
              <w:rPr>
                <w:rFonts w:ascii="Arial" w:cs="Arial" w:eastAsia="Arial" w:hAnsi="Arial"/>
                <w:color w:val="5F5E5A"/>
                <w:sz w:val="18"/>
                <w:szCs w:val="18"/>
              </w:rPr>
              <w:t xml:space="preserve">  │                          │</w:t>
            </w:r>
          </w:p>
          <w:p>
            <w:pPr>
              <w:spacing w:after="30" w:before="30"/>
            </w:pPr>
            <w:r>
              <w:rPr>
                <w:rFonts w:ascii="Arial" w:cs="Arial" w:eastAsia="Arial" w:hAnsi="Arial"/>
                <w:color w:val="5F5E5A"/>
                <w:sz w:val="18"/>
                <w:szCs w:val="18"/>
              </w:rPr>
              <w:t xml:space="preserve">  │         C   ← Arrow: 'Symbol'</w:t>
            </w:r>
          </w:p>
          <w:p>
            <w:pPr>
              <w:spacing w:after="30" w:before="30"/>
            </w:pPr>
            <w:r>
              <w:rPr>
                <w:rFonts w:ascii="Arial" w:cs="Arial" w:eastAsia="Arial" w:hAnsi="Arial"/>
                <w:color w:val="5F5E5A"/>
                <w:sz w:val="18"/>
                <w:szCs w:val="18"/>
              </w:rPr>
              <w:t xml:space="preserve">  │      Carbon ← Arrow: 'Element name'</w:t>
            </w:r>
          </w:p>
          <w:p>
            <w:pPr>
              <w:spacing w:after="30" w:before="30"/>
            </w:pPr>
            <w:r>
              <w:rPr>
                <w:rFonts w:ascii="Arial" w:cs="Arial" w:eastAsia="Arial" w:hAnsi="Arial"/>
                <w:color w:val="5F5E5A"/>
                <w:sz w:val="18"/>
                <w:szCs w:val="18"/>
              </w:rPr>
              <w:t xml:space="preserve">  │      12.011 ← Arrow: 'Atomic mass (weighted average of isotopes)'</w:t>
            </w:r>
          </w:p>
          <w:p>
            <w:pPr>
              <w:spacing w:after="30" w:before="30"/>
            </w:pPr>
            <w:r>
              <w:rPr>
                <w:rFonts w:ascii="Arial" w:cs="Arial" w:eastAsia="Arial" w:hAnsi="Arial"/>
                <w:color w:val="5F5E5A"/>
                <w:sz w:val="18"/>
                <w:szCs w:val="18"/>
              </w:rPr>
              <w:t xml:space="preserve">  └──────────────────────────┘</w:t>
            </w:r>
          </w:p>
          <w:p>
            <w:pPr>
              <w:spacing w:after="30" w:before="30"/>
            </w:pPr>
            <w:r>
              <w:rPr>
                <w:rFonts w:ascii="Arial" w:cs="Arial" w:eastAsia="Arial" w:hAnsi="Arial"/>
                <w:b/>
                <w:bCs/>
                <w:color w:val="2C2C2A"/>
                <w:sz w:val="19"/>
                <w:szCs w:val="19"/>
              </w:rPr>
              <w:t xml:space="preserve">Each arrow in amber colour, labels to the right of the tile</w:t>
            </w:r>
          </w:p>
          <w:p>
            <w:pPr>
              <w:spacing w:after="30" w:before="30"/>
            </w:pPr>
            <w:r>
              <w:rPr>
                <w:rFonts w:ascii="Arial" w:cs="Arial" w:eastAsia="Arial" w:hAnsi="Arial"/>
                <w:b/>
                <w:bCs/>
                <w:color w:val="2C2C2A"/>
                <w:sz w:val="19"/>
                <w:szCs w:val="19"/>
              </w:rPr>
              <w:t xml:space="preserve">Tile styled dark with white text — match app dark theme</w:t>
            </w:r>
          </w:p>
        </w:tc>
      </w:tr>
    </w:tbl>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
              <w:bottom w:val="single" w:color="3C3489" w:sz="1"/>
              <w:right w:val="single" w:color="3C3489" w:sz="1"/>
            </w:tcBorders>
            <w:shd w:fill="EEEDFE" w:val="clear"/>
            <w:tcMar>
              <w:top w:type="dxa" w:w="80"/>
              <w:left w:type="dxa" w:w="160"/>
              <w:bottom w:type="dxa" w:w="80"/>
              <w:right w:type="dxa" w:w="160"/>
            </w:tcMar>
          </w:tcPr>
          <w:p>
            <w:r>
              <w:rPr>
                <w:rFonts w:ascii="Arial" w:cs="Arial" w:eastAsia="Arial" w:hAnsi="Arial"/>
                <w:b/>
                <w:bCs/>
                <w:color w:val="3C3489"/>
                <w:sz w:val="19"/>
                <w:szCs w:val="19"/>
              </w:rPr>
              <w:t xml:space="preserve">DIAGRAM  ·  Diagram 2 — Electron configuration from position on table</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b/>
                <w:bCs/>
                <w:color w:val="2C2C2A"/>
                <w:sz w:val="19"/>
                <w:szCs w:val="19"/>
              </w:rPr>
              <w:t xml:space="preserve">Show: Small periodic table with Sodium (Na) highlighted</w:t>
            </w:r>
          </w:p>
          <w:p>
            <w:pPr>
              <w:spacing w:after="30" w:before="30"/>
            </w:pPr>
            <w:r>
              <w:rPr>
                <w:rFonts w:ascii="Arial" w:cs="Arial" w:eastAsia="Arial" w:hAnsi="Arial"/>
                <w:b/>
                <w:bCs/>
                <w:color w:val="2C2C2A"/>
                <w:sz w:val="19"/>
                <w:szCs w:val="19"/>
              </w:rPr>
              <w:t xml:space="preserve">Arrow from Sodium tile → written configuration: 2,8,1</w:t>
            </w:r>
          </w:p>
          <w:p>
            <w:pPr>
              <w:spacing w:after="30" w:before="30"/>
            </w:pPr>
            <w:r>
              <w:rPr>
                <w:rFonts w:ascii="Arial" w:cs="Arial" w:eastAsia="Arial" w:hAnsi="Arial"/>
                <w:b/>
                <w:bCs/>
                <w:color w:val="2C2C2A"/>
                <w:sz w:val="19"/>
                <w:szCs w:val="19"/>
              </w:rPr>
              <w:t xml:space="preserve">Three concentric circles showing electron shells:</w:t>
            </w:r>
          </w:p>
          <w:p>
            <w:pPr>
              <w:spacing w:after="30" w:before="30"/>
            </w:pPr>
            <w:r>
              <w:rPr>
                <w:rFonts w:ascii="Arial" w:cs="Arial" w:eastAsia="Arial" w:hAnsi="Arial"/>
                <w:color w:val="5F5E5A"/>
                <w:sz w:val="18"/>
                <w:szCs w:val="18"/>
              </w:rPr>
              <w:t xml:space="preserve">  Shell 1: 2 electrons (two dots at inner ring)</w:t>
            </w:r>
          </w:p>
          <w:p>
            <w:pPr>
              <w:spacing w:after="30" w:before="30"/>
            </w:pPr>
            <w:r>
              <w:rPr>
                <w:rFonts w:ascii="Arial" w:cs="Arial" w:eastAsia="Arial" w:hAnsi="Arial"/>
                <w:color w:val="5F5E5A"/>
                <w:sz w:val="18"/>
                <w:szCs w:val="18"/>
              </w:rPr>
              <w:t xml:space="preserve">  Shell 2: 8 electrons (eight dots at middle ring)</w:t>
            </w:r>
          </w:p>
          <w:p>
            <w:pPr>
              <w:spacing w:after="30" w:before="30"/>
            </w:pPr>
            <w:r>
              <w:rPr>
                <w:rFonts w:ascii="Arial" w:cs="Arial" w:eastAsia="Arial" w:hAnsi="Arial"/>
                <w:color w:val="5F5E5A"/>
                <w:sz w:val="18"/>
                <w:szCs w:val="18"/>
              </w:rPr>
              <w:t xml:space="preserve">  Shell 3: 1 electron  (one dot at outer ring)</w:t>
            </w:r>
          </w:p>
          <w:p>
            <w:pPr>
              <w:spacing w:after="30" w:before="30"/>
            </w:pPr>
            <w:r>
              <w:rPr>
                <w:rFonts w:ascii="Arial" w:cs="Arial" w:eastAsia="Arial" w:hAnsi="Arial"/>
                <w:b/>
                <w:bCs/>
                <w:color w:val="2C2C2A"/>
                <w:sz w:val="19"/>
                <w:szCs w:val="19"/>
              </w:rPr>
              <w:t xml:space="preserve">Label beside diagram:</w:t>
            </w:r>
          </w:p>
          <w:p>
            <w:pPr>
              <w:spacing w:after="30" w:before="30"/>
            </w:pPr>
            <w:r>
              <w:rPr>
                <w:rFonts w:ascii="Arial" w:cs="Arial" w:eastAsia="Arial" w:hAnsi="Arial"/>
                <w:color w:val="5F5E5A"/>
                <w:sz w:val="18"/>
                <w:szCs w:val="18"/>
              </w:rPr>
              <w:t xml:space="preserve">  'Period 3 = 3 shells occupied'</w:t>
            </w:r>
          </w:p>
          <w:p>
            <w:pPr>
              <w:spacing w:after="30" w:before="30"/>
            </w:pPr>
            <w:r>
              <w:rPr>
                <w:rFonts w:ascii="Arial" w:cs="Arial" w:eastAsia="Arial" w:hAnsi="Arial"/>
                <w:color w:val="5F5E5A"/>
                <w:sz w:val="18"/>
                <w:szCs w:val="18"/>
              </w:rPr>
              <w:t xml:space="preserve">  'Group 1 = 1 electron in outermost shell'</w:t>
            </w:r>
          </w:p>
          <w:p>
            <w:pPr>
              <w:spacing w:after="30" w:before="30"/>
            </w:pPr>
            <w:r>
              <w:rPr>
                <w:rFonts w:ascii="Arial" w:cs="Arial" w:eastAsia="Arial" w:hAnsi="Arial"/>
                <w:color w:val="5F5E5A"/>
                <w:sz w:val="18"/>
                <w:szCs w:val="18"/>
              </w:rPr>
              <w:t xml:space="preserve">  'Total = 2 + 8 + 1 = 11 = atomic number ✓'</w:t>
            </w:r>
          </w:p>
          <w:p>
            <w:pPr>
              <w:spacing w:after="30" w:before="30"/>
            </w:pPr>
            <w:r>
              <w:rPr>
                <w:rFonts w:ascii="Arial" w:cs="Arial" w:eastAsia="Arial" w:hAnsi="Arial"/>
                <w:b/>
                <w:bCs/>
                <w:color w:val="2C2C2A"/>
                <w:sz w:val="19"/>
                <w:szCs w:val="19"/>
              </w:rPr>
              <w:t xml:space="preserve">Interactive element — three tiles shown: Carbon, Oxygen, Sodium</w:t>
            </w:r>
          </w:p>
          <w:p>
            <w:pPr>
              <w:spacing w:after="30" w:before="30"/>
            </w:pPr>
            <w:r>
              <w:rPr>
                <w:rFonts w:ascii="Arial" w:cs="Arial" w:eastAsia="Arial" w:hAnsi="Arial"/>
                <w:color w:val="5F5E5A"/>
                <w:sz w:val="18"/>
                <w:szCs w:val="18"/>
              </w:rPr>
              <w:t xml:space="preserve">  One piece of information blurred on each tile</w:t>
            </w:r>
          </w:p>
          <w:p>
            <w:pPr>
              <w:spacing w:after="30" w:before="30"/>
            </w:pPr>
            <w:r>
              <w:rPr>
                <w:rFonts w:ascii="Arial" w:cs="Arial" w:eastAsia="Arial" w:hAnsi="Arial"/>
                <w:color w:val="5F5E5A"/>
                <w:sz w:val="18"/>
                <w:szCs w:val="18"/>
              </w:rPr>
              <w:t xml:space="preserve">  Student taps blurred section, types answer, presses submit</w:t>
            </w:r>
          </w:p>
          <w:p>
            <w:pPr>
              <w:spacing w:after="30" w:before="30"/>
            </w:pPr>
            <w:r>
              <w:rPr>
                <w:rFonts w:ascii="Arial" w:cs="Arial" w:eastAsia="Arial" w:hAnsi="Arial"/>
                <w:color w:val="5F5E5A"/>
                <w:sz w:val="18"/>
                <w:szCs w:val="18"/>
              </w:rPr>
              <w:t xml:space="preserve">  Correct: reveal with green flash</w:t>
            </w:r>
          </w:p>
          <w:p>
            <w:pPr>
              <w:spacing w:after="30" w:before="30"/>
            </w:pPr>
            <w:r>
              <w:rPr>
                <w:rFonts w:ascii="Arial" w:cs="Arial" w:eastAsia="Arial" w:hAnsi="Arial"/>
                <w:color w:val="5F5E5A"/>
                <w:sz w:val="18"/>
                <w:szCs w:val="18"/>
              </w:rPr>
              <w:t xml:space="preserve">  Wrong: hint text appears, can retry</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Video</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pPr>
              <w:spacing w:after="30" w:before="0"/>
            </w:pPr>
            <w:r>
              <w:rPr>
                <w:rFonts w:ascii="Arial" w:cs="Arial" w:eastAsia="Arial" w:hAnsi="Arial"/>
                <w:b/>
                <w:bCs/>
                <w:color w:val="5F5E5A"/>
                <w:sz w:val="17"/>
                <w:szCs w:val="17"/>
              </w:rPr>
              <w:t xml:space="preserve">VIDEO</w:t>
            </w:r>
            <w:r>
              <w:rPr>
                <w:rFonts w:ascii="Arial" w:cs="Arial" w:eastAsia="Arial" w:hAnsi="Arial"/>
                <w:color w:val="5F5E5A"/>
                <w:sz w:val="17"/>
                <w:szCs w:val="17"/>
              </w:rPr>
              <w:t xml:space="preserve">  ·  </w:t>
            </w:r>
            <w:r>
              <w:rPr>
                <w:rFonts w:ascii="Arial" w:cs="Arial" w:eastAsia="Arial" w:hAnsi="Arial"/>
                <w:color w:val="5F5E5A"/>
                <w:sz w:val="17"/>
                <w:szCs w:val="17"/>
              </w:rPr>
              <w:t xml:space="preserve">Professor Dave Explains</w:t>
            </w:r>
          </w:p>
          <w:p>
            <w:pPr>
              <w:spacing w:after="20" w:before="0"/>
            </w:pPr>
            <w:r>
              <w:rPr>
                <w:rFonts w:ascii="Arial" w:cs="Arial" w:eastAsia="Arial" w:hAnsi="Arial"/>
                <w:b/>
                <w:bCs/>
                <w:color w:val="2C2C2A"/>
                <w:sz w:val="21"/>
                <w:szCs w:val="21"/>
              </w:rPr>
              <w:t xml:space="preserve">Reading the periodic table tile</w:t>
            </w:r>
          </w:p>
          <w:p>
            <w:pPr>
              <w:spacing w:after="20" w:before="0"/>
            </w:pPr>
            <w:r>
              <w:rPr>
                <w:rFonts w:ascii="Arial" w:cs="Arial" w:eastAsia="Arial" w:hAnsi="Arial"/>
                <w:color w:val="5F5E5A"/>
                <w:sz w:val="19"/>
                <w:szCs w:val="19"/>
              </w:rPr>
              <w:t xml:space="preserve">YouTube ID: </w:t>
            </w:r>
            <w:r>
              <w:rPr>
                <w:rFonts w:ascii="Courier New" w:cs="Courier New" w:eastAsia="Courier New" w:hAnsi="Courier New"/>
                <w:color w:val="3C3489"/>
                <w:sz w:val="19"/>
                <w:szCs w:val="19"/>
              </w:rPr>
              <w:t xml:space="preserve">thnDxFdkzZs</w:t>
            </w:r>
          </w:p>
          <w:p>
            <w:pPr>
              <w:spacing w:after="20" w:before="0"/>
            </w:pPr>
            <w:r>
              <w:rPr>
                <w:rFonts w:ascii="Arial" w:cs="Arial" w:eastAsia="Arial" w:hAnsi="Arial"/>
                <w:color w:val="5F5E5A"/>
                <w:sz w:val="19"/>
                <w:szCs w:val="19"/>
              </w:rPr>
              <w:t xml:space="preserve">Timestamp: </w:t>
            </w:r>
            <w:r>
              <w:rPr>
                <w:rFonts w:ascii="Arial" w:cs="Arial" w:eastAsia="Arial" w:hAnsi="Arial"/>
                <w:b/>
                <w:bCs/>
                <w:color w:val="2C2C2A"/>
                <w:sz w:val="19"/>
                <w:szCs w:val="19"/>
              </w:rPr>
              <w:t xml:space="preserve">0:30 → 2:00  (1 min 30 sec)</w:t>
            </w:r>
          </w:p>
          <w:p>
            <w:pPr>
              <w:spacing w:after="0" w:before="0"/>
            </w:pPr>
            <w:r>
              <w:rPr>
                <w:rFonts w:ascii="Arial" w:cs="Arial" w:eastAsia="Arial" w:hAnsi="Arial"/>
                <w:color w:val="5F5E5A"/>
                <w:sz w:val="19"/>
                <w:szCs w:val="19"/>
              </w:rPr>
              <w:t xml:space="preserve">Walks through one complete element tile — atomic number, symbol, name, mass. Explains why atomic mass is a decimal. Clean whiteboard style.</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Callout Box</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7" w:sz="1"/>
              <w:left w:val="single" w:color="1A56A0" w:sz="16"/>
              <w:bottom w:val="single" w:color="D6E4F7" w:sz="1"/>
              <w:right w:val="single" w:color="D6E4F7" w:sz="1"/>
            </w:tcBorders>
            <w:shd w:fill="D6E4F7" w:val="clear"/>
            <w:tcMar>
              <w:top w:type="dxa" w:w="100"/>
              <w:left w:type="dxa" w:w="180"/>
              <w:bottom w:type="dxa" w:w="100"/>
              <w:right w:type="dxa" w:w="180"/>
            </w:tcMar>
          </w:tcPr>
          <w:p>
            <w:pPr>
              <w:spacing w:after="40" w:before="0"/>
            </w:pPr>
            <w:r>
              <w:rPr>
                <w:rFonts w:ascii="Arial" w:cs="Arial" w:eastAsia="Arial" w:hAnsi="Arial"/>
                <w:b/>
                <w:bCs/>
                <w:color w:val="1A56A0"/>
                <w:sz w:val="18"/>
                <w:szCs w:val="18"/>
              </w:rPr>
              <w:t xml:space="preserve">Common mistake</w:t>
            </w:r>
          </w:p>
          <w:p>
            <w:pPr>
              <w:spacing w:after="0" w:before="0"/>
            </w:pPr>
            <w:r>
              <w:rPr>
                <w:rFonts w:ascii="Arial" w:cs="Arial" w:eastAsia="Arial" w:hAnsi="Arial"/>
                <w:color w:val="2C2C2A"/>
                <w:sz w:val="20"/>
                <w:szCs w:val="20"/>
              </w:rPr>
              <w:t xml:space="preserve">Many students confuse atomic number with atomic mass. Remember: atomic number is always a whole number — it counts protons. Atomic mass is almost never a whole number — it is a weighted average of isotopes. In an exam, if you see a decimal it is always the atomic mass. If you see a whole number it is always the atomic number. They cannot be swapped.</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Checkpoint — Final (lesson complete)</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Arial" w:cs="Arial" w:eastAsia="Arial" w:hAnsi="Arial"/>
                <w:b/>
                <w:bCs/>
                <w:color w:val="FFFFFF"/>
                <w:sz w:val="21"/>
                <w:szCs w:val="21"/>
              </w:rPr>
              <w:t xml:space="preserve">Quick check before you continue</w:t>
            </w:r>
          </w:p>
        </w:tc>
      </w:tr>
      <w:tr>
        <w:tc>
          <w:tcPr>
            <w:gridSpan w:val="2"/>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2C2C2A"/>
                <w:sz w:val="21"/>
                <w:szCs w:val="21"/>
              </w:rPr>
              <w:t xml:space="preserve">Sodium has atomic number 11 and sits in Period 3, Group 1. What is its electron configuration?</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1, 10</w:t>
            </w:r>
          </w:p>
        </w:tc>
      </w:tr>
      <w:tr>
        <w:tc>
          <w:tcPr>
            <w:tcW w:type="dxa" w:w="60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80"/>
            </w:tcMar>
          </w:tcPr>
          <w:p>
            <w:pPr>
              <w:jc w:val="center"/>
            </w:pPr>
            <w:r>
              <w:rPr>
                <w:rFonts w:ascii="Arial" w:cs="Arial" w:eastAsia="Arial" w:hAnsi="Arial"/>
                <w:b/>
                <w:bCs/>
                <w:color w:val="0F6E56"/>
                <w:sz w:val="20"/>
                <w:szCs w:val="20"/>
              </w:rPr>
              <w:t xml:space="preserve">✓</w:t>
            </w:r>
          </w:p>
        </w:tc>
        <w:tc>
          <w:tcPr>
            <w:tcW w:type="dxa" w:w="8760"/>
            <w:tcBorders>
              <w:top w:val="single" w:color="DDDDDD" w:sz="1"/>
              <w:left w:val="single" w:color="DDDDDD" w:sz="1"/>
              <w:bottom w:val="single" w:color="DDDDDD" w:sz="1"/>
              <w:right w:val="single" w:color="DDDDDD" w:sz="1"/>
            </w:tcBorders>
            <w:shd w:fill="EAF3DE" w:val="clear"/>
            <w:tcMar>
              <w:top w:type="dxa" w:w="50"/>
              <w:left w:type="dxa" w:w="120"/>
              <w:bottom w:type="dxa" w:w="50"/>
              <w:right w:type="dxa" w:w="120"/>
            </w:tcMar>
          </w:tcPr>
          <w:p>
            <w:r>
              <w:rPr>
                <w:rFonts w:ascii="Arial" w:cs="Arial" w:eastAsia="Arial" w:hAnsi="Arial"/>
                <w:b/>
                <w:bCs/>
                <w:color w:val="0F6E56"/>
                <w:sz w:val="20"/>
                <w:szCs w:val="20"/>
              </w:rPr>
              <w:t xml:space="preserve">2, 8, 1</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2, 9</w:t>
            </w:r>
          </w:p>
        </w:tc>
      </w:tr>
      <w:tr>
        <w:tc>
          <w:tcPr>
            <w:tcW w:type="dxa" w:w="600"/>
            <w:tcBorders>
              <w:top w:val="single" w:color="DDDDDD" w:sz="1"/>
              <w:left w:val="single" w:color="DDDDDD" w:sz="1"/>
              <w:bottom w:val="single" w:color="DDDDDD" w:sz="1"/>
              <w:right w:val="single" w:color="DDDDDD" w:sz="1"/>
            </w:tcBorders>
            <w:shd w:fill="F4F4F4" w:val="clear"/>
            <w:tcMar>
              <w:top w:type="dxa" w:w="50"/>
              <w:left w:type="dxa" w:w="120"/>
              <w:bottom w:type="dxa" w:w="50"/>
              <w:right w:type="dxa" w:w="80"/>
            </w:tcMar>
          </w:tcPr>
          <w:p>
            <w:pPr>
              <w:jc w:val="center"/>
            </w:pPr>
            <w:r>
              <w:rPr>
                <w:rFonts w:ascii="Arial" w:cs="Arial" w:eastAsia="Arial" w:hAnsi="Arial"/>
                <w:b w:val="false"/>
                <w:bCs w:val="false"/>
                <w:color w:val="5F5E5A"/>
                <w:sz w:val="20"/>
                <w:szCs w:val="20"/>
              </w:rPr>
              <w:t xml:space="preserve">○</w:t>
            </w:r>
          </w:p>
        </w:tc>
        <w:tc>
          <w:tcPr>
            <w:tcW w:type="dxa" w:w="8760"/>
            <w:tcBorders>
              <w:top w:val="single" w:color="DDDDDD" w:sz="1"/>
              <w:left w:val="single" w:color="DDDDDD" w:sz="1"/>
              <w:bottom w:val="single" w:color="DDDDDD" w:sz="1"/>
              <w:right w:val="single" w:color="DDDDDD" w:sz="1"/>
            </w:tcBorders>
            <w:shd w:fill="FFFFFF" w:val="clear"/>
            <w:tcMar>
              <w:top w:type="dxa" w:w="50"/>
              <w:left w:type="dxa" w:w="120"/>
              <w:bottom w:type="dxa" w:w="50"/>
              <w:right w:type="dxa" w:w="120"/>
            </w:tcMar>
          </w:tcPr>
          <w:p>
            <w:r>
              <w:rPr>
                <w:rFonts w:ascii="Arial" w:cs="Arial" w:eastAsia="Arial" w:hAnsi="Arial"/>
                <w:b w:val="false"/>
                <w:bCs w:val="false"/>
                <w:color w:val="2C2C2A"/>
                <w:sz w:val="20"/>
                <w:szCs w:val="20"/>
              </w:rPr>
              <w:t xml:space="preserve">3, 8</w:t>
            </w:r>
          </w:p>
        </w:tc>
      </w:tr>
      <w:tr>
        <w:tc>
          <w:tcPr>
            <w:gridSpan w:val="2"/>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pPr>
              <w:spacing w:after="20" w:before="0"/>
            </w:pPr>
            <w:r>
              <w:rPr>
                <w:rFonts w:ascii="Arial" w:cs="Arial" w:eastAsia="Arial" w:hAnsi="Arial"/>
                <w:b/>
                <w:bCs/>
                <w:color w:val="0F6E56"/>
                <w:sz w:val="18"/>
                <w:szCs w:val="18"/>
              </w:rPr>
              <w:t xml:space="preserve">On correct:</w:t>
            </w:r>
          </w:p>
          <w:p>
            <w:pPr>
              <w:spacing w:after="20" w:before="0"/>
            </w:pPr>
            <w:r>
              <w:rPr>
                <w:rFonts w:ascii="Arial" w:cs="Arial" w:eastAsia="Arial" w:hAnsi="Arial"/>
                <w:color w:val="0F6E56"/>
                <w:sz w:val="19"/>
                <w:szCs w:val="19"/>
              </w:rPr>
              <w:t xml:space="preserve">Correct — Period 3 means 3 shells. Shell 1 holds 2, shell 2 holds 8, shell 3 holds 1. Total = 11 = atomic number. Lesson complete. Progress: 100%. Completion card shown.</w:t>
            </w:r>
          </w:p>
          <w:p>
            <w:pPr>
              <w:spacing w:after="20" w:before="20"/>
            </w:pPr>
            <w:r>
              <w:rPr>
                <w:rFonts w:ascii="Arial" w:cs="Arial" w:eastAsia="Arial" w:hAnsi="Arial"/>
                <w:b/>
                <w:bCs/>
                <w:color w:val="A32D2D"/>
                <w:sz w:val="18"/>
                <w:szCs w:val="18"/>
              </w:rPr>
              <w:t xml:space="preserve">On wrong:</w:t>
            </w:r>
          </w:p>
          <w:p>
            <w:pPr>
              <w:spacing w:after="0" w:before="0"/>
            </w:pPr>
            <w:r>
              <w:rPr>
                <w:rFonts w:ascii="Arial" w:cs="Arial" w:eastAsia="Arial" w:hAnsi="Arial"/>
                <w:color w:val="A32D2D"/>
                <w:sz w:val="19"/>
                <w:szCs w:val="19"/>
              </w:rPr>
              <w:t xml:space="preserve">Not quite — count the shells first (period number = number of shells), then fill them in order: 2 then 8 then the remainder.</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Intervention Map — Section IV</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Drift level</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Format</w:t>
            </w:r>
          </w:p>
        </w:tc>
        <w:tc>
          <w:tcPr>
            <w:tcW w:type="dxa" w:w="5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Activity description</w:t>
            </w:r>
          </w:p>
        </w:tc>
      </w:tr>
      <w:tr>
        <w:tc>
          <w:tcPr>
            <w:tcW w:type="dxa" w:w="1600"/>
            <w:tcBorders>
              <w:top w:val="single" w:color="DDDDDD" w:sz="1"/>
              <w:left w:val="single" w:color="DDDDDD" w:sz="1"/>
              <w:bottom w:val="single" w:color="DDDDDD" w:sz="1"/>
              <w:right w:val="single" w:color="DDDDDD" w:sz="1"/>
            </w:tcBorders>
            <w:shd w:fill="E1F5EE" w:val="clear"/>
            <w:tcMar>
              <w:top w:type="dxa" w:w="60"/>
              <w:left w:type="dxa" w:w="120"/>
              <w:bottom w:type="dxa" w:w="60"/>
              <w:right w:type="dxa" w:w="80"/>
            </w:tcMar>
          </w:tcPr>
          <w:p>
            <w:r>
              <w:rPr>
                <w:rFonts w:ascii="Arial" w:cs="Arial" w:eastAsia="Arial" w:hAnsi="Arial"/>
                <w:b/>
                <w:bCs/>
                <w:color w:val="0F6E56"/>
                <w:sz w:val="19"/>
                <w:szCs w:val="19"/>
              </w:rPr>
              <w:t xml:space="preserve">Mild  4–8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Flashcard</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5 cards on reading element tiles. Question: 'What does the atomic number on an element tile tell you?' Covers atomic number, atomic mass, symbol, configuration across 5 cards.</w:t>
            </w:r>
          </w:p>
        </w:tc>
      </w:tr>
      <w:tr>
        <w:tc>
          <w:tcPr>
            <w:tcW w:type="dxa" w:w="1600"/>
            <w:tcBorders>
              <w:top w:val="single" w:color="DDDDDD" w:sz="1"/>
              <w:left w:val="single" w:color="DDDDDD" w:sz="1"/>
              <w:bottom w:val="single" w:color="DDDDDD" w:sz="1"/>
              <w:right w:val="single" w:color="DDDDDD" w:sz="1"/>
            </w:tcBorders>
            <w:shd w:fill="FAEEDA" w:val="clear"/>
            <w:tcMar>
              <w:top w:type="dxa" w:w="60"/>
              <w:left w:type="dxa" w:w="120"/>
              <w:bottom w:type="dxa" w:w="60"/>
              <w:right w:type="dxa" w:w="80"/>
            </w:tcMar>
          </w:tcPr>
          <w:p>
            <w:r>
              <w:rPr>
                <w:rFonts w:ascii="Arial" w:cs="Arial" w:eastAsia="Arial" w:hAnsi="Arial"/>
                <w:b/>
                <w:bCs/>
                <w:color w:val="854F0B"/>
                <w:sz w:val="19"/>
                <w:szCs w:val="19"/>
              </w:rPr>
              <w:t xml:space="preserve">Moderate  8–20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Tile builder</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Blank element tile shown with four labelled slots: atomic number, symbol, name, atomic mass. Student drags the correct information into each slot from a pool of options. Three different elements rotate: Carbon, Oxygen, Sodium.</w:t>
            </w:r>
          </w:p>
        </w:tc>
      </w:tr>
      <w:tr>
        <w:tc>
          <w:tcPr>
            <w:tcW w:type="dxa" w:w="1600"/>
            <w:tcBorders>
              <w:top w:val="single" w:color="DDDDDD" w:sz="1"/>
              <w:left w:val="single" w:color="DDDDDD" w:sz="1"/>
              <w:bottom w:val="single" w:color="DDDDDD" w:sz="1"/>
              <w:right w:val="single" w:color="DDDDDD" w:sz="1"/>
            </w:tcBorders>
            <w:shd w:fill="FCEBEB" w:val="clear"/>
            <w:tcMar>
              <w:top w:type="dxa" w:w="60"/>
              <w:left w:type="dxa" w:w="120"/>
              <w:bottom w:type="dxa" w:w="60"/>
              <w:right w:type="dxa" w:w="80"/>
            </w:tcMar>
          </w:tcPr>
          <w:p>
            <w:r>
              <w:rPr>
                <w:rFonts w:ascii="Arial" w:cs="Arial" w:eastAsia="Arial" w:hAnsi="Arial"/>
                <w:b/>
                <w:bCs/>
                <w:color w:val="A32D2D"/>
                <w:sz w:val="19"/>
                <w:szCs w:val="19"/>
              </w:rPr>
              <w:t xml:space="preserve">Severe  20+ s</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Voice challenge</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C2C2A"/>
                <w:sz w:val="19"/>
                <w:szCs w:val="19"/>
              </w:rPr>
              <w:t xml:space="preserve">App speaks: 'Oxygen has atomic number 8. How many electrons does a neutral oxygen atom have?' Then: 'Sodium is in Period 3, Group 1. Say its electron configuration.' Accepts: eight / 8 for first. 2,8,1 for second.</w:t>
            </w:r>
          </w:p>
        </w:tc>
      </w:tr>
      <w:tr>
        <w:tc>
          <w:tcPr>
            <w:gridSpan w:val="3"/>
            <w:tcBorders>
              <w:top w:val="single" w:color="0F6E56" w:sz="1"/>
              <w:left w:val="single" w:color="0F6E56" w:sz="1"/>
              <w:bottom w:val="single" w:color="0F6E56" w:sz="1"/>
              <w:right w:val="single" w:color="0F6E56" w:sz="1"/>
            </w:tcBorders>
            <w:shd w:fill="E1F5EE" w:val="clear"/>
            <w:tcMar>
              <w:top w:type="dxa" w:w="70"/>
              <w:left w:type="dxa" w:w="160"/>
              <w:bottom w:type="dxa" w:w="70"/>
              <w:right w:type="dxa" w:w="160"/>
            </w:tcMar>
          </w:tcPr>
          <w:p>
            <w:r>
              <w:rPr>
                <w:rFonts w:ascii="Arial" w:cs="Arial" w:eastAsia="Arial" w:hAnsi="Arial"/>
                <w:b/>
                <w:bCs/>
                <w:color w:val="0F6E56"/>
                <w:sz w:val="19"/>
                <w:szCs w:val="19"/>
              </w:rPr>
              <w:t xml:space="preserve">Recap on return: </w:t>
            </w:r>
            <w:r>
              <w:rPr>
                <w:rFonts w:ascii="Arial" w:cs="Arial" w:eastAsia="Arial" w:hAnsi="Arial"/>
                <w:i/>
                <w:iCs/>
                <w:color w:val="0F6E56"/>
                <w:sz w:val="19"/>
                <w:szCs w:val="19"/>
              </w:rPr>
              <w:t xml:space="preserve">"You were learning: atomic number = protons = electrons in a neutral atom. Always a whole number. Never the same as atomic mass."</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pStyle w:val="Heading1"/>
        <w:spacing w:after="160" w:before="400"/>
      </w:pPr>
      <w:r>
        <w:rPr>
          <w:rFonts w:ascii="Arial" w:cs="Arial" w:eastAsia="Arial" w:hAnsi="Arial"/>
          <w:b/>
          <w:bCs/>
          <w:color w:val="1A56A0"/>
          <w:sz w:val="34"/>
          <w:szCs w:val="34"/>
        </w:rPr>
        <w:t xml:space="preserve">Sidebar &amp; Focus HUD Specifications</w:t>
      </w:r>
    </w:p>
    <w:p>
      <w:pPr>
        <w:spacing w:after="0" w:before="8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Sidebar track</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Element</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Specification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Subject header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Small uppercase label: 'CHEMISTRY' · muted colour · letter-spacing 0.06em</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Topic header</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Medium weight: 'The Periodic Table' · white text</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Progress bar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Fills 25% after each completed checkpoint · label: 'Progress' · green fill (#1D9E75)</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Section item</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Section number + name + sub-label (topic keywords) + status indicator</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Active state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Teal left border 3px · slightly lighter background · not clickable (already here)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Completed state</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Green dot beside section name · section remains tappable to review</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Locked state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40% opacity · lock icon · not tappable · no hover effect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Collapse behaviour</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Width animates to 0 during interventions · 0.3s ease transition · expands on return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Width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220px expanded · 0px collapsed · content-area fills the freed space</w:t>
            </w:r>
          </w:p>
        </w:tc>
      </w:tr>
    </w:tbl>
    <w:p>
      <w:pPr>
        <w:spacing w:after="0" w:before="12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0F6E56"/>
          <w:sz w:val="26"/>
          <w:szCs w:val="26"/>
        </w:rPr>
        <w:t xml:space="preserve">Focus HUD — always visible</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Element</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Specification</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Position</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Bottom strip of content area · full width · height 40px · never collapses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Focus bar</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Animated fill · updates every 1 second from EEG stream</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Bar colour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Green (#1D9E75) focus &gt; 65% · Amber (#EF9F27) focus 40–65% · Red (#E24B4A) focus &lt; 40%</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Band values</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θ α β γ displayed as small numbers · muted colour · updates every 1 second</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Focus percentage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Single number far right e.g. '74%' · colour matches bar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During text drift</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Threshold: 8 seconds confirmed · HUD background turns amber · warning text appears</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During video drift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Threshold: 15 seconds confirmed (higher — passive watching normal) · same amber warning</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2C2C2A"/>
                <w:sz w:val="19"/>
                <w:szCs w:val="19"/>
              </w:rPr>
              <w:t xml:space="preserve">On recovery</w:t>
            </w:r>
          </w:p>
        </w:tc>
        <w:tc>
          <w:tcPr>
            <w:tcW w:type="dxa" w:w="69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Arial" w:cs="Arial" w:eastAsia="Arial" w:hAnsi="Arial"/>
                <w:color w:val="2C2C2A"/>
                <w:sz w:val="19"/>
                <w:szCs w:val="19"/>
              </w:rPr>
              <w:t xml:space="preserve">HUD returns to green · no explicit animation needed · score smoothly rises</w:t>
            </w:r>
          </w:p>
        </w:tc>
      </w:tr>
      <w:tr>
        <w:tc>
          <w:tcPr>
            <w:tcW w:type="dxa" w:w="24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2C2C2A"/>
                <w:sz w:val="19"/>
                <w:szCs w:val="19"/>
              </w:rPr>
              <w:t xml:space="preserve">During intervention</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2C2A"/>
                <w:sz w:val="19"/>
                <w:szCs w:val="19"/>
              </w:rPr>
              <w:t xml:space="preserve">HUD stays visible at bottom even when sidebar collapses and intervention is full screen</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spacing w:before="120"/>
        <w:jc w:val="center"/>
      </w:pPr>
      <w:r>
        <w:rPr>
          <w:rFonts w:ascii="Arial" w:cs="Arial" w:eastAsia="Arial" w:hAnsi="Arial"/>
          <w:i/>
          <w:iCs/>
          <w:color w:val="5F5E5A"/>
          <w:sz w:val="18"/>
          <w:szCs w:val="18"/>
        </w:rPr>
        <w:t xml:space="preserve">NeuroLearn · Periodic Table Lesson Content · Chemistry Grade 11–12 · v1.0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2026-04-14T00:03:34.523Z</dcterms:created>
  <dcterms:modified xsi:type="dcterms:W3CDTF">2026-04-14T00:03:34.524Z</dcterms:modified>
</cp:coreProperties>
</file>

<file path=docProps/custom.xml><?xml version="1.0" encoding="utf-8"?>
<Properties xmlns="http://schemas.openxmlformats.org/officeDocument/2006/custom-properties" xmlns:vt="http://schemas.openxmlformats.org/officeDocument/2006/docPropsVTypes"/>
</file>