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0850C" w14:textId="77777777" w:rsidR="00B53892" w:rsidRDefault="00000000">
      <w:pPr>
        <w:spacing w:after="60"/>
      </w:pPr>
      <w:r>
        <w:rPr>
          <w:rFonts w:ascii="Calibri" w:eastAsia="Calibri" w:hAnsi="Calibri" w:cs="Calibri"/>
          <w:b/>
          <w:bCs/>
          <w:sz w:val="28"/>
          <w:szCs w:val="28"/>
        </w:rPr>
        <w:t>Take Home Assignment — Senior Full-Stack Developer</w:t>
      </w:r>
    </w:p>
    <w:p w14:paraId="692CF39A" w14:textId="77777777" w:rsidR="00B53892" w:rsidRDefault="00000000">
      <w:pPr>
        <w:pBdr>
          <w:bottom w:val="single" w:sz="4" w:space="0" w:color="AAAAAA"/>
        </w:pBdr>
      </w:pPr>
      <w:r>
        <w:rPr>
          <w:rFonts w:ascii="Calibri" w:eastAsia="Calibri" w:hAnsi="Calibri" w:cs="Calibri"/>
          <w:color w:val="555555"/>
          <w:sz w:val="18"/>
          <w:szCs w:val="18"/>
        </w:rPr>
        <w:t xml:space="preserve">Candidate: Smit </w:t>
      </w:r>
      <w:proofErr w:type="spellStart"/>
      <w:r>
        <w:rPr>
          <w:rFonts w:ascii="Calibri" w:eastAsia="Calibri" w:hAnsi="Calibri" w:cs="Calibri"/>
          <w:color w:val="555555"/>
          <w:sz w:val="18"/>
          <w:szCs w:val="18"/>
        </w:rPr>
        <w:t>Vaghasiya</w:t>
      </w:r>
      <w:proofErr w:type="spellEnd"/>
      <w:r>
        <w:rPr>
          <w:rFonts w:ascii="Calibri" w:eastAsia="Calibri" w:hAnsi="Calibri" w:cs="Calibri"/>
          <w:color w:val="555555"/>
          <w:sz w:val="18"/>
          <w:szCs w:val="18"/>
        </w:rPr>
        <w:t xml:space="preserve">     |     Deadline: 48 hours     |     Branch: feature/inventory-</w:t>
      </w:r>
      <w:proofErr w:type="spellStart"/>
      <w:r>
        <w:rPr>
          <w:rFonts w:ascii="Calibri" w:eastAsia="Calibri" w:hAnsi="Calibri" w:cs="Calibri"/>
          <w:color w:val="555555"/>
          <w:sz w:val="18"/>
          <w:szCs w:val="18"/>
        </w:rPr>
        <w:t>api</w:t>
      </w:r>
      <w:proofErr w:type="spellEnd"/>
      <w:r>
        <w:rPr>
          <w:rFonts w:ascii="Calibri" w:eastAsia="Calibri" w:hAnsi="Calibri" w:cs="Calibri"/>
          <w:color w:val="555555"/>
          <w:sz w:val="18"/>
          <w:szCs w:val="18"/>
        </w:rPr>
        <w:t xml:space="preserve">     |     Submit: GitHub link only</w:t>
      </w:r>
    </w:p>
    <w:p w14:paraId="7C8A3767" w14:textId="77777777" w:rsidR="00B53892" w:rsidRDefault="00B53892">
      <w:pPr>
        <w:spacing w:before="140"/>
      </w:pPr>
    </w:p>
    <w:tbl>
      <w:tblPr>
        <w:tblW w:w="9000" w:type="dxa"/>
        <w:tblBorders>
          <w:top w:val="single" w:sz="4" w:space="0" w:color="F0A500"/>
          <w:left w:val="single" w:sz="10" w:space="0" w:color="F0A500"/>
          <w:bottom w:val="single" w:sz="4" w:space="0" w:color="F0A5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B53892" w14:paraId="589B70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3CD"/>
          </w:tcPr>
          <w:p w14:paraId="5D7C702A" w14:textId="77777777" w:rsidR="00B53892" w:rsidRDefault="00000000">
            <w:pPr>
              <w:spacing w:before="60" w:after="20"/>
            </w:pPr>
            <w:r>
              <w:rPr>
                <w:rFonts w:ascii="Calibri" w:eastAsia="Calibri" w:hAnsi="Calibri" w:cs="Calibri"/>
                <w:b/>
                <w:bCs/>
                <w:color w:val="7A5C00"/>
                <w:sz w:val="18"/>
                <w:szCs w:val="18"/>
              </w:rPr>
              <w:t>Important — On Using AI Tools</w:t>
            </w:r>
          </w:p>
          <w:p w14:paraId="09E7DDF1" w14:textId="77777777" w:rsidR="00B53892" w:rsidRDefault="00000000">
            <w:pPr>
              <w:spacing w:before="18" w:after="18"/>
              <w:ind w:left="12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You are free to use AI tools like Cursor, Copilot, or ChatGPT.</w:t>
            </w:r>
          </w:p>
          <w:p w14:paraId="1F3A227F" w14:textId="77777777" w:rsidR="00B53892" w:rsidRDefault="00000000">
            <w:pPr>
              <w:spacing w:before="18" w:after="18"/>
              <w:ind w:left="12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In the technical interview that follows, we will open your code and ask you to explain every decision.</w:t>
            </w:r>
          </w:p>
          <w:p w14:paraId="144A219B" w14:textId="77777777" w:rsidR="00B53892" w:rsidRDefault="00000000">
            <w:pPr>
              <w:spacing w:before="18" w:after="18"/>
              <w:ind w:left="12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File by file. Line by line if needed. If AI generated something you cannot explain — that is a failure.</w:t>
            </w:r>
          </w:p>
          <w:p w14:paraId="7AF7E503" w14:textId="77777777" w:rsidR="00B53892" w:rsidRDefault="00000000">
            <w:pPr>
              <w:spacing w:before="18" w:after="18"/>
              <w:ind w:left="12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Use AI to go faster. Not to replace understanding. The interview will verify the difference.</w:t>
            </w:r>
          </w:p>
          <w:p w14:paraId="13199CA7" w14:textId="77777777" w:rsidR="00B53892" w:rsidRDefault="00B53892">
            <w:pPr>
              <w:spacing w:before="50"/>
            </w:pPr>
          </w:p>
        </w:tc>
      </w:tr>
    </w:tbl>
    <w:p w14:paraId="5E2B99C8" w14:textId="77777777" w:rsidR="00B53892" w:rsidRDefault="00B53892">
      <w:pPr>
        <w:spacing w:before="140"/>
      </w:pPr>
    </w:p>
    <w:p w14:paraId="49B77E46" w14:textId="77777777" w:rsidR="00B53892" w:rsidRDefault="00000000">
      <w:pPr>
        <w:spacing w:before="240" w:after="80"/>
      </w:pPr>
      <w:r>
        <w:rPr>
          <w:rFonts w:ascii="Calibri" w:eastAsia="Calibri" w:hAnsi="Calibri" w:cs="Calibri"/>
          <w:b/>
          <w:bCs/>
          <w:sz w:val="22"/>
          <w:szCs w:val="22"/>
          <w:u w:val="single"/>
        </w:rPr>
        <w:t>What this is</w:t>
      </w:r>
    </w:p>
    <w:p w14:paraId="1F741D7F" w14:textId="77777777" w:rsidR="00B53892" w:rsidRDefault="00000000">
      <w:pPr>
        <w:spacing w:before="40" w:after="40"/>
      </w:pPr>
      <w:r>
        <w:rPr>
          <w:rFonts w:ascii="Calibri" w:eastAsia="Calibri" w:hAnsi="Calibri" w:cs="Calibri"/>
        </w:rPr>
        <w:t>Build a role-based inventory management API. Multiple roles — Owner, Manager, Staff. Each role has different permissions. A background job processes low-stock alerts. Redis caches the most expensive queries.</w:t>
      </w:r>
    </w:p>
    <w:p w14:paraId="449C515A" w14:textId="77777777" w:rsidR="00B53892" w:rsidRDefault="00B53892">
      <w:pPr>
        <w:spacing w:before="60"/>
      </w:pPr>
    </w:p>
    <w:p w14:paraId="3BE9B6B9" w14:textId="77777777" w:rsidR="00B53892" w:rsidRDefault="00000000">
      <w:pPr>
        <w:spacing w:before="40" w:after="40"/>
      </w:pPr>
      <w:r>
        <w:rPr>
          <w:rFonts w:ascii="Calibri" w:eastAsia="Calibri" w:hAnsi="Calibri" w:cs="Calibri"/>
          <w:i/>
          <w:iCs/>
        </w:rPr>
        <w:t xml:space="preserve">We are testing RBAC schema design, Prisma depth, Redis caching strategy, </w:t>
      </w:r>
      <w:proofErr w:type="spellStart"/>
      <w:r>
        <w:rPr>
          <w:rFonts w:ascii="Calibri" w:eastAsia="Calibri" w:hAnsi="Calibri" w:cs="Calibri"/>
          <w:i/>
          <w:iCs/>
        </w:rPr>
        <w:t>BullMQ</w:t>
      </w:r>
      <w:proofErr w:type="spellEnd"/>
      <w:r>
        <w:rPr>
          <w:rFonts w:ascii="Calibri" w:eastAsia="Calibri" w:hAnsi="Calibri" w:cs="Calibri"/>
          <w:i/>
          <w:iCs/>
        </w:rPr>
        <w:t xml:space="preserve"> for async processing, and TypeScript discipline.</w:t>
      </w:r>
    </w:p>
    <w:p w14:paraId="1013A68F" w14:textId="77777777" w:rsidR="00B53892" w:rsidRDefault="00B53892">
      <w:pPr>
        <w:spacing w:before="120"/>
      </w:pPr>
    </w:p>
    <w:p w14:paraId="5CE97D23" w14:textId="77777777" w:rsidR="00B53892" w:rsidRDefault="00000000">
      <w:pPr>
        <w:spacing w:before="240" w:after="80"/>
      </w:pPr>
      <w:r>
        <w:rPr>
          <w:rFonts w:ascii="Calibri" w:eastAsia="Calibri" w:hAnsi="Calibri" w:cs="Calibri"/>
          <w:b/>
          <w:bCs/>
          <w:sz w:val="22"/>
          <w:szCs w:val="22"/>
          <w:u w:val="single"/>
        </w:rPr>
        <w:t>Rules</w:t>
      </w:r>
    </w:p>
    <w:p w14:paraId="0472829B" w14:textId="77777777" w:rsidR="00B53892" w:rsidRDefault="00000000">
      <w:pPr>
        <w:spacing w:before="28" w:after="28"/>
        <w:ind w:left="360"/>
      </w:pPr>
      <w:r>
        <w:rPr>
          <w:rFonts w:ascii="Calibri" w:eastAsia="Calibri" w:hAnsi="Calibri" w:cs="Calibri"/>
        </w:rPr>
        <w:t>- Node.js + Express.js + TypeScript — strict mode, no any types.</w:t>
      </w:r>
    </w:p>
    <w:p w14:paraId="38093473" w14:textId="77777777" w:rsidR="00B53892" w:rsidRDefault="00000000">
      <w:pPr>
        <w:spacing w:before="28" w:after="28"/>
        <w:ind w:left="360"/>
      </w:pPr>
      <w:r>
        <w:rPr>
          <w:rFonts w:ascii="Calibri" w:eastAsia="Calibri" w:hAnsi="Calibri" w:cs="Calibri"/>
        </w:rPr>
        <w:t>- PostgreSQL + Prisma ORM.</w:t>
      </w:r>
    </w:p>
    <w:p w14:paraId="542DE5D6" w14:textId="77777777" w:rsidR="00B53892" w:rsidRDefault="00000000">
      <w:pPr>
        <w:spacing w:before="28" w:after="28"/>
        <w:ind w:left="360"/>
      </w:pPr>
      <w:r>
        <w:rPr>
          <w:rFonts w:ascii="Calibri" w:eastAsia="Calibri" w:hAnsi="Calibri" w:cs="Calibri"/>
        </w:rPr>
        <w:t>- Redis for caching — correct TTL, correct invalidation.</w:t>
      </w:r>
    </w:p>
    <w:p w14:paraId="7FD71635" w14:textId="77777777" w:rsidR="00B53892" w:rsidRDefault="00000000">
      <w:pPr>
        <w:spacing w:before="28" w:after="28"/>
        <w:ind w:left="360"/>
      </w:pPr>
      <w:r>
        <w:rPr>
          <w:rFonts w:ascii="Calibri" w:eastAsia="Calibri" w:hAnsi="Calibri" w:cs="Calibri"/>
        </w:rPr>
        <w:t xml:space="preserve">- </w:t>
      </w:r>
      <w:proofErr w:type="spellStart"/>
      <w:r>
        <w:rPr>
          <w:rFonts w:ascii="Calibri" w:eastAsia="Calibri" w:hAnsi="Calibri" w:cs="Calibri"/>
        </w:rPr>
        <w:t>BullMQ</w:t>
      </w:r>
      <w:proofErr w:type="spellEnd"/>
      <w:r>
        <w:rPr>
          <w:rFonts w:ascii="Calibri" w:eastAsia="Calibri" w:hAnsi="Calibri" w:cs="Calibri"/>
        </w:rPr>
        <w:t xml:space="preserve"> for the low-stock alert job.</w:t>
      </w:r>
    </w:p>
    <w:p w14:paraId="797BFCCA" w14:textId="77777777" w:rsidR="00B53892" w:rsidRDefault="00000000">
      <w:pPr>
        <w:spacing w:before="28" w:after="28"/>
        <w:ind w:left="360"/>
      </w:pPr>
      <w:r>
        <w:rPr>
          <w:rFonts w:ascii="Calibri" w:eastAsia="Calibri" w:hAnsi="Calibri" w:cs="Calibri"/>
        </w:rPr>
        <w:t>- Zod for all request validation.</w:t>
      </w:r>
    </w:p>
    <w:p w14:paraId="249DD63C" w14:textId="77777777" w:rsidR="00B53892" w:rsidRDefault="00000000">
      <w:pPr>
        <w:spacing w:before="28" w:after="28"/>
        <w:ind w:left="360"/>
      </w:pPr>
      <w:r>
        <w:rPr>
          <w:rFonts w:ascii="Calibri" w:eastAsia="Calibri" w:hAnsi="Calibri" w:cs="Calibri"/>
        </w:rPr>
        <w:t>- JWT auth with role embedded in the token.</w:t>
      </w:r>
    </w:p>
    <w:p w14:paraId="56307138" w14:textId="77777777" w:rsidR="00B53892" w:rsidRDefault="00B53892">
      <w:pPr>
        <w:spacing w:before="60"/>
      </w:pPr>
    </w:p>
    <w:p w14:paraId="1B745EBE" w14:textId="77777777" w:rsidR="00B53892" w:rsidRDefault="00000000">
      <w:pPr>
        <w:spacing w:before="40" w:after="40"/>
      </w:pPr>
      <w:r>
        <w:rPr>
          <w:rFonts w:ascii="Calibri" w:eastAsia="Calibri" w:hAnsi="Calibri" w:cs="Calibri"/>
          <w:i/>
          <w:iCs/>
        </w:rPr>
        <w:t>Skip any of these and we stop reviewing.</w:t>
      </w:r>
    </w:p>
    <w:p w14:paraId="5A6359FE" w14:textId="77777777" w:rsidR="00B53892" w:rsidRDefault="00B53892">
      <w:pPr>
        <w:spacing w:before="120"/>
      </w:pPr>
    </w:p>
    <w:p w14:paraId="30803D3E" w14:textId="77777777" w:rsidR="00B53892" w:rsidRDefault="00000000">
      <w:pPr>
        <w:spacing w:before="240" w:after="80"/>
      </w:pPr>
      <w:r>
        <w:rPr>
          <w:rFonts w:ascii="Calibri" w:eastAsia="Calibri" w:hAnsi="Calibri" w:cs="Calibri"/>
          <w:b/>
          <w:bCs/>
          <w:sz w:val="22"/>
          <w:szCs w:val="22"/>
          <w:u w:val="single"/>
        </w:rPr>
        <w:t>Stack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B53892" w14:paraId="08704A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EEEEE"/>
          </w:tcPr>
          <w:p w14:paraId="42BA3071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Layer</w:t>
            </w:r>
          </w:p>
        </w:tc>
        <w:tc>
          <w:tcPr>
            <w:tcW w:w="6000" w:type="dxa"/>
            <w:shd w:val="clear" w:color="auto" w:fill="EEEEEE"/>
          </w:tcPr>
          <w:p w14:paraId="7BE12C60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What to use</w:t>
            </w:r>
          </w:p>
        </w:tc>
      </w:tr>
      <w:tr w:rsidR="00B53892" w14:paraId="6AF168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6D77839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Language</w:t>
            </w:r>
          </w:p>
        </w:tc>
        <w:tc>
          <w:tcPr>
            <w:tcW w:w="6000" w:type="dxa"/>
          </w:tcPr>
          <w:p w14:paraId="232C0610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TypeScript strict mode</w:t>
            </w:r>
          </w:p>
        </w:tc>
      </w:tr>
      <w:tr w:rsidR="00B53892" w14:paraId="4B24A8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A33BAE9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Framework</w:t>
            </w:r>
          </w:p>
        </w:tc>
        <w:tc>
          <w:tcPr>
            <w:tcW w:w="6000" w:type="dxa"/>
          </w:tcPr>
          <w:p w14:paraId="3D965416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Express.js</w:t>
            </w:r>
          </w:p>
        </w:tc>
      </w:tr>
      <w:tr w:rsidR="00B53892" w14:paraId="3E41E2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86EC3BB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ORM</w:t>
            </w:r>
          </w:p>
        </w:tc>
        <w:tc>
          <w:tcPr>
            <w:tcW w:w="6000" w:type="dxa"/>
          </w:tcPr>
          <w:p w14:paraId="2C57C589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Prisma + PostgreSQL</w:t>
            </w:r>
          </w:p>
        </w:tc>
      </w:tr>
      <w:tr w:rsidR="00B53892" w14:paraId="03FFEC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08CB8CD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Cache</w:t>
            </w:r>
          </w:p>
        </w:tc>
        <w:tc>
          <w:tcPr>
            <w:tcW w:w="6000" w:type="dxa"/>
          </w:tcPr>
          <w:p w14:paraId="319A356A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Redis</w:t>
            </w:r>
          </w:p>
        </w:tc>
      </w:tr>
      <w:tr w:rsidR="00B53892" w14:paraId="09D1D5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C0F1A62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Queue</w:t>
            </w:r>
          </w:p>
        </w:tc>
        <w:tc>
          <w:tcPr>
            <w:tcW w:w="6000" w:type="dxa"/>
          </w:tcPr>
          <w:p w14:paraId="3A73DC29" w14:textId="77777777" w:rsidR="00B53892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BullMQ</w:t>
            </w:r>
            <w:proofErr w:type="spellEnd"/>
          </w:p>
        </w:tc>
      </w:tr>
      <w:tr w:rsidR="00B53892" w14:paraId="29A305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200B448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Validation</w:t>
            </w:r>
          </w:p>
        </w:tc>
        <w:tc>
          <w:tcPr>
            <w:tcW w:w="6000" w:type="dxa"/>
          </w:tcPr>
          <w:p w14:paraId="00111017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Zod</w:t>
            </w:r>
          </w:p>
        </w:tc>
      </w:tr>
      <w:tr w:rsidR="00B53892" w14:paraId="3DB973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E10C347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Auth</w:t>
            </w:r>
          </w:p>
        </w:tc>
        <w:tc>
          <w:tcPr>
            <w:tcW w:w="6000" w:type="dxa"/>
          </w:tcPr>
          <w:p w14:paraId="14207F1F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JWT</w:t>
            </w:r>
          </w:p>
        </w:tc>
      </w:tr>
    </w:tbl>
    <w:p w14:paraId="0E8AE1D2" w14:textId="77777777" w:rsidR="00B53892" w:rsidRDefault="00B53892">
      <w:pPr>
        <w:spacing w:before="160"/>
      </w:pPr>
    </w:p>
    <w:p w14:paraId="0105E985" w14:textId="77777777" w:rsidR="00B53892" w:rsidRDefault="00000000">
      <w:pPr>
        <w:spacing w:before="240" w:after="80"/>
      </w:pPr>
      <w:r>
        <w:rPr>
          <w:rFonts w:ascii="Calibri" w:eastAsia="Calibri" w:hAnsi="Calibri" w:cs="Calibri"/>
          <w:b/>
          <w:bCs/>
          <w:sz w:val="22"/>
          <w:szCs w:val="22"/>
          <w:u w:val="single"/>
        </w:rPr>
        <w:t>Roles and Permissions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800"/>
        <w:gridCol w:w="1800"/>
        <w:gridCol w:w="1800"/>
      </w:tblGrid>
      <w:tr w:rsidR="00B53892" w14:paraId="5C1048C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EEEEE"/>
          </w:tcPr>
          <w:p w14:paraId="5ADC3795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Action</w:t>
            </w:r>
          </w:p>
        </w:tc>
        <w:tc>
          <w:tcPr>
            <w:tcW w:w="1800" w:type="dxa"/>
            <w:shd w:val="clear" w:color="auto" w:fill="EEEEEE"/>
          </w:tcPr>
          <w:p w14:paraId="4D4D25AC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Owner</w:t>
            </w:r>
          </w:p>
        </w:tc>
        <w:tc>
          <w:tcPr>
            <w:tcW w:w="1800" w:type="dxa"/>
            <w:shd w:val="clear" w:color="auto" w:fill="EEEEEE"/>
          </w:tcPr>
          <w:p w14:paraId="23AB14EC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Manager</w:t>
            </w:r>
          </w:p>
        </w:tc>
        <w:tc>
          <w:tcPr>
            <w:tcW w:w="1800" w:type="dxa"/>
            <w:shd w:val="clear" w:color="auto" w:fill="EEEEEE"/>
          </w:tcPr>
          <w:p w14:paraId="754E689D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Staff</w:t>
            </w:r>
          </w:p>
        </w:tc>
      </w:tr>
      <w:tr w:rsidR="00B53892" w14:paraId="1F6559C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77C57407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Create product</w:t>
            </w:r>
          </w:p>
        </w:tc>
        <w:tc>
          <w:tcPr>
            <w:tcW w:w="1800" w:type="dxa"/>
          </w:tcPr>
          <w:p w14:paraId="6D011A0A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✓</w:t>
            </w:r>
          </w:p>
        </w:tc>
        <w:tc>
          <w:tcPr>
            <w:tcW w:w="1800" w:type="dxa"/>
          </w:tcPr>
          <w:p w14:paraId="5E50E83E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✓</w:t>
            </w:r>
          </w:p>
        </w:tc>
        <w:tc>
          <w:tcPr>
            <w:tcW w:w="1800" w:type="dxa"/>
          </w:tcPr>
          <w:p w14:paraId="60EA810A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✗</w:t>
            </w:r>
          </w:p>
        </w:tc>
      </w:tr>
      <w:tr w:rsidR="00B53892" w14:paraId="357357F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0E3174B8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Update product</w:t>
            </w:r>
          </w:p>
        </w:tc>
        <w:tc>
          <w:tcPr>
            <w:tcW w:w="1800" w:type="dxa"/>
          </w:tcPr>
          <w:p w14:paraId="1A577962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✓</w:t>
            </w:r>
          </w:p>
        </w:tc>
        <w:tc>
          <w:tcPr>
            <w:tcW w:w="1800" w:type="dxa"/>
          </w:tcPr>
          <w:p w14:paraId="28D86378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✓</w:t>
            </w:r>
          </w:p>
        </w:tc>
        <w:tc>
          <w:tcPr>
            <w:tcW w:w="1800" w:type="dxa"/>
          </w:tcPr>
          <w:p w14:paraId="106CB548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✗</w:t>
            </w:r>
          </w:p>
        </w:tc>
      </w:tr>
      <w:tr w:rsidR="00B53892" w14:paraId="462C3F6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250232D0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Delete product</w:t>
            </w:r>
          </w:p>
        </w:tc>
        <w:tc>
          <w:tcPr>
            <w:tcW w:w="1800" w:type="dxa"/>
          </w:tcPr>
          <w:p w14:paraId="6064231D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✓</w:t>
            </w:r>
          </w:p>
        </w:tc>
        <w:tc>
          <w:tcPr>
            <w:tcW w:w="1800" w:type="dxa"/>
          </w:tcPr>
          <w:p w14:paraId="7CA3E94C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✗</w:t>
            </w:r>
          </w:p>
        </w:tc>
        <w:tc>
          <w:tcPr>
            <w:tcW w:w="1800" w:type="dxa"/>
          </w:tcPr>
          <w:p w14:paraId="3739F9AD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✗</w:t>
            </w:r>
          </w:p>
        </w:tc>
      </w:tr>
      <w:tr w:rsidR="00B53892" w14:paraId="35BD884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2A8A5A25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View all products</w:t>
            </w:r>
          </w:p>
        </w:tc>
        <w:tc>
          <w:tcPr>
            <w:tcW w:w="1800" w:type="dxa"/>
          </w:tcPr>
          <w:p w14:paraId="18B10899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✓</w:t>
            </w:r>
          </w:p>
        </w:tc>
        <w:tc>
          <w:tcPr>
            <w:tcW w:w="1800" w:type="dxa"/>
          </w:tcPr>
          <w:p w14:paraId="5AA3902D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✓</w:t>
            </w:r>
          </w:p>
        </w:tc>
        <w:tc>
          <w:tcPr>
            <w:tcW w:w="1800" w:type="dxa"/>
          </w:tcPr>
          <w:p w14:paraId="4FDEE9D6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✓</w:t>
            </w:r>
          </w:p>
        </w:tc>
      </w:tr>
      <w:tr w:rsidR="00B53892" w14:paraId="09FA183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43216428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Adjust stock</w:t>
            </w:r>
          </w:p>
        </w:tc>
        <w:tc>
          <w:tcPr>
            <w:tcW w:w="1800" w:type="dxa"/>
          </w:tcPr>
          <w:p w14:paraId="730C28FF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✓</w:t>
            </w:r>
          </w:p>
        </w:tc>
        <w:tc>
          <w:tcPr>
            <w:tcW w:w="1800" w:type="dxa"/>
          </w:tcPr>
          <w:p w14:paraId="348DB001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✓</w:t>
            </w:r>
          </w:p>
        </w:tc>
        <w:tc>
          <w:tcPr>
            <w:tcW w:w="1800" w:type="dxa"/>
          </w:tcPr>
          <w:p w14:paraId="3AA5E976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✓</w:t>
            </w:r>
          </w:p>
        </w:tc>
      </w:tr>
      <w:tr w:rsidR="00B53892" w14:paraId="2EEA2F6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5A7F4F8A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View stock history</w:t>
            </w:r>
          </w:p>
        </w:tc>
        <w:tc>
          <w:tcPr>
            <w:tcW w:w="1800" w:type="dxa"/>
          </w:tcPr>
          <w:p w14:paraId="611B5A5D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✓</w:t>
            </w:r>
          </w:p>
        </w:tc>
        <w:tc>
          <w:tcPr>
            <w:tcW w:w="1800" w:type="dxa"/>
          </w:tcPr>
          <w:p w14:paraId="71669DF0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✓</w:t>
            </w:r>
          </w:p>
        </w:tc>
        <w:tc>
          <w:tcPr>
            <w:tcW w:w="1800" w:type="dxa"/>
          </w:tcPr>
          <w:p w14:paraId="08C5FF92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✗</w:t>
            </w:r>
          </w:p>
        </w:tc>
      </w:tr>
      <w:tr w:rsidR="00B53892" w14:paraId="018A105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692A2297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View low-stock alerts</w:t>
            </w:r>
          </w:p>
        </w:tc>
        <w:tc>
          <w:tcPr>
            <w:tcW w:w="1800" w:type="dxa"/>
          </w:tcPr>
          <w:p w14:paraId="107DEB53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✓</w:t>
            </w:r>
          </w:p>
        </w:tc>
        <w:tc>
          <w:tcPr>
            <w:tcW w:w="1800" w:type="dxa"/>
          </w:tcPr>
          <w:p w14:paraId="49B99B47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✓</w:t>
            </w:r>
          </w:p>
        </w:tc>
        <w:tc>
          <w:tcPr>
            <w:tcW w:w="1800" w:type="dxa"/>
          </w:tcPr>
          <w:p w14:paraId="7086E19C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✗</w:t>
            </w:r>
          </w:p>
        </w:tc>
      </w:tr>
      <w:tr w:rsidR="00B53892" w14:paraId="62986C3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28A0A39B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Manage users</w:t>
            </w:r>
          </w:p>
        </w:tc>
        <w:tc>
          <w:tcPr>
            <w:tcW w:w="1800" w:type="dxa"/>
          </w:tcPr>
          <w:p w14:paraId="35B14348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✓</w:t>
            </w:r>
          </w:p>
        </w:tc>
        <w:tc>
          <w:tcPr>
            <w:tcW w:w="1800" w:type="dxa"/>
          </w:tcPr>
          <w:p w14:paraId="6C6EFB8E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✗</w:t>
            </w:r>
          </w:p>
        </w:tc>
        <w:tc>
          <w:tcPr>
            <w:tcW w:w="1800" w:type="dxa"/>
          </w:tcPr>
          <w:p w14:paraId="78B5695F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✗</w:t>
            </w:r>
          </w:p>
        </w:tc>
      </w:tr>
    </w:tbl>
    <w:p w14:paraId="0C7BE920" w14:textId="77777777" w:rsidR="00B53892" w:rsidRDefault="00B53892">
      <w:pPr>
        <w:spacing w:before="80"/>
      </w:pPr>
    </w:p>
    <w:p w14:paraId="08AB2920" w14:textId="77777777" w:rsidR="00B53892" w:rsidRDefault="00000000">
      <w:pPr>
        <w:spacing w:before="40" w:after="40"/>
      </w:pPr>
      <w:r>
        <w:rPr>
          <w:rFonts w:ascii="Calibri" w:eastAsia="Calibri" w:hAnsi="Calibri" w:cs="Calibri"/>
          <w:i/>
          <w:iCs/>
        </w:rPr>
        <w:t xml:space="preserve">RBAC must be enforced via middleware — not inside controller logic. A single </w:t>
      </w:r>
      <w:proofErr w:type="spellStart"/>
      <w:r>
        <w:rPr>
          <w:rFonts w:ascii="Calibri" w:eastAsia="Calibri" w:hAnsi="Calibri" w:cs="Calibri"/>
          <w:i/>
          <w:iCs/>
        </w:rPr>
        <w:t>authorizeRoles</w:t>
      </w:r>
      <w:proofErr w:type="spellEnd"/>
      <w:r>
        <w:rPr>
          <w:rFonts w:ascii="Calibri" w:eastAsia="Calibri" w:hAnsi="Calibri" w:cs="Calibri"/>
          <w:i/>
          <w:iCs/>
        </w:rPr>
        <w:t>(...roles) middleware handles all permission checks.</w:t>
      </w:r>
    </w:p>
    <w:p w14:paraId="29556274" w14:textId="77777777" w:rsidR="00B53892" w:rsidRDefault="00B53892">
      <w:pPr>
        <w:spacing w:before="120"/>
      </w:pPr>
    </w:p>
    <w:p w14:paraId="4BAECDF6" w14:textId="77777777" w:rsidR="00B53892" w:rsidRDefault="00000000">
      <w:pPr>
        <w:spacing w:before="240" w:after="80"/>
      </w:pPr>
      <w:r>
        <w:rPr>
          <w:rFonts w:ascii="Calibri" w:eastAsia="Calibri" w:hAnsi="Calibri" w:cs="Calibri"/>
          <w:b/>
          <w:bCs/>
          <w:sz w:val="22"/>
          <w:szCs w:val="22"/>
          <w:u w:val="single"/>
        </w:rPr>
        <w:t>What to Build</w:t>
      </w:r>
    </w:p>
    <w:p w14:paraId="0C203DB2" w14:textId="77777777" w:rsidR="00B53892" w:rsidRDefault="00000000">
      <w:pPr>
        <w:spacing w:before="160" w:after="60"/>
      </w:pPr>
      <w:r>
        <w:rPr>
          <w:rFonts w:ascii="Calibri" w:eastAsia="Calibri" w:hAnsi="Calibri" w:cs="Calibri"/>
          <w:b/>
          <w:bCs/>
        </w:rPr>
        <w:t>Module 1 — Auth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5200"/>
      </w:tblGrid>
      <w:tr w:rsidR="00B53892" w14:paraId="3C386B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EEEE"/>
          </w:tcPr>
          <w:p w14:paraId="4BEB9BA6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1400" w:type="dxa"/>
            <w:shd w:val="clear" w:color="auto" w:fill="EEEEEE"/>
          </w:tcPr>
          <w:p w14:paraId="28BEFBCF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Access</w:t>
            </w:r>
          </w:p>
        </w:tc>
        <w:tc>
          <w:tcPr>
            <w:tcW w:w="5200" w:type="dxa"/>
            <w:shd w:val="clear" w:color="auto" w:fill="EEEEEE"/>
          </w:tcPr>
          <w:p w14:paraId="41CEF922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What it does</w:t>
            </w:r>
          </w:p>
        </w:tc>
      </w:tr>
      <w:tr w:rsidR="00B53892" w14:paraId="05B461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B7C8D3B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POST /auth/register</w:t>
            </w:r>
          </w:p>
        </w:tc>
        <w:tc>
          <w:tcPr>
            <w:tcW w:w="1400" w:type="dxa"/>
          </w:tcPr>
          <w:p w14:paraId="5442E939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Public</w:t>
            </w:r>
          </w:p>
        </w:tc>
        <w:tc>
          <w:tcPr>
            <w:tcW w:w="5200" w:type="dxa"/>
          </w:tcPr>
          <w:p w14:paraId="25FA12EA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Register with name, email, password, role (owner | manager | staff). Hash password. Return JWT with role.</w:t>
            </w:r>
          </w:p>
        </w:tc>
      </w:tr>
      <w:tr w:rsidR="00B53892" w14:paraId="07F326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4081C20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POST /auth/login</w:t>
            </w:r>
          </w:p>
        </w:tc>
        <w:tc>
          <w:tcPr>
            <w:tcW w:w="1400" w:type="dxa"/>
          </w:tcPr>
          <w:p w14:paraId="762BF4AD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Public</w:t>
            </w:r>
          </w:p>
        </w:tc>
        <w:tc>
          <w:tcPr>
            <w:tcW w:w="5200" w:type="dxa"/>
          </w:tcPr>
          <w:p w14:paraId="0F569733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Login. Return JWT.</w:t>
            </w:r>
          </w:p>
        </w:tc>
      </w:tr>
    </w:tbl>
    <w:p w14:paraId="1626D3FD" w14:textId="77777777" w:rsidR="00B53892" w:rsidRDefault="00B53892">
      <w:pPr>
        <w:spacing w:before="100"/>
      </w:pPr>
    </w:p>
    <w:p w14:paraId="6A9F535F" w14:textId="77777777" w:rsidR="00B53892" w:rsidRDefault="00000000">
      <w:pPr>
        <w:spacing w:before="160" w:after="60"/>
      </w:pPr>
      <w:r>
        <w:rPr>
          <w:rFonts w:ascii="Calibri" w:eastAsia="Calibri" w:hAnsi="Calibri" w:cs="Calibri"/>
          <w:b/>
          <w:bCs/>
        </w:rPr>
        <w:t>Module 2 — Products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5200"/>
      </w:tblGrid>
      <w:tr w:rsidR="00B53892" w14:paraId="746A1A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EEEE"/>
          </w:tcPr>
          <w:p w14:paraId="7D4E41C5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1400" w:type="dxa"/>
            <w:shd w:val="clear" w:color="auto" w:fill="EEEEEE"/>
          </w:tcPr>
          <w:p w14:paraId="3E3E0FBD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Access</w:t>
            </w:r>
          </w:p>
        </w:tc>
        <w:tc>
          <w:tcPr>
            <w:tcW w:w="5200" w:type="dxa"/>
            <w:shd w:val="clear" w:color="auto" w:fill="EEEEEE"/>
          </w:tcPr>
          <w:p w14:paraId="6DEE9229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What it does</w:t>
            </w:r>
          </w:p>
        </w:tc>
      </w:tr>
      <w:tr w:rsidR="00B53892" w14:paraId="609383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57BA7D6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POST /products</w:t>
            </w:r>
          </w:p>
        </w:tc>
        <w:tc>
          <w:tcPr>
            <w:tcW w:w="1400" w:type="dxa"/>
          </w:tcPr>
          <w:p w14:paraId="13E29516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Owner, Manager</w:t>
            </w:r>
          </w:p>
        </w:tc>
        <w:tc>
          <w:tcPr>
            <w:tcW w:w="5200" w:type="dxa"/>
          </w:tcPr>
          <w:p w14:paraId="767E2662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Create product with name, description, price (Int rupees), stock,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lowStockThreshold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53892" w14:paraId="146319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6175088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GET /products</w:t>
            </w:r>
          </w:p>
        </w:tc>
        <w:tc>
          <w:tcPr>
            <w:tcW w:w="1400" w:type="dxa"/>
          </w:tcPr>
          <w:p w14:paraId="17793DD6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All roles</w:t>
            </w:r>
          </w:p>
        </w:tc>
        <w:tc>
          <w:tcPr>
            <w:tcW w:w="5200" w:type="dxa"/>
          </w:tcPr>
          <w:p w14:paraId="2145F8B6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List all products with current stock. Cache in Redis — 5 minute TTL. Invalidate on any stock change.</w:t>
            </w:r>
          </w:p>
        </w:tc>
      </w:tr>
      <w:tr w:rsidR="00B53892" w14:paraId="400735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8E5D789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GET /products/:id</w:t>
            </w:r>
          </w:p>
        </w:tc>
        <w:tc>
          <w:tcPr>
            <w:tcW w:w="1400" w:type="dxa"/>
          </w:tcPr>
          <w:p w14:paraId="648A7F14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All roles</w:t>
            </w:r>
          </w:p>
        </w:tc>
        <w:tc>
          <w:tcPr>
            <w:tcW w:w="5200" w:type="dxa"/>
          </w:tcPr>
          <w:p w14:paraId="303A1A14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Single product. Include stock history summary.</w:t>
            </w:r>
          </w:p>
        </w:tc>
      </w:tr>
      <w:tr w:rsidR="00B53892" w14:paraId="6D50B8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FA5E156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PUT /products/:id</w:t>
            </w:r>
          </w:p>
        </w:tc>
        <w:tc>
          <w:tcPr>
            <w:tcW w:w="1400" w:type="dxa"/>
          </w:tcPr>
          <w:p w14:paraId="49C2913C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Owner, Manager</w:t>
            </w:r>
          </w:p>
        </w:tc>
        <w:tc>
          <w:tcPr>
            <w:tcW w:w="5200" w:type="dxa"/>
          </w:tcPr>
          <w:p w14:paraId="484A8157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Update product details. Invalidate cache.</w:t>
            </w:r>
          </w:p>
        </w:tc>
      </w:tr>
      <w:tr w:rsidR="00B53892" w14:paraId="0A3D5D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CC5D4AA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DELETE /products/:id</w:t>
            </w:r>
          </w:p>
        </w:tc>
        <w:tc>
          <w:tcPr>
            <w:tcW w:w="1400" w:type="dxa"/>
          </w:tcPr>
          <w:p w14:paraId="5C7C61EF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Owner only</w:t>
            </w:r>
          </w:p>
        </w:tc>
        <w:tc>
          <w:tcPr>
            <w:tcW w:w="5200" w:type="dxa"/>
          </w:tcPr>
          <w:p w14:paraId="2AC60869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Delete product. Clear cache.</w:t>
            </w:r>
          </w:p>
        </w:tc>
      </w:tr>
    </w:tbl>
    <w:p w14:paraId="6F48B591" w14:textId="77777777" w:rsidR="00B53892" w:rsidRDefault="00B53892">
      <w:pPr>
        <w:spacing w:before="100"/>
      </w:pPr>
    </w:p>
    <w:p w14:paraId="536A7A87" w14:textId="77777777" w:rsidR="00B53892" w:rsidRDefault="00000000">
      <w:pPr>
        <w:spacing w:before="160" w:after="60"/>
      </w:pPr>
      <w:r>
        <w:rPr>
          <w:rFonts w:ascii="Calibri" w:eastAsia="Calibri" w:hAnsi="Calibri" w:cs="Calibri"/>
          <w:b/>
          <w:bCs/>
        </w:rPr>
        <w:t>Module 3 — Stock Management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5200"/>
      </w:tblGrid>
      <w:tr w:rsidR="00B53892" w14:paraId="22B823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EEEE"/>
          </w:tcPr>
          <w:p w14:paraId="36EB7AD0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1400" w:type="dxa"/>
            <w:shd w:val="clear" w:color="auto" w:fill="EEEEEE"/>
          </w:tcPr>
          <w:p w14:paraId="02D35B60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Access</w:t>
            </w:r>
          </w:p>
        </w:tc>
        <w:tc>
          <w:tcPr>
            <w:tcW w:w="5200" w:type="dxa"/>
            <w:shd w:val="clear" w:color="auto" w:fill="EEEEEE"/>
          </w:tcPr>
          <w:p w14:paraId="0165353D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What it does</w:t>
            </w:r>
          </w:p>
        </w:tc>
      </w:tr>
      <w:tr w:rsidR="00B53892" w14:paraId="79B2C0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D481A5C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POST /products/:id/stock</w:t>
            </w:r>
          </w:p>
        </w:tc>
        <w:tc>
          <w:tcPr>
            <w:tcW w:w="1400" w:type="dxa"/>
          </w:tcPr>
          <w:p w14:paraId="2227F023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All roles</w:t>
            </w:r>
          </w:p>
        </w:tc>
        <w:tc>
          <w:tcPr>
            <w:tcW w:w="5200" w:type="dxa"/>
          </w:tcPr>
          <w:p w14:paraId="71342D17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Adjust stock. Accepts quantity (positive = restock, negative = sale) and reason (sale | return | restock | damage). Creates 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StockHistory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record. If new stock is below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lowStockThreshold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, enqueue a low-stock alert job. Use Prisma transaction — stock update and history record are atomic.</w:t>
            </w:r>
          </w:p>
        </w:tc>
      </w:tr>
      <w:tr w:rsidR="00B53892" w14:paraId="781531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995C179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GET /products/:id/stock/history</w:t>
            </w:r>
          </w:p>
        </w:tc>
        <w:tc>
          <w:tcPr>
            <w:tcW w:w="1400" w:type="dxa"/>
          </w:tcPr>
          <w:p w14:paraId="612C3411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Owner, Manager</w:t>
            </w:r>
          </w:p>
        </w:tc>
        <w:tc>
          <w:tcPr>
            <w:tcW w:w="5200" w:type="dxa"/>
          </w:tcPr>
          <w:p w14:paraId="77D66CB4" w14:textId="77777777" w:rsidR="00B5389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Get full stock history for a product — date, quantity change, reason, who made the change.</w:t>
            </w:r>
          </w:p>
        </w:tc>
      </w:tr>
    </w:tbl>
    <w:p w14:paraId="600F2177" w14:textId="77777777" w:rsidR="00B53892" w:rsidRDefault="00B53892">
      <w:pPr>
        <w:spacing w:before="100"/>
      </w:pPr>
    </w:p>
    <w:p w14:paraId="3F83BB81" w14:textId="77777777" w:rsidR="00B53892" w:rsidRDefault="00000000">
      <w:pPr>
        <w:spacing w:before="160" w:after="60"/>
      </w:pPr>
      <w:r>
        <w:rPr>
          <w:rFonts w:ascii="Calibri" w:eastAsia="Calibri" w:hAnsi="Calibri" w:cs="Calibri"/>
          <w:b/>
          <w:bCs/>
        </w:rPr>
        <w:t>Module 4 — Low Stock Alert Job</w:t>
      </w:r>
    </w:p>
    <w:p w14:paraId="3BBD2592" w14:textId="77777777" w:rsidR="00B53892" w:rsidRDefault="00000000">
      <w:pPr>
        <w:spacing w:before="40" w:after="40"/>
      </w:pPr>
      <w:r>
        <w:rPr>
          <w:rFonts w:ascii="Calibri" w:eastAsia="Calibri" w:hAnsi="Calibri" w:cs="Calibri"/>
        </w:rPr>
        <w:t xml:space="preserve">When stock drops below </w:t>
      </w:r>
      <w:proofErr w:type="spellStart"/>
      <w:r>
        <w:rPr>
          <w:rFonts w:ascii="Calibri" w:eastAsia="Calibri" w:hAnsi="Calibri" w:cs="Calibri"/>
        </w:rPr>
        <w:t>lowStockThreshold</w:t>
      </w:r>
      <w:proofErr w:type="spellEnd"/>
      <w:r>
        <w:rPr>
          <w:rFonts w:ascii="Calibri" w:eastAsia="Calibri" w:hAnsi="Calibri" w:cs="Calibri"/>
        </w:rPr>
        <w:t xml:space="preserve">, a </w:t>
      </w:r>
      <w:proofErr w:type="spellStart"/>
      <w:r>
        <w:rPr>
          <w:rFonts w:ascii="Calibri" w:eastAsia="Calibri" w:hAnsi="Calibri" w:cs="Calibri"/>
        </w:rPr>
        <w:t>BullMQ</w:t>
      </w:r>
      <w:proofErr w:type="spellEnd"/>
      <w:r>
        <w:rPr>
          <w:rFonts w:ascii="Calibri" w:eastAsia="Calibri" w:hAnsi="Calibri" w:cs="Calibri"/>
        </w:rPr>
        <w:t xml:space="preserve"> job is enqueued. The worker processes the alert — log which product is low, current stock, threshold. The API does not wait for this — it returns immediately after enqueuing.</w:t>
      </w:r>
    </w:p>
    <w:p w14:paraId="6257267B" w14:textId="77777777" w:rsidR="00B53892" w:rsidRDefault="00B53892">
      <w:pPr>
        <w:spacing w:before="60"/>
      </w:pPr>
    </w:p>
    <w:p w14:paraId="446C31B9" w14:textId="77777777" w:rsidR="00B53892" w:rsidRDefault="00000000">
      <w:pPr>
        <w:spacing w:before="28" w:after="28"/>
        <w:ind w:left="360"/>
      </w:pPr>
      <w:r>
        <w:rPr>
          <w:rFonts w:ascii="Calibri" w:eastAsia="Calibri" w:hAnsi="Calibri" w:cs="Calibri"/>
        </w:rPr>
        <w:t>- Queue name: low-stock-alerts</w:t>
      </w:r>
    </w:p>
    <w:p w14:paraId="05BC5569" w14:textId="77777777" w:rsidR="00B53892" w:rsidRDefault="00000000">
      <w:pPr>
        <w:spacing w:before="28" w:after="28"/>
        <w:ind w:left="360"/>
      </w:pPr>
      <w:r>
        <w:rPr>
          <w:rFonts w:ascii="Calibri" w:eastAsia="Calibri" w:hAnsi="Calibri" w:cs="Calibri"/>
        </w:rPr>
        <w:t xml:space="preserve">- Job payload: </w:t>
      </w:r>
      <w:proofErr w:type="spellStart"/>
      <w:r>
        <w:rPr>
          <w:rFonts w:ascii="Calibri" w:eastAsia="Calibri" w:hAnsi="Calibri" w:cs="Calibri"/>
        </w:rPr>
        <w:t>productId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productName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currentStock</w:t>
      </w:r>
      <w:proofErr w:type="spellEnd"/>
      <w:r>
        <w:rPr>
          <w:rFonts w:ascii="Calibri" w:eastAsia="Calibri" w:hAnsi="Calibri" w:cs="Calibri"/>
        </w:rPr>
        <w:t>, threshold.</w:t>
      </w:r>
    </w:p>
    <w:p w14:paraId="25255066" w14:textId="77777777" w:rsidR="00B53892" w:rsidRDefault="00000000">
      <w:pPr>
        <w:spacing w:before="28" w:after="28"/>
        <w:ind w:left="360"/>
      </w:pPr>
      <w:r>
        <w:rPr>
          <w:rFonts w:ascii="Calibri" w:eastAsia="Calibri" w:hAnsi="Calibri" w:cs="Calibri"/>
        </w:rPr>
        <w:t>- Worker logs the alert — no actual email or SMS needed.</w:t>
      </w:r>
    </w:p>
    <w:p w14:paraId="238A15D3" w14:textId="77777777" w:rsidR="00B53892" w:rsidRDefault="00000000">
      <w:pPr>
        <w:spacing w:before="28" w:after="28"/>
        <w:ind w:left="360"/>
      </w:pPr>
      <w:r>
        <w:rPr>
          <w:rFonts w:ascii="Calibri" w:eastAsia="Calibri" w:hAnsi="Calibri" w:cs="Calibri"/>
        </w:rPr>
        <w:t>- If the same product triggers another alert within 24 hours — skip it (deduplication).</w:t>
      </w:r>
    </w:p>
    <w:p w14:paraId="0373FF0C" w14:textId="77777777" w:rsidR="00B53892" w:rsidRDefault="00B53892">
      <w:pPr>
        <w:spacing w:before="120"/>
      </w:pPr>
    </w:p>
    <w:p w14:paraId="140C161A" w14:textId="77777777" w:rsidR="00B53892" w:rsidRDefault="00000000">
      <w:pPr>
        <w:spacing w:before="240" w:after="80"/>
      </w:pPr>
      <w:r>
        <w:rPr>
          <w:rFonts w:ascii="Calibri" w:eastAsia="Calibri" w:hAnsi="Calibri" w:cs="Calibri"/>
          <w:b/>
          <w:bCs/>
          <w:sz w:val="22"/>
          <w:szCs w:val="22"/>
          <w:u w:val="single"/>
        </w:rPr>
        <w:t>Schema</w:t>
      </w:r>
    </w:p>
    <w:tbl>
      <w:tblPr>
        <w:tblW w:w="9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B53892" w14:paraId="45BEAE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</w:tcPr>
          <w:p w14:paraId="2EB89367" w14:textId="77777777" w:rsidR="00B5389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User         — id, name, email, password (hashed), role,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createdAt</w:t>
            </w:r>
            <w:proofErr w:type="spellEnd"/>
          </w:p>
          <w:p w14:paraId="79FB937B" w14:textId="77777777" w:rsidR="00B53892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Product      — id, name, description, price (Int), stock,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lowStockThreshold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updatedAt</w:t>
            </w:r>
            <w:proofErr w:type="spellEnd"/>
          </w:p>
          <w:p w14:paraId="4355D74F" w14:textId="77777777" w:rsidR="00B53892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StockHistory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— id,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(FK),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(FK),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quantityChange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reason,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stockAfter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createdAt</w:t>
            </w:r>
            <w:proofErr w:type="spellEnd"/>
          </w:p>
          <w:p w14:paraId="4F31D4D4" w14:textId="77777777" w:rsidR="00B53892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AlertLog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— id,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(FK),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triggeredAt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createdAt</w:t>
            </w:r>
            <w:proofErr w:type="spellEnd"/>
          </w:p>
        </w:tc>
      </w:tr>
    </w:tbl>
    <w:p w14:paraId="3F4388AB" w14:textId="77777777" w:rsidR="00B53892" w:rsidRDefault="00B53892">
      <w:pPr>
        <w:spacing w:before="120"/>
      </w:pPr>
    </w:p>
    <w:p w14:paraId="1CDEDE71" w14:textId="77777777" w:rsidR="00B53892" w:rsidRDefault="00000000">
      <w:pPr>
        <w:spacing w:before="240" w:after="80"/>
      </w:pPr>
      <w:r>
        <w:rPr>
          <w:rFonts w:ascii="Calibri" w:eastAsia="Calibri" w:hAnsi="Calibri" w:cs="Calibri"/>
          <w:b/>
          <w:bCs/>
          <w:sz w:val="22"/>
          <w:szCs w:val="22"/>
          <w:u w:val="single"/>
        </w:rPr>
        <w:t>The Cache Invalidation Challenge</w:t>
      </w:r>
    </w:p>
    <w:p w14:paraId="2D08521E" w14:textId="77777777" w:rsidR="00B53892" w:rsidRDefault="00000000">
      <w:pPr>
        <w:spacing w:before="40" w:after="40"/>
      </w:pPr>
      <w:r>
        <w:rPr>
          <w:rFonts w:ascii="Calibri" w:eastAsia="Calibri" w:hAnsi="Calibri" w:cs="Calibri"/>
        </w:rPr>
        <w:t>GET /products is cached with a 5-minute TTL. When stock changes on any product — the cache must be invalidated so the next read is fresh. Think carefully about when to invalidate and what key to delete.</w:t>
      </w:r>
    </w:p>
    <w:p w14:paraId="3343242A" w14:textId="77777777" w:rsidR="00B53892" w:rsidRDefault="00B53892">
      <w:pPr>
        <w:spacing w:before="60"/>
      </w:pPr>
    </w:p>
    <w:p w14:paraId="31CF1BE0" w14:textId="77777777" w:rsidR="00B53892" w:rsidRDefault="00000000">
      <w:pPr>
        <w:spacing w:before="40" w:after="40"/>
      </w:pPr>
      <w:r>
        <w:rPr>
          <w:rFonts w:ascii="Calibri" w:eastAsia="Calibri" w:hAnsi="Calibri" w:cs="Calibri"/>
          <w:i/>
          <w:iCs/>
        </w:rPr>
        <w:t>In the technical interview we will specifically ask: what happens if stock is updated and a user reads the product list 30 seconds later? Walk through your code.</w:t>
      </w:r>
    </w:p>
    <w:p w14:paraId="716D3830" w14:textId="77777777" w:rsidR="00B53892" w:rsidRDefault="00B53892">
      <w:pPr>
        <w:spacing w:before="120"/>
      </w:pPr>
    </w:p>
    <w:p w14:paraId="06118526" w14:textId="77777777" w:rsidR="00B53892" w:rsidRDefault="00000000">
      <w:pPr>
        <w:spacing w:before="240" w:after="80"/>
      </w:pPr>
      <w:r>
        <w:rPr>
          <w:rFonts w:ascii="Calibri" w:eastAsia="Calibri" w:hAnsi="Calibri" w:cs="Calibri"/>
          <w:b/>
          <w:bCs/>
          <w:sz w:val="22"/>
          <w:szCs w:val="22"/>
          <w:u w:val="single"/>
        </w:rPr>
        <w:t>Bonus</w:t>
      </w:r>
    </w:p>
    <w:p w14:paraId="692DB215" w14:textId="77777777" w:rsidR="00B53892" w:rsidRDefault="00000000">
      <w:pPr>
        <w:spacing w:before="28" w:after="28"/>
        <w:ind w:left="360"/>
      </w:pPr>
      <w:r>
        <w:rPr>
          <w:rFonts w:ascii="Calibri" w:eastAsia="Calibri" w:hAnsi="Calibri" w:cs="Calibri"/>
        </w:rPr>
        <w:t>- Rate limiting on POST /auth/login.</w:t>
      </w:r>
    </w:p>
    <w:p w14:paraId="1915C113" w14:textId="77777777" w:rsidR="00B53892" w:rsidRDefault="00000000">
      <w:pPr>
        <w:spacing w:before="28" w:after="28"/>
        <w:ind w:left="360"/>
      </w:pPr>
      <w:r>
        <w:rPr>
          <w:rFonts w:ascii="Calibri" w:eastAsia="Calibri" w:hAnsi="Calibri" w:cs="Calibri"/>
        </w:rPr>
        <w:t xml:space="preserve">- GitHub Actions </w:t>
      </w:r>
      <w:proofErr w:type="spellStart"/>
      <w:r>
        <w:rPr>
          <w:rFonts w:ascii="Calibri" w:eastAsia="Calibri" w:hAnsi="Calibri" w:cs="Calibri"/>
        </w:rPr>
        <w:t>tsc</w:t>
      </w:r>
      <w:proofErr w:type="spellEnd"/>
      <w:r>
        <w:rPr>
          <w:rFonts w:ascii="Calibri" w:eastAsia="Calibri" w:hAnsi="Calibri" w:cs="Calibri"/>
        </w:rPr>
        <w:t xml:space="preserve"> --</w:t>
      </w:r>
      <w:proofErr w:type="spellStart"/>
      <w:r>
        <w:rPr>
          <w:rFonts w:ascii="Calibri" w:eastAsia="Calibri" w:hAnsi="Calibri" w:cs="Calibri"/>
        </w:rPr>
        <w:t>noEmit</w:t>
      </w:r>
      <w:proofErr w:type="spellEnd"/>
      <w:r>
        <w:rPr>
          <w:rFonts w:ascii="Calibri" w:eastAsia="Calibri" w:hAnsi="Calibri" w:cs="Calibri"/>
        </w:rPr>
        <w:t xml:space="preserve"> on push.</w:t>
      </w:r>
    </w:p>
    <w:p w14:paraId="729CA986" w14:textId="77777777" w:rsidR="00B53892" w:rsidRDefault="00000000">
      <w:pPr>
        <w:spacing w:before="28" w:after="28"/>
        <w:ind w:left="360"/>
      </w:pPr>
      <w:r>
        <w:rPr>
          <w:rFonts w:ascii="Calibri" w:eastAsia="Calibri" w:hAnsi="Calibri" w:cs="Calibri"/>
        </w:rPr>
        <w:t>- Jest test for RBAC — Staff trying to delete a product should get 403.</w:t>
      </w:r>
    </w:p>
    <w:p w14:paraId="7F207FA6" w14:textId="77777777" w:rsidR="00B53892" w:rsidRDefault="00B53892">
      <w:pPr>
        <w:spacing w:before="120"/>
      </w:pPr>
    </w:p>
    <w:p w14:paraId="1CCDFAD1" w14:textId="77777777" w:rsidR="00B53892" w:rsidRDefault="00000000">
      <w:pPr>
        <w:spacing w:before="240" w:after="80"/>
      </w:pPr>
      <w:r>
        <w:rPr>
          <w:rFonts w:ascii="Calibri" w:eastAsia="Calibri" w:hAnsi="Calibri" w:cs="Calibri"/>
          <w:b/>
          <w:bCs/>
          <w:sz w:val="22"/>
          <w:szCs w:val="22"/>
          <w:u w:val="single"/>
        </w:rPr>
        <w:t>Instant Rejection</w:t>
      </w:r>
    </w:p>
    <w:p w14:paraId="251BF2FA" w14:textId="77777777" w:rsidR="00B53892" w:rsidRDefault="00000000">
      <w:pPr>
        <w:spacing w:before="28" w:after="28"/>
        <w:ind w:left="360"/>
      </w:pPr>
      <w:r>
        <w:rPr>
          <w:rFonts w:ascii="Calibri" w:eastAsia="Calibri" w:hAnsi="Calibri" w:cs="Calibri"/>
        </w:rPr>
        <w:t>- RBAC enforced inside controllers not middleware.</w:t>
      </w:r>
    </w:p>
    <w:p w14:paraId="3C452C80" w14:textId="77777777" w:rsidR="00B53892" w:rsidRDefault="00000000">
      <w:pPr>
        <w:spacing w:before="28" w:after="28"/>
        <w:ind w:left="360"/>
      </w:pPr>
      <w:r>
        <w:rPr>
          <w:rFonts w:ascii="Calibri" w:eastAsia="Calibri" w:hAnsi="Calibri" w:cs="Calibri"/>
        </w:rPr>
        <w:t>- No Prisma transaction on stock adjustment.</w:t>
      </w:r>
    </w:p>
    <w:p w14:paraId="44C8EF82" w14:textId="77777777" w:rsidR="00B53892" w:rsidRDefault="00000000">
      <w:pPr>
        <w:spacing w:before="28" w:after="28"/>
        <w:ind w:left="360"/>
      </w:pPr>
      <w:r>
        <w:rPr>
          <w:rFonts w:ascii="Calibri" w:eastAsia="Calibri" w:hAnsi="Calibri" w:cs="Calibri"/>
        </w:rPr>
        <w:t xml:space="preserve">- </w:t>
      </w:r>
      <w:proofErr w:type="spellStart"/>
      <w:r>
        <w:rPr>
          <w:rFonts w:ascii="Calibri" w:eastAsia="Calibri" w:hAnsi="Calibri" w:cs="Calibri"/>
        </w:rPr>
        <w:t>BullMQ</w:t>
      </w:r>
      <w:proofErr w:type="spellEnd"/>
      <w:r>
        <w:rPr>
          <w:rFonts w:ascii="Calibri" w:eastAsia="Calibri" w:hAnsi="Calibri" w:cs="Calibri"/>
        </w:rPr>
        <w:t xml:space="preserve"> not used — alert processed synchronously.</w:t>
      </w:r>
    </w:p>
    <w:p w14:paraId="6B99333A" w14:textId="77777777" w:rsidR="00B53892" w:rsidRDefault="00000000">
      <w:pPr>
        <w:spacing w:before="28" w:after="28"/>
        <w:ind w:left="360"/>
      </w:pPr>
      <w:r>
        <w:rPr>
          <w:rFonts w:ascii="Calibri" w:eastAsia="Calibri" w:hAnsi="Calibri" w:cs="Calibri"/>
        </w:rPr>
        <w:t>- any TypeScript type anywhere.</w:t>
      </w:r>
    </w:p>
    <w:p w14:paraId="6F4F3293" w14:textId="77777777" w:rsidR="00B53892" w:rsidRDefault="00000000">
      <w:pPr>
        <w:spacing w:before="28" w:after="28"/>
        <w:ind w:left="360"/>
      </w:pPr>
      <w:r>
        <w:rPr>
          <w:rFonts w:ascii="Calibri" w:eastAsia="Calibri" w:hAnsi="Calibri" w:cs="Calibri"/>
        </w:rPr>
        <w:t>- Single commit.</w:t>
      </w:r>
    </w:p>
    <w:p w14:paraId="4C543101" w14:textId="77777777" w:rsidR="00B53892" w:rsidRDefault="00000000">
      <w:pPr>
        <w:spacing w:before="28" w:after="28"/>
        <w:ind w:left="360"/>
      </w:pPr>
      <w:r>
        <w:rPr>
          <w:rFonts w:ascii="Calibri" w:eastAsia="Calibri" w:hAnsi="Calibri" w:cs="Calibri"/>
        </w:rPr>
        <w:t>- Zip submission.</w:t>
      </w:r>
    </w:p>
    <w:p w14:paraId="54E8DA17" w14:textId="77777777" w:rsidR="00B53892" w:rsidRDefault="00000000">
      <w:pPr>
        <w:spacing w:before="28" w:after="28"/>
        <w:ind w:left="360"/>
      </w:pPr>
      <w:r>
        <w:rPr>
          <w:rFonts w:ascii="Calibri" w:eastAsia="Calibri" w:hAnsi="Calibri" w:cs="Calibri"/>
        </w:rPr>
        <w:t>- App does not run.</w:t>
      </w:r>
    </w:p>
    <w:p w14:paraId="04037F53" w14:textId="77777777" w:rsidR="00B53892" w:rsidRDefault="00B53892">
      <w:pPr>
        <w:spacing w:before="120"/>
      </w:pPr>
    </w:p>
    <w:p w14:paraId="153833E6" w14:textId="77777777" w:rsidR="00B53892" w:rsidRDefault="00000000">
      <w:pPr>
        <w:spacing w:before="240" w:after="80"/>
      </w:pPr>
      <w:r>
        <w:rPr>
          <w:rFonts w:ascii="Calibri" w:eastAsia="Calibri" w:hAnsi="Calibri" w:cs="Calibri"/>
          <w:b/>
          <w:bCs/>
          <w:sz w:val="22"/>
          <w:szCs w:val="22"/>
          <w:u w:val="single"/>
        </w:rPr>
        <w:t>Git and Submission</w:t>
      </w:r>
    </w:p>
    <w:p w14:paraId="282BC07E" w14:textId="77777777" w:rsidR="00B53892" w:rsidRDefault="00000000">
      <w:pPr>
        <w:spacing w:before="28" w:after="28"/>
        <w:ind w:left="360"/>
      </w:pPr>
      <w:r>
        <w:rPr>
          <w:rFonts w:ascii="Calibri" w:eastAsia="Calibri" w:hAnsi="Calibri" w:cs="Calibri"/>
        </w:rPr>
        <w:t>- Branch named feature/inventory-</w:t>
      </w:r>
      <w:proofErr w:type="spellStart"/>
      <w:r>
        <w:rPr>
          <w:rFonts w:ascii="Calibri" w:eastAsia="Calibri" w:hAnsi="Calibri" w:cs="Calibri"/>
        </w:rPr>
        <w:t>api</w:t>
      </w:r>
      <w:proofErr w:type="spellEnd"/>
      <w:r>
        <w:rPr>
          <w:rFonts w:ascii="Calibri" w:eastAsia="Calibri" w:hAnsi="Calibri" w:cs="Calibri"/>
        </w:rPr>
        <w:t>.</w:t>
      </w:r>
    </w:p>
    <w:p w14:paraId="3184759F" w14:textId="77777777" w:rsidR="00B53892" w:rsidRDefault="00000000">
      <w:pPr>
        <w:spacing w:before="28" w:after="28"/>
        <w:ind w:left="360"/>
      </w:pPr>
      <w:r>
        <w:rPr>
          <w:rFonts w:ascii="Calibri" w:eastAsia="Calibri" w:hAnsi="Calibri" w:cs="Calibri"/>
        </w:rPr>
        <w:t>- Open a PR to main. In the PR description explain your key architectural decisions.</w:t>
      </w:r>
    </w:p>
    <w:p w14:paraId="41A1120E" w14:textId="77777777" w:rsidR="00B53892" w:rsidRDefault="00000000">
      <w:pPr>
        <w:spacing w:before="28" w:after="28"/>
        <w:ind w:left="360"/>
      </w:pPr>
      <w:r>
        <w:rPr>
          <w:rFonts w:ascii="Calibri" w:eastAsia="Calibri" w:hAnsi="Calibri" w:cs="Calibri"/>
        </w:rPr>
        <w:t>- Minimum 8 meaningful commits — show your work progressing in stages.</w:t>
      </w:r>
    </w:p>
    <w:p w14:paraId="5B3E6CE4" w14:textId="77777777" w:rsidR="00B53892" w:rsidRDefault="00000000">
      <w:pPr>
        <w:spacing w:before="28" w:after="28"/>
        <w:ind w:left="360"/>
      </w:pPr>
      <w:r>
        <w:rPr>
          <w:rFonts w:ascii="Calibri" w:eastAsia="Calibri" w:hAnsi="Calibri" w:cs="Calibri"/>
        </w:rPr>
        <w:t>- Commit messages that describe what you built — not 'update' or 'fix'.</w:t>
      </w:r>
    </w:p>
    <w:p w14:paraId="04E43D73" w14:textId="77777777" w:rsidR="00B53892" w:rsidRDefault="00000000">
      <w:pPr>
        <w:spacing w:before="28" w:after="28"/>
        <w:ind w:left="360"/>
      </w:pPr>
      <w:r>
        <w:rPr>
          <w:rFonts w:ascii="Calibri" w:eastAsia="Calibri" w:hAnsi="Calibri" w:cs="Calibri"/>
        </w:rPr>
        <w:t>- README — setup instructions, env vars needed, how to run locally.</w:t>
      </w:r>
    </w:p>
    <w:p w14:paraId="4316175B" w14:textId="77777777" w:rsidR="00B53892" w:rsidRDefault="00000000">
      <w:pPr>
        <w:spacing w:before="28" w:after="28"/>
        <w:ind w:left="360"/>
      </w:pPr>
      <w:r>
        <w:rPr>
          <w:rFonts w:ascii="Calibri" w:eastAsia="Calibri" w:hAnsi="Calibri" w:cs="Calibri"/>
        </w:rPr>
        <w:t>- .</w:t>
      </w:r>
      <w:proofErr w:type="spellStart"/>
      <w:r>
        <w:rPr>
          <w:rFonts w:ascii="Calibri" w:eastAsia="Calibri" w:hAnsi="Calibri" w:cs="Calibri"/>
        </w:rPr>
        <w:t>env.example</w:t>
      </w:r>
      <w:proofErr w:type="spellEnd"/>
      <w:r>
        <w:rPr>
          <w:rFonts w:ascii="Calibri" w:eastAsia="Calibri" w:hAnsi="Calibri" w:cs="Calibri"/>
        </w:rPr>
        <w:t xml:space="preserve"> committed with empty values.</w:t>
      </w:r>
    </w:p>
    <w:p w14:paraId="418AC8D6" w14:textId="77777777" w:rsidR="00B53892" w:rsidRDefault="00000000">
      <w:pPr>
        <w:spacing w:before="28" w:after="28"/>
        <w:ind w:left="360"/>
      </w:pPr>
      <w:r>
        <w:rPr>
          <w:rFonts w:ascii="Calibri" w:eastAsia="Calibri" w:hAnsi="Calibri" w:cs="Calibri"/>
        </w:rPr>
        <w:t>- Repo must be public before you send the link.</w:t>
      </w:r>
    </w:p>
    <w:p w14:paraId="04479E3A" w14:textId="77777777" w:rsidR="00B53892" w:rsidRDefault="00B53892">
      <w:pPr>
        <w:spacing w:before="120"/>
      </w:pPr>
    </w:p>
    <w:p w14:paraId="4A8DBA70" w14:textId="77777777" w:rsidR="00B53892" w:rsidRDefault="00000000">
      <w:pPr>
        <w:spacing w:before="40" w:after="40"/>
      </w:pPr>
      <w:r>
        <w:rPr>
          <w:rFonts w:ascii="Calibri" w:eastAsia="Calibri" w:hAnsi="Calibri" w:cs="Calibri"/>
          <w:i/>
          <w:iCs/>
        </w:rPr>
        <w:t>Send the GitHub link to your HR contact within 48 hours. Questions about requirements — ask before you start, not after you submit.</w:t>
      </w:r>
    </w:p>
    <w:p w14:paraId="3A362A56" w14:textId="77777777" w:rsidR="00B53892" w:rsidRDefault="00000000">
      <w:r>
        <w:br w:type="page"/>
      </w:r>
    </w:p>
    <w:sectPr w:rsidR="00B5389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9643E"/>
    <w:multiLevelType w:val="hybridMultilevel"/>
    <w:tmpl w:val="6F6CFA2E"/>
    <w:lvl w:ilvl="0" w:tplc="3B906B7E">
      <w:start w:val="1"/>
      <w:numFmt w:val="bullet"/>
      <w:lvlText w:val="●"/>
      <w:lvlJc w:val="left"/>
      <w:pPr>
        <w:ind w:left="720" w:hanging="360"/>
      </w:pPr>
    </w:lvl>
    <w:lvl w:ilvl="1" w:tplc="234C9C28">
      <w:start w:val="1"/>
      <w:numFmt w:val="bullet"/>
      <w:lvlText w:val="○"/>
      <w:lvlJc w:val="left"/>
      <w:pPr>
        <w:ind w:left="1440" w:hanging="360"/>
      </w:pPr>
    </w:lvl>
    <w:lvl w:ilvl="2" w:tplc="561A95A6">
      <w:start w:val="1"/>
      <w:numFmt w:val="bullet"/>
      <w:lvlText w:val="■"/>
      <w:lvlJc w:val="left"/>
      <w:pPr>
        <w:ind w:left="2160" w:hanging="360"/>
      </w:pPr>
    </w:lvl>
    <w:lvl w:ilvl="3" w:tplc="AFDC2660">
      <w:start w:val="1"/>
      <w:numFmt w:val="bullet"/>
      <w:lvlText w:val="●"/>
      <w:lvlJc w:val="left"/>
      <w:pPr>
        <w:ind w:left="2880" w:hanging="360"/>
      </w:pPr>
    </w:lvl>
    <w:lvl w:ilvl="4" w:tplc="B872A562">
      <w:start w:val="1"/>
      <w:numFmt w:val="bullet"/>
      <w:lvlText w:val="○"/>
      <w:lvlJc w:val="left"/>
      <w:pPr>
        <w:ind w:left="3600" w:hanging="360"/>
      </w:pPr>
    </w:lvl>
    <w:lvl w:ilvl="5" w:tplc="1AC44966">
      <w:start w:val="1"/>
      <w:numFmt w:val="bullet"/>
      <w:lvlText w:val="■"/>
      <w:lvlJc w:val="left"/>
      <w:pPr>
        <w:ind w:left="4320" w:hanging="360"/>
      </w:pPr>
    </w:lvl>
    <w:lvl w:ilvl="6" w:tplc="47A6284E">
      <w:start w:val="1"/>
      <w:numFmt w:val="bullet"/>
      <w:lvlText w:val="●"/>
      <w:lvlJc w:val="left"/>
      <w:pPr>
        <w:ind w:left="5040" w:hanging="360"/>
      </w:pPr>
    </w:lvl>
    <w:lvl w:ilvl="7" w:tplc="9648BC52">
      <w:start w:val="1"/>
      <w:numFmt w:val="bullet"/>
      <w:lvlText w:val="●"/>
      <w:lvlJc w:val="left"/>
      <w:pPr>
        <w:ind w:left="5760" w:hanging="360"/>
      </w:pPr>
    </w:lvl>
    <w:lvl w:ilvl="8" w:tplc="06A0703C">
      <w:start w:val="1"/>
      <w:numFmt w:val="bullet"/>
      <w:lvlText w:val="●"/>
      <w:lvlJc w:val="left"/>
      <w:pPr>
        <w:ind w:left="6480" w:hanging="360"/>
      </w:pPr>
    </w:lvl>
  </w:abstractNum>
  <w:num w:numId="1" w16cid:durableId="12636070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892"/>
    <w:rsid w:val="00144242"/>
    <w:rsid w:val="00151D6A"/>
    <w:rsid w:val="002921DB"/>
    <w:rsid w:val="008C60E8"/>
    <w:rsid w:val="00B53892"/>
    <w:rsid w:val="00D42FC2"/>
    <w:rsid w:val="00F96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517BA"/>
  <w15:docId w15:val="{102D3B22-A6DA-4CF9-9ECE-B0657A99C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785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savan panchal</cp:lastModifiedBy>
  <cp:revision>7</cp:revision>
  <cp:lastPrinted>2026-08-22T13:28:00Z</cp:lastPrinted>
  <dcterms:created xsi:type="dcterms:W3CDTF">2026-08-21T17:56:00Z</dcterms:created>
  <dcterms:modified xsi:type="dcterms:W3CDTF">2026-08-22T13:49:00Z</dcterms:modified>
</cp:coreProperties>
</file>