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5D18" w14:textId="77777777" w:rsidR="00D6346B" w:rsidRPr="00F06FAE" w:rsidRDefault="00D6346B" w:rsidP="00D6346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06FAE">
        <w:rPr>
          <w:rFonts w:asciiTheme="minorHAnsi" w:hAnsiTheme="minorHAnsi" w:cstheme="minorHAnsi"/>
          <w:sz w:val="22"/>
          <w:szCs w:val="22"/>
        </w:rPr>
        <w:t>Research Summary</w:t>
      </w:r>
    </w:p>
    <w:tbl>
      <w:tblPr>
        <w:tblStyle w:val="PlainTable2"/>
        <w:tblW w:w="9385" w:type="dxa"/>
        <w:tblLook w:val="04A0" w:firstRow="1" w:lastRow="0" w:firstColumn="1" w:lastColumn="0" w:noHBand="0" w:noVBand="1"/>
      </w:tblPr>
      <w:tblGrid>
        <w:gridCol w:w="1229"/>
        <w:gridCol w:w="8262"/>
      </w:tblGrid>
      <w:tr w:rsidR="00D6346B" w:rsidRPr="00F06FAE" w14:paraId="664BFAB7" w14:textId="77777777" w:rsidTr="00286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F6F1019" w14:textId="63FB26B0" w:rsidR="00D6346B" w:rsidRPr="00F06FAE" w:rsidRDefault="00966A32" w:rsidP="005414F5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  <w:tc>
          <w:tcPr>
            <w:tcW w:w="8162" w:type="dxa"/>
          </w:tcPr>
          <w:p w14:paraId="62C979A1" w14:textId="408DAEF9" w:rsidR="00D6346B" w:rsidRPr="00F06FAE" w:rsidRDefault="00966A32" w:rsidP="00541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66A32">
              <w:rPr>
                <w:rFonts w:cstheme="minorHAnsi"/>
              </w:rPr>
              <w:t>www.sciencedirect.com</w:t>
            </w:r>
          </w:p>
        </w:tc>
      </w:tr>
      <w:tr w:rsidR="00D6346B" w:rsidRPr="00F06FAE" w14:paraId="502E2710" w14:textId="77777777" w:rsidTr="002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BDE2789" w14:textId="77777777" w:rsidR="00D6346B" w:rsidRPr="00F06FAE" w:rsidRDefault="00D6346B" w:rsidP="005414F5">
            <w:pPr>
              <w:rPr>
                <w:rFonts w:cstheme="minorHAnsi"/>
              </w:rPr>
            </w:pPr>
            <w:r w:rsidRPr="00F06FAE">
              <w:rPr>
                <w:rFonts w:cstheme="minorHAnsi"/>
              </w:rPr>
              <w:t>Main Article Reference Link</w:t>
            </w:r>
          </w:p>
        </w:tc>
        <w:tc>
          <w:tcPr>
            <w:tcW w:w="8162" w:type="dxa"/>
          </w:tcPr>
          <w:p w14:paraId="649F5935" w14:textId="6CAE4799" w:rsidR="00D6346B" w:rsidRPr="00F06FAE" w:rsidRDefault="00966A32" w:rsidP="0054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966A32">
              <w:rPr>
                <w:rFonts w:cstheme="minorHAnsi"/>
                <w:color w:val="4472C4" w:themeColor="accent1"/>
                <w:u w:val="single"/>
              </w:rPr>
              <w:t>https://www.sciencedirect.com/science/article/abs/pii/S0950705119301984?via%3Dihub</w:t>
            </w:r>
          </w:p>
        </w:tc>
      </w:tr>
      <w:tr w:rsidR="00D6346B" w:rsidRPr="00F06FAE" w14:paraId="36A7BEED" w14:textId="77777777" w:rsidTr="0028660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159D5E5E" w14:textId="77777777" w:rsidR="00D6346B" w:rsidRPr="00F06FAE" w:rsidRDefault="00D6346B" w:rsidP="005414F5">
            <w:pPr>
              <w:rPr>
                <w:rFonts w:cstheme="minorHAnsi"/>
              </w:rPr>
            </w:pPr>
            <w:r w:rsidRPr="00F06FAE">
              <w:rPr>
                <w:rFonts w:cstheme="minorHAnsi"/>
              </w:rPr>
              <w:t>Article Title</w:t>
            </w:r>
          </w:p>
        </w:tc>
        <w:tc>
          <w:tcPr>
            <w:tcW w:w="8162" w:type="dxa"/>
          </w:tcPr>
          <w:p w14:paraId="5139EF8C" w14:textId="103DC20E" w:rsidR="00D6346B" w:rsidRPr="00F06FAE" w:rsidRDefault="00966A32" w:rsidP="00541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66A32">
              <w:rPr>
                <w:rFonts w:cstheme="minorHAnsi"/>
              </w:rPr>
              <w:t>A deformable network for retinal vessel segmentation</w:t>
            </w:r>
            <w:r w:rsidR="00D6346B" w:rsidRPr="00F06FAE">
              <w:rPr>
                <w:rFonts w:cstheme="minorHAnsi"/>
              </w:rPr>
              <w:t xml:space="preserve">. </w:t>
            </w:r>
          </w:p>
        </w:tc>
      </w:tr>
      <w:tr w:rsidR="00D6346B" w:rsidRPr="00F06FAE" w14:paraId="7D6978F3" w14:textId="77777777" w:rsidTr="002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C54679B" w14:textId="77777777" w:rsidR="00D6346B" w:rsidRPr="00F06FAE" w:rsidRDefault="00D6346B" w:rsidP="005414F5">
            <w:pPr>
              <w:rPr>
                <w:rFonts w:cstheme="minorHAnsi"/>
              </w:rPr>
            </w:pPr>
            <w:r w:rsidRPr="0028660A">
              <w:rPr>
                <w:rFonts w:cstheme="minorHAnsi"/>
              </w:rPr>
              <w:t>Additional References</w:t>
            </w:r>
          </w:p>
        </w:tc>
        <w:tc>
          <w:tcPr>
            <w:tcW w:w="8162" w:type="dxa"/>
          </w:tcPr>
          <w:p w14:paraId="2D179986" w14:textId="2CC1322A" w:rsidR="00D6346B" w:rsidRPr="00F06FAE" w:rsidRDefault="0072617F" w:rsidP="0054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2617F">
              <w:rPr>
                <w:rFonts w:cstheme="minorHAnsi"/>
                <w:color w:val="4472C4" w:themeColor="accent1"/>
                <w:u w:val="single"/>
              </w:rPr>
              <w:t>https://arxiv.org/pdf/1811.01206.pdf</w:t>
            </w:r>
          </w:p>
        </w:tc>
      </w:tr>
    </w:tbl>
    <w:p w14:paraId="03CDCAFC" w14:textId="77777777" w:rsidR="00723ADA" w:rsidRDefault="00723ADA" w:rsidP="00723ADA"/>
    <w:p w14:paraId="0896D7F8" w14:textId="77777777" w:rsidR="0028660A" w:rsidRDefault="0028660A" w:rsidP="003B4777">
      <w:pPr>
        <w:jc w:val="both"/>
      </w:pPr>
      <w:r>
        <w:t>This article is about the deep neural network (</w:t>
      </w:r>
      <w:proofErr w:type="spellStart"/>
      <w:r>
        <w:t>DUNet</w:t>
      </w:r>
      <w:proofErr w:type="spellEnd"/>
      <w:r>
        <w:t xml:space="preserve">) for automatic segmentation of retinal vessels. Automatic segmentation of retinal vessels in fundus images plays a vital role in diagnosing diabetes and hypertension. The model exploited the retinal vessels’ local features with a U-shape architecture in an end-to-end manner for retinal vessel segmentation. The recently introduced deformable convolutional networks inspired it. </w:t>
      </w:r>
    </w:p>
    <w:p w14:paraId="17A2E165" w14:textId="790131B5" w:rsidR="00D43F26" w:rsidRDefault="0028660A" w:rsidP="003B4777">
      <w:pPr>
        <w:jc w:val="both"/>
      </w:pPr>
      <w:r>
        <w:t xml:space="preserve">The </w:t>
      </w:r>
      <w:proofErr w:type="spellStart"/>
      <w:r>
        <w:t>DUNet</w:t>
      </w:r>
      <w:proofErr w:type="spellEnd"/>
      <w:r>
        <w:t xml:space="preserve"> is the extension of U-Net with conventional layers and was designed to extract context information and enable precise localization by combining low-level features with high-level ones. Convolutional blocks replace the convolutional layers of U-Net. Furthermore, </w:t>
      </w:r>
      <w:proofErr w:type="spellStart"/>
      <w:r>
        <w:t>DUNet</w:t>
      </w:r>
      <w:proofErr w:type="spellEnd"/>
      <w:r>
        <w:t xml:space="preserve"> captures the retinal vessels at various shapes and scales by adaptively adjusting the receptive fields according to the vessels’ scales and shapes, and </w:t>
      </w:r>
      <w:proofErr w:type="spellStart"/>
      <w:r>
        <w:t>DUNet</w:t>
      </w:r>
      <w:proofErr w:type="spellEnd"/>
      <w:r>
        <w:t xml:space="preserve"> exhibits state-of-art performance in segmenting the retinal vessels.</w:t>
      </w:r>
    </w:p>
    <w:p w14:paraId="3DDCED55" w14:textId="7F09D565" w:rsidR="00026E3D" w:rsidRDefault="00026E3D" w:rsidP="003B4777">
      <w:pPr>
        <w:jc w:val="both"/>
      </w:pPr>
    </w:p>
    <w:p w14:paraId="374C8A90" w14:textId="0E6C8E5B" w:rsidR="00026E3D" w:rsidRDefault="00026E3D" w:rsidP="003B4777">
      <w:pPr>
        <w:jc w:val="both"/>
      </w:pPr>
    </w:p>
    <w:p w14:paraId="759DFCF1" w14:textId="48FD991E" w:rsidR="00026E3D" w:rsidRDefault="00026E3D" w:rsidP="003B4777">
      <w:pPr>
        <w:jc w:val="both"/>
      </w:pPr>
    </w:p>
    <w:p w14:paraId="43E7FF92" w14:textId="0265235A" w:rsidR="00026E3D" w:rsidRDefault="00026E3D" w:rsidP="003B4777">
      <w:pPr>
        <w:jc w:val="both"/>
      </w:pPr>
      <w:r>
        <w:t>I came across a similar article on “</w:t>
      </w:r>
      <w:r w:rsidRPr="00026E3D">
        <w:t>Deep Learning for Simulating Harmful Algal Blooms Using Ocean Numerical Model</w:t>
      </w:r>
      <w:r>
        <w:t xml:space="preserve">” where regression and CNN model is applied to study the simulating spring blooms. According to this article CNN and regression gave a 96.8% of accuracy. </w:t>
      </w:r>
      <w:r w:rsidR="00FB5C64">
        <w:t xml:space="preserve">The study of the HABs helps in reducing the economic losses and public health damages. </w:t>
      </w:r>
    </w:p>
    <w:p w14:paraId="3D5665EB" w14:textId="3690C402" w:rsidR="00026E3D" w:rsidRDefault="00026E3D" w:rsidP="003B4777">
      <w:pPr>
        <w:jc w:val="both"/>
      </w:pPr>
    </w:p>
    <w:p w14:paraId="6ABC602F" w14:textId="3049AEC1" w:rsidR="00026E3D" w:rsidRDefault="00026E3D" w:rsidP="003B4777">
      <w:pPr>
        <w:jc w:val="both"/>
      </w:pPr>
      <w:r w:rsidRPr="00026E3D">
        <w:t>https://www.frontiersin.org/articles/10.3389/fmars.2021.729954/full</w:t>
      </w:r>
    </w:p>
    <w:sectPr w:rsidR="0002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6B"/>
    <w:rsid w:val="00026E3D"/>
    <w:rsid w:val="0028660A"/>
    <w:rsid w:val="00380BFC"/>
    <w:rsid w:val="003B4777"/>
    <w:rsid w:val="005B6994"/>
    <w:rsid w:val="00723ADA"/>
    <w:rsid w:val="0072617F"/>
    <w:rsid w:val="00966A32"/>
    <w:rsid w:val="00D43F26"/>
    <w:rsid w:val="00D51C53"/>
    <w:rsid w:val="00D6346B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D74"/>
  <w15:chartTrackingRefBased/>
  <w15:docId w15:val="{70B9131E-6486-491F-BC83-F207173F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D634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Kakarla</dc:creator>
  <cp:keywords/>
  <dc:description/>
  <cp:lastModifiedBy>Madhuri Kakarla</cp:lastModifiedBy>
  <cp:revision>2</cp:revision>
  <dcterms:created xsi:type="dcterms:W3CDTF">2022-09-03T03:30:00Z</dcterms:created>
  <dcterms:modified xsi:type="dcterms:W3CDTF">2022-09-05T18:04:00Z</dcterms:modified>
</cp:coreProperties>
</file>