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36DA" w:rsidRPr="00EC3077" w:rsidRDefault="004236DA" w:rsidP="00CC6DB3">
      <w:pPr>
        <w:pStyle w:val="NoSpacing"/>
        <w:rPr>
          <w:rFonts w:ascii="Times New Roman" w:hAnsi="Times New Roman" w:cs="Times New Roman"/>
          <w:b/>
          <w:sz w:val="24"/>
          <w:szCs w:val="24"/>
        </w:rPr>
      </w:pPr>
      <w:r w:rsidRPr="00EC3077">
        <w:rPr>
          <w:rFonts w:ascii="Times New Roman" w:hAnsi="Times New Roman" w:cs="Times New Roman"/>
          <w:b/>
          <w:sz w:val="24"/>
          <w:szCs w:val="24"/>
        </w:rPr>
        <w:t>MR Injuries</w:t>
      </w:r>
    </w:p>
    <w:p w:rsidR="00E41817" w:rsidRPr="00EC3077" w:rsidRDefault="00E41817" w:rsidP="00BB73F9">
      <w:pPr>
        <w:pStyle w:val="NoSpacing"/>
        <w:rPr>
          <w:rFonts w:ascii="Times New Roman" w:hAnsi="Times New Roman" w:cs="Times New Roman"/>
          <w:sz w:val="24"/>
          <w:szCs w:val="24"/>
        </w:rPr>
      </w:pPr>
    </w:p>
    <w:p w:rsidR="00D8792C" w:rsidRPr="00EC3077" w:rsidRDefault="003515F6" w:rsidP="00BB73F9">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I generated a series of plots to assess the prevalence and distribution of MR injuries over time and across mines. In this investigation, I specifically probed the prevalence and distribution of two </w:t>
      </w:r>
      <w:r w:rsidR="00D8792C" w:rsidRPr="00EC3077">
        <w:rPr>
          <w:rFonts w:ascii="Times New Roman" w:hAnsi="Times New Roman" w:cs="Times New Roman"/>
          <w:sz w:val="24"/>
          <w:szCs w:val="24"/>
        </w:rPr>
        <w:t>measures of MR injuries</w:t>
      </w:r>
      <w:r w:rsidRPr="00EC3077">
        <w:rPr>
          <w:rFonts w:ascii="Times New Roman" w:hAnsi="Times New Roman" w:cs="Times New Roman"/>
          <w:sz w:val="24"/>
          <w:szCs w:val="24"/>
        </w:rPr>
        <w:t xml:space="preserve">: </w:t>
      </w:r>
    </w:p>
    <w:p w:rsidR="00D8792C" w:rsidRPr="00EC3077" w:rsidRDefault="00D8792C" w:rsidP="00BB73F9">
      <w:pPr>
        <w:pStyle w:val="NoSpacing"/>
        <w:rPr>
          <w:rFonts w:ascii="Times New Roman" w:hAnsi="Times New Roman" w:cs="Times New Roman"/>
          <w:sz w:val="24"/>
          <w:szCs w:val="24"/>
        </w:rPr>
      </w:pPr>
    </w:p>
    <w:p w:rsidR="00D8792C" w:rsidRPr="00EC3077" w:rsidRDefault="003515F6" w:rsidP="00D8792C">
      <w:pPr>
        <w:pStyle w:val="NoSpacing"/>
        <w:numPr>
          <w:ilvl w:val="0"/>
          <w:numId w:val="10"/>
        </w:numPr>
        <w:rPr>
          <w:rFonts w:ascii="Times New Roman" w:hAnsi="Times New Roman" w:cs="Times New Roman"/>
          <w:sz w:val="24"/>
          <w:szCs w:val="24"/>
        </w:rPr>
      </w:pPr>
      <w:r w:rsidRPr="00EC3077">
        <w:rPr>
          <w:rFonts w:ascii="Times New Roman" w:hAnsi="Times New Roman" w:cs="Times New Roman"/>
          <w:sz w:val="24"/>
          <w:szCs w:val="24"/>
        </w:rPr>
        <w:t>The number of MR injuries per hour worked</w:t>
      </w:r>
      <w:r w:rsidR="00A43C3D" w:rsidRPr="00EC3077">
        <w:rPr>
          <w:rFonts w:ascii="Times New Roman" w:hAnsi="Times New Roman" w:cs="Times New Roman"/>
          <w:sz w:val="24"/>
          <w:szCs w:val="24"/>
        </w:rPr>
        <w:t xml:space="preserve"> in each mine</w:t>
      </w:r>
      <w:r w:rsidRPr="00EC3077">
        <w:rPr>
          <w:rFonts w:ascii="Times New Roman" w:hAnsi="Times New Roman" w:cs="Times New Roman"/>
          <w:sz w:val="24"/>
          <w:szCs w:val="24"/>
        </w:rPr>
        <w:t xml:space="preserve">, and </w:t>
      </w:r>
    </w:p>
    <w:p w:rsidR="00D8792C" w:rsidRPr="00EC3077" w:rsidRDefault="003515F6" w:rsidP="00D8792C">
      <w:pPr>
        <w:pStyle w:val="NoSpacing"/>
        <w:numPr>
          <w:ilvl w:val="0"/>
          <w:numId w:val="10"/>
        </w:numPr>
        <w:rPr>
          <w:rFonts w:ascii="Times New Roman" w:hAnsi="Times New Roman" w:cs="Times New Roman"/>
          <w:sz w:val="24"/>
          <w:szCs w:val="24"/>
        </w:rPr>
      </w:pPr>
      <w:r w:rsidRPr="00EC3077">
        <w:rPr>
          <w:rFonts w:ascii="Times New Roman" w:hAnsi="Times New Roman" w:cs="Times New Roman"/>
          <w:sz w:val="24"/>
          <w:szCs w:val="24"/>
        </w:rPr>
        <w:t>The share of total injuries that are MR injuries, per hour worked</w:t>
      </w:r>
      <w:r w:rsidR="00A43C3D" w:rsidRPr="00EC3077">
        <w:rPr>
          <w:rFonts w:ascii="Times New Roman" w:hAnsi="Times New Roman" w:cs="Times New Roman"/>
          <w:sz w:val="24"/>
          <w:szCs w:val="24"/>
        </w:rPr>
        <w:t xml:space="preserve"> in each mine</w:t>
      </w:r>
      <w:r w:rsidR="001C010D" w:rsidRPr="00EC3077">
        <w:rPr>
          <w:rFonts w:ascii="Times New Roman" w:hAnsi="Times New Roman" w:cs="Times New Roman"/>
          <w:sz w:val="24"/>
          <w:szCs w:val="24"/>
        </w:rPr>
        <w:t>.</w:t>
      </w:r>
    </w:p>
    <w:p w:rsidR="00D8792C" w:rsidRPr="00EC3077" w:rsidRDefault="00D8792C" w:rsidP="00BB73F9">
      <w:pPr>
        <w:pStyle w:val="NoSpacing"/>
        <w:rPr>
          <w:rFonts w:ascii="Times New Roman" w:hAnsi="Times New Roman" w:cs="Times New Roman"/>
          <w:sz w:val="24"/>
          <w:szCs w:val="24"/>
        </w:rPr>
      </w:pPr>
    </w:p>
    <w:p w:rsidR="003515F6" w:rsidRPr="00EC3077" w:rsidRDefault="003515F6" w:rsidP="00BB73F9">
      <w:pPr>
        <w:pStyle w:val="NoSpacing"/>
        <w:rPr>
          <w:rFonts w:ascii="Times New Roman" w:hAnsi="Times New Roman" w:cs="Times New Roman"/>
          <w:sz w:val="24"/>
          <w:szCs w:val="24"/>
        </w:rPr>
      </w:pPr>
      <w:r w:rsidRPr="00EC3077">
        <w:rPr>
          <w:rFonts w:ascii="Times New Roman" w:hAnsi="Times New Roman" w:cs="Times New Roman"/>
          <w:sz w:val="24"/>
          <w:szCs w:val="24"/>
        </w:rPr>
        <w:t>The first variable probes the frequency of MR injuries that occur</w:t>
      </w:r>
      <w:r w:rsidR="00A43C3D" w:rsidRPr="00EC3077">
        <w:rPr>
          <w:rFonts w:ascii="Times New Roman" w:hAnsi="Times New Roman" w:cs="Times New Roman"/>
          <w:sz w:val="24"/>
          <w:szCs w:val="24"/>
        </w:rPr>
        <w:t xml:space="preserve"> in each mine</w:t>
      </w:r>
      <w:r w:rsidRPr="00EC3077">
        <w:rPr>
          <w:rFonts w:ascii="Times New Roman" w:hAnsi="Times New Roman" w:cs="Times New Roman"/>
          <w:sz w:val="24"/>
          <w:szCs w:val="24"/>
        </w:rPr>
        <w:t>, and the second probes the frequency of the ratio of MR injuries that occur</w:t>
      </w:r>
      <w:r w:rsidR="00A43C3D" w:rsidRPr="00EC3077">
        <w:rPr>
          <w:rFonts w:ascii="Times New Roman" w:hAnsi="Times New Roman" w:cs="Times New Roman"/>
          <w:sz w:val="24"/>
          <w:szCs w:val="24"/>
        </w:rPr>
        <w:t xml:space="preserve"> in each mine</w:t>
      </w:r>
      <w:r w:rsidRPr="00EC3077">
        <w:rPr>
          <w:rFonts w:ascii="Times New Roman" w:hAnsi="Times New Roman" w:cs="Times New Roman"/>
          <w:sz w:val="24"/>
          <w:szCs w:val="24"/>
        </w:rPr>
        <w:t>. Both variables account for exposure to injuries.</w:t>
      </w:r>
    </w:p>
    <w:p w:rsidR="003515F6" w:rsidRPr="00EC3077" w:rsidRDefault="003515F6" w:rsidP="00BB73F9">
      <w:pPr>
        <w:pStyle w:val="NoSpacing"/>
        <w:rPr>
          <w:rFonts w:ascii="Times New Roman" w:hAnsi="Times New Roman" w:cs="Times New Roman"/>
          <w:sz w:val="24"/>
          <w:szCs w:val="24"/>
        </w:rPr>
      </w:pPr>
    </w:p>
    <w:p w:rsidR="00573205" w:rsidRPr="00EC3077" w:rsidRDefault="004236DA" w:rsidP="00CC6DB3">
      <w:pPr>
        <w:pStyle w:val="NoSpacing"/>
        <w:rPr>
          <w:rFonts w:ascii="Times New Roman" w:hAnsi="Times New Roman" w:cs="Times New Roman"/>
          <w:b/>
          <w:sz w:val="24"/>
          <w:szCs w:val="24"/>
        </w:rPr>
      </w:pPr>
      <w:r w:rsidRPr="00EC3077">
        <w:rPr>
          <w:rFonts w:ascii="Times New Roman" w:hAnsi="Times New Roman" w:cs="Times New Roman"/>
          <w:b/>
          <w:sz w:val="24"/>
          <w:szCs w:val="24"/>
        </w:rPr>
        <w:t>Over Time</w:t>
      </w:r>
    </w:p>
    <w:p w:rsidR="00573205" w:rsidRPr="00EC3077" w:rsidRDefault="00573205" w:rsidP="00573205">
      <w:pPr>
        <w:pStyle w:val="NoSpacing"/>
        <w:rPr>
          <w:rFonts w:ascii="Times New Roman" w:hAnsi="Times New Roman" w:cs="Times New Roman"/>
          <w:sz w:val="24"/>
          <w:szCs w:val="24"/>
        </w:rPr>
      </w:pPr>
    </w:p>
    <w:p w:rsidR="00573205" w:rsidRPr="00EC3077" w:rsidRDefault="00573205" w:rsidP="00CC6DB3">
      <w:pPr>
        <w:pStyle w:val="NoSpacing"/>
        <w:rPr>
          <w:rFonts w:ascii="Times New Roman" w:hAnsi="Times New Roman" w:cs="Times New Roman"/>
          <w:b/>
          <w:sz w:val="24"/>
          <w:szCs w:val="24"/>
        </w:rPr>
      </w:pPr>
      <w:r w:rsidRPr="00EC3077">
        <w:rPr>
          <w:rFonts w:ascii="Times New Roman" w:hAnsi="Times New Roman" w:cs="Times New Roman"/>
          <w:b/>
          <w:sz w:val="24"/>
          <w:szCs w:val="24"/>
        </w:rPr>
        <w:t>Overall</w:t>
      </w:r>
    </w:p>
    <w:p w:rsidR="00573205" w:rsidRPr="00EC3077" w:rsidRDefault="00573205" w:rsidP="00573205">
      <w:pPr>
        <w:pStyle w:val="NoSpacing"/>
        <w:rPr>
          <w:rFonts w:ascii="Times New Roman" w:hAnsi="Times New Roman" w:cs="Times New Roman"/>
          <w:sz w:val="24"/>
          <w:szCs w:val="24"/>
        </w:rPr>
      </w:pPr>
    </w:p>
    <w:p w:rsidR="003515F6" w:rsidRPr="00EC3077" w:rsidRDefault="003515F6" w:rsidP="00573205">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For each year, I calculated the </w:t>
      </w:r>
      <w:r w:rsidR="00196065" w:rsidRPr="00EC3077">
        <w:rPr>
          <w:rFonts w:ascii="Times New Roman" w:hAnsi="Times New Roman" w:cs="Times New Roman"/>
          <w:sz w:val="24"/>
          <w:szCs w:val="24"/>
        </w:rPr>
        <w:t>average</w:t>
      </w:r>
      <w:r w:rsidRPr="00EC3077">
        <w:rPr>
          <w:rFonts w:ascii="Times New Roman" w:hAnsi="Times New Roman" w:cs="Times New Roman"/>
          <w:sz w:val="24"/>
          <w:szCs w:val="24"/>
        </w:rPr>
        <w:t xml:space="preserve"> </w:t>
      </w:r>
      <w:r w:rsidR="00196065" w:rsidRPr="00EC3077">
        <w:rPr>
          <w:rFonts w:ascii="Times New Roman" w:hAnsi="Times New Roman" w:cs="Times New Roman"/>
          <w:sz w:val="24"/>
          <w:szCs w:val="24"/>
        </w:rPr>
        <w:t>and median number of MR injuries per hour worked across all active mines in that year. These plots are presented below.</w:t>
      </w:r>
    </w:p>
    <w:p w:rsidR="003515F6" w:rsidRPr="00EC3077" w:rsidRDefault="003515F6" w:rsidP="00573205">
      <w:pPr>
        <w:pStyle w:val="NoSpacing"/>
        <w:rPr>
          <w:rFonts w:ascii="Times New Roman" w:hAnsi="Times New Roman" w:cs="Times New Roman"/>
          <w:sz w:val="24"/>
          <w:szCs w:val="24"/>
        </w:rPr>
      </w:pPr>
    </w:p>
    <w:p w:rsidR="00573205" w:rsidRPr="00EC3077" w:rsidRDefault="00573205" w:rsidP="00573205">
      <w:pPr>
        <w:pStyle w:val="NoSpacing"/>
        <w:jc w:val="center"/>
        <w:rPr>
          <w:rFonts w:ascii="Times New Roman" w:hAnsi="Times New Roman" w:cs="Times New Roman"/>
          <w:sz w:val="24"/>
          <w:szCs w:val="24"/>
        </w:rPr>
      </w:pPr>
      <w:r w:rsidRPr="00EC3077">
        <w:rPr>
          <w:rFonts w:ascii="Times New Roman" w:hAnsi="Times New Roman" w:cs="Times New Roman"/>
          <w:noProof/>
          <w:sz w:val="24"/>
          <w:szCs w:val="24"/>
        </w:rPr>
        <w:drawing>
          <wp:inline distT="0" distB="0" distL="0" distR="0" wp14:anchorId="6C315128" wp14:editId="3B03612B">
            <wp:extent cx="2286000" cy="2286000"/>
            <wp:effectExtent l="19050" t="19050" r="19050" b="19050"/>
            <wp:docPr id="57" name="Picture 57" descr="C:\Users\jbodson\Dropbox (Stanford Law School)\R-code\MR Plots\Plo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bodson\Dropbox (Stanford Law School)\R-code\MR Plots\Plot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r w:rsidRPr="00EC3077">
        <w:rPr>
          <w:rFonts w:ascii="Times New Roman" w:hAnsi="Times New Roman" w:cs="Times New Roman"/>
          <w:sz w:val="24"/>
          <w:szCs w:val="24"/>
        </w:rPr>
        <w:tab/>
      </w:r>
      <w:r w:rsidRPr="00EC3077">
        <w:rPr>
          <w:rFonts w:ascii="Times New Roman" w:hAnsi="Times New Roman" w:cs="Times New Roman"/>
          <w:noProof/>
          <w:sz w:val="24"/>
          <w:szCs w:val="24"/>
        </w:rPr>
        <w:drawing>
          <wp:inline distT="0" distB="0" distL="0" distR="0" wp14:anchorId="0BB38F5B" wp14:editId="028F5CA5">
            <wp:extent cx="2286000" cy="2286000"/>
            <wp:effectExtent l="19050" t="19050" r="19050" b="19050"/>
            <wp:docPr id="58" name="Picture 58" descr="C:\Users\jbodson\Dropbox (Stanford Law School)\R-code\MR Plots\Plo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bodson\Dropbox (Stanford Law School)\R-code\MR Plots\Plot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p>
    <w:p w:rsidR="00573205" w:rsidRPr="00EC3077" w:rsidRDefault="00573205" w:rsidP="00573205">
      <w:pPr>
        <w:pStyle w:val="NoSpacing"/>
        <w:rPr>
          <w:rFonts w:ascii="Times New Roman" w:hAnsi="Times New Roman" w:cs="Times New Roman"/>
          <w:sz w:val="24"/>
          <w:szCs w:val="24"/>
        </w:rPr>
      </w:pPr>
    </w:p>
    <w:p w:rsidR="00196065" w:rsidRPr="00EC3077" w:rsidRDefault="00196065" w:rsidP="00573205">
      <w:pPr>
        <w:pStyle w:val="NoSpacing"/>
        <w:rPr>
          <w:rFonts w:ascii="Times New Roman" w:hAnsi="Times New Roman" w:cs="Times New Roman"/>
          <w:sz w:val="24"/>
          <w:szCs w:val="24"/>
        </w:rPr>
      </w:pPr>
      <w:r w:rsidRPr="00EC3077">
        <w:rPr>
          <w:rFonts w:ascii="Times New Roman" w:hAnsi="Times New Roman" w:cs="Times New Roman"/>
          <w:sz w:val="24"/>
          <w:szCs w:val="24"/>
        </w:rPr>
        <w:t>These plots</w:t>
      </w:r>
      <w:r w:rsidR="000A65CD" w:rsidRPr="00EC3077">
        <w:rPr>
          <w:rFonts w:ascii="Times New Roman" w:hAnsi="Times New Roman" w:cs="Times New Roman"/>
          <w:sz w:val="24"/>
          <w:szCs w:val="24"/>
        </w:rPr>
        <w:t xml:space="preserve"> both</w:t>
      </w:r>
      <w:r w:rsidRPr="00EC3077">
        <w:rPr>
          <w:rFonts w:ascii="Times New Roman" w:hAnsi="Times New Roman" w:cs="Times New Roman"/>
          <w:sz w:val="24"/>
          <w:szCs w:val="24"/>
        </w:rPr>
        <w:t xml:space="preserve"> show dramatic drops and spikes in </w:t>
      </w:r>
      <w:r w:rsidR="00154E51" w:rsidRPr="00EC3077">
        <w:rPr>
          <w:rFonts w:ascii="Times New Roman" w:hAnsi="Times New Roman" w:cs="Times New Roman"/>
          <w:sz w:val="24"/>
          <w:szCs w:val="24"/>
        </w:rPr>
        <w:t>the number of MR injuries per hour worked around 2010. Otherwise, the number of MR injuries per hour worked fluctuates year to year, but remains fairly consistently around a center (using the average measure, 0.19; using the median measure, 0.15). Notably, t</w:t>
      </w:r>
      <w:r w:rsidRPr="00EC3077">
        <w:rPr>
          <w:rFonts w:ascii="Times New Roman" w:hAnsi="Times New Roman" w:cs="Times New Roman"/>
          <w:sz w:val="24"/>
          <w:szCs w:val="24"/>
        </w:rPr>
        <w:t xml:space="preserve">he plot of the median </w:t>
      </w:r>
      <w:r w:rsidRPr="00EC3077">
        <w:rPr>
          <w:rFonts w:ascii="Times New Roman" w:hAnsi="Times New Roman" w:cs="Times New Roman"/>
          <w:sz w:val="24"/>
          <w:szCs w:val="24"/>
        </w:rPr>
        <w:t xml:space="preserve">number of MR injuries per hour worked </w:t>
      </w:r>
      <w:r w:rsidRPr="00EC3077">
        <w:rPr>
          <w:rFonts w:ascii="Times New Roman" w:hAnsi="Times New Roman" w:cs="Times New Roman"/>
          <w:sz w:val="24"/>
          <w:szCs w:val="24"/>
        </w:rPr>
        <w:t xml:space="preserve">shows a similar trend to that of the average </w:t>
      </w:r>
      <w:r w:rsidRPr="00EC3077">
        <w:rPr>
          <w:rFonts w:ascii="Times New Roman" w:hAnsi="Times New Roman" w:cs="Times New Roman"/>
          <w:sz w:val="24"/>
          <w:szCs w:val="24"/>
        </w:rPr>
        <w:t>number of MR injuries per hour worked</w:t>
      </w:r>
      <w:r w:rsidRPr="00EC3077">
        <w:rPr>
          <w:rFonts w:ascii="Times New Roman" w:hAnsi="Times New Roman" w:cs="Times New Roman"/>
          <w:sz w:val="24"/>
          <w:szCs w:val="24"/>
        </w:rPr>
        <w:t xml:space="preserve">, suggesting that the apparent fluctuations are not the result of </w:t>
      </w:r>
      <w:r w:rsidR="000D6824" w:rsidRPr="00EC3077">
        <w:rPr>
          <w:rFonts w:ascii="Times New Roman" w:hAnsi="Times New Roman" w:cs="Times New Roman"/>
          <w:sz w:val="24"/>
          <w:szCs w:val="24"/>
        </w:rPr>
        <w:t xml:space="preserve">a </w:t>
      </w:r>
      <w:r w:rsidR="000D6824" w:rsidRPr="00EC3077">
        <w:rPr>
          <w:rFonts w:ascii="Times New Roman" w:hAnsi="Times New Roman" w:cs="Times New Roman"/>
          <w:sz w:val="24"/>
          <w:szCs w:val="24"/>
        </w:rPr>
        <w:t>few mines with outlying values</w:t>
      </w:r>
      <w:r w:rsidRPr="00EC3077">
        <w:rPr>
          <w:rFonts w:ascii="Times New Roman" w:hAnsi="Times New Roman" w:cs="Times New Roman"/>
          <w:sz w:val="24"/>
          <w:szCs w:val="24"/>
        </w:rPr>
        <w:t>.</w:t>
      </w:r>
    </w:p>
    <w:p w:rsidR="00573205" w:rsidRPr="00EC3077" w:rsidRDefault="00573205" w:rsidP="00573205">
      <w:pPr>
        <w:pStyle w:val="NoSpacing"/>
        <w:rPr>
          <w:rFonts w:ascii="Times New Roman" w:hAnsi="Times New Roman" w:cs="Times New Roman"/>
          <w:sz w:val="24"/>
          <w:szCs w:val="24"/>
        </w:rPr>
      </w:pPr>
    </w:p>
    <w:p w:rsidR="008C26B5" w:rsidRPr="00EC3077" w:rsidRDefault="008C26B5" w:rsidP="008C26B5">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For each year, I </w:t>
      </w:r>
      <w:r w:rsidRPr="00EC3077">
        <w:rPr>
          <w:rFonts w:ascii="Times New Roman" w:hAnsi="Times New Roman" w:cs="Times New Roman"/>
          <w:sz w:val="24"/>
          <w:szCs w:val="24"/>
        </w:rPr>
        <w:t xml:space="preserve">similarly </w:t>
      </w:r>
      <w:r w:rsidRPr="00EC3077">
        <w:rPr>
          <w:rFonts w:ascii="Times New Roman" w:hAnsi="Times New Roman" w:cs="Times New Roman"/>
          <w:sz w:val="24"/>
          <w:szCs w:val="24"/>
        </w:rPr>
        <w:t xml:space="preserve">calculated the average and median </w:t>
      </w:r>
      <w:r w:rsidRPr="00EC3077">
        <w:rPr>
          <w:rFonts w:ascii="Times New Roman" w:hAnsi="Times New Roman" w:cs="Times New Roman"/>
          <w:sz w:val="24"/>
          <w:szCs w:val="24"/>
        </w:rPr>
        <w:t>share of total injuries that are</w:t>
      </w:r>
      <w:r w:rsidRPr="00EC3077">
        <w:rPr>
          <w:rFonts w:ascii="Times New Roman" w:hAnsi="Times New Roman" w:cs="Times New Roman"/>
          <w:sz w:val="24"/>
          <w:szCs w:val="24"/>
        </w:rPr>
        <w:t xml:space="preserve"> </w:t>
      </w:r>
      <w:r w:rsidRPr="00EC3077">
        <w:rPr>
          <w:rFonts w:ascii="Times New Roman" w:hAnsi="Times New Roman" w:cs="Times New Roman"/>
          <w:sz w:val="24"/>
          <w:szCs w:val="24"/>
        </w:rPr>
        <w:t xml:space="preserve">MR injuries, </w:t>
      </w:r>
      <w:r w:rsidRPr="00EC3077">
        <w:rPr>
          <w:rFonts w:ascii="Times New Roman" w:hAnsi="Times New Roman" w:cs="Times New Roman"/>
          <w:sz w:val="24"/>
          <w:szCs w:val="24"/>
        </w:rPr>
        <w:t>per hour worked across all active mines in that year. These plots are presented below.</w:t>
      </w:r>
    </w:p>
    <w:p w:rsidR="008C26B5" w:rsidRPr="00EC3077" w:rsidRDefault="008C26B5" w:rsidP="00573205">
      <w:pPr>
        <w:pStyle w:val="NoSpacing"/>
        <w:rPr>
          <w:rFonts w:ascii="Times New Roman" w:hAnsi="Times New Roman" w:cs="Times New Roman"/>
          <w:sz w:val="24"/>
          <w:szCs w:val="24"/>
        </w:rPr>
      </w:pPr>
    </w:p>
    <w:p w:rsidR="00573205" w:rsidRPr="00EC3077" w:rsidRDefault="00573205" w:rsidP="00573205">
      <w:pPr>
        <w:pStyle w:val="NoSpacing"/>
        <w:jc w:val="center"/>
        <w:rPr>
          <w:rFonts w:ascii="Times New Roman" w:hAnsi="Times New Roman" w:cs="Times New Roman"/>
          <w:sz w:val="24"/>
          <w:szCs w:val="24"/>
        </w:rPr>
      </w:pPr>
      <w:r w:rsidRPr="00EC3077">
        <w:rPr>
          <w:rFonts w:ascii="Times New Roman" w:hAnsi="Times New Roman" w:cs="Times New Roman"/>
          <w:noProof/>
          <w:sz w:val="24"/>
          <w:szCs w:val="24"/>
        </w:rPr>
        <w:lastRenderedPageBreak/>
        <w:drawing>
          <wp:inline distT="0" distB="0" distL="0" distR="0" wp14:anchorId="50E1DD76" wp14:editId="03F9E891">
            <wp:extent cx="2286000" cy="2286000"/>
            <wp:effectExtent l="19050" t="19050" r="19050" b="19050"/>
            <wp:docPr id="59" name="Picture 59" descr="C:\Users\jbodson\Dropbox (Stanford Law School)\R-code\MR Plots\Plot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bodson\Dropbox (Stanford Law School)\R-code\MR Plots\Plot1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r w:rsidRPr="00EC3077">
        <w:rPr>
          <w:rFonts w:ascii="Times New Roman" w:hAnsi="Times New Roman" w:cs="Times New Roman"/>
          <w:sz w:val="24"/>
          <w:szCs w:val="24"/>
        </w:rPr>
        <w:tab/>
      </w:r>
      <w:r w:rsidRPr="00EC3077">
        <w:rPr>
          <w:rFonts w:ascii="Times New Roman" w:hAnsi="Times New Roman" w:cs="Times New Roman"/>
          <w:noProof/>
          <w:sz w:val="24"/>
          <w:szCs w:val="24"/>
        </w:rPr>
        <w:drawing>
          <wp:inline distT="0" distB="0" distL="0" distR="0" wp14:anchorId="255BADFC" wp14:editId="492E75F0">
            <wp:extent cx="2286000" cy="2286000"/>
            <wp:effectExtent l="19050" t="19050" r="19050" b="19050"/>
            <wp:docPr id="60" name="Picture 60" descr="C:\Users\jbodson\Dropbox (Stanford Law School)\R-code\MR Plots\Plot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bodson\Dropbox (Stanford Law School)\R-code\MR Plots\Plot1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p>
    <w:p w:rsidR="00573205" w:rsidRPr="00EC3077" w:rsidRDefault="00573205" w:rsidP="00573205">
      <w:pPr>
        <w:pStyle w:val="NoSpacing"/>
        <w:rPr>
          <w:rFonts w:ascii="Times New Roman" w:hAnsi="Times New Roman" w:cs="Times New Roman"/>
          <w:sz w:val="24"/>
          <w:szCs w:val="24"/>
        </w:rPr>
      </w:pPr>
    </w:p>
    <w:p w:rsidR="00573205" w:rsidRPr="00EC3077" w:rsidRDefault="00A240E8" w:rsidP="00573205">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These plots suggest a decline in the share of total injuries that are MR injuries over time. </w:t>
      </w:r>
      <w:r w:rsidRPr="00EC3077">
        <w:rPr>
          <w:rFonts w:ascii="Times New Roman" w:hAnsi="Times New Roman" w:cs="Times New Roman"/>
          <w:sz w:val="24"/>
          <w:szCs w:val="24"/>
        </w:rPr>
        <w:t>Notably, the plot of the median share of total injuries that are MR injuries, per hour worked</w:t>
      </w:r>
      <w:r w:rsidRPr="00EC3077">
        <w:rPr>
          <w:rFonts w:ascii="Times New Roman" w:hAnsi="Times New Roman" w:cs="Times New Roman"/>
          <w:sz w:val="24"/>
          <w:szCs w:val="24"/>
        </w:rPr>
        <w:t xml:space="preserve"> </w:t>
      </w:r>
      <w:r w:rsidRPr="00EC3077">
        <w:rPr>
          <w:rFonts w:ascii="Times New Roman" w:hAnsi="Times New Roman" w:cs="Times New Roman"/>
          <w:sz w:val="24"/>
          <w:szCs w:val="24"/>
        </w:rPr>
        <w:t xml:space="preserve">shows a similar trend to that of the average share of total injuries that are MR injuries, per hour worked, </w:t>
      </w:r>
      <w:r w:rsidRPr="00EC3077">
        <w:rPr>
          <w:rFonts w:ascii="Times New Roman" w:hAnsi="Times New Roman" w:cs="Times New Roman"/>
          <w:sz w:val="24"/>
          <w:szCs w:val="24"/>
        </w:rPr>
        <w:t>suggesting</w:t>
      </w:r>
      <w:r w:rsidRPr="00EC3077">
        <w:rPr>
          <w:rFonts w:ascii="Times New Roman" w:hAnsi="Times New Roman" w:cs="Times New Roman"/>
          <w:sz w:val="24"/>
          <w:szCs w:val="24"/>
        </w:rPr>
        <w:t xml:space="preserve"> that the apparent fluctuations</w:t>
      </w:r>
      <w:r w:rsidR="000D6824" w:rsidRPr="00EC3077">
        <w:rPr>
          <w:rFonts w:ascii="Times New Roman" w:hAnsi="Times New Roman" w:cs="Times New Roman"/>
          <w:sz w:val="24"/>
          <w:szCs w:val="24"/>
        </w:rPr>
        <w:t xml:space="preserve"> in this outcome over time</w:t>
      </w:r>
      <w:r w:rsidRPr="00EC3077">
        <w:rPr>
          <w:rFonts w:ascii="Times New Roman" w:hAnsi="Times New Roman" w:cs="Times New Roman"/>
          <w:sz w:val="24"/>
          <w:szCs w:val="24"/>
        </w:rPr>
        <w:t xml:space="preserve"> are not the result of </w:t>
      </w:r>
      <w:r w:rsidR="000D6824" w:rsidRPr="00EC3077">
        <w:rPr>
          <w:rFonts w:ascii="Times New Roman" w:hAnsi="Times New Roman" w:cs="Times New Roman"/>
          <w:sz w:val="24"/>
          <w:szCs w:val="24"/>
        </w:rPr>
        <w:t xml:space="preserve">a few </w:t>
      </w:r>
      <w:r w:rsidRPr="00EC3077">
        <w:rPr>
          <w:rFonts w:ascii="Times New Roman" w:hAnsi="Times New Roman" w:cs="Times New Roman"/>
          <w:sz w:val="24"/>
          <w:szCs w:val="24"/>
        </w:rPr>
        <w:t>mines</w:t>
      </w:r>
      <w:r w:rsidR="000D6824" w:rsidRPr="00EC3077">
        <w:rPr>
          <w:rFonts w:ascii="Times New Roman" w:hAnsi="Times New Roman" w:cs="Times New Roman"/>
          <w:sz w:val="24"/>
          <w:szCs w:val="24"/>
        </w:rPr>
        <w:t xml:space="preserve"> with outlying values</w:t>
      </w:r>
      <w:r w:rsidRPr="00EC3077">
        <w:rPr>
          <w:rFonts w:ascii="Times New Roman" w:hAnsi="Times New Roman" w:cs="Times New Roman"/>
          <w:sz w:val="24"/>
          <w:szCs w:val="24"/>
        </w:rPr>
        <w:t>.</w:t>
      </w:r>
      <w:r w:rsidRPr="00EC3077">
        <w:rPr>
          <w:rFonts w:ascii="Times New Roman" w:hAnsi="Times New Roman" w:cs="Times New Roman"/>
          <w:sz w:val="24"/>
          <w:szCs w:val="24"/>
        </w:rPr>
        <w:t xml:space="preserve"> That said, the </w:t>
      </w:r>
      <w:r w:rsidR="00820640" w:rsidRPr="00EC3077">
        <w:rPr>
          <w:rFonts w:ascii="Times New Roman" w:hAnsi="Times New Roman" w:cs="Times New Roman"/>
          <w:sz w:val="24"/>
          <w:szCs w:val="24"/>
        </w:rPr>
        <w:t xml:space="preserve">plot of the median share of total injuries that are MR injuries, per hour worked </w:t>
      </w:r>
      <w:r w:rsidRPr="00EC3077">
        <w:rPr>
          <w:rFonts w:ascii="Times New Roman" w:hAnsi="Times New Roman" w:cs="Times New Roman"/>
          <w:sz w:val="24"/>
          <w:szCs w:val="24"/>
        </w:rPr>
        <w:t xml:space="preserve">does depress the spikes apparent in the plot of the average </w:t>
      </w:r>
      <w:r w:rsidR="00820640" w:rsidRPr="00EC3077">
        <w:rPr>
          <w:rFonts w:ascii="Times New Roman" w:hAnsi="Times New Roman" w:cs="Times New Roman"/>
          <w:sz w:val="24"/>
          <w:szCs w:val="24"/>
        </w:rPr>
        <w:t>share of total injuries that are MR injuries, per hour worked</w:t>
      </w:r>
      <w:r w:rsidRPr="00EC3077">
        <w:rPr>
          <w:rFonts w:ascii="Times New Roman" w:hAnsi="Times New Roman" w:cs="Times New Roman"/>
          <w:sz w:val="24"/>
          <w:szCs w:val="24"/>
        </w:rPr>
        <w:t xml:space="preserve">, suggesting that there are </w:t>
      </w:r>
      <w:r w:rsidRPr="00EC3077">
        <w:rPr>
          <w:rFonts w:ascii="Times New Roman" w:hAnsi="Times New Roman" w:cs="Times New Roman"/>
          <w:i/>
          <w:sz w:val="24"/>
          <w:szCs w:val="24"/>
        </w:rPr>
        <w:t>some</w:t>
      </w:r>
      <w:r w:rsidRPr="00EC3077">
        <w:rPr>
          <w:rFonts w:ascii="Times New Roman" w:hAnsi="Times New Roman" w:cs="Times New Roman"/>
          <w:sz w:val="24"/>
          <w:szCs w:val="24"/>
        </w:rPr>
        <w:t xml:space="preserve"> mines with </w:t>
      </w:r>
      <w:r w:rsidR="00D418ED" w:rsidRPr="00EC3077">
        <w:rPr>
          <w:rFonts w:ascii="Times New Roman" w:hAnsi="Times New Roman" w:cs="Times New Roman"/>
          <w:sz w:val="24"/>
          <w:szCs w:val="24"/>
        </w:rPr>
        <w:t>extreme</w:t>
      </w:r>
      <w:r w:rsidRPr="00EC3077">
        <w:rPr>
          <w:rFonts w:ascii="Times New Roman" w:hAnsi="Times New Roman" w:cs="Times New Roman"/>
          <w:sz w:val="24"/>
          <w:szCs w:val="24"/>
        </w:rPr>
        <w:t xml:space="preserve"> values. </w:t>
      </w:r>
    </w:p>
    <w:p w:rsidR="00573205" w:rsidRPr="00EC3077" w:rsidRDefault="00573205" w:rsidP="00573205">
      <w:pPr>
        <w:pStyle w:val="NoSpacing"/>
        <w:rPr>
          <w:rFonts w:ascii="Times New Roman" w:hAnsi="Times New Roman" w:cs="Times New Roman"/>
          <w:sz w:val="24"/>
          <w:szCs w:val="24"/>
        </w:rPr>
      </w:pPr>
    </w:p>
    <w:p w:rsidR="00573205" w:rsidRPr="00EC3077" w:rsidRDefault="00573205" w:rsidP="004C092A">
      <w:pPr>
        <w:pStyle w:val="NoSpacing"/>
        <w:rPr>
          <w:rFonts w:ascii="Times New Roman" w:hAnsi="Times New Roman" w:cs="Times New Roman"/>
          <w:b/>
          <w:sz w:val="24"/>
          <w:szCs w:val="24"/>
        </w:rPr>
      </w:pPr>
      <w:r w:rsidRPr="00EC3077">
        <w:rPr>
          <w:rFonts w:ascii="Times New Roman" w:hAnsi="Times New Roman" w:cs="Times New Roman"/>
          <w:b/>
          <w:sz w:val="24"/>
          <w:szCs w:val="24"/>
        </w:rPr>
        <w:t>By Hours</w:t>
      </w:r>
    </w:p>
    <w:p w:rsidR="00573205" w:rsidRPr="00EC3077" w:rsidRDefault="00573205" w:rsidP="00573205">
      <w:pPr>
        <w:pStyle w:val="NoSpacing"/>
        <w:rPr>
          <w:rFonts w:ascii="Times New Roman" w:hAnsi="Times New Roman" w:cs="Times New Roman"/>
          <w:sz w:val="24"/>
          <w:szCs w:val="24"/>
        </w:rPr>
      </w:pPr>
    </w:p>
    <w:p w:rsidR="00210EC2" w:rsidRPr="00EC3077" w:rsidRDefault="000A65CD" w:rsidP="00573205">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I grouped </w:t>
      </w:r>
      <w:r w:rsidR="00210EC2" w:rsidRPr="00EC3077">
        <w:rPr>
          <w:rFonts w:ascii="Times New Roman" w:hAnsi="Times New Roman" w:cs="Times New Roman"/>
          <w:sz w:val="24"/>
          <w:szCs w:val="24"/>
        </w:rPr>
        <w:t>mines by the number of hours worked in two ways:</w:t>
      </w:r>
    </w:p>
    <w:p w:rsidR="008F143E" w:rsidRPr="00EC3077" w:rsidRDefault="00210EC2" w:rsidP="00573205">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 </w:t>
      </w:r>
    </w:p>
    <w:p w:rsidR="00210EC2" w:rsidRPr="00EC3077" w:rsidRDefault="00210EC2" w:rsidP="00210EC2">
      <w:pPr>
        <w:pStyle w:val="NoSpacing"/>
        <w:numPr>
          <w:ilvl w:val="0"/>
          <w:numId w:val="11"/>
        </w:numPr>
        <w:rPr>
          <w:rFonts w:ascii="Times New Roman" w:hAnsi="Times New Roman" w:cs="Times New Roman"/>
          <w:sz w:val="24"/>
          <w:szCs w:val="24"/>
        </w:rPr>
      </w:pPr>
      <w:r w:rsidRPr="00EC3077">
        <w:rPr>
          <w:rFonts w:ascii="Times New Roman" w:hAnsi="Times New Roman" w:cs="Times New Roman"/>
          <w:sz w:val="24"/>
          <w:szCs w:val="24"/>
        </w:rPr>
        <w:t>Dynamically: Every year, a mine was classified as large if it was at or above the 80</w:t>
      </w:r>
      <w:r w:rsidRPr="00EC3077">
        <w:rPr>
          <w:rFonts w:ascii="Times New Roman" w:hAnsi="Times New Roman" w:cs="Times New Roman"/>
          <w:sz w:val="24"/>
          <w:szCs w:val="24"/>
          <w:vertAlign w:val="superscript"/>
        </w:rPr>
        <w:t>th</w:t>
      </w:r>
      <w:r w:rsidRPr="00EC3077">
        <w:rPr>
          <w:rFonts w:ascii="Times New Roman" w:hAnsi="Times New Roman" w:cs="Times New Roman"/>
          <w:sz w:val="24"/>
          <w:szCs w:val="24"/>
        </w:rPr>
        <w:t xml:space="preserve"> percentile for number of hours worked</w:t>
      </w:r>
      <w:r w:rsidR="00DA4106" w:rsidRPr="00EC3077">
        <w:rPr>
          <w:rFonts w:ascii="Times New Roman" w:hAnsi="Times New Roman" w:cs="Times New Roman"/>
          <w:sz w:val="24"/>
          <w:szCs w:val="24"/>
        </w:rPr>
        <w:t xml:space="preserve"> (among active mines in that quarter)</w:t>
      </w:r>
      <w:r w:rsidRPr="00EC3077">
        <w:rPr>
          <w:rFonts w:ascii="Times New Roman" w:hAnsi="Times New Roman" w:cs="Times New Roman"/>
          <w:sz w:val="24"/>
          <w:szCs w:val="24"/>
        </w:rPr>
        <w:t xml:space="preserve">, </w:t>
      </w:r>
      <w:r w:rsidR="00107B4D" w:rsidRPr="00EC3077">
        <w:rPr>
          <w:rFonts w:ascii="Times New Roman" w:hAnsi="Times New Roman" w:cs="Times New Roman"/>
          <w:sz w:val="24"/>
          <w:szCs w:val="24"/>
        </w:rPr>
        <w:t xml:space="preserve">as </w:t>
      </w:r>
      <w:r w:rsidRPr="00EC3077">
        <w:rPr>
          <w:rFonts w:ascii="Times New Roman" w:hAnsi="Times New Roman" w:cs="Times New Roman"/>
          <w:sz w:val="24"/>
          <w:szCs w:val="24"/>
        </w:rPr>
        <w:t>medium if it was at or above the 50</w:t>
      </w:r>
      <w:r w:rsidRPr="00EC3077">
        <w:rPr>
          <w:rFonts w:ascii="Times New Roman" w:hAnsi="Times New Roman" w:cs="Times New Roman"/>
          <w:sz w:val="24"/>
          <w:szCs w:val="24"/>
          <w:vertAlign w:val="superscript"/>
        </w:rPr>
        <w:t>th</w:t>
      </w:r>
      <w:r w:rsidRPr="00EC3077">
        <w:rPr>
          <w:rFonts w:ascii="Times New Roman" w:hAnsi="Times New Roman" w:cs="Times New Roman"/>
          <w:sz w:val="24"/>
          <w:szCs w:val="24"/>
        </w:rPr>
        <w:t xml:space="preserve"> percentile for number of hours worked (but below the 80</w:t>
      </w:r>
      <w:r w:rsidRPr="00EC3077">
        <w:rPr>
          <w:rFonts w:ascii="Times New Roman" w:hAnsi="Times New Roman" w:cs="Times New Roman"/>
          <w:sz w:val="24"/>
          <w:szCs w:val="24"/>
          <w:vertAlign w:val="superscript"/>
        </w:rPr>
        <w:t>th</w:t>
      </w:r>
      <w:r w:rsidRPr="00EC3077">
        <w:rPr>
          <w:rFonts w:ascii="Times New Roman" w:hAnsi="Times New Roman" w:cs="Times New Roman"/>
          <w:sz w:val="24"/>
          <w:szCs w:val="24"/>
        </w:rPr>
        <w:t xml:space="preserve"> percentile for number of hours worked)</w:t>
      </w:r>
      <w:r w:rsidR="00DA4106" w:rsidRPr="00EC3077">
        <w:rPr>
          <w:rFonts w:ascii="Times New Roman" w:hAnsi="Times New Roman" w:cs="Times New Roman"/>
          <w:sz w:val="24"/>
          <w:szCs w:val="24"/>
        </w:rPr>
        <w:t xml:space="preserve"> </w:t>
      </w:r>
      <w:r w:rsidR="00DA4106" w:rsidRPr="00EC3077">
        <w:rPr>
          <w:rFonts w:ascii="Times New Roman" w:hAnsi="Times New Roman" w:cs="Times New Roman"/>
          <w:sz w:val="24"/>
          <w:szCs w:val="24"/>
        </w:rPr>
        <w:t>(among active mines in that quarter)</w:t>
      </w:r>
      <w:r w:rsidRPr="00EC3077">
        <w:rPr>
          <w:rFonts w:ascii="Times New Roman" w:hAnsi="Times New Roman" w:cs="Times New Roman"/>
          <w:sz w:val="24"/>
          <w:szCs w:val="24"/>
        </w:rPr>
        <w:t xml:space="preserve">, and </w:t>
      </w:r>
      <w:r w:rsidR="00107B4D" w:rsidRPr="00EC3077">
        <w:rPr>
          <w:rFonts w:ascii="Times New Roman" w:hAnsi="Times New Roman" w:cs="Times New Roman"/>
          <w:sz w:val="24"/>
          <w:szCs w:val="24"/>
        </w:rPr>
        <w:t xml:space="preserve">as </w:t>
      </w:r>
      <w:r w:rsidRPr="00EC3077">
        <w:rPr>
          <w:rFonts w:ascii="Times New Roman" w:hAnsi="Times New Roman" w:cs="Times New Roman"/>
          <w:sz w:val="24"/>
          <w:szCs w:val="24"/>
        </w:rPr>
        <w:t>small if it was below the 50</w:t>
      </w:r>
      <w:r w:rsidRPr="00EC3077">
        <w:rPr>
          <w:rFonts w:ascii="Times New Roman" w:hAnsi="Times New Roman" w:cs="Times New Roman"/>
          <w:sz w:val="24"/>
          <w:szCs w:val="24"/>
          <w:vertAlign w:val="superscript"/>
        </w:rPr>
        <w:t>th</w:t>
      </w:r>
      <w:r w:rsidRPr="00EC3077">
        <w:rPr>
          <w:rFonts w:ascii="Times New Roman" w:hAnsi="Times New Roman" w:cs="Times New Roman"/>
          <w:sz w:val="24"/>
          <w:szCs w:val="24"/>
        </w:rPr>
        <w:t xml:space="preserve"> percentile for number of hours worked</w:t>
      </w:r>
      <w:r w:rsidR="00DA4106" w:rsidRPr="00EC3077">
        <w:rPr>
          <w:rFonts w:ascii="Times New Roman" w:hAnsi="Times New Roman" w:cs="Times New Roman"/>
          <w:sz w:val="24"/>
          <w:szCs w:val="24"/>
        </w:rPr>
        <w:t xml:space="preserve"> </w:t>
      </w:r>
      <w:r w:rsidR="00DA4106" w:rsidRPr="00EC3077">
        <w:rPr>
          <w:rFonts w:ascii="Times New Roman" w:hAnsi="Times New Roman" w:cs="Times New Roman"/>
          <w:sz w:val="24"/>
          <w:szCs w:val="24"/>
        </w:rPr>
        <w:t>(among active mines in that quarter)</w:t>
      </w:r>
      <w:r w:rsidRPr="00EC3077">
        <w:rPr>
          <w:rFonts w:ascii="Times New Roman" w:hAnsi="Times New Roman" w:cs="Times New Roman"/>
          <w:sz w:val="24"/>
          <w:szCs w:val="24"/>
        </w:rPr>
        <w:t>. This method is described as “dynamic”</w:t>
      </w:r>
      <w:r w:rsidR="00DD4029" w:rsidRPr="00EC3077">
        <w:rPr>
          <w:rFonts w:ascii="Times New Roman" w:hAnsi="Times New Roman" w:cs="Times New Roman"/>
          <w:sz w:val="24"/>
          <w:szCs w:val="24"/>
        </w:rPr>
        <w:t xml:space="preserve"> because the mines comprising the large, medium, and small hours groups can change from year to year; relatedly, a mine can be considered small, medium, and</w:t>
      </w:r>
      <w:r w:rsidR="00D1442F" w:rsidRPr="00EC3077">
        <w:rPr>
          <w:rFonts w:ascii="Times New Roman" w:hAnsi="Times New Roman" w:cs="Times New Roman"/>
          <w:sz w:val="24"/>
          <w:szCs w:val="24"/>
        </w:rPr>
        <w:t>/or</w:t>
      </w:r>
      <w:r w:rsidR="00DD4029" w:rsidRPr="00EC3077">
        <w:rPr>
          <w:rFonts w:ascii="Times New Roman" w:hAnsi="Times New Roman" w:cs="Times New Roman"/>
          <w:sz w:val="24"/>
          <w:szCs w:val="24"/>
        </w:rPr>
        <w:t xml:space="preserve"> large over </w:t>
      </w:r>
      <w:r w:rsidR="00D1442F" w:rsidRPr="00EC3077">
        <w:rPr>
          <w:rFonts w:ascii="Times New Roman" w:hAnsi="Times New Roman" w:cs="Times New Roman"/>
          <w:sz w:val="24"/>
          <w:szCs w:val="24"/>
        </w:rPr>
        <w:t>its lifetime in our dataset.</w:t>
      </w:r>
    </w:p>
    <w:p w:rsidR="00210EC2" w:rsidRPr="00EC3077" w:rsidRDefault="00210EC2" w:rsidP="00210EC2">
      <w:pPr>
        <w:pStyle w:val="NoSpacing"/>
        <w:numPr>
          <w:ilvl w:val="0"/>
          <w:numId w:val="11"/>
        </w:numPr>
        <w:rPr>
          <w:rFonts w:ascii="Times New Roman" w:hAnsi="Times New Roman" w:cs="Times New Roman"/>
          <w:sz w:val="24"/>
          <w:szCs w:val="24"/>
        </w:rPr>
      </w:pPr>
      <w:r w:rsidRPr="00EC3077">
        <w:rPr>
          <w:rFonts w:ascii="Times New Roman" w:hAnsi="Times New Roman" w:cs="Times New Roman"/>
          <w:sz w:val="24"/>
          <w:szCs w:val="24"/>
        </w:rPr>
        <w:t>Statically:</w:t>
      </w:r>
      <w:r w:rsidR="00DA4106" w:rsidRPr="00EC3077">
        <w:rPr>
          <w:rFonts w:ascii="Times New Roman" w:hAnsi="Times New Roman" w:cs="Times New Roman"/>
          <w:sz w:val="24"/>
          <w:szCs w:val="24"/>
        </w:rPr>
        <w:t xml:space="preserve"> </w:t>
      </w:r>
      <w:r w:rsidR="00107B4D" w:rsidRPr="00EC3077">
        <w:rPr>
          <w:rFonts w:ascii="Times New Roman" w:hAnsi="Times New Roman" w:cs="Times New Roman"/>
          <w:sz w:val="24"/>
          <w:szCs w:val="24"/>
        </w:rPr>
        <w:t>A mine is considered as large if it is</w:t>
      </w:r>
      <w:r w:rsidR="00DA4106" w:rsidRPr="00EC3077">
        <w:rPr>
          <w:rFonts w:ascii="Times New Roman" w:hAnsi="Times New Roman" w:cs="Times New Roman"/>
          <w:sz w:val="24"/>
          <w:szCs w:val="24"/>
        </w:rPr>
        <w:t xml:space="preserve"> in th</w:t>
      </w:r>
      <w:r w:rsidR="00107B4D" w:rsidRPr="00EC3077">
        <w:rPr>
          <w:rFonts w:ascii="Times New Roman" w:hAnsi="Times New Roman" w:cs="Times New Roman"/>
          <w:sz w:val="24"/>
          <w:szCs w:val="24"/>
        </w:rPr>
        <w:t>e</w:t>
      </w:r>
      <w:r w:rsidR="00DA4106" w:rsidRPr="00EC3077">
        <w:rPr>
          <w:rFonts w:ascii="Times New Roman" w:hAnsi="Times New Roman" w:cs="Times New Roman"/>
          <w:sz w:val="24"/>
          <w:szCs w:val="24"/>
        </w:rPr>
        <w:t xml:space="preserve"> 80</w:t>
      </w:r>
      <w:r w:rsidR="00DA4106" w:rsidRPr="00EC3077">
        <w:rPr>
          <w:rFonts w:ascii="Times New Roman" w:hAnsi="Times New Roman" w:cs="Times New Roman"/>
          <w:sz w:val="24"/>
          <w:szCs w:val="24"/>
          <w:vertAlign w:val="superscript"/>
        </w:rPr>
        <w:t>th</w:t>
      </w:r>
      <w:r w:rsidR="00DA4106" w:rsidRPr="00EC3077">
        <w:rPr>
          <w:rFonts w:ascii="Times New Roman" w:hAnsi="Times New Roman" w:cs="Times New Roman"/>
          <w:sz w:val="24"/>
          <w:szCs w:val="24"/>
        </w:rPr>
        <w:t xml:space="preserve"> percentile </w:t>
      </w:r>
      <w:r w:rsidR="00107B4D" w:rsidRPr="00EC3077">
        <w:rPr>
          <w:rFonts w:ascii="Times New Roman" w:hAnsi="Times New Roman" w:cs="Times New Roman"/>
          <w:sz w:val="24"/>
          <w:szCs w:val="24"/>
        </w:rPr>
        <w:t>for number of hours worked (among active mines in that quarter)</w:t>
      </w:r>
      <w:r w:rsidR="00107B4D" w:rsidRPr="00EC3077">
        <w:rPr>
          <w:rFonts w:ascii="Times New Roman" w:hAnsi="Times New Roman" w:cs="Times New Roman"/>
          <w:sz w:val="24"/>
          <w:szCs w:val="24"/>
        </w:rPr>
        <w:t xml:space="preserve"> for every quarter in which it is active, and is classified as small otherwise. This method is described as “static” because the mines comprising the large and small hours groups does not change, and relatedly, a mine can only be considered small </w:t>
      </w:r>
      <w:r w:rsidR="00107B4D" w:rsidRPr="00EC3077">
        <w:rPr>
          <w:rFonts w:ascii="Times New Roman" w:hAnsi="Times New Roman" w:cs="Times New Roman"/>
          <w:i/>
          <w:sz w:val="24"/>
          <w:szCs w:val="24"/>
        </w:rPr>
        <w:t>or</w:t>
      </w:r>
      <w:r w:rsidR="00107B4D" w:rsidRPr="00EC3077">
        <w:rPr>
          <w:rFonts w:ascii="Times New Roman" w:hAnsi="Times New Roman" w:cs="Times New Roman"/>
          <w:sz w:val="24"/>
          <w:szCs w:val="24"/>
        </w:rPr>
        <w:t xml:space="preserve"> large. </w:t>
      </w:r>
    </w:p>
    <w:p w:rsidR="000A65CD" w:rsidRPr="00EC3077" w:rsidRDefault="000A65CD" w:rsidP="00573205">
      <w:pPr>
        <w:pStyle w:val="NoSpacing"/>
        <w:rPr>
          <w:rFonts w:ascii="Times New Roman" w:hAnsi="Times New Roman" w:cs="Times New Roman"/>
          <w:sz w:val="24"/>
          <w:szCs w:val="24"/>
        </w:rPr>
      </w:pPr>
    </w:p>
    <w:p w:rsidR="008B1766" w:rsidRPr="00EC3077" w:rsidRDefault="00417FFC" w:rsidP="008B1766">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For each year, I calculated the average and median number of MR injuries per hour worked across </w:t>
      </w:r>
      <w:r w:rsidR="00714A11" w:rsidRPr="00EC3077">
        <w:rPr>
          <w:rFonts w:ascii="Times New Roman" w:hAnsi="Times New Roman" w:cs="Times New Roman"/>
          <w:sz w:val="24"/>
          <w:szCs w:val="24"/>
        </w:rPr>
        <w:t>all active mines in that year</w:t>
      </w:r>
      <w:r w:rsidR="005E782F" w:rsidRPr="00EC3077">
        <w:rPr>
          <w:rFonts w:ascii="Times New Roman" w:hAnsi="Times New Roman" w:cs="Times New Roman"/>
          <w:sz w:val="24"/>
          <w:szCs w:val="24"/>
        </w:rPr>
        <w:t xml:space="preserve">, separate </w:t>
      </w:r>
      <w:r w:rsidR="00714A11" w:rsidRPr="00EC3077">
        <w:rPr>
          <w:rFonts w:ascii="Times New Roman" w:hAnsi="Times New Roman" w:cs="Times New Roman"/>
          <w:sz w:val="24"/>
          <w:szCs w:val="24"/>
        </w:rPr>
        <w:t xml:space="preserve">for each </w:t>
      </w:r>
      <w:r w:rsidR="0084517E" w:rsidRPr="00EC3077">
        <w:rPr>
          <w:rFonts w:ascii="Times New Roman" w:hAnsi="Times New Roman" w:cs="Times New Roman"/>
          <w:sz w:val="24"/>
          <w:szCs w:val="24"/>
        </w:rPr>
        <w:t>of the groups described above</w:t>
      </w:r>
      <w:r w:rsidR="008B1766" w:rsidRPr="00EC3077">
        <w:rPr>
          <w:rFonts w:ascii="Times New Roman" w:hAnsi="Times New Roman" w:cs="Times New Roman"/>
          <w:sz w:val="24"/>
          <w:szCs w:val="24"/>
        </w:rPr>
        <w:t xml:space="preserve">. </w:t>
      </w:r>
      <w:r w:rsidR="00714A11" w:rsidRPr="00EC3077">
        <w:rPr>
          <w:rFonts w:ascii="Times New Roman" w:hAnsi="Times New Roman" w:cs="Times New Roman"/>
          <w:sz w:val="24"/>
          <w:szCs w:val="24"/>
        </w:rPr>
        <w:t xml:space="preserve">The plots </w:t>
      </w:r>
      <w:r w:rsidR="00216C7E" w:rsidRPr="00EC3077">
        <w:rPr>
          <w:rFonts w:ascii="Times New Roman" w:hAnsi="Times New Roman" w:cs="Times New Roman"/>
          <w:sz w:val="24"/>
          <w:szCs w:val="24"/>
        </w:rPr>
        <w:t xml:space="preserve">displaying the </w:t>
      </w:r>
      <w:r w:rsidR="00732EAB" w:rsidRPr="00EC3077">
        <w:rPr>
          <w:rFonts w:ascii="Times New Roman" w:hAnsi="Times New Roman" w:cs="Times New Roman"/>
          <w:sz w:val="24"/>
          <w:szCs w:val="24"/>
        </w:rPr>
        <w:t xml:space="preserve">groups of mines defined </w:t>
      </w:r>
      <w:r w:rsidR="00732EAB" w:rsidRPr="00EC3077">
        <w:rPr>
          <w:rFonts w:ascii="Times New Roman" w:hAnsi="Times New Roman" w:cs="Times New Roman"/>
          <w:sz w:val="24"/>
          <w:szCs w:val="24"/>
        </w:rPr>
        <w:t>dynamically</w:t>
      </w:r>
      <w:r w:rsidR="00732EAB" w:rsidRPr="00EC3077">
        <w:rPr>
          <w:rFonts w:ascii="Times New Roman" w:hAnsi="Times New Roman" w:cs="Times New Roman"/>
          <w:sz w:val="24"/>
          <w:szCs w:val="24"/>
        </w:rPr>
        <w:t xml:space="preserve"> </w:t>
      </w:r>
      <w:r w:rsidR="00ED49B3" w:rsidRPr="00EC3077">
        <w:rPr>
          <w:rFonts w:ascii="Times New Roman" w:hAnsi="Times New Roman" w:cs="Times New Roman"/>
          <w:sz w:val="24"/>
          <w:szCs w:val="24"/>
        </w:rPr>
        <w:t>are presente</w:t>
      </w:r>
      <w:r w:rsidR="008B1766" w:rsidRPr="00EC3077">
        <w:rPr>
          <w:rFonts w:ascii="Times New Roman" w:hAnsi="Times New Roman" w:cs="Times New Roman"/>
          <w:sz w:val="24"/>
          <w:szCs w:val="24"/>
        </w:rPr>
        <w:t xml:space="preserve">d below </w:t>
      </w:r>
      <w:r w:rsidR="008B1766" w:rsidRPr="00EC3077">
        <w:rPr>
          <w:rFonts w:ascii="Times New Roman" w:hAnsi="Times New Roman" w:cs="Times New Roman"/>
          <w:sz w:val="24"/>
          <w:szCs w:val="24"/>
        </w:rPr>
        <w:t xml:space="preserve">(red = small, green = medium, blue = large). </w:t>
      </w:r>
    </w:p>
    <w:p w:rsidR="008F143E" w:rsidRPr="00EC3077" w:rsidRDefault="008F143E" w:rsidP="00573205">
      <w:pPr>
        <w:pStyle w:val="NoSpacing"/>
        <w:rPr>
          <w:rFonts w:ascii="Times New Roman" w:hAnsi="Times New Roman" w:cs="Times New Roman"/>
          <w:sz w:val="24"/>
          <w:szCs w:val="24"/>
        </w:rPr>
      </w:pPr>
    </w:p>
    <w:p w:rsidR="00573205" w:rsidRPr="00EC3077" w:rsidRDefault="00573205" w:rsidP="00573205">
      <w:pPr>
        <w:pStyle w:val="NoSpacing"/>
        <w:jc w:val="center"/>
        <w:rPr>
          <w:rFonts w:ascii="Times New Roman" w:hAnsi="Times New Roman" w:cs="Times New Roman"/>
          <w:sz w:val="24"/>
          <w:szCs w:val="24"/>
        </w:rPr>
      </w:pPr>
      <w:r w:rsidRPr="00EC3077">
        <w:rPr>
          <w:rFonts w:ascii="Times New Roman" w:hAnsi="Times New Roman" w:cs="Times New Roman"/>
          <w:noProof/>
          <w:sz w:val="24"/>
          <w:szCs w:val="24"/>
        </w:rPr>
        <w:lastRenderedPageBreak/>
        <w:drawing>
          <wp:inline distT="0" distB="0" distL="0" distR="0" wp14:anchorId="166F466A" wp14:editId="45ED1C43">
            <wp:extent cx="2286000" cy="2286000"/>
            <wp:effectExtent l="19050" t="19050" r="19050" b="19050"/>
            <wp:docPr id="73" name="Picture 73" descr="C:\Users\jbodson\Dropbox (Stanford Law School)\R-code\MR Plots\Plot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bodson\Dropbox (Stanford Law School)\R-code\MR Plots\Plot5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r w:rsidRPr="00EC3077">
        <w:rPr>
          <w:rFonts w:ascii="Times New Roman" w:hAnsi="Times New Roman" w:cs="Times New Roman"/>
          <w:sz w:val="24"/>
          <w:szCs w:val="24"/>
        </w:rPr>
        <w:tab/>
      </w:r>
      <w:r w:rsidRPr="00EC3077">
        <w:rPr>
          <w:rFonts w:ascii="Times New Roman" w:hAnsi="Times New Roman" w:cs="Times New Roman"/>
          <w:noProof/>
          <w:sz w:val="24"/>
          <w:szCs w:val="24"/>
        </w:rPr>
        <w:drawing>
          <wp:inline distT="0" distB="0" distL="0" distR="0" wp14:anchorId="34620251" wp14:editId="2EFFBE4F">
            <wp:extent cx="2286000" cy="2286000"/>
            <wp:effectExtent l="19050" t="19050" r="19050" b="19050"/>
            <wp:docPr id="74" name="Picture 74" descr="C:\Users\jbodson\Dropbox (Stanford Law School)\R-code\MR Plots\Plot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bodson\Dropbox (Stanford Law School)\R-code\MR Plots\Plot5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p>
    <w:p w:rsidR="00573205" w:rsidRPr="00EC3077" w:rsidRDefault="00573205" w:rsidP="00573205">
      <w:pPr>
        <w:pStyle w:val="NoSpacing"/>
        <w:rPr>
          <w:rFonts w:ascii="Times New Roman" w:hAnsi="Times New Roman" w:cs="Times New Roman"/>
          <w:sz w:val="24"/>
          <w:szCs w:val="24"/>
        </w:rPr>
      </w:pPr>
    </w:p>
    <w:p w:rsidR="005E782F" w:rsidRPr="00EC3077" w:rsidRDefault="005E782F" w:rsidP="00573205">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The plot of the </w:t>
      </w:r>
      <w:r w:rsidRPr="00EC3077">
        <w:rPr>
          <w:rFonts w:ascii="Times New Roman" w:hAnsi="Times New Roman" w:cs="Times New Roman"/>
          <w:sz w:val="24"/>
          <w:szCs w:val="24"/>
        </w:rPr>
        <w:t xml:space="preserve">average number of MR injuries per hour worked </w:t>
      </w:r>
      <w:r w:rsidRPr="00EC3077">
        <w:rPr>
          <w:rFonts w:ascii="Times New Roman" w:hAnsi="Times New Roman" w:cs="Times New Roman"/>
          <w:sz w:val="24"/>
          <w:szCs w:val="24"/>
        </w:rPr>
        <w:t xml:space="preserve">shows that </w:t>
      </w:r>
      <w:r w:rsidR="00D50E66" w:rsidRPr="00EC3077">
        <w:rPr>
          <w:rFonts w:ascii="Times New Roman" w:hAnsi="Times New Roman" w:cs="Times New Roman"/>
          <w:sz w:val="24"/>
          <w:szCs w:val="24"/>
        </w:rPr>
        <w:t xml:space="preserve">the groups’ injuries </w:t>
      </w:r>
      <w:r w:rsidRPr="00EC3077">
        <w:rPr>
          <w:rFonts w:ascii="Times New Roman" w:hAnsi="Times New Roman" w:cs="Times New Roman"/>
          <w:sz w:val="24"/>
          <w:szCs w:val="24"/>
        </w:rPr>
        <w:t xml:space="preserve">fluctuate slightly differently, but generally </w:t>
      </w:r>
      <w:r w:rsidR="00D50E66" w:rsidRPr="00EC3077">
        <w:rPr>
          <w:rFonts w:ascii="Times New Roman" w:hAnsi="Times New Roman" w:cs="Times New Roman"/>
          <w:sz w:val="24"/>
          <w:szCs w:val="24"/>
        </w:rPr>
        <w:t xml:space="preserve">center around 0.20; however, it appears there is more dramatic fluctuation – for all groups – in the 2010-2015 time period. In contrast, the </w:t>
      </w:r>
      <w:r w:rsidR="00D50E66" w:rsidRPr="00EC3077">
        <w:rPr>
          <w:rFonts w:ascii="Times New Roman" w:hAnsi="Times New Roman" w:cs="Times New Roman"/>
          <w:sz w:val="24"/>
          <w:szCs w:val="24"/>
        </w:rPr>
        <w:t xml:space="preserve">plot of the </w:t>
      </w:r>
      <w:r w:rsidR="00D50E66" w:rsidRPr="00EC3077">
        <w:rPr>
          <w:rFonts w:ascii="Times New Roman" w:hAnsi="Times New Roman" w:cs="Times New Roman"/>
          <w:sz w:val="24"/>
          <w:szCs w:val="24"/>
        </w:rPr>
        <w:t>median</w:t>
      </w:r>
      <w:r w:rsidR="00D50E66" w:rsidRPr="00EC3077">
        <w:rPr>
          <w:rFonts w:ascii="Times New Roman" w:hAnsi="Times New Roman" w:cs="Times New Roman"/>
          <w:sz w:val="24"/>
          <w:szCs w:val="24"/>
        </w:rPr>
        <w:t xml:space="preserve"> number of MR injuries per hour worked </w:t>
      </w:r>
      <w:r w:rsidR="00D50E66" w:rsidRPr="00EC3077">
        <w:rPr>
          <w:rFonts w:ascii="Times New Roman" w:hAnsi="Times New Roman" w:cs="Times New Roman"/>
          <w:sz w:val="24"/>
          <w:szCs w:val="24"/>
        </w:rPr>
        <w:t>sugge</w:t>
      </w:r>
      <w:r w:rsidR="00FF6DAA" w:rsidRPr="00EC3077">
        <w:rPr>
          <w:rFonts w:ascii="Times New Roman" w:hAnsi="Times New Roman" w:cs="Times New Roman"/>
          <w:sz w:val="24"/>
          <w:szCs w:val="24"/>
        </w:rPr>
        <w:t xml:space="preserve">sts that the different groups’ have different </w:t>
      </w:r>
      <w:r w:rsidR="00FF6DAA" w:rsidRPr="00EC3077">
        <w:rPr>
          <w:rFonts w:ascii="Times New Roman" w:hAnsi="Times New Roman" w:cs="Times New Roman"/>
          <w:sz w:val="24"/>
          <w:szCs w:val="24"/>
        </w:rPr>
        <w:t>number</w:t>
      </w:r>
      <w:r w:rsidR="00FF6DAA" w:rsidRPr="00EC3077">
        <w:rPr>
          <w:rFonts w:ascii="Times New Roman" w:hAnsi="Times New Roman" w:cs="Times New Roman"/>
          <w:sz w:val="24"/>
          <w:szCs w:val="24"/>
        </w:rPr>
        <w:t>s</w:t>
      </w:r>
      <w:r w:rsidR="00FF6DAA" w:rsidRPr="00EC3077">
        <w:rPr>
          <w:rFonts w:ascii="Times New Roman" w:hAnsi="Times New Roman" w:cs="Times New Roman"/>
          <w:sz w:val="24"/>
          <w:szCs w:val="24"/>
        </w:rPr>
        <w:t xml:space="preserve"> of MR injuries per hour worked</w:t>
      </w:r>
      <w:r w:rsidR="00FF6DAA" w:rsidRPr="00EC3077">
        <w:rPr>
          <w:rFonts w:ascii="Times New Roman" w:hAnsi="Times New Roman" w:cs="Times New Roman"/>
          <w:sz w:val="24"/>
          <w:szCs w:val="24"/>
        </w:rPr>
        <w:t xml:space="preserve"> and also feature different trends over time. </w:t>
      </w:r>
      <w:r w:rsidR="0084517E" w:rsidRPr="00EC3077">
        <w:rPr>
          <w:rFonts w:ascii="Times New Roman" w:hAnsi="Times New Roman" w:cs="Times New Roman"/>
          <w:sz w:val="24"/>
          <w:szCs w:val="24"/>
        </w:rPr>
        <w:t>For the entire study period, small mines have fewer MR injuries per hour worked than medium mines, which have fewer MR injuries per hour worked than big mines.</w:t>
      </w:r>
      <w:r w:rsidR="00566C0B" w:rsidRPr="00EC3077">
        <w:rPr>
          <w:rFonts w:ascii="Times New Roman" w:hAnsi="Times New Roman" w:cs="Times New Roman"/>
          <w:sz w:val="24"/>
          <w:szCs w:val="24"/>
        </w:rPr>
        <w:t xml:space="preserve"> Large and medium mines experience a fairly consistent number of MR injuries per hour worked, whereas small mines exhibit two large spikes in more recent years, mirroring (and perhaps driving) the trend apparent in the plot of the </w:t>
      </w:r>
      <w:r w:rsidR="00566C0B" w:rsidRPr="00EC3077">
        <w:rPr>
          <w:rFonts w:ascii="Times New Roman" w:hAnsi="Times New Roman" w:cs="Times New Roman"/>
          <w:sz w:val="24"/>
          <w:szCs w:val="24"/>
        </w:rPr>
        <w:t>median number of MR injuries per hour worked across all mines</w:t>
      </w:r>
      <w:r w:rsidR="00566C0B" w:rsidRPr="00EC3077">
        <w:rPr>
          <w:rFonts w:ascii="Times New Roman" w:hAnsi="Times New Roman" w:cs="Times New Roman"/>
          <w:sz w:val="24"/>
          <w:szCs w:val="24"/>
        </w:rPr>
        <w:t xml:space="preserve">. </w:t>
      </w:r>
    </w:p>
    <w:p w:rsidR="00D50E66" w:rsidRPr="00EC3077" w:rsidRDefault="00D50E66" w:rsidP="00573205">
      <w:pPr>
        <w:pStyle w:val="NoSpacing"/>
        <w:rPr>
          <w:rFonts w:ascii="Times New Roman" w:hAnsi="Times New Roman" w:cs="Times New Roman"/>
          <w:sz w:val="24"/>
          <w:szCs w:val="24"/>
        </w:rPr>
      </w:pPr>
    </w:p>
    <w:p w:rsidR="00ED49B3" w:rsidRPr="00EC3077" w:rsidRDefault="00ED49B3" w:rsidP="00ED49B3">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The plots displaying the </w:t>
      </w:r>
      <w:r w:rsidR="00732EAB" w:rsidRPr="00EC3077">
        <w:rPr>
          <w:rFonts w:ascii="Times New Roman" w:hAnsi="Times New Roman" w:cs="Times New Roman"/>
          <w:sz w:val="24"/>
          <w:szCs w:val="24"/>
        </w:rPr>
        <w:t>groups</w:t>
      </w:r>
      <w:r w:rsidRPr="00EC3077">
        <w:rPr>
          <w:rFonts w:ascii="Times New Roman" w:hAnsi="Times New Roman" w:cs="Times New Roman"/>
          <w:sz w:val="24"/>
          <w:szCs w:val="24"/>
        </w:rPr>
        <w:t xml:space="preserve"> of mines </w:t>
      </w:r>
      <w:r w:rsidR="00732EAB" w:rsidRPr="00EC3077">
        <w:rPr>
          <w:rFonts w:ascii="Times New Roman" w:hAnsi="Times New Roman" w:cs="Times New Roman"/>
          <w:sz w:val="24"/>
          <w:szCs w:val="24"/>
        </w:rPr>
        <w:t xml:space="preserve">defined statically </w:t>
      </w:r>
      <w:r w:rsidRPr="00EC3077">
        <w:rPr>
          <w:rFonts w:ascii="Times New Roman" w:hAnsi="Times New Roman" w:cs="Times New Roman"/>
          <w:sz w:val="24"/>
          <w:szCs w:val="24"/>
        </w:rPr>
        <w:t>are presented below</w:t>
      </w:r>
      <w:r w:rsidR="00C7704E" w:rsidRPr="00EC3077">
        <w:rPr>
          <w:rFonts w:ascii="Times New Roman" w:hAnsi="Times New Roman" w:cs="Times New Roman"/>
          <w:sz w:val="24"/>
          <w:szCs w:val="24"/>
        </w:rPr>
        <w:t xml:space="preserve"> (small = red, large = blue)</w:t>
      </w:r>
      <w:r w:rsidRPr="00EC3077">
        <w:rPr>
          <w:rFonts w:ascii="Times New Roman" w:hAnsi="Times New Roman" w:cs="Times New Roman"/>
          <w:sz w:val="24"/>
          <w:szCs w:val="24"/>
        </w:rPr>
        <w:t xml:space="preserve">. </w:t>
      </w:r>
    </w:p>
    <w:p w:rsidR="00ED49B3" w:rsidRPr="00EC3077" w:rsidRDefault="00ED49B3" w:rsidP="00573205">
      <w:pPr>
        <w:pStyle w:val="NoSpacing"/>
        <w:rPr>
          <w:rFonts w:ascii="Times New Roman" w:hAnsi="Times New Roman" w:cs="Times New Roman"/>
          <w:sz w:val="24"/>
          <w:szCs w:val="24"/>
        </w:rPr>
      </w:pPr>
    </w:p>
    <w:p w:rsidR="00573205" w:rsidRPr="00EC3077" w:rsidRDefault="00573205" w:rsidP="00573205">
      <w:pPr>
        <w:pStyle w:val="NoSpacing"/>
        <w:jc w:val="center"/>
        <w:rPr>
          <w:rFonts w:ascii="Times New Roman" w:hAnsi="Times New Roman" w:cs="Times New Roman"/>
          <w:sz w:val="24"/>
          <w:szCs w:val="24"/>
        </w:rPr>
      </w:pPr>
      <w:r w:rsidRPr="00EC3077">
        <w:rPr>
          <w:rFonts w:ascii="Times New Roman" w:hAnsi="Times New Roman" w:cs="Times New Roman"/>
          <w:noProof/>
          <w:sz w:val="24"/>
          <w:szCs w:val="24"/>
        </w:rPr>
        <w:drawing>
          <wp:inline distT="0" distB="0" distL="0" distR="0" wp14:anchorId="2434B138" wp14:editId="147F86FD">
            <wp:extent cx="2286000" cy="2286000"/>
            <wp:effectExtent l="19050" t="19050" r="19050" b="19050"/>
            <wp:docPr id="77" name="Picture 77" descr="C:\Users\jbodson\Dropbox (Stanford Law School)\R-code\MR Plots\Plot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bodson\Dropbox (Stanford Law School)\R-code\MR Plots\Plot6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r w:rsidRPr="00EC3077">
        <w:rPr>
          <w:rFonts w:ascii="Times New Roman" w:hAnsi="Times New Roman" w:cs="Times New Roman"/>
          <w:sz w:val="24"/>
          <w:szCs w:val="24"/>
        </w:rPr>
        <w:tab/>
      </w:r>
      <w:r w:rsidRPr="00EC3077">
        <w:rPr>
          <w:rFonts w:ascii="Times New Roman" w:hAnsi="Times New Roman" w:cs="Times New Roman"/>
          <w:noProof/>
          <w:sz w:val="24"/>
          <w:szCs w:val="24"/>
        </w:rPr>
        <w:drawing>
          <wp:inline distT="0" distB="0" distL="0" distR="0" wp14:anchorId="7B6A62FC" wp14:editId="3B645DE6">
            <wp:extent cx="2286000" cy="2286000"/>
            <wp:effectExtent l="19050" t="19050" r="19050" b="19050"/>
            <wp:docPr id="78" name="Picture 78" descr="C:\Users\jbodson\Dropbox (Stanford Law School)\R-code\MR Plots\Plot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bodson\Dropbox (Stanford Law School)\R-code\MR Plots\Plot6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p>
    <w:p w:rsidR="00573205" w:rsidRPr="00EC3077" w:rsidRDefault="00573205" w:rsidP="00573205">
      <w:pPr>
        <w:pStyle w:val="NoSpacing"/>
        <w:rPr>
          <w:rFonts w:ascii="Times New Roman" w:hAnsi="Times New Roman" w:cs="Times New Roman"/>
          <w:sz w:val="24"/>
          <w:szCs w:val="24"/>
        </w:rPr>
      </w:pPr>
    </w:p>
    <w:p w:rsidR="00CD57B1" w:rsidRPr="00EC3077" w:rsidRDefault="00CD57B1" w:rsidP="00573205">
      <w:pPr>
        <w:pStyle w:val="NoSpacing"/>
        <w:rPr>
          <w:rFonts w:ascii="Times New Roman" w:hAnsi="Times New Roman" w:cs="Times New Roman"/>
          <w:sz w:val="24"/>
          <w:szCs w:val="24"/>
        </w:rPr>
      </w:pPr>
    </w:p>
    <w:p w:rsidR="00573205" w:rsidRPr="00EC3077" w:rsidRDefault="00CD57B1" w:rsidP="00573205">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Both plots show that </w:t>
      </w:r>
      <w:r w:rsidRPr="00EC3077">
        <w:rPr>
          <w:rFonts w:ascii="Times New Roman" w:hAnsi="Times New Roman" w:cs="Times New Roman"/>
          <w:sz w:val="24"/>
          <w:szCs w:val="24"/>
        </w:rPr>
        <w:t>the different groups’ have different numbers of MR injuries per hour worked</w:t>
      </w:r>
      <w:r w:rsidRPr="00EC3077">
        <w:rPr>
          <w:rFonts w:ascii="Times New Roman" w:hAnsi="Times New Roman" w:cs="Times New Roman"/>
          <w:sz w:val="24"/>
          <w:szCs w:val="24"/>
        </w:rPr>
        <w:t xml:space="preserve">, but </w:t>
      </w:r>
      <w:r w:rsidRPr="00EC3077">
        <w:rPr>
          <w:rFonts w:ascii="Times New Roman" w:hAnsi="Times New Roman" w:cs="Times New Roman"/>
          <w:sz w:val="24"/>
          <w:szCs w:val="24"/>
        </w:rPr>
        <w:t xml:space="preserve">feature </w:t>
      </w:r>
      <w:r w:rsidRPr="00EC3077">
        <w:rPr>
          <w:rFonts w:ascii="Times New Roman" w:hAnsi="Times New Roman" w:cs="Times New Roman"/>
          <w:sz w:val="24"/>
          <w:szCs w:val="24"/>
        </w:rPr>
        <w:t>similar</w:t>
      </w:r>
      <w:r w:rsidRPr="00EC3077">
        <w:rPr>
          <w:rFonts w:ascii="Times New Roman" w:hAnsi="Times New Roman" w:cs="Times New Roman"/>
          <w:sz w:val="24"/>
          <w:szCs w:val="24"/>
        </w:rPr>
        <w:t xml:space="preserve"> trends over time.</w:t>
      </w:r>
      <w:r w:rsidR="00983D0C" w:rsidRPr="00EC3077">
        <w:rPr>
          <w:rFonts w:ascii="Times New Roman" w:hAnsi="Times New Roman" w:cs="Times New Roman"/>
          <w:sz w:val="24"/>
          <w:szCs w:val="24"/>
        </w:rPr>
        <w:t xml:space="preserve"> Though small mines have fewer MR injuries per ho</w:t>
      </w:r>
      <w:r w:rsidR="00ED1221" w:rsidRPr="00EC3077">
        <w:rPr>
          <w:rFonts w:ascii="Times New Roman" w:hAnsi="Times New Roman" w:cs="Times New Roman"/>
          <w:sz w:val="24"/>
          <w:szCs w:val="24"/>
        </w:rPr>
        <w:t xml:space="preserve">ur worked than large mines, both groups show trends mirroring the </w:t>
      </w:r>
      <w:r w:rsidR="00ED1221" w:rsidRPr="00EC3077">
        <w:rPr>
          <w:rFonts w:ascii="Times New Roman" w:hAnsi="Times New Roman" w:cs="Times New Roman"/>
          <w:sz w:val="24"/>
          <w:szCs w:val="24"/>
        </w:rPr>
        <w:t xml:space="preserve">trend apparent in the </w:t>
      </w:r>
      <w:r w:rsidR="00ED1221" w:rsidRPr="00EC3077">
        <w:rPr>
          <w:rFonts w:ascii="Times New Roman" w:hAnsi="Times New Roman" w:cs="Times New Roman"/>
          <w:sz w:val="24"/>
          <w:szCs w:val="24"/>
        </w:rPr>
        <w:t>plots</w:t>
      </w:r>
      <w:r w:rsidR="00ED1221" w:rsidRPr="00EC3077">
        <w:rPr>
          <w:rFonts w:ascii="Times New Roman" w:hAnsi="Times New Roman" w:cs="Times New Roman"/>
          <w:sz w:val="24"/>
          <w:szCs w:val="24"/>
        </w:rPr>
        <w:t xml:space="preserve"> </w:t>
      </w:r>
      <w:r w:rsidR="00ED1221" w:rsidRPr="00EC3077">
        <w:rPr>
          <w:rFonts w:ascii="Times New Roman" w:hAnsi="Times New Roman" w:cs="Times New Roman"/>
          <w:sz w:val="24"/>
          <w:szCs w:val="24"/>
        </w:rPr>
        <w:lastRenderedPageBreak/>
        <w:t xml:space="preserve">of the </w:t>
      </w:r>
      <w:r w:rsidR="00ED1221" w:rsidRPr="00EC3077">
        <w:rPr>
          <w:rFonts w:ascii="Times New Roman" w:hAnsi="Times New Roman" w:cs="Times New Roman"/>
          <w:sz w:val="24"/>
          <w:szCs w:val="24"/>
        </w:rPr>
        <w:t xml:space="preserve">average and median </w:t>
      </w:r>
      <w:r w:rsidR="00ED1221" w:rsidRPr="00EC3077">
        <w:rPr>
          <w:rFonts w:ascii="Times New Roman" w:hAnsi="Times New Roman" w:cs="Times New Roman"/>
          <w:sz w:val="24"/>
          <w:szCs w:val="24"/>
        </w:rPr>
        <w:t>number of MR injuries per hour worked across all mines</w:t>
      </w:r>
      <w:r w:rsidR="00ED1221" w:rsidRPr="00EC3077">
        <w:rPr>
          <w:rFonts w:ascii="Times New Roman" w:hAnsi="Times New Roman" w:cs="Times New Roman"/>
          <w:sz w:val="24"/>
          <w:szCs w:val="24"/>
        </w:rPr>
        <w:t xml:space="preserve"> – that is, a dramatic drop and peak around 2010. </w:t>
      </w:r>
      <w:r w:rsidR="00ED1221" w:rsidRPr="00EC3077">
        <w:rPr>
          <w:rFonts w:ascii="Times New Roman" w:hAnsi="Times New Roman" w:cs="Times New Roman"/>
          <w:sz w:val="24"/>
          <w:szCs w:val="24"/>
        </w:rPr>
        <w:t xml:space="preserve">Notably, the plot of the median </w:t>
      </w:r>
      <w:r w:rsidR="00ED1221" w:rsidRPr="00EC3077">
        <w:rPr>
          <w:rFonts w:ascii="Times New Roman" w:hAnsi="Times New Roman" w:cs="Times New Roman"/>
          <w:sz w:val="24"/>
          <w:szCs w:val="24"/>
        </w:rPr>
        <w:t>number of</w:t>
      </w:r>
      <w:r w:rsidR="00ED1221" w:rsidRPr="00EC3077">
        <w:rPr>
          <w:rFonts w:ascii="Times New Roman" w:hAnsi="Times New Roman" w:cs="Times New Roman"/>
          <w:sz w:val="24"/>
          <w:szCs w:val="24"/>
        </w:rPr>
        <w:t xml:space="preserve"> </w:t>
      </w:r>
      <w:r w:rsidR="00ED1221" w:rsidRPr="00EC3077">
        <w:rPr>
          <w:rFonts w:ascii="Times New Roman" w:hAnsi="Times New Roman" w:cs="Times New Roman"/>
          <w:sz w:val="24"/>
          <w:szCs w:val="24"/>
        </w:rPr>
        <w:t>MR injuries</w:t>
      </w:r>
      <w:r w:rsidR="00ED1221" w:rsidRPr="00EC3077">
        <w:rPr>
          <w:rFonts w:ascii="Times New Roman" w:hAnsi="Times New Roman" w:cs="Times New Roman"/>
          <w:sz w:val="24"/>
          <w:szCs w:val="24"/>
        </w:rPr>
        <w:t xml:space="preserve"> per hour worked </w:t>
      </w:r>
      <w:r w:rsidR="00ED1221" w:rsidRPr="00EC3077">
        <w:rPr>
          <w:rFonts w:ascii="Times New Roman" w:hAnsi="Times New Roman" w:cs="Times New Roman"/>
          <w:sz w:val="24"/>
          <w:szCs w:val="24"/>
        </w:rPr>
        <w:t xml:space="preserve">shows somewhat </w:t>
      </w:r>
      <w:r w:rsidR="00ED1221" w:rsidRPr="00EC3077">
        <w:rPr>
          <w:rFonts w:ascii="Times New Roman" w:hAnsi="Times New Roman" w:cs="Times New Roman"/>
          <w:sz w:val="24"/>
          <w:szCs w:val="24"/>
        </w:rPr>
        <w:t>depress</w:t>
      </w:r>
      <w:r w:rsidR="00ED1221" w:rsidRPr="00EC3077">
        <w:rPr>
          <w:rFonts w:ascii="Times New Roman" w:hAnsi="Times New Roman" w:cs="Times New Roman"/>
          <w:sz w:val="24"/>
          <w:szCs w:val="24"/>
        </w:rPr>
        <w:t>ed</w:t>
      </w:r>
      <w:r w:rsidR="00ED1221" w:rsidRPr="00EC3077">
        <w:rPr>
          <w:rFonts w:ascii="Times New Roman" w:hAnsi="Times New Roman" w:cs="Times New Roman"/>
          <w:sz w:val="24"/>
          <w:szCs w:val="24"/>
        </w:rPr>
        <w:t xml:space="preserve"> spikes </w:t>
      </w:r>
      <w:r w:rsidR="00ED1221" w:rsidRPr="00EC3077">
        <w:rPr>
          <w:rFonts w:ascii="Times New Roman" w:hAnsi="Times New Roman" w:cs="Times New Roman"/>
          <w:sz w:val="24"/>
          <w:szCs w:val="24"/>
        </w:rPr>
        <w:t>compared to the</w:t>
      </w:r>
      <w:r w:rsidR="00ED1221" w:rsidRPr="00EC3077">
        <w:rPr>
          <w:rFonts w:ascii="Times New Roman" w:hAnsi="Times New Roman" w:cs="Times New Roman"/>
          <w:sz w:val="24"/>
          <w:szCs w:val="24"/>
        </w:rPr>
        <w:t xml:space="preserve"> plot of the average </w:t>
      </w:r>
      <w:r w:rsidR="00ED1221" w:rsidRPr="00EC3077">
        <w:rPr>
          <w:rFonts w:ascii="Times New Roman" w:hAnsi="Times New Roman" w:cs="Times New Roman"/>
          <w:sz w:val="24"/>
          <w:szCs w:val="24"/>
        </w:rPr>
        <w:t xml:space="preserve">number of MR injuries </w:t>
      </w:r>
      <w:r w:rsidR="00ED1221" w:rsidRPr="00EC3077">
        <w:rPr>
          <w:rFonts w:ascii="Times New Roman" w:hAnsi="Times New Roman" w:cs="Times New Roman"/>
          <w:sz w:val="24"/>
          <w:szCs w:val="24"/>
        </w:rPr>
        <w:t>per hour worked, suggesting that</w:t>
      </w:r>
      <w:r w:rsidR="00ED1221" w:rsidRPr="00EC3077">
        <w:rPr>
          <w:rFonts w:ascii="Times New Roman" w:hAnsi="Times New Roman" w:cs="Times New Roman"/>
          <w:sz w:val="24"/>
          <w:szCs w:val="24"/>
        </w:rPr>
        <w:t xml:space="preserve"> these spikes, particularly in the group of small mines, may be driven by a few mines with extreme values. </w:t>
      </w:r>
    </w:p>
    <w:p w:rsidR="00573205" w:rsidRPr="00EC3077" w:rsidRDefault="00573205" w:rsidP="00573205">
      <w:pPr>
        <w:pStyle w:val="NoSpacing"/>
        <w:rPr>
          <w:rFonts w:ascii="Times New Roman" w:hAnsi="Times New Roman" w:cs="Times New Roman"/>
          <w:sz w:val="24"/>
          <w:szCs w:val="24"/>
        </w:rPr>
      </w:pPr>
    </w:p>
    <w:p w:rsidR="00000F8D" w:rsidRPr="00EC3077" w:rsidRDefault="00000F8D" w:rsidP="00000F8D">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For each year, I </w:t>
      </w:r>
      <w:r w:rsidRPr="00EC3077">
        <w:rPr>
          <w:rFonts w:ascii="Times New Roman" w:hAnsi="Times New Roman" w:cs="Times New Roman"/>
          <w:sz w:val="24"/>
          <w:szCs w:val="24"/>
        </w:rPr>
        <w:t xml:space="preserve">also </w:t>
      </w:r>
      <w:r w:rsidRPr="00EC3077">
        <w:rPr>
          <w:rFonts w:ascii="Times New Roman" w:hAnsi="Times New Roman" w:cs="Times New Roman"/>
          <w:sz w:val="24"/>
          <w:szCs w:val="24"/>
        </w:rPr>
        <w:t xml:space="preserve">calculated the average and median </w:t>
      </w:r>
      <w:r w:rsidRPr="00EC3077">
        <w:rPr>
          <w:rFonts w:ascii="Times New Roman" w:hAnsi="Times New Roman" w:cs="Times New Roman"/>
          <w:sz w:val="24"/>
          <w:szCs w:val="24"/>
        </w:rPr>
        <w:t xml:space="preserve">share of total injuries that were </w:t>
      </w:r>
      <w:r w:rsidRPr="00EC3077">
        <w:rPr>
          <w:rFonts w:ascii="Times New Roman" w:hAnsi="Times New Roman" w:cs="Times New Roman"/>
          <w:sz w:val="24"/>
          <w:szCs w:val="24"/>
        </w:rPr>
        <w:t xml:space="preserve">MR injuries per hour worked across all active mines in that year, separate for each of the groups described above. The plots displaying the groups of mines defined dynamically are presented below (red = small, green = medium, blue = large). </w:t>
      </w:r>
    </w:p>
    <w:p w:rsidR="00000F8D" w:rsidRPr="00EC3077" w:rsidRDefault="00000F8D" w:rsidP="00000F8D">
      <w:pPr>
        <w:pStyle w:val="NoSpacing"/>
        <w:rPr>
          <w:rFonts w:ascii="Times New Roman" w:hAnsi="Times New Roman" w:cs="Times New Roman"/>
          <w:sz w:val="24"/>
          <w:szCs w:val="24"/>
        </w:rPr>
      </w:pPr>
    </w:p>
    <w:p w:rsidR="00573205" w:rsidRPr="00EC3077" w:rsidRDefault="00573205" w:rsidP="00573205">
      <w:pPr>
        <w:pStyle w:val="NoSpacing"/>
        <w:jc w:val="center"/>
        <w:rPr>
          <w:rFonts w:ascii="Times New Roman" w:hAnsi="Times New Roman" w:cs="Times New Roman"/>
          <w:sz w:val="24"/>
          <w:szCs w:val="24"/>
        </w:rPr>
      </w:pPr>
      <w:r w:rsidRPr="00EC3077">
        <w:rPr>
          <w:rFonts w:ascii="Times New Roman" w:hAnsi="Times New Roman" w:cs="Times New Roman"/>
          <w:noProof/>
          <w:sz w:val="24"/>
          <w:szCs w:val="24"/>
        </w:rPr>
        <w:drawing>
          <wp:inline distT="0" distB="0" distL="0" distR="0" wp14:anchorId="1473203E" wp14:editId="1FA89C47">
            <wp:extent cx="2286000" cy="2286000"/>
            <wp:effectExtent l="19050" t="19050" r="19050" b="19050"/>
            <wp:docPr id="75" name="Picture 75" descr="C:\Users\jbodson\Dropbox (Stanford Law School)\R-code\MR Plots\Plot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bodson\Dropbox (Stanford Law School)\R-code\MR Plots\Plot6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r w:rsidRPr="00EC3077">
        <w:rPr>
          <w:rFonts w:ascii="Times New Roman" w:hAnsi="Times New Roman" w:cs="Times New Roman"/>
          <w:sz w:val="24"/>
          <w:szCs w:val="24"/>
        </w:rPr>
        <w:tab/>
      </w:r>
      <w:r w:rsidRPr="00EC3077">
        <w:rPr>
          <w:rFonts w:ascii="Times New Roman" w:hAnsi="Times New Roman" w:cs="Times New Roman"/>
          <w:noProof/>
          <w:sz w:val="24"/>
          <w:szCs w:val="24"/>
        </w:rPr>
        <w:drawing>
          <wp:inline distT="0" distB="0" distL="0" distR="0" wp14:anchorId="22801AA6" wp14:editId="278B1764">
            <wp:extent cx="2286000" cy="2286000"/>
            <wp:effectExtent l="19050" t="19050" r="19050" b="19050"/>
            <wp:docPr id="76" name="Picture 76" descr="C:\Users\jbodson\Dropbox (Stanford Law School)\R-code\MR Plots\Plot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bodson\Dropbox (Stanford Law School)\R-code\MR Plots\Plot6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p>
    <w:p w:rsidR="001E632D" w:rsidRPr="00EC3077" w:rsidRDefault="001E632D" w:rsidP="00573205">
      <w:pPr>
        <w:pStyle w:val="NoSpacing"/>
        <w:rPr>
          <w:rFonts w:ascii="Times New Roman" w:hAnsi="Times New Roman" w:cs="Times New Roman"/>
          <w:sz w:val="24"/>
          <w:szCs w:val="24"/>
        </w:rPr>
      </w:pPr>
    </w:p>
    <w:p w:rsidR="00165D30" w:rsidRPr="00EC3077" w:rsidRDefault="00165D30" w:rsidP="00165D30">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The plot of the average </w:t>
      </w:r>
      <w:r w:rsidRPr="00EC3077">
        <w:rPr>
          <w:rFonts w:ascii="Times New Roman" w:hAnsi="Times New Roman" w:cs="Times New Roman"/>
          <w:sz w:val="24"/>
          <w:szCs w:val="24"/>
        </w:rPr>
        <w:t>share of total injuries that are</w:t>
      </w:r>
      <w:r w:rsidRPr="00EC3077">
        <w:rPr>
          <w:rFonts w:ascii="Times New Roman" w:hAnsi="Times New Roman" w:cs="Times New Roman"/>
          <w:sz w:val="24"/>
          <w:szCs w:val="24"/>
        </w:rPr>
        <w:t xml:space="preserve"> MR injuries</w:t>
      </w:r>
      <w:r w:rsidRPr="00EC3077">
        <w:rPr>
          <w:rFonts w:ascii="Times New Roman" w:hAnsi="Times New Roman" w:cs="Times New Roman"/>
          <w:sz w:val="24"/>
          <w:szCs w:val="24"/>
        </w:rPr>
        <w:t>,</w:t>
      </w:r>
      <w:r w:rsidRPr="00EC3077">
        <w:rPr>
          <w:rFonts w:ascii="Times New Roman" w:hAnsi="Times New Roman" w:cs="Times New Roman"/>
          <w:sz w:val="24"/>
          <w:szCs w:val="24"/>
        </w:rPr>
        <w:t xml:space="preserve"> per hour worked</w:t>
      </w:r>
      <w:r w:rsidRPr="00EC3077">
        <w:rPr>
          <w:rFonts w:ascii="Times New Roman" w:hAnsi="Times New Roman" w:cs="Times New Roman"/>
          <w:sz w:val="24"/>
          <w:szCs w:val="24"/>
        </w:rPr>
        <w:t>,</w:t>
      </w:r>
      <w:r w:rsidRPr="00EC3077">
        <w:rPr>
          <w:rFonts w:ascii="Times New Roman" w:hAnsi="Times New Roman" w:cs="Times New Roman"/>
          <w:sz w:val="24"/>
          <w:szCs w:val="24"/>
        </w:rPr>
        <w:t xml:space="preserve"> suggests that the different groups’ have different </w:t>
      </w:r>
      <w:r w:rsidRPr="00EC3077">
        <w:rPr>
          <w:rFonts w:ascii="Times New Roman" w:hAnsi="Times New Roman" w:cs="Times New Roman"/>
          <w:sz w:val="24"/>
          <w:szCs w:val="24"/>
        </w:rPr>
        <w:t>levels</w:t>
      </w:r>
      <w:r w:rsidRPr="00EC3077">
        <w:rPr>
          <w:rFonts w:ascii="Times New Roman" w:hAnsi="Times New Roman" w:cs="Times New Roman"/>
          <w:sz w:val="24"/>
          <w:szCs w:val="24"/>
        </w:rPr>
        <w:t xml:space="preserve"> and also feature different trends over time</w:t>
      </w:r>
      <w:r w:rsidRPr="00EC3077">
        <w:rPr>
          <w:rFonts w:ascii="Times New Roman" w:hAnsi="Times New Roman" w:cs="Times New Roman"/>
          <w:sz w:val="24"/>
          <w:szCs w:val="24"/>
        </w:rPr>
        <w:t xml:space="preserve"> for this outcome</w:t>
      </w:r>
      <w:r w:rsidRPr="00EC3077">
        <w:rPr>
          <w:rFonts w:ascii="Times New Roman" w:hAnsi="Times New Roman" w:cs="Times New Roman"/>
          <w:sz w:val="24"/>
          <w:szCs w:val="24"/>
        </w:rPr>
        <w:t>.</w:t>
      </w:r>
      <w:r w:rsidR="00BC7B2A" w:rsidRPr="00EC3077">
        <w:rPr>
          <w:rFonts w:ascii="Times New Roman" w:hAnsi="Times New Roman" w:cs="Times New Roman"/>
          <w:sz w:val="24"/>
          <w:szCs w:val="24"/>
        </w:rPr>
        <w:t xml:space="preserve"> </w:t>
      </w:r>
      <w:r w:rsidR="00BC7B2A" w:rsidRPr="00EC3077">
        <w:rPr>
          <w:rFonts w:ascii="Times New Roman" w:hAnsi="Times New Roman" w:cs="Times New Roman"/>
          <w:sz w:val="24"/>
          <w:szCs w:val="24"/>
        </w:rPr>
        <w:t xml:space="preserve">For the entire study period, small mines have a higher share of total injuries that are MR injuries per hour worked than do medium mines, which have a higher share of total injuries that are MR injuries per hour worked than do big mines. Large and medium mines experience a fairly consistent share of total injuries that are MR injuries per hour worked, whereas small mines exhibit more dramatic </w:t>
      </w:r>
      <w:r w:rsidR="00BC7B2A" w:rsidRPr="00EC3077">
        <w:rPr>
          <w:rFonts w:ascii="Times New Roman" w:hAnsi="Times New Roman" w:cs="Times New Roman"/>
          <w:sz w:val="24"/>
          <w:szCs w:val="24"/>
        </w:rPr>
        <w:t xml:space="preserve">fluctuations. In contrast, the </w:t>
      </w:r>
      <w:r w:rsidR="00BC7B2A" w:rsidRPr="00EC3077">
        <w:rPr>
          <w:rFonts w:ascii="Times New Roman" w:hAnsi="Times New Roman" w:cs="Times New Roman"/>
          <w:sz w:val="24"/>
          <w:szCs w:val="24"/>
        </w:rPr>
        <w:t xml:space="preserve">plot of the </w:t>
      </w:r>
      <w:r w:rsidR="00BC7B2A" w:rsidRPr="00EC3077">
        <w:rPr>
          <w:rFonts w:ascii="Times New Roman" w:hAnsi="Times New Roman" w:cs="Times New Roman"/>
          <w:sz w:val="24"/>
          <w:szCs w:val="24"/>
        </w:rPr>
        <w:t>median</w:t>
      </w:r>
      <w:r w:rsidR="00BC7B2A" w:rsidRPr="00EC3077">
        <w:rPr>
          <w:rFonts w:ascii="Times New Roman" w:hAnsi="Times New Roman" w:cs="Times New Roman"/>
          <w:sz w:val="24"/>
          <w:szCs w:val="24"/>
        </w:rPr>
        <w:t xml:space="preserve"> share of total injuries that are MR injuries, per hour worked,</w:t>
      </w:r>
      <w:r w:rsidR="00BC7B2A" w:rsidRPr="00EC3077">
        <w:rPr>
          <w:rFonts w:ascii="Times New Roman" w:hAnsi="Times New Roman" w:cs="Times New Roman"/>
          <w:sz w:val="24"/>
          <w:szCs w:val="24"/>
        </w:rPr>
        <w:t xml:space="preserve"> suggests that small mines generally have a lower </w:t>
      </w:r>
      <w:r w:rsidR="00BC7B2A" w:rsidRPr="00EC3077">
        <w:rPr>
          <w:rFonts w:ascii="Times New Roman" w:hAnsi="Times New Roman" w:cs="Times New Roman"/>
          <w:sz w:val="24"/>
          <w:szCs w:val="24"/>
        </w:rPr>
        <w:t xml:space="preserve">share of total injuries that are MR injuries per hour worked than do medium </w:t>
      </w:r>
      <w:r w:rsidR="00BC7B2A" w:rsidRPr="00EC3077">
        <w:rPr>
          <w:rFonts w:ascii="Times New Roman" w:hAnsi="Times New Roman" w:cs="Times New Roman"/>
          <w:sz w:val="24"/>
          <w:szCs w:val="24"/>
        </w:rPr>
        <w:t xml:space="preserve">and large </w:t>
      </w:r>
      <w:r w:rsidR="00BC7B2A" w:rsidRPr="00EC3077">
        <w:rPr>
          <w:rFonts w:ascii="Times New Roman" w:hAnsi="Times New Roman" w:cs="Times New Roman"/>
          <w:sz w:val="24"/>
          <w:szCs w:val="24"/>
        </w:rPr>
        <w:t>mines</w:t>
      </w:r>
      <w:r w:rsidR="00BC7B2A" w:rsidRPr="00EC3077">
        <w:rPr>
          <w:rFonts w:ascii="Times New Roman" w:hAnsi="Times New Roman" w:cs="Times New Roman"/>
          <w:sz w:val="24"/>
          <w:szCs w:val="24"/>
        </w:rPr>
        <w:t xml:space="preserve"> except for two extreme peaks. </w:t>
      </w:r>
    </w:p>
    <w:p w:rsidR="00BB4DA0" w:rsidRPr="00EC3077" w:rsidRDefault="00BB4DA0" w:rsidP="00573205">
      <w:pPr>
        <w:pStyle w:val="NoSpacing"/>
        <w:rPr>
          <w:rFonts w:ascii="Times New Roman" w:hAnsi="Times New Roman" w:cs="Times New Roman"/>
          <w:sz w:val="24"/>
          <w:szCs w:val="24"/>
        </w:rPr>
      </w:pPr>
    </w:p>
    <w:p w:rsidR="001E632D" w:rsidRPr="00EC3077" w:rsidRDefault="00A87CD1" w:rsidP="00573205">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The plots displaying the groups of mines defined </w:t>
      </w:r>
      <w:r w:rsidRPr="00EC3077">
        <w:rPr>
          <w:rFonts w:ascii="Times New Roman" w:hAnsi="Times New Roman" w:cs="Times New Roman"/>
          <w:sz w:val="24"/>
          <w:szCs w:val="24"/>
        </w:rPr>
        <w:t>statically</w:t>
      </w:r>
      <w:r w:rsidRPr="00EC3077">
        <w:rPr>
          <w:rFonts w:ascii="Times New Roman" w:hAnsi="Times New Roman" w:cs="Times New Roman"/>
          <w:sz w:val="24"/>
          <w:szCs w:val="24"/>
        </w:rPr>
        <w:t xml:space="preserve"> are presented below (red = small, blue = large). </w:t>
      </w:r>
    </w:p>
    <w:p w:rsidR="00347D47" w:rsidRPr="00EC3077" w:rsidRDefault="00347D47" w:rsidP="00573205">
      <w:pPr>
        <w:pStyle w:val="NoSpacing"/>
        <w:jc w:val="center"/>
        <w:rPr>
          <w:rFonts w:ascii="Times New Roman" w:hAnsi="Times New Roman" w:cs="Times New Roman"/>
          <w:sz w:val="24"/>
          <w:szCs w:val="24"/>
        </w:rPr>
      </w:pPr>
    </w:p>
    <w:p w:rsidR="00573205" w:rsidRPr="00EC3077" w:rsidRDefault="00573205" w:rsidP="00573205">
      <w:pPr>
        <w:pStyle w:val="NoSpacing"/>
        <w:jc w:val="center"/>
        <w:rPr>
          <w:rFonts w:ascii="Times New Roman" w:hAnsi="Times New Roman" w:cs="Times New Roman"/>
          <w:sz w:val="24"/>
          <w:szCs w:val="24"/>
        </w:rPr>
      </w:pPr>
      <w:r w:rsidRPr="00EC3077">
        <w:rPr>
          <w:rFonts w:ascii="Times New Roman" w:hAnsi="Times New Roman" w:cs="Times New Roman"/>
          <w:noProof/>
          <w:sz w:val="24"/>
          <w:szCs w:val="24"/>
        </w:rPr>
        <w:lastRenderedPageBreak/>
        <w:drawing>
          <wp:inline distT="0" distB="0" distL="0" distR="0" wp14:anchorId="1E0D1CF0" wp14:editId="781BF335">
            <wp:extent cx="2286000" cy="2286000"/>
            <wp:effectExtent l="19050" t="19050" r="19050" b="19050"/>
            <wp:docPr id="81" name="Picture 81" descr="C:\Users\jbodson\Dropbox (Stanford Law School)\R-code\MR Plots\Plot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bodson\Dropbox (Stanford Law School)\R-code\MR Plots\Plot7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r w:rsidRPr="00EC3077">
        <w:rPr>
          <w:rFonts w:ascii="Times New Roman" w:hAnsi="Times New Roman" w:cs="Times New Roman"/>
          <w:sz w:val="24"/>
          <w:szCs w:val="24"/>
        </w:rPr>
        <w:tab/>
      </w:r>
      <w:r w:rsidRPr="00EC3077">
        <w:rPr>
          <w:rFonts w:ascii="Times New Roman" w:hAnsi="Times New Roman" w:cs="Times New Roman"/>
          <w:noProof/>
          <w:sz w:val="24"/>
          <w:szCs w:val="24"/>
        </w:rPr>
        <w:drawing>
          <wp:inline distT="0" distB="0" distL="0" distR="0" wp14:anchorId="634E3828" wp14:editId="4ACD32C5">
            <wp:extent cx="2286000" cy="2286000"/>
            <wp:effectExtent l="19050" t="19050" r="19050" b="19050"/>
            <wp:docPr id="82" name="Picture 82" descr="C:\Users\jbodson\Dropbox (Stanford Law School)\R-code\MR Plots\Plot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bodson\Dropbox (Stanford Law School)\R-code\MR Plots\Plot7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p>
    <w:p w:rsidR="00573205" w:rsidRPr="00EC3077" w:rsidRDefault="00573205" w:rsidP="00573205">
      <w:pPr>
        <w:pStyle w:val="NoSpacing"/>
        <w:rPr>
          <w:rFonts w:ascii="Times New Roman" w:hAnsi="Times New Roman" w:cs="Times New Roman"/>
          <w:sz w:val="24"/>
          <w:szCs w:val="24"/>
        </w:rPr>
      </w:pPr>
    </w:p>
    <w:p w:rsidR="00347D47" w:rsidRPr="00EC3077" w:rsidRDefault="00347D47" w:rsidP="00573205">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Both plots show that the different groups’ have different </w:t>
      </w:r>
      <w:r w:rsidRPr="00EC3077">
        <w:rPr>
          <w:rFonts w:ascii="Times New Roman" w:hAnsi="Times New Roman" w:cs="Times New Roman"/>
          <w:sz w:val="24"/>
          <w:szCs w:val="24"/>
        </w:rPr>
        <w:t xml:space="preserve">shares of total injuries that are </w:t>
      </w:r>
      <w:r w:rsidRPr="00EC3077">
        <w:rPr>
          <w:rFonts w:ascii="Times New Roman" w:hAnsi="Times New Roman" w:cs="Times New Roman"/>
          <w:sz w:val="24"/>
          <w:szCs w:val="24"/>
        </w:rPr>
        <w:t xml:space="preserve">MR injuries per hour worked, </w:t>
      </w:r>
      <w:r w:rsidRPr="00EC3077">
        <w:rPr>
          <w:rFonts w:ascii="Times New Roman" w:hAnsi="Times New Roman" w:cs="Times New Roman"/>
          <w:sz w:val="24"/>
          <w:szCs w:val="24"/>
        </w:rPr>
        <w:t>as well as</w:t>
      </w:r>
      <w:r w:rsidRPr="00EC3077">
        <w:rPr>
          <w:rFonts w:ascii="Times New Roman" w:hAnsi="Times New Roman" w:cs="Times New Roman"/>
          <w:sz w:val="24"/>
          <w:szCs w:val="24"/>
        </w:rPr>
        <w:t xml:space="preserve"> feature </w:t>
      </w:r>
      <w:r w:rsidRPr="00EC3077">
        <w:rPr>
          <w:rFonts w:ascii="Times New Roman" w:hAnsi="Times New Roman" w:cs="Times New Roman"/>
          <w:sz w:val="24"/>
          <w:szCs w:val="24"/>
        </w:rPr>
        <w:t>different</w:t>
      </w:r>
      <w:r w:rsidRPr="00EC3077">
        <w:rPr>
          <w:rFonts w:ascii="Times New Roman" w:hAnsi="Times New Roman" w:cs="Times New Roman"/>
          <w:sz w:val="24"/>
          <w:szCs w:val="24"/>
        </w:rPr>
        <w:t xml:space="preserve"> trends over time. </w:t>
      </w:r>
      <w:r w:rsidRPr="00EC3077">
        <w:rPr>
          <w:rFonts w:ascii="Times New Roman" w:hAnsi="Times New Roman" w:cs="Times New Roman"/>
          <w:sz w:val="24"/>
          <w:szCs w:val="24"/>
        </w:rPr>
        <w:t>In both plots, f</w:t>
      </w:r>
      <w:r w:rsidRPr="00EC3077">
        <w:rPr>
          <w:rFonts w:ascii="Times New Roman" w:hAnsi="Times New Roman" w:cs="Times New Roman"/>
          <w:sz w:val="24"/>
          <w:szCs w:val="24"/>
        </w:rPr>
        <w:t xml:space="preserve">or the entire study period, small mines have a higher share of total injuries that are MR injuries per hour worked than do </w:t>
      </w:r>
      <w:r w:rsidRPr="00EC3077">
        <w:rPr>
          <w:rFonts w:ascii="Times New Roman" w:hAnsi="Times New Roman" w:cs="Times New Roman"/>
          <w:sz w:val="24"/>
          <w:szCs w:val="24"/>
        </w:rPr>
        <w:t xml:space="preserve">large mines. Small mines also experience more extreme fluctuations in this outcome than do large mines, which exhibit a fairly consistent (and low) </w:t>
      </w:r>
      <w:r w:rsidRPr="00EC3077">
        <w:rPr>
          <w:rFonts w:ascii="Times New Roman" w:hAnsi="Times New Roman" w:cs="Times New Roman"/>
          <w:sz w:val="24"/>
          <w:szCs w:val="24"/>
        </w:rPr>
        <w:t>share of total injuries that are MR injuries per hour worked</w:t>
      </w:r>
      <w:r w:rsidRPr="00EC3077">
        <w:rPr>
          <w:rFonts w:ascii="Times New Roman" w:hAnsi="Times New Roman" w:cs="Times New Roman"/>
          <w:sz w:val="24"/>
          <w:szCs w:val="24"/>
        </w:rPr>
        <w:t>.</w:t>
      </w:r>
    </w:p>
    <w:p w:rsidR="00573205" w:rsidRPr="00EC3077" w:rsidRDefault="00573205" w:rsidP="00573205">
      <w:pPr>
        <w:pStyle w:val="NoSpacing"/>
        <w:rPr>
          <w:rFonts w:ascii="Times New Roman" w:hAnsi="Times New Roman" w:cs="Times New Roman"/>
          <w:sz w:val="24"/>
          <w:szCs w:val="24"/>
        </w:rPr>
      </w:pPr>
    </w:p>
    <w:p w:rsidR="00573205" w:rsidRPr="00EC3077" w:rsidRDefault="00573205" w:rsidP="006914FE">
      <w:pPr>
        <w:pStyle w:val="NoSpacing"/>
        <w:rPr>
          <w:rFonts w:ascii="Times New Roman" w:hAnsi="Times New Roman" w:cs="Times New Roman"/>
          <w:b/>
          <w:sz w:val="24"/>
          <w:szCs w:val="24"/>
        </w:rPr>
      </w:pPr>
      <w:r w:rsidRPr="00EC3077">
        <w:rPr>
          <w:rFonts w:ascii="Times New Roman" w:hAnsi="Times New Roman" w:cs="Times New Roman"/>
          <w:b/>
          <w:sz w:val="24"/>
          <w:szCs w:val="24"/>
        </w:rPr>
        <w:t>By Employment</w:t>
      </w:r>
    </w:p>
    <w:p w:rsidR="00573205" w:rsidRPr="00EC3077" w:rsidRDefault="00573205" w:rsidP="00573205">
      <w:pPr>
        <w:pStyle w:val="NoSpacing"/>
        <w:rPr>
          <w:rFonts w:ascii="Times New Roman" w:hAnsi="Times New Roman" w:cs="Times New Roman"/>
          <w:sz w:val="24"/>
          <w:szCs w:val="24"/>
        </w:rPr>
      </w:pPr>
    </w:p>
    <w:p w:rsidR="006914FE" w:rsidRPr="00EC3077" w:rsidRDefault="006914FE" w:rsidP="006914FE">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I grouped mines by the number of </w:t>
      </w:r>
      <w:r w:rsidR="00057877" w:rsidRPr="00EC3077">
        <w:rPr>
          <w:rFonts w:ascii="Times New Roman" w:hAnsi="Times New Roman" w:cs="Times New Roman"/>
          <w:sz w:val="24"/>
          <w:szCs w:val="24"/>
        </w:rPr>
        <w:t>employees</w:t>
      </w:r>
      <w:r w:rsidRPr="00EC3077">
        <w:rPr>
          <w:rFonts w:ascii="Times New Roman" w:hAnsi="Times New Roman" w:cs="Times New Roman"/>
          <w:sz w:val="24"/>
          <w:szCs w:val="24"/>
        </w:rPr>
        <w:t xml:space="preserve"> in two ways</w:t>
      </w:r>
      <w:r w:rsidR="00057877" w:rsidRPr="00EC3077">
        <w:rPr>
          <w:rFonts w:ascii="Times New Roman" w:hAnsi="Times New Roman" w:cs="Times New Roman"/>
          <w:sz w:val="24"/>
          <w:szCs w:val="24"/>
        </w:rPr>
        <w:t xml:space="preserve"> (mirroring the grouping based on hours described above)</w:t>
      </w:r>
      <w:r w:rsidRPr="00EC3077">
        <w:rPr>
          <w:rFonts w:ascii="Times New Roman" w:hAnsi="Times New Roman" w:cs="Times New Roman"/>
          <w:sz w:val="24"/>
          <w:szCs w:val="24"/>
        </w:rPr>
        <w:t>:</w:t>
      </w:r>
    </w:p>
    <w:p w:rsidR="006914FE" w:rsidRPr="00EC3077" w:rsidRDefault="006914FE" w:rsidP="006914FE">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 </w:t>
      </w:r>
    </w:p>
    <w:p w:rsidR="006914FE" w:rsidRPr="00EC3077" w:rsidRDefault="006914FE" w:rsidP="006914FE">
      <w:pPr>
        <w:pStyle w:val="NoSpacing"/>
        <w:numPr>
          <w:ilvl w:val="0"/>
          <w:numId w:val="12"/>
        </w:numPr>
        <w:rPr>
          <w:rFonts w:ascii="Times New Roman" w:hAnsi="Times New Roman" w:cs="Times New Roman"/>
          <w:sz w:val="24"/>
          <w:szCs w:val="24"/>
        </w:rPr>
      </w:pPr>
      <w:r w:rsidRPr="00EC3077">
        <w:rPr>
          <w:rFonts w:ascii="Times New Roman" w:hAnsi="Times New Roman" w:cs="Times New Roman"/>
          <w:sz w:val="24"/>
          <w:szCs w:val="24"/>
        </w:rPr>
        <w:t>Dynamically: Every year, a mine was classified as large if it was at or above the 80</w:t>
      </w:r>
      <w:r w:rsidRPr="00EC3077">
        <w:rPr>
          <w:rFonts w:ascii="Times New Roman" w:hAnsi="Times New Roman" w:cs="Times New Roman"/>
          <w:sz w:val="24"/>
          <w:szCs w:val="24"/>
          <w:vertAlign w:val="superscript"/>
        </w:rPr>
        <w:t>th</w:t>
      </w:r>
      <w:r w:rsidRPr="00EC3077">
        <w:rPr>
          <w:rFonts w:ascii="Times New Roman" w:hAnsi="Times New Roman" w:cs="Times New Roman"/>
          <w:sz w:val="24"/>
          <w:szCs w:val="24"/>
        </w:rPr>
        <w:t xml:space="preserve"> percentile for number of </w:t>
      </w:r>
      <w:r w:rsidR="00057877" w:rsidRPr="00EC3077">
        <w:rPr>
          <w:rFonts w:ascii="Times New Roman" w:hAnsi="Times New Roman" w:cs="Times New Roman"/>
          <w:sz w:val="24"/>
          <w:szCs w:val="24"/>
        </w:rPr>
        <w:t>employees</w:t>
      </w:r>
      <w:r w:rsidRPr="00EC3077">
        <w:rPr>
          <w:rFonts w:ascii="Times New Roman" w:hAnsi="Times New Roman" w:cs="Times New Roman"/>
          <w:sz w:val="24"/>
          <w:szCs w:val="24"/>
        </w:rPr>
        <w:t xml:space="preserve"> (among active mines in that quarter), as medium if it was at or above the 50</w:t>
      </w:r>
      <w:r w:rsidRPr="00EC3077">
        <w:rPr>
          <w:rFonts w:ascii="Times New Roman" w:hAnsi="Times New Roman" w:cs="Times New Roman"/>
          <w:sz w:val="24"/>
          <w:szCs w:val="24"/>
          <w:vertAlign w:val="superscript"/>
        </w:rPr>
        <w:t>th</w:t>
      </w:r>
      <w:r w:rsidRPr="00EC3077">
        <w:rPr>
          <w:rFonts w:ascii="Times New Roman" w:hAnsi="Times New Roman" w:cs="Times New Roman"/>
          <w:sz w:val="24"/>
          <w:szCs w:val="24"/>
        </w:rPr>
        <w:t xml:space="preserve"> percentile for number of </w:t>
      </w:r>
      <w:r w:rsidR="00057877" w:rsidRPr="00EC3077">
        <w:rPr>
          <w:rFonts w:ascii="Times New Roman" w:hAnsi="Times New Roman" w:cs="Times New Roman"/>
          <w:sz w:val="24"/>
          <w:szCs w:val="24"/>
        </w:rPr>
        <w:t xml:space="preserve">employees </w:t>
      </w:r>
      <w:r w:rsidRPr="00EC3077">
        <w:rPr>
          <w:rFonts w:ascii="Times New Roman" w:hAnsi="Times New Roman" w:cs="Times New Roman"/>
          <w:sz w:val="24"/>
          <w:szCs w:val="24"/>
        </w:rPr>
        <w:t>(but below the 80</w:t>
      </w:r>
      <w:r w:rsidRPr="00EC3077">
        <w:rPr>
          <w:rFonts w:ascii="Times New Roman" w:hAnsi="Times New Roman" w:cs="Times New Roman"/>
          <w:sz w:val="24"/>
          <w:szCs w:val="24"/>
          <w:vertAlign w:val="superscript"/>
        </w:rPr>
        <w:t>th</w:t>
      </w:r>
      <w:r w:rsidRPr="00EC3077">
        <w:rPr>
          <w:rFonts w:ascii="Times New Roman" w:hAnsi="Times New Roman" w:cs="Times New Roman"/>
          <w:sz w:val="24"/>
          <w:szCs w:val="24"/>
        </w:rPr>
        <w:t xml:space="preserve"> percentile for number of hours worked) (among active mines in that quarter), and as small if it was below the 50</w:t>
      </w:r>
      <w:r w:rsidRPr="00EC3077">
        <w:rPr>
          <w:rFonts w:ascii="Times New Roman" w:hAnsi="Times New Roman" w:cs="Times New Roman"/>
          <w:sz w:val="24"/>
          <w:szCs w:val="24"/>
          <w:vertAlign w:val="superscript"/>
        </w:rPr>
        <w:t>th</w:t>
      </w:r>
      <w:r w:rsidRPr="00EC3077">
        <w:rPr>
          <w:rFonts w:ascii="Times New Roman" w:hAnsi="Times New Roman" w:cs="Times New Roman"/>
          <w:sz w:val="24"/>
          <w:szCs w:val="24"/>
        </w:rPr>
        <w:t xml:space="preserve"> percentile for number of </w:t>
      </w:r>
      <w:r w:rsidR="00057877" w:rsidRPr="00EC3077">
        <w:rPr>
          <w:rFonts w:ascii="Times New Roman" w:hAnsi="Times New Roman" w:cs="Times New Roman"/>
          <w:sz w:val="24"/>
          <w:szCs w:val="24"/>
        </w:rPr>
        <w:t xml:space="preserve">employees </w:t>
      </w:r>
      <w:r w:rsidRPr="00EC3077">
        <w:rPr>
          <w:rFonts w:ascii="Times New Roman" w:hAnsi="Times New Roman" w:cs="Times New Roman"/>
          <w:sz w:val="24"/>
          <w:szCs w:val="24"/>
        </w:rPr>
        <w:t>(among active mines in that quarter). This method is described as “dynamic” because the mines comprising the large, medium, and small hours groups can change from year to year; relatedly, a mine can be considered small, medium, and/or large over its lifetime in our dataset.</w:t>
      </w:r>
    </w:p>
    <w:p w:rsidR="006914FE" w:rsidRPr="00EC3077" w:rsidRDefault="006914FE" w:rsidP="006914FE">
      <w:pPr>
        <w:pStyle w:val="NoSpacing"/>
        <w:numPr>
          <w:ilvl w:val="0"/>
          <w:numId w:val="12"/>
        </w:numPr>
        <w:rPr>
          <w:rFonts w:ascii="Times New Roman" w:hAnsi="Times New Roman" w:cs="Times New Roman"/>
          <w:sz w:val="24"/>
          <w:szCs w:val="24"/>
        </w:rPr>
      </w:pPr>
      <w:r w:rsidRPr="00EC3077">
        <w:rPr>
          <w:rFonts w:ascii="Times New Roman" w:hAnsi="Times New Roman" w:cs="Times New Roman"/>
          <w:sz w:val="24"/>
          <w:szCs w:val="24"/>
        </w:rPr>
        <w:t>Statically: A mine is considered as large if it is in the 80</w:t>
      </w:r>
      <w:r w:rsidRPr="00EC3077">
        <w:rPr>
          <w:rFonts w:ascii="Times New Roman" w:hAnsi="Times New Roman" w:cs="Times New Roman"/>
          <w:sz w:val="24"/>
          <w:szCs w:val="24"/>
          <w:vertAlign w:val="superscript"/>
        </w:rPr>
        <w:t>th</w:t>
      </w:r>
      <w:r w:rsidRPr="00EC3077">
        <w:rPr>
          <w:rFonts w:ascii="Times New Roman" w:hAnsi="Times New Roman" w:cs="Times New Roman"/>
          <w:sz w:val="24"/>
          <w:szCs w:val="24"/>
        </w:rPr>
        <w:t xml:space="preserve"> percentile for number of </w:t>
      </w:r>
      <w:r w:rsidR="00057877" w:rsidRPr="00EC3077">
        <w:rPr>
          <w:rFonts w:ascii="Times New Roman" w:hAnsi="Times New Roman" w:cs="Times New Roman"/>
          <w:sz w:val="24"/>
          <w:szCs w:val="24"/>
        </w:rPr>
        <w:t xml:space="preserve">employees </w:t>
      </w:r>
      <w:r w:rsidRPr="00EC3077">
        <w:rPr>
          <w:rFonts w:ascii="Times New Roman" w:hAnsi="Times New Roman" w:cs="Times New Roman"/>
          <w:sz w:val="24"/>
          <w:szCs w:val="24"/>
        </w:rPr>
        <w:t xml:space="preserve">(among active mines in that quarter) for every quarter in which it is active, and is classified as small otherwise. This method is described as “static” because the mines comprising the large and small hours groups does not change, and relatedly, a mine can only be considered small </w:t>
      </w:r>
      <w:r w:rsidRPr="00EC3077">
        <w:rPr>
          <w:rFonts w:ascii="Times New Roman" w:hAnsi="Times New Roman" w:cs="Times New Roman"/>
          <w:i/>
          <w:sz w:val="24"/>
          <w:szCs w:val="24"/>
        </w:rPr>
        <w:t>or</w:t>
      </w:r>
      <w:r w:rsidRPr="00EC3077">
        <w:rPr>
          <w:rFonts w:ascii="Times New Roman" w:hAnsi="Times New Roman" w:cs="Times New Roman"/>
          <w:sz w:val="24"/>
          <w:szCs w:val="24"/>
        </w:rPr>
        <w:t xml:space="preserve"> large. </w:t>
      </w:r>
    </w:p>
    <w:p w:rsidR="002469FE" w:rsidRPr="00EC3077" w:rsidRDefault="002469FE" w:rsidP="00573205">
      <w:pPr>
        <w:pStyle w:val="NoSpacing"/>
        <w:rPr>
          <w:rFonts w:ascii="Times New Roman" w:hAnsi="Times New Roman" w:cs="Times New Roman"/>
          <w:sz w:val="24"/>
          <w:szCs w:val="24"/>
        </w:rPr>
      </w:pPr>
    </w:p>
    <w:p w:rsidR="002469FE" w:rsidRPr="00EC3077" w:rsidRDefault="00E227AB" w:rsidP="00573205">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For each year, I calculated the average and median number of MR injuries per </w:t>
      </w:r>
      <w:r w:rsidRPr="00EC3077">
        <w:rPr>
          <w:rFonts w:ascii="Times New Roman" w:hAnsi="Times New Roman" w:cs="Times New Roman"/>
          <w:sz w:val="24"/>
          <w:szCs w:val="24"/>
        </w:rPr>
        <w:t>employees</w:t>
      </w:r>
      <w:r w:rsidRPr="00EC3077">
        <w:rPr>
          <w:rFonts w:ascii="Times New Roman" w:hAnsi="Times New Roman" w:cs="Times New Roman"/>
          <w:sz w:val="24"/>
          <w:szCs w:val="24"/>
        </w:rPr>
        <w:t xml:space="preserve"> across all active mines in that year, separate for each of the groups described above. The plots displaying the groups of mines defined dynamically are presented below (red = small, green = medium, blue = large). </w:t>
      </w:r>
    </w:p>
    <w:p w:rsidR="006914FE" w:rsidRPr="00EC3077" w:rsidRDefault="006914FE" w:rsidP="00573205">
      <w:pPr>
        <w:pStyle w:val="NoSpacing"/>
        <w:rPr>
          <w:rFonts w:ascii="Times New Roman" w:hAnsi="Times New Roman" w:cs="Times New Roman"/>
          <w:sz w:val="24"/>
          <w:szCs w:val="24"/>
        </w:rPr>
      </w:pPr>
    </w:p>
    <w:p w:rsidR="00573205" w:rsidRPr="00EC3077" w:rsidRDefault="00573205" w:rsidP="00573205">
      <w:pPr>
        <w:pStyle w:val="NoSpacing"/>
        <w:jc w:val="center"/>
        <w:rPr>
          <w:rFonts w:ascii="Times New Roman" w:hAnsi="Times New Roman" w:cs="Times New Roman"/>
          <w:sz w:val="24"/>
          <w:szCs w:val="24"/>
        </w:rPr>
      </w:pPr>
      <w:r w:rsidRPr="00EC3077">
        <w:rPr>
          <w:rFonts w:ascii="Times New Roman" w:hAnsi="Times New Roman" w:cs="Times New Roman"/>
          <w:noProof/>
          <w:sz w:val="24"/>
          <w:szCs w:val="24"/>
        </w:rPr>
        <w:lastRenderedPageBreak/>
        <w:drawing>
          <wp:inline distT="0" distB="0" distL="0" distR="0" wp14:anchorId="3D217A0C" wp14:editId="4853E6F7">
            <wp:extent cx="2286000" cy="2286000"/>
            <wp:effectExtent l="19050" t="19050" r="19050" b="19050"/>
            <wp:docPr id="83" name="Picture 83" descr="C:\Users\jbodson\Dropbox (Stanford Law School)\R-code\MR Plots\Plot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bodson\Dropbox (Stanford Law School)\R-code\MR Plots\Plot8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r w:rsidRPr="00EC3077">
        <w:rPr>
          <w:rFonts w:ascii="Times New Roman" w:hAnsi="Times New Roman" w:cs="Times New Roman"/>
          <w:sz w:val="24"/>
          <w:szCs w:val="24"/>
        </w:rPr>
        <w:tab/>
      </w:r>
      <w:r w:rsidRPr="00EC3077">
        <w:rPr>
          <w:rFonts w:ascii="Times New Roman" w:hAnsi="Times New Roman" w:cs="Times New Roman"/>
          <w:noProof/>
          <w:sz w:val="24"/>
          <w:szCs w:val="24"/>
        </w:rPr>
        <w:drawing>
          <wp:inline distT="0" distB="0" distL="0" distR="0" wp14:anchorId="55D06BF1" wp14:editId="37C9F111">
            <wp:extent cx="2286000" cy="2286000"/>
            <wp:effectExtent l="19050" t="19050" r="19050" b="19050"/>
            <wp:docPr id="84" name="Picture 84" descr="C:\Users\jbodson\Dropbox (Stanford Law School)\R-code\MR Plots\Plot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jbodson\Dropbox (Stanford Law School)\R-code\MR Plots\Plot8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p>
    <w:p w:rsidR="00573205" w:rsidRPr="00EC3077" w:rsidRDefault="00573205" w:rsidP="00573205">
      <w:pPr>
        <w:pStyle w:val="NoSpacing"/>
        <w:rPr>
          <w:rFonts w:ascii="Times New Roman" w:hAnsi="Times New Roman" w:cs="Times New Roman"/>
          <w:sz w:val="24"/>
          <w:szCs w:val="24"/>
        </w:rPr>
      </w:pPr>
    </w:p>
    <w:p w:rsidR="00E227AB" w:rsidRPr="00EC3077" w:rsidRDefault="00E227AB" w:rsidP="00E227AB">
      <w:pPr>
        <w:pStyle w:val="NoSpacing"/>
        <w:rPr>
          <w:rFonts w:ascii="Times New Roman" w:hAnsi="Times New Roman" w:cs="Times New Roman"/>
          <w:sz w:val="24"/>
          <w:szCs w:val="24"/>
        </w:rPr>
      </w:pPr>
      <w:r w:rsidRPr="00EC3077">
        <w:rPr>
          <w:rFonts w:ascii="Times New Roman" w:hAnsi="Times New Roman" w:cs="Times New Roman"/>
          <w:sz w:val="24"/>
          <w:szCs w:val="24"/>
        </w:rPr>
        <w:t>The</w:t>
      </w:r>
      <w:r w:rsidRPr="00EC3077">
        <w:rPr>
          <w:rFonts w:ascii="Times New Roman" w:hAnsi="Times New Roman" w:cs="Times New Roman"/>
          <w:sz w:val="24"/>
          <w:szCs w:val="24"/>
        </w:rPr>
        <w:t>se plots tell a similar story as the corresponding ones for groups based on hours.</w:t>
      </w:r>
    </w:p>
    <w:p w:rsidR="00E227AB" w:rsidRPr="00EC3077" w:rsidRDefault="00E227AB" w:rsidP="00573205">
      <w:pPr>
        <w:pStyle w:val="NoSpacing"/>
        <w:rPr>
          <w:rFonts w:ascii="Times New Roman" w:hAnsi="Times New Roman" w:cs="Times New Roman"/>
          <w:sz w:val="24"/>
          <w:szCs w:val="24"/>
        </w:rPr>
      </w:pPr>
    </w:p>
    <w:p w:rsidR="00E227AB" w:rsidRPr="00EC3077" w:rsidRDefault="00E227AB" w:rsidP="00E227AB">
      <w:pPr>
        <w:pStyle w:val="NoSpacing"/>
        <w:rPr>
          <w:rFonts w:ascii="Times New Roman" w:hAnsi="Times New Roman" w:cs="Times New Roman"/>
          <w:sz w:val="24"/>
          <w:szCs w:val="24"/>
        </w:rPr>
      </w:pPr>
      <w:r w:rsidRPr="00EC3077">
        <w:rPr>
          <w:rFonts w:ascii="Times New Roman" w:hAnsi="Times New Roman" w:cs="Times New Roman"/>
          <w:sz w:val="24"/>
          <w:szCs w:val="24"/>
        </w:rPr>
        <w:t>The plots displaying the groups of mines defined statically are presented below (small = red, large = blue).</w:t>
      </w:r>
    </w:p>
    <w:p w:rsidR="00E227AB" w:rsidRPr="00EC3077" w:rsidRDefault="00E227AB" w:rsidP="00E227AB">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 </w:t>
      </w:r>
    </w:p>
    <w:p w:rsidR="00573205" w:rsidRPr="00EC3077" w:rsidRDefault="00573205" w:rsidP="00573205">
      <w:pPr>
        <w:pStyle w:val="NoSpacing"/>
        <w:jc w:val="center"/>
        <w:rPr>
          <w:rFonts w:ascii="Times New Roman" w:hAnsi="Times New Roman" w:cs="Times New Roman"/>
          <w:sz w:val="24"/>
          <w:szCs w:val="24"/>
        </w:rPr>
      </w:pPr>
      <w:r w:rsidRPr="00EC3077">
        <w:rPr>
          <w:rFonts w:ascii="Times New Roman" w:hAnsi="Times New Roman" w:cs="Times New Roman"/>
          <w:noProof/>
          <w:sz w:val="24"/>
          <w:szCs w:val="24"/>
        </w:rPr>
        <w:drawing>
          <wp:inline distT="0" distB="0" distL="0" distR="0" wp14:anchorId="5931DDF5" wp14:editId="691CF677">
            <wp:extent cx="2286000" cy="2286000"/>
            <wp:effectExtent l="19050" t="19050" r="19050" b="19050"/>
            <wp:docPr id="87" name="Picture 87" descr="C:\Users\jbodson\Dropbox (Stanford Law School)\R-code\MR Plots\Plot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bodson\Dropbox (Stanford Law School)\R-code\MR Plots\Plot9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r w:rsidRPr="00EC3077">
        <w:rPr>
          <w:rFonts w:ascii="Times New Roman" w:hAnsi="Times New Roman" w:cs="Times New Roman"/>
          <w:sz w:val="24"/>
          <w:szCs w:val="24"/>
        </w:rPr>
        <w:tab/>
      </w:r>
      <w:r w:rsidRPr="00EC3077">
        <w:rPr>
          <w:rFonts w:ascii="Times New Roman" w:hAnsi="Times New Roman" w:cs="Times New Roman"/>
          <w:noProof/>
          <w:sz w:val="24"/>
          <w:szCs w:val="24"/>
        </w:rPr>
        <w:drawing>
          <wp:inline distT="0" distB="0" distL="0" distR="0" wp14:anchorId="172813BE" wp14:editId="778A11B3">
            <wp:extent cx="2286000" cy="2286000"/>
            <wp:effectExtent l="19050" t="19050" r="19050" b="19050"/>
            <wp:docPr id="88" name="Picture 88" descr="C:\Users\jbodson\Dropbox (Stanford Law School)\R-code\MR Plots\Plot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bodson\Dropbox (Stanford Law School)\R-code\MR Plots\Plot9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p>
    <w:p w:rsidR="00573205" w:rsidRPr="00EC3077" w:rsidRDefault="00573205" w:rsidP="00573205">
      <w:pPr>
        <w:pStyle w:val="NoSpacing"/>
        <w:rPr>
          <w:rFonts w:ascii="Times New Roman" w:hAnsi="Times New Roman" w:cs="Times New Roman"/>
          <w:sz w:val="24"/>
          <w:szCs w:val="24"/>
        </w:rPr>
      </w:pPr>
    </w:p>
    <w:p w:rsidR="00E227AB" w:rsidRPr="00EC3077" w:rsidRDefault="00E227AB" w:rsidP="00E227AB">
      <w:pPr>
        <w:pStyle w:val="NoSpacing"/>
        <w:rPr>
          <w:rFonts w:ascii="Times New Roman" w:hAnsi="Times New Roman" w:cs="Times New Roman"/>
          <w:sz w:val="24"/>
          <w:szCs w:val="24"/>
        </w:rPr>
      </w:pPr>
      <w:r w:rsidRPr="00EC3077">
        <w:rPr>
          <w:rFonts w:ascii="Times New Roman" w:hAnsi="Times New Roman" w:cs="Times New Roman"/>
          <w:sz w:val="24"/>
          <w:szCs w:val="24"/>
        </w:rPr>
        <w:t>These plots tell a similar story as the corresponding ones for groups based on hours.</w:t>
      </w:r>
    </w:p>
    <w:p w:rsidR="00573205" w:rsidRPr="00EC3077" w:rsidRDefault="00573205" w:rsidP="00573205">
      <w:pPr>
        <w:pStyle w:val="NoSpacing"/>
        <w:rPr>
          <w:rFonts w:ascii="Times New Roman" w:hAnsi="Times New Roman" w:cs="Times New Roman"/>
          <w:sz w:val="24"/>
          <w:szCs w:val="24"/>
        </w:rPr>
      </w:pPr>
    </w:p>
    <w:p w:rsidR="00E227AB" w:rsidRPr="00EC3077" w:rsidRDefault="00E227AB" w:rsidP="00E227AB">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For each year, I also calculated the average and median share of total injuries that were MR injuries per hour worked across all active mines in that year, separate for each of the groups described above. The plots displaying the groups of mines defined dynamically are presented below (red = small, green = medium, blue = large). </w:t>
      </w:r>
    </w:p>
    <w:p w:rsidR="00573205" w:rsidRPr="00EC3077" w:rsidRDefault="00573205" w:rsidP="00573205">
      <w:pPr>
        <w:pStyle w:val="NoSpacing"/>
        <w:rPr>
          <w:rFonts w:ascii="Times New Roman" w:hAnsi="Times New Roman" w:cs="Times New Roman"/>
          <w:sz w:val="24"/>
          <w:szCs w:val="24"/>
        </w:rPr>
      </w:pPr>
    </w:p>
    <w:p w:rsidR="00573205" w:rsidRPr="00EC3077" w:rsidRDefault="00573205" w:rsidP="00573205">
      <w:pPr>
        <w:pStyle w:val="NoSpacing"/>
        <w:jc w:val="center"/>
        <w:rPr>
          <w:rFonts w:ascii="Times New Roman" w:hAnsi="Times New Roman" w:cs="Times New Roman"/>
          <w:sz w:val="24"/>
          <w:szCs w:val="24"/>
        </w:rPr>
      </w:pPr>
      <w:r w:rsidRPr="00EC3077">
        <w:rPr>
          <w:rFonts w:ascii="Times New Roman" w:hAnsi="Times New Roman" w:cs="Times New Roman"/>
          <w:noProof/>
          <w:sz w:val="24"/>
          <w:szCs w:val="24"/>
        </w:rPr>
        <w:lastRenderedPageBreak/>
        <w:drawing>
          <wp:inline distT="0" distB="0" distL="0" distR="0" wp14:anchorId="06D5EA48" wp14:editId="57896F26">
            <wp:extent cx="2286000" cy="2286000"/>
            <wp:effectExtent l="19050" t="19050" r="19050" b="19050"/>
            <wp:docPr id="85" name="Picture 85" descr="C:\Users\jbodson\Dropbox (Stanford Law School)\R-code\MR Plots\Plot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bodson\Dropbox (Stanford Law School)\R-code\MR Plots\Plot8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r w:rsidRPr="00EC3077">
        <w:rPr>
          <w:rFonts w:ascii="Times New Roman" w:hAnsi="Times New Roman" w:cs="Times New Roman"/>
          <w:sz w:val="24"/>
          <w:szCs w:val="24"/>
        </w:rPr>
        <w:tab/>
      </w:r>
      <w:r w:rsidRPr="00EC3077">
        <w:rPr>
          <w:rFonts w:ascii="Times New Roman" w:hAnsi="Times New Roman" w:cs="Times New Roman"/>
          <w:noProof/>
          <w:sz w:val="24"/>
          <w:szCs w:val="24"/>
        </w:rPr>
        <w:drawing>
          <wp:inline distT="0" distB="0" distL="0" distR="0" wp14:anchorId="4E79D7F9" wp14:editId="335F5D20">
            <wp:extent cx="2286000" cy="2286000"/>
            <wp:effectExtent l="19050" t="19050" r="19050" b="19050"/>
            <wp:docPr id="86" name="Picture 86" descr="C:\Users\jbodson\Dropbox (Stanford Law School)\R-code\MR Plots\Plot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bodson\Dropbox (Stanford Law School)\R-code\MR Plots\Plot8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p>
    <w:p w:rsidR="00573205" w:rsidRPr="00EC3077" w:rsidRDefault="00573205" w:rsidP="00573205">
      <w:pPr>
        <w:pStyle w:val="NoSpacing"/>
        <w:rPr>
          <w:rFonts w:ascii="Times New Roman" w:hAnsi="Times New Roman" w:cs="Times New Roman"/>
          <w:sz w:val="24"/>
          <w:szCs w:val="24"/>
        </w:rPr>
      </w:pPr>
    </w:p>
    <w:p w:rsidR="00E227AB" w:rsidRPr="00EC3077" w:rsidRDefault="00E227AB" w:rsidP="00E227AB">
      <w:pPr>
        <w:pStyle w:val="NoSpacing"/>
        <w:rPr>
          <w:rFonts w:ascii="Times New Roman" w:hAnsi="Times New Roman" w:cs="Times New Roman"/>
          <w:sz w:val="24"/>
          <w:szCs w:val="24"/>
        </w:rPr>
      </w:pPr>
      <w:r w:rsidRPr="00EC3077">
        <w:rPr>
          <w:rFonts w:ascii="Times New Roman" w:hAnsi="Times New Roman" w:cs="Times New Roman"/>
          <w:sz w:val="24"/>
          <w:szCs w:val="24"/>
        </w:rPr>
        <w:t>These plots tell a similar story as the corresponding ones for groups based on hours.</w:t>
      </w:r>
    </w:p>
    <w:p w:rsidR="00E227AB" w:rsidRPr="00EC3077" w:rsidRDefault="00E227AB" w:rsidP="00E227AB">
      <w:pPr>
        <w:pStyle w:val="NoSpacing"/>
        <w:rPr>
          <w:rFonts w:ascii="Times New Roman" w:hAnsi="Times New Roman" w:cs="Times New Roman"/>
          <w:sz w:val="24"/>
          <w:szCs w:val="24"/>
        </w:rPr>
      </w:pPr>
    </w:p>
    <w:p w:rsidR="00E227AB" w:rsidRPr="00EC3077" w:rsidRDefault="00E227AB" w:rsidP="00E227AB">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The plots displaying the groups of mines defined statically are presented below (red = small, blue = large). </w:t>
      </w:r>
    </w:p>
    <w:p w:rsidR="00573205" w:rsidRPr="00EC3077" w:rsidRDefault="00573205" w:rsidP="00573205">
      <w:pPr>
        <w:pStyle w:val="NoSpacing"/>
        <w:rPr>
          <w:rFonts w:ascii="Times New Roman" w:hAnsi="Times New Roman" w:cs="Times New Roman"/>
          <w:sz w:val="24"/>
          <w:szCs w:val="24"/>
        </w:rPr>
      </w:pPr>
    </w:p>
    <w:p w:rsidR="00573205" w:rsidRPr="00EC3077" w:rsidRDefault="00573205" w:rsidP="00573205">
      <w:pPr>
        <w:pStyle w:val="NoSpacing"/>
        <w:jc w:val="center"/>
        <w:rPr>
          <w:rFonts w:ascii="Times New Roman" w:hAnsi="Times New Roman" w:cs="Times New Roman"/>
          <w:sz w:val="24"/>
          <w:szCs w:val="24"/>
        </w:rPr>
      </w:pPr>
      <w:r w:rsidRPr="00EC3077">
        <w:rPr>
          <w:rFonts w:ascii="Times New Roman" w:hAnsi="Times New Roman" w:cs="Times New Roman"/>
          <w:noProof/>
          <w:sz w:val="24"/>
          <w:szCs w:val="24"/>
        </w:rPr>
        <w:drawing>
          <wp:inline distT="0" distB="0" distL="0" distR="0" wp14:anchorId="6C845D27" wp14:editId="2CF69AC7">
            <wp:extent cx="2286000" cy="2286000"/>
            <wp:effectExtent l="19050" t="19050" r="19050" b="19050"/>
            <wp:docPr id="89" name="Picture 89" descr="C:\Users\jbodson\Dropbox (Stanford Law School)\R-code\MR Plots\Plot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bodson\Dropbox (Stanford Law School)\R-code\MR Plots\Plot9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r w:rsidRPr="00EC3077">
        <w:rPr>
          <w:rFonts w:ascii="Times New Roman" w:hAnsi="Times New Roman" w:cs="Times New Roman"/>
          <w:sz w:val="24"/>
          <w:szCs w:val="24"/>
        </w:rPr>
        <w:tab/>
      </w:r>
      <w:r w:rsidRPr="00EC3077">
        <w:rPr>
          <w:rFonts w:ascii="Times New Roman" w:hAnsi="Times New Roman" w:cs="Times New Roman"/>
          <w:noProof/>
          <w:sz w:val="24"/>
          <w:szCs w:val="24"/>
        </w:rPr>
        <w:drawing>
          <wp:inline distT="0" distB="0" distL="0" distR="0" wp14:anchorId="0B9C96A5" wp14:editId="114BDCF6">
            <wp:extent cx="2286000" cy="2286000"/>
            <wp:effectExtent l="19050" t="19050" r="19050" b="19050"/>
            <wp:docPr id="90" name="Picture 90" descr="C:\Users\jbodson\Dropbox (Stanford Law School)\R-code\MR Plots\Plo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bodson\Dropbox (Stanford Law School)\R-code\MR Plots\Plot9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p>
    <w:p w:rsidR="00573205" w:rsidRPr="00EC3077" w:rsidRDefault="00573205" w:rsidP="00573205">
      <w:pPr>
        <w:pStyle w:val="NoSpacing"/>
        <w:rPr>
          <w:rFonts w:ascii="Times New Roman" w:hAnsi="Times New Roman" w:cs="Times New Roman"/>
          <w:sz w:val="24"/>
          <w:szCs w:val="24"/>
        </w:rPr>
      </w:pPr>
    </w:p>
    <w:p w:rsidR="00E227AB" w:rsidRPr="00EC3077" w:rsidRDefault="00E227AB" w:rsidP="00E227AB">
      <w:pPr>
        <w:pStyle w:val="NoSpacing"/>
        <w:rPr>
          <w:rFonts w:ascii="Times New Roman" w:hAnsi="Times New Roman" w:cs="Times New Roman"/>
          <w:sz w:val="24"/>
          <w:szCs w:val="24"/>
        </w:rPr>
      </w:pPr>
      <w:r w:rsidRPr="00EC3077">
        <w:rPr>
          <w:rFonts w:ascii="Times New Roman" w:hAnsi="Times New Roman" w:cs="Times New Roman"/>
          <w:sz w:val="24"/>
          <w:szCs w:val="24"/>
        </w:rPr>
        <w:t>These plots tell a similar story as the corresponding ones for groups based on hours.</w:t>
      </w:r>
    </w:p>
    <w:p w:rsidR="00573205" w:rsidRPr="00EC3077" w:rsidRDefault="00573205" w:rsidP="00573205">
      <w:pPr>
        <w:pStyle w:val="NoSpacing"/>
        <w:rPr>
          <w:rFonts w:ascii="Times New Roman" w:hAnsi="Times New Roman" w:cs="Times New Roman"/>
          <w:sz w:val="24"/>
          <w:szCs w:val="24"/>
        </w:rPr>
      </w:pPr>
    </w:p>
    <w:p w:rsidR="00573205" w:rsidRPr="00EC3077" w:rsidRDefault="00573205" w:rsidP="00951C0D">
      <w:pPr>
        <w:pStyle w:val="NoSpacing"/>
        <w:rPr>
          <w:rFonts w:ascii="Times New Roman" w:hAnsi="Times New Roman" w:cs="Times New Roman"/>
          <w:b/>
          <w:sz w:val="24"/>
          <w:szCs w:val="24"/>
        </w:rPr>
      </w:pPr>
      <w:r w:rsidRPr="00EC3077">
        <w:rPr>
          <w:rFonts w:ascii="Times New Roman" w:hAnsi="Times New Roman" w:cs="Times New Roman"/>
          <w:b/>
          <w:sz w:val="24"/>
          <w:szCs w:val="24"/>
        </w:rPr>
        <w:t>By Production</w:t>
      </w:r>
    </w:p>
    <w:p w:rsidR="00573205" w:rsidRPr="00EC3077" w:rsidRDefault="00573205" w:rsidP="00573205">
      <w:pPr>
        <w:pStyle w:val="NoSpacing"/>
        <w:rPr>
          <w:rFonts w:ascii="Times New Roman" w:hAnsi="Times New Roman" w:cs="Times New Roman"/>
          <w:sz w:val="24"/>
          <w:szCs w:val="24"/>
        </w:rPr>
      </w:pPr>
    </w:p>
    <w:p w:rsidR="00951C0D" w:rsidRPr="00EC3077" w:rsidRDefault="00951C0D" w:rsidP="00951C0D">
      <w:pPr>
        <w:pStyle w:val="NoSpacing"/>
        <w:rPr>
          <w:rFonts w:ascii="Times New Roman" w:hAnsi="Times New Roman" w:cs="Times New Roman"/>
          <w:sz w:val="24"/>
          <w:szCs w:val="24"/>
        </w:rPr>
      </w:pPr>
      <w:r w:rsidRPr="00EC3077">
        <w:rPr>
          <w:rFonts w:ascii="Times New Roman" w:hAnsi="Times New Roman" w:cs="Times New Roman"/>
          <w:sz w:val="24"/>
          <w:szCs w:val="24"/>
        </w:rPr>
        <w:t>I grouped mines by the</w:t>
      </w:r>
      <w:r w:rsidRPr="00EC3077">
        <w:rPr>
          <w:rFonts w:ascii="Times New Roman" w:hAnsi="Times New Roman" w:cs="Times New Roman"/>
          <w:sz w:val="24"/>
          <w:szCs w:val="24"/>
        </w:rPr>
        <w:t>ir coal production</w:t>
      </w:r>
      <w:r w:rsidRPr="00EC3077">
        <w:rPr>
          <w:rFonts w:ascii="Times New Roman" w:hAnsi="Times New Roman" w:cs="Times New Roman"/>
          <w:sz w:val="24"/>
          <w:szCs w:val="24"/>
        </w:rPr>
        <w:t xml:space="preserve"> in two ways (mirroring the grouping based on hours</w:t>
      </w:r>
      <w:r w:rsidRPr="00EC3077">
        <w:rPr>
          <w:rFonts w:ascii="Times New Roman" w:hAnsi="Times New Roman" w:cs="Times New Roman"/>
          <w:sz w:val="24"/>
          <w:szCs w:val="24"/>
        </w:rPr>
        <w:t xml:space="preserve"> and number of employees</w:t>
      </w:r>
      <w:r w:rsidRPr="00EC3077">
        <w:rPr>
          <w:rFonts w:ascii="Times New Roman" w:hAnsi="Times New Roman" w:cs="Times New Roman"/>
          <w:sz w:val="24"/>
          <w:szCs w:val="24"/>
        </w:rPr>
        <w:t xml:space="preserve"> described above):</w:t>
      </w:r>
    </w:p>
    <w:p w:rsidR="00951C0D" w:rsidRPr="00EC3077" w:rsidRDefault="00951C0D" w:rsidP="00951C0D">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 </w:t>
      </w:r>
    </w:p>
    <w:p w:rsidR="00951C0D" w:rsidRPr="00EC3077" w:rsidRDefault="00951C0D" w:rsidP="00951C0D">
      <w:pPr>
        <w:pStyle w:val="NoSpacing"/>
        <w:numPr>
          <w:ilvl w:val="0"/>
          <w:numId w:val="13"/>
        </w:numPr>
        <w:rPr>
          <w:rFonts w:ascii="Times New Roman" w:hAnsi="Times New Roman" w:cs="Times New Roman"/>
          <w:sz w:val="24"/>
          <w:szCs w:val="24"/>
        </w:rPr>
      </w:pPr>
      <w:r w:rsidRPr="00EC3077">
        <w:rPr>
          <w:rFonts w:ascii="Times New Roman" w:hAnsi="Times New Roman" w:cs="Times New Roman"/>
          <w:sz w:val="24"/>
          <w:szCs w:val="24"/>
        </w:rPr>
        <w:t>Dynamically: Every year, a mine was classified as large if it was at or above the 80</w:t>
      </w:r>
      <w:r w:rsidRPr="00EC3077">
        <w:rPr>
          <w:rFonts w:ascii="Times New Roman" w:hAnsi="Times New Roman" w:cs="Times New Roman"/>
          <w:sz w:val="24"/>
          <w:szCs w:val="24"/>
          <w:vertAlign w:val="superscript"/>
        </w:rPr>
        <w:t>th</w:t>
      </w:r>
      <w:r w:rsidRPr="00EC3077">
        <w:rPr>
          <w:rFonts w:ascii="Times New Roman" w:hAnsi="Times New Roman" w:cs="Times New Roman"/>
          <w:sz w:val="24"/>
          <w:szCs w:val="24"/>
        </w:rPr>
        <w:t xml:space="preserve"> percentile for coal production (among active mines in that quarter), as medium if it was at or above the 50</w:t>
      </w:r>
      <w:r w:rsidRPr="00EC3077">
        <w:rPr>
          <w:rFonts w:ascii="Times New Roman" w:hAnsi="Times New Roman" w:cs="Times New Roman"/>
          <w:sz w:val="24"/>
          <w:szCs w:val="24"/>
          <w:vertAlign w:val="superscript"/>
        </w:rPr>
        <w:t>th</w:t>
      </w:r>
      <w:r w:rsidRPr="00EC3077">
        <w:rPr>
          <w:rFonts w:ascii="Times New Roman" w:hAnsi="Times New Roman" w:cs="Times New Roman"/>
          <w:sz w:val="24"/>
          <w:szCs w:val="24"/>
        </w:rPr>
        <w:t xml:space="preserve"> percentile for coal production (but below the 80</w:t>
      </w:r>
      <w:r w:rsidRPr="00EC3077">
        <w:rPr>
          <w:rFonts w:ascii="Times New Roman" w:hAnsi="Times New Roman" w:cs="Times New Roman"/>
          <w:sz w:val="24"/>
          <w:szCs w:val="24"/>
          <w:vertAlign w:val="superscript"/>
        </w:rPr>
        <w:t>th</w:t>
      </w:r>
      <w:r w:rsidRPr="00EC3077">
        <w:rPr>
          <w:rFonts w:ascii="Times New Roman" w:hAnsi="Times New Roman" w:cs="Times New Roman"/>
          <w:sz w:val="24"/>
          <w:szCs w:val="24"/>
        </w:rPr>
        <w:t xml:space="preserve"> percentile for number of hours worked) (among active mines in that quarter), and as small if it was below the 50</w:t>
      </w:r>
      <w:r w:rsidRPr="00EC3077">
        <w:rPr>
          <w:rFonts w:ascii="Times New Roman" w:hAnsi="Times New Roman" w:cs="Times New Roman"/>
          <w:sz w:val="24"/>
          <w:szCs w:val="24"/>
          <w:vertAlign w:val="superscript"/>
        </w:rPr>
        <w:t>th</w:t>
      </w:r>
      <w:r w:rsidRPr="00EC3077">
        <w:rPr>
          <w:rFonts w:ascii="Times New Roman" w:hAnsi="Times New Roman" w:cs="Times New Roman"/>
          <w:sz w:val="24"/>
          <w:szCs w:val="24"/>
        </w:rPr>
        <w:t xml:space="preserve"> percentile for coal production (among active mines in that quarter). This method is described as “dynamic” because the mines comprising the large, medium, and small </w:t>
      </w:r>
      <w:r w:rsidRPr="00EC3077">
        <w:rPr>
          <w:rFonts w:ascii="Times New Roman" w:hAnsi="Times New Roman" w:cs="Times New Roman"/>
          <w:sz w:val="24"/>
          <w:szCs w:val="24"/>
        </w:rPr>
        <w:lastRenderedPageBreak/>
        <w:t>hours groups can change from year to year; relatedly, a mine can be considered small, medium, and/or large over its lifetime in our dataset.</w:t>
      </w:r>
    </w:p>
    <w:p w:rsidR="00951C0D" w:rsidRPr="00EC3077" w:rsidRDefault="00951C0D" w:rsidP="00951C0D">
      <w:pPr>
        <w:pStyle w:val="NoSpacing"/>
        <w:numPr>
          <w:ilvl w:val="0"/>
          <w:numId w:val="13"/>
        </w:numPr>
        <w:rPr>
          <w:rFonts w:ascii="Times New Roman" w:hAnsi="Times New Roman" w:cs="Times New Roman"/>
          <w:sz w:val="24"/>
          <w:szCs w:val="24"/>
        </w:rPr>
      </w:pPr>
      <w:r w:rsidRPr="00EC3077">
        <w:rPr>
          <w:rFonts w:ascii="Times New Roman" w:hAnsi="Times New Roman" w:cs="Times New Roman"/>
          <w:sz w:val="24"/>
          <w:szCs w:val="24"/>
        </w:rPr>
        <w:t>Statically: A mine is considered as large if it is in the 80</w:t>
      </w:r>
      <w:r w:rsidRPr="00EC3077">
        <w:rPr>
          <w:rFonts w:ascii="Times New Roman" w:hAnsi="Times New Roman" w:cs="Times New Roman"/>
          <w:sz w:val="24"/>
          <w:szCs w:val="24"/>
          <w:vertAlign w:val="superscript"/>
        </w:rPr>
        <w:t>th</w:t>
      </w:r>
      <w:r w:rsidRPr="00EC3077">
        <w:rPr>
          <w:rFonts w:ascii="Times New Roman" w:hAnsi="Times New Roman" w:cs="Times New Roman"/>
          <w:sz w:val="24"/>
          <w:szCs w:val="24"/>
        </w:rPr>
        <w:t xml:space="preserve"> percentile for coal production (among active mines in that quarter) for every quarter in which it is active, and is classified as small otherwise. This method is described as “static” because the mines comprising the large and small hours groups does not change, and relatedly, a mine can only be considered small </w:t>
      </w:r>
      <w:r w:rsidRPr="00EC3077">
        <w:rPr>
          <w:rFonts w:ascii="Times New Roman" w:hAnsi="Times New Roman" w:cs="Times New Roman"/>
          <w:i/>
          <w:sz w:val="24"/>
          <w:szCs w:val="24"/>
        </w:rPr>
        <w:t>or</w:t>
      </w:r>
      <w:r w:rsidRPr="00EC3077">
        <w:rPr>
          <w:rFonts w:ascii="Times New Roman" w:hAnsi="Times New Roman" w:cs="Times New Roman"/>
          <w:sz w:val="24"/>
          <w:szCs w:val="24"/>
        </w:rPr>
        <w:t xml:space="preserve"> large. </w:t>
      </w:r>
    </w:p>
    <w:p w:rsidR="00951C0D" w:rsidRPr="00EC3077" w:rsidRDefault="00951C0D" w:rsidP="00573205">
      <w:pPr>
        <w:pStyle w:val="NoSpacing"/>
        <w:rPr>
          <w:rFonts w:ascii="Times New Roman" w:hAnsi="Times New Roman" w:cs="Times New Roman"/>
          <w:sz w:val="24"/>
          <w:szCs w:val="24"/>
        </w:rPr>
      </w:pPr>
    </w:p>
    <w:p w:rsidR="006162F3" w:rsidRPr="00EC3077" w:rsidRDefault="006162F3" w:rsidP="006162F3">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For each year, I calculated the average and median number of MR injuries per hour worked across all active mines in that year, separate for each of the groups described above. The plots displaying the groups of mines defined dynamically are presented below (red = small, green = medium, blue = large). </w:t>
      </w:r>
    </w:p>
    <w:p w:rsidR="00951C0D" w:rsidRPr="00EC3077" w:rsidRDefault="00951C0D" w:rsidP="00573205">
      <w:pPr>
        <w:pStyle w:val="NoSpacing"/>
        <w:rPr>
          <w:rFonts w:ascii="Times New Roman" w:hAnsi="Times New Roman" w:cs="Times New Roman"/>
          <w:sz w:val="24"/>
          <w:szCs w:val="24"/>
        </w:rPr>
      </w:pPr>
    </w:p>
    <w:p w:rsidR="00573205" w:rsidRPr="00EC3077" w:rsidRDefault="00573205" w:rsidP="00573205">
      <w:pPr>
        <w:pStyle w:val="NoSpacing"/>
        <w:jc w:val="center"/>
        <w:rPr>
          <w:rFonts w:ascii="Times New Roman" w:hAnsi="Times New Roman" w:cs="Times New Roman"/>
          <w:sz w:val="24"/>
          <w:szCs w:val="24"/>
        </w:rPr>
      </w:pPr>
      <w:r w:rsidRPr="00EC3077">
        <w:rPr>
          <w:rFonts w:ascii="Times New Roman" w:hAnsi="Times New Roman" w:cs="Times New Roman"/>
          <w:noProof/>
          <w:sz w:val="24"/>
          <w:szCs w:val="24"/>
        </w:rPr>
        <w:drawing>
          <wp:inline distT="0" distB="0" distL="0" distR="0" wp14:anchorId="26687281" wp14:editId="0FFD8DFE">
            <wp:extent cx="2286000" cy="2286000"/>
            <wp:effectExtent l="19050" t="19050" r="19050" b="19050"/>
            <wp:docPr id="102" name="Picture 102" descr="C:\Users\jbodson\Dropbox (Stanford Law School)\R-code\MR Plots\Plot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jbodson\Dropbox (Stanford Law School)\R-code\MR Plots\Plot10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r w:rsidRPr="00EC3077">
        <w:rPr>
          <w:rFonts w:ascii="Times New Roman" w:hAnsi="Times New Roman" w:cs="Times New Roman"/>
          <w:sz w:val="24"/>
          <w:szCs w:val="24"/>
        </w:rPr>
        <w:tab/>
      </w:r>
      <w:r w:rsidRPr="00EC3077">
        <w:rPr>
          <w:rFonts w:ascii="Times New Roman" w:hAnsi="Times New Roman" w:cs="Times New Roman"/>
          <w:noProof/>
          <w:sz w:val="24"/>
          <w:szCs w:val="24"/>
        </w:rPr>
        <w:drawing>
          <wp:inline distT="0" distB="0" distL="0" distR="0" wp14:anchorId="0D3CF58F" wp14:editId="76A52FD6">
            <wp:extent cx="2286000" cy="2286000"/>
            <wp:effectExtent l="19050" t="19050" r="19050" b="19050"/>
            <wp:docPr id="103" name="Picture 103" descr="C:\Users\jbodson\Dropbox (Stanford Law School)\R-code\MR Plots\Plot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jbodson\Dropbox (Stanford Law School)\R-code\MR Plots\Plot10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p>
    <w:p w:rsidR="00573205" w:rsidRPr="00EC3077" w:rsidRDefault="00573205" w:rsidP="00573205">
      <w:pPr>
        <w:pStyle w:val="NoSpacing"/>
        <w:rPr>
          <w:rFonts w:ascii="Times New Roman" w:hAnsi="Times New Roman" w:cs="Times New Roman"/>
          <w:sz w:val="24"/>
          <w:szCs w:val="24"/>
        </w:rPr>
      </w:pPr>
    </w:p>
    <w:p w:rsidR="006162F3" w:rsidRPr="00EC3077" w:rsidRDefault="006162F3" w:rsidP="006162F3">
      <w:pPr>
        <w:pStyle w:val="NoSpacing"/>
        <w:rPr>
          <w:rFonts w:ascii="Times New Roman" w:hAnsi="Times New Roman" w:cs="Times New Roman"/>
          <w:sz w:val="24"/>
          <w:szCs w:val="24"/>
        </w:rPr>
      </w:pPr>
      <w:r w:rsidRPr="00EC3077">
        <w:rPr>
          <w:rFonts w:ascii="Times New Roman" w:hAnsi="Times New Roman" w:cs="Times New Roman"/>
          <w:sz w:val="24"/>
          <w:szCs w:val="24"/>
        </w:rPr>
        <w:t>These plots tell a similar story as the corresponding ones for groups based on hours</w:t>
      </w:r>
      <w:r w:rsidRPr="00EC3077">
        <w:rPr>
          <w:rFonts w:ascii="Times New Roman" w:hAnsi="Times New Roman" w:cs="Times New Roman"/>
          <w:sz w:val="24"/>
          <w:szCs w:val="24"/>
        </w:rPr>
        <w:t xml:space="preserve"> and employment</w:t>
      </w:r>
      <w:r w:rsidRPr="00EC3077">
        <w:rPr>
          <w:rFonts w:ascii="Times New Roman" w:hAnsi="Times New Roman" w:cs="Times New Roman"/>
          <w:sz w:val="24"/>
          <w:szCs w:val="24"/>
        </w:rPr>
        <w:t>.</w:t>
      </w:r>
    </w:p>
    <w:p w:rsidR="000D104A" w:rsidRPr="00EC3077" w:rsidRDefault="000D104A" w:rsidP="00573205">
      <w:pPr>
        <w:pStyle w:val="NoSpacing"/>
        <w:rPr>
          <w:rFonts w:ascii="Times New Roman" w:hAnsi="Times New Roman" w:cs="Times New Roman"/>
          <w:sz w:val="24"/>
          <w:szCs w:val="24"/>
        </w:rPr>
      </w:pPr>
    </w:p>
    <w:p w:rsidR="00303D93" w:rsidRPr="00EC3077" w:rsidRDefault="00303D93" w:rsidP="00303D93">
      <w:pPr>
        <w:pStyle w:val="NoSpacing"/>
        <w:rPr>
          <w:rFonts w:ascii="Times New Roman" w:hAnsi="Times New Roman" w:cs="Times New Roman"/>
          <w:sz w:val="24"/>
          <w:szCs w:val="24"/>
        </w:rPr>
      </w:pPr>
      <w:r w:rsidRPr="00EC3077">
        <w:rPr>
          <w:rFonts w:ascii="Times New Roman" w:hAnsi="Times New Roman" w:cs="Times New Roman"/>
          <w:sz w:val="24"/>
          <w:szCs w:val="24"/>
        </w:rPr>
        <w:t>The plots displaying the groups of mines defined statically are presented below (small = red, large = blue).</w:t>
      </w:r>
    </w:p>
    <w:p w:rsidR="00303D93" w:rsidRPr="00EC3077" w:rsidRDefault="00303D93" w:rsidP="00303D93">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 </w:t>
      </w:r>
    </w:p>
    <w:p w:rsidR="00573205" w:rsidRPr="00EC3077" w:rsidRDefault="00573205" w:rsidP="00573205">
      <w:pPr>
        <w:pStyle w:val="NoSpacing"/>
        <w:jc w:val="center"/>
        <w:rPr>
          <w:rFonts w:ascii="Times New Roman" w:hAnsi="Times New Roman" w:cs="Times New Roman"/>
          <w:sz w:val="24"/>
          <w:szCs w:val="24"/>
        </w:rPr>
      </w:pPr>
      <w:r w:rsidRPr="00EC3077">
        <w:rPr>
          <w:rFonts w:ascii="Times New Roman" w:hAnsi="Times New Roman" w:cs="Times New Roman"/>
          <w:noProof/>
          <w:sz w:val="24"/>
          <w:szCs w:val="24"/>
        </w:rPr>
        <w:drawing>
          <wp:inline distT="0" distB="0" distL="0" distR="0" wp14:anchorId="3A290A1F" wp14:editId="537617F5">
            <wp:extent cx="2286000" cy="2286000"/>
            <wp:effectExtent l="19050" t="19050" r="19050" b="19050"/>
            <wp:docPr id="106" name="Picture 106" descr="C:\Users\jbodson\Dropbox (Stanford Law School)\R-code\MR Plots\Plot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jbodson\Dropbox (Stanford Law School)\R-code\MR Plots\Plot11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r w:rsidRPr="00EC3077">
        <w:rPr>
          <w:rFonts w:ascii="Times New Roman" w:hAnsi="Times New Roman" w:cs="Times New Roman"/>
          <w:sz w:val="24"/>
          <w:szCs w:val="24"/>
        </w:rPr>
        <w:tab/>
      </w:r>
      <w:r w:rsidRPr="00EC3077">
        <w:rPr>
          <w:rFonts w:ascii="Times New Roman" w:hAnsi="Times New Roman" w:cs="Times New Roman"/>
          <w:noProof/>
          <w:sz w:val="24"/>
          <w:szCs w:val="24"/>
        </w:rPr>
        <w:drawing>
          <wp:inline distT="0" distB="0" distL="0" distR="0" wp14:anchorId="748203E4" wp14:editId="3ADC45A1">
            <wp:extent cx="2286000" cy="2286000"/>
            <wp:effectExtent l="19050" t="19050" r="19050" b="19050"/>
            <wp:docPr id="99" name="Picture 99" descr="C:\Users\jbodson\Dropbox (Stanford Law School)\R-code\MR Plots\Plot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jbodson\Dropbox (Stanford Law School)\R-code\MR Plots\Plot11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p>
    <w:p w:rsidR="00573205" w:rsidRPr="00EC3077" w:rsidRDefault="00573205" w:rsidP="00573205">
      <w:pPr>
        <w:pStyle w:val="NoSpacing"/>
        <w:rPr>
          <w:rFonts w:ascii="Times New Roman" w:hAnsi="Times New Roman" w:cs="Times New Roman"/>
          <w:sz w:val="24"/>
          <w:szCs w:val="24"/>
        </w:rPr>
      </w:pPr>
    </w:p>
    <w:p w:rsidR="00303D93" w:rsidRPr="00EC3077" w:rsidRDefault="00303D93" w:rsidP="00303D93">
      <w:pPr>
        <w:pStyle w:val="NoSpacing"/>
        <w:rPr>
          <w:rFonts w:ascii="Times New Roman" w:hAnsi="Times New Roman" w:cs="Times New Roman"/>
          <w:sz w:val="24"/>
          <w:szCs w:val="24"/>
        </w:rPr>
      </w:pPr>
      <w:r w:rsidRPr="00EC3077">
        <w:rPr>
          <w:rFonts w:ascii="Times New Roman" w:hAnsi="Times New Roman" w:cs="Times New Roman"/>
          <w:sz w:val="24"/>
          <w:szCs w:val="24"/>
        </w:rPr>
        <w:t>These plots tell a similar story as the corresponding ones for groups based on hours and employment.</w:t>
      </w:r>
    </w:p>
    <w:p w:rsidR="00573205" w:rsidRPr="00EC3077" w:rsidRDefault="00573205" w:rsidP="00573205">
      <w:pPr>
        <w:pStyle w:val="NoSpacing"/>
        <w:rPr>
          <w:rFonts w:ascii="Times New Roman" w:hAnsi="Times New Roman" w:cs="Times New Roman"/>
          <w:sz w:val="24"/>
          <w:szCs w:val="24"/>
        </w:rPr>
      </w:pPr>
    </w:p>
    <w:p w:rsidR="00303D93" w:rsidRPr="00EC3077" w:rsidRDefault="00303D93" w:rsidP="00303D93">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For each year, I also calculated the average and median share of total injuries that were MR injuries per hour worked across all active mines in that year, separate for each of the groups described above. The plots displaying the groups of mines defined dynamically are presented below (red = small, green = medium, blue = large). </w:t>
      </w:r>
    </w:p>
    <w:p w:rsidR="00573205" w:rsidRPr="00EC3077" w:rsidRDefault="00573205" w:rsidP="00573205">
      <w:pPr>
        <w:pStyle w:val="NoSpacing"/>
        <w:rPr>
          <w:rFonts w:ascii="Times New Roman" w:hAnsi="Times New Roman" w:cs="Times New Roman"/>
          <w:sz w:val="24"/>
          <w:szCs w:val="24"/>
        </w:rPr>
      </w:pPr>
    </w:p>
    <w:p w:rsidR="00573205" w:rsidRPr="00EC3077" w:rsidRDefault="00573205" w:rsidP="00573205">
      <w:pPr>
        <w:pStyle w:val="NoSpacing"/>
        <w:jc w:val="center"/>
        <w:rPr>
          <w:rFonts w:ascii="Times New Roman" w:hAnsi="Times New Roman" w:cs="Times New Roman"/>
          <w:sz w:val="24"/>
          <w:szCs w:val="24"/>
        </w:rPr>
      </w:pPr>
      <w:r w:rsidRPr="00EC3077">
        <w:rPr>
          <w:rFonts w:ascii="Times New Roman" w:hAnsi="Times New Roman" w:cs="Times New Roman"/>
          <w:noProof/>
          <w:sz w:val="24"/>
          <w:szCs w:val="24"/>
        </w:rPr>
        <w:drawing>
          <wp:inline distT="0" distB="0" distL="0" distR="0" wp14:anchorId="2F67F872" wp14:editId="42B307C7">
            <wp:extent cx="2286000" cy="2286000"/>
            <wp:effectExtent l="19050" t="19050" r="19050" b="19050"/>
            <wp:docPr id="104" name="Picture 104" descr="C:\Users\jbodson\Dropbox (Stanford Law School)\R-code\MR Plots\Plot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jbodson\Dropbox (Stanford Law School)\R-code\MR Plots\Plot11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r w:rsidRPr="00EC3077">
        <w:rPr>
          <w:rFonts w:ascii="Times New Roman" w:hAnsi="Times New Roman" w:cs="Times New Roman"/>
          <w:sz w:val="24"/>
          <w:szCs w:val="24"/>
        </w:rPr>
        <w:tab/>
      </w:r>
      <w:r w:rsidRPr="00EC3077">
        <w:rPr>
          <w:rFonts w:ascii="Times New Roman" w:hAnsi="Times New Roman" w:cs="Times New Roman"/>
          <w:noProof/>
          <w:sz w:val="24"/>
          <w:szCs w:val="24"/>
        </w:rPr>
        <w:drawing>
          <wp:inline distT="0" distB="0" distL="0" distR="0" wp14:anchorId="693E3961" wp14:editId="132C2126">
            <wp:extent cx="2286000" cy="2286000"/>
            <wp:effectExtent l="19050" t="19050" r="19050" b="19050"/>
            <wp:docPr id="105" name="Picture 105" descr="C:\Users\jbodson\Dropbox (Stanford Law School)\R-code\MR Plots\Plot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jbodson\Dropbox (Stanford Law School)\R-code\MR Plots\Plot11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p>
    <w:p w:rsidR="00573205" w:rsidRPr="00EC3077" w:rsidRDefault="00573205" w:rsidP="00573205">
      <w:pPr>
        <w:pStyle w:val="NoSpacing"/>
        <w:rPr>
          <w:rFonts w:ascii="Times New Roman" w:hAnsi="Times New Roman" w:cs="Times New Roman"/>
          <w:sz w:val="24"/>
          <w:szCs w:val="24"/>
        </w:rPr>
      </w:pPr>
    </w:p>
    <w:p w:rsidR="00303D93" w:rsidRPr="00EC3077" w:rsidRDefault="00303D93" w:rsidP="00303D93">
      <w:pPr>
        <w:pStyle w:val="NoSpacing"/>
        <w:rPr>
          <w:rFonts w:ascii="Times New Roman" w:hAnsi="Times New Roman" w:cs="Times New Roman"/>
          <w:sz w:val="24"/>
          <w:szCs w:val="24"/>
        </w:rPr>
      </w:pPr>
      <w:r w:rsidRPr="00EC3077">
        <w:rPr>
          <w:rFonts w:ascii="Times New Roman" w:hAnsi="Times New Roman" w:cs="Times New Roman"/>
          <w:sz w:val="24"/>
          <w:szCs w:val="24"/>
        </w:rPr>
        <w:t>These plots tell a similar story as the corresponding ones for groups based on hours and employment.</w:t>
      </w:r>
    </w:p>
    <w:p w:rsidR="00303D93" w:rsidRPr="00EC3077" w:rsidRDefault="00303D93" w:rsidP="00303D93">
      <w:pPr>
        <w:pStyle w:val="NoSpacing"/>
        <w:rPr>
          <w:rFonts w:ascii="Times New Roman" w:hAnsi="Times New Roman" w:cs="Times New Roman"/>
          <w:sz w:val="24"/>
          <w:szCs w:val="24"/>
        </w:rPr>
      </w:pPr>
    </w:p>
    <w:p w:rsidR="00303D93" w:rsidRPr="00EC3077" w:rsidRDefault="00303D93" w:rsidP="00303D93">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The plots displaying the groups of mines defined statically are presented below (red = small, blue = large). </w:t>
      </w:r>
    </w:p>
    <w:p w:rsidR="00303D93" w:rsidRPr="00EC3077" w:rsidRDefault="00303D93" w:rsidP="00303D93">
      <w:pPr>
        <w:pStyle w:val="NoSpacing"/>
        <w:rPr>
          <w:rFonts w:ascii="Times New Roman" w:hAnsi="Times New Roman" w:cs="Times New Roman"/>
          <w:sz w:val="24"/>
          <w:szCs w:val="24"/>
        </w:rPr>
      </w:pPr>
    </w:p>
    <w:p w:rsidR="00573205" w:rsidRPr="00EC3077" w:rsidRDefault="00573205" w:rsidP="00573205">
      <w:pPr>
        <w:pStyle w:val="NoSpacing"/>
        <w:jc w:val="center"/>
        <w:rPr>
          <w:rFonts w:ascii="Times New Roman" w:hAnsi="Times New Roman" w:cs="Times New Roman"/>
          <w:sz w:val="24"/>
          <w:szCs w:val="24"/>
        </w:rPr>
      </w:pPr>
      <w:r w:rsidRPr="00EC3077">
        <w:rPr>
          <w:rFonts w:ascii="Times New Roman" w:hAnsi="Times New Roman" w:cs="Times New Roman"/>
          <w:noProof/>
          <w:sz w:val="24"/>
          <w:szCs w:val="24"/>
        </w:rPr>
        <w:drawing>
          <wp:inline distT="0" distB="0" distL="0" distR="0" wp14:anchorId="1F00594B" wp14:editId="6B6E4558">
            <wp:extent cx="2286000" cy="2286000"/>
            <wp:effectExtent l="19050" t="19050" r="19050" b="19050"/>
            <wp:docPr id="100" name="Picture 100" descr="C:\Users\jbodson\Dropbox (Stanford Law School)\R-code\MR Plots\Plot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jbodson\Dropbox (Stanford Law School)\R-code\MR Plots\Plot12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r w:rsidRPr="00EC3077">
        <w:rPr>
          <w:rFonts w:ascii="Times New Roman" w:hAnsi="Times New Roman" w:cs="Times New Roman"/>
          <w:sz w:val="24"/>
          <w:szCs w:val="24"/>
        </w:rPr>
        <w:tab/>
      </w:r>
      <w:r w:rsidRPr="00EC3077">
        <w:rPr>
          <w:rFonts w:ascii="Times New Roman" w:hAnsi="Times New Roman" w:cs="Times New Roman"/>
          <w:noProof/>
          <w:sz w:val="24"/>
          <w:szCs w:val="24"/>
        </w:rPr>
        <w:drawing>
          <wp:inline distT="0" distB="0" distL="0" distR="0" wp14:anchorId="00673C88" wp14:editId="1389CEC1">
            <wp:extent cx="2286000" cy="2286000"/>
            <wp:effectExtent l="19050" t="19050" r="19050" b="19050"/>
            <wp:docPr id="101" name="Picture 101" descr="C:\Users\jbodson\Dropbox (Stanford Law School)\R-code\MR Plots\Plot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jbodson\Dropbox (Stanford Law School)\R-code\MR Plots\Plot12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p>
    <w:p w:rsidR="00573205" w:rsidRPr="00EC3077" w:rsidRDefault="00573205" w:rsidP="00573205">
      <w:pPr>
        <w:pStyle w:val="NoSpacing"/>
        <w:rPr>
          <w:rFonts w:ascii="Times New Roman" w:hAnsi="Times New Roman" w:cs="Times New Roman"/>
          <w:sz w:val="24"/>
          <w:szCs w:val="24"/>
        </w:rPr>
      </w:pPr>
    </w:p>
    <w:p w:rsidR="00303D93" w:rsidRPr="00EC3077" w:rsidRDefault="00303D93" w:rsidP="00303D93">
      <w:pPr>
        <w:pStyle w:val="NoSpacing"/>
        <w:rPr>
          <w:rFonts w:ascii="Times New Roman" w:hAnsi="Times New Roman" w:cs="Times New Roman"/>
          <w:sz w:val="24"/>
          <w:szCs w:val="24"/>
        </w:rPr>
      </w:pPr>
      <w:r w:rsidRPr="00EC3077">
        <w:rPr>
          <w:rFonts w:ascii="Times New Roman" w:hAnsi="Times New Roman" w:cs="Times New Roman"/>
          <w:sz w:val="24"/>
          <w:szCs w:val="24"/>
        </w:rPr>
        <w:t>These plots tell a similar story as the corresponding ones for groups based on hours and employment.</w:t>
      </w:r>
    </w:p>
    <w:p w:rsidR="00303D93" w:rsidRPr="00EC3077" w:rsidRDefault="00303D93" w:rsidP="00573205">
      <w:pPr>
        <w:pStyle w:val="NoSpacing"/>
        <w:rPr>
          <w:rFonts w:ascii="Times New Roman" w:hAnsi="Times New Roman" w:cs="Times New Roman"/>
          <w:sz w:val="24"/>
          <w:szCs w:val="24"/>
        </w:rPr>
      </w:pPr>
    </w:p>
    <w:p w:rsidR="00573205" w:rsidRPr="00EC3077" w:rsidRDefault="00573205" w:rsidP="00C007E6">
      <w:pPr>
        <w:pStyle w:val="NoSpacing"/>
        <w:rPr>
          <w:rFonts w:ascii="Times New Roman" w:hAnsi="Times New Roman" w:cs="Times New Roman"/>
          <w:sz w:val="24"/>
          <w:szCs w:val="24"/>
        </w:rPr>
      </w:pPr>
      <w:r w:rsidRPr="00EC3077">
        <w:rPr>
          <w:rFonts w:ascii="Times New Roman" w:hAnsi="Times New Roman" w:cs="Times New Roman"/>
          <w:b/>
          <w:sz w:val="24"/>
          <w:szCs w:val="24"/>
        </w:rPr>
        <w:lastRenderedPageBreak/>
        <w:t>By District</w:t>
      </w:r>
    </w:p>
    <w:p w:rsidR="00573205" w:rsidRPr="00EC3077" w:rsidRDefault="00573205" w:rsidP="00573205">
      <w:pPr>
        <w:pStyle w:val="NoSpacing"/>
        <w:rPr>
          <w:rFonts w:ascii="Times New Roman" w:hAnsi="Times New Roman" w:cs="Times New Roman"/>
          <w:sz w:val="24"/>
          <w:szCs w:val="24"/>
        </w:rPr>
      </w:pPr>
    </w:p>
    <w:p w:rsidR="00093A83" w:rsidRPr="00EC3077" w:rsidRDefault="00093A83" w:rsidP="00093A83">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For each year, I calculated the average and median number of MR injuries per hour worked across all active mines in that year, separate for </w:t>
      </w:r>
      <w:r w:rsidRPr="00EC3077">
        <w:rPr>
          <w:rFonts w:ascii="Times New Roman" w:hAnsi="Times New Roman" w:cs="Times New Roman"/>
          <w:sz w:val="24"/>
          <w:szCs w:val="24"/>
        </w:rPr>
        <w:t>each district</w:t>
      </w:r>
      <w:r w:rsidRPr="00EC3077">
        <w:rPr>
          <w:rFonts w:ascii="Times New Roman" w:hAnsi="Times New Roman" w:cs="Times New Roman"/>
          <w:sz w:val="24"/>
          <w:szCs w:val="24"/>
        </w:rPr>
        <w:t>. The</w:t>
      </w:r>
      <w:r w:rsidRPr="00EC3077">
        <w:rPr>
          <w:rFonts w:ascii="Times New Roman" w:hAnsi="Times New Roman" w:cs="Times New Roman"/>
          <w:sz w:val="24"/>
          <w:szCs w:val="24"/>
        </w:rPr>
        <w:t>se</w:t>
      </w:r>
      <w:r w:rsidRPr="00EC3077">
        <w:rPr>
          <w:rFonts w:ascii="Times New Roman" w:hAnsi="Times New Roman" w:cs="Times New Roman"/>
          <w:sz w:val="24"/>
          <w:szCs w:val="24"/>
        </w:rPr>
        <w:t xml:space="preserve"> plots are presente</w:t>
      </w:r>
      <w:r w:rsidRPr="00EC3077">
        <w:rPr>
          <w:rFonts w:ascii="Times New Roman" w:hAnsi="Times New Roman" w:cs="Times New Roman"/>
          <w:sz w:val="24"/>
          <w:szCs w:val="24"/>
        </w:rPr>
        <w:t>d below.</w:t>
      </w:r>
    </w:p>
    <w:p w:rsidR="00093A83" w:rsidRPr="00EC3077" w:rsidRDefault="00093A83" w:rsidP="00573205">
      <w:pPr>
        <w:pStyle w:val="NoSpacing"/>
        <w:rPr>
          <w:rFonts w:ascii="Times New Roman" w:hAnsi="Times New Roman" w:cs="Times New Roman"/>
          <w:sz w:val="24"/>
          <w:szCs w:val="24"/>
        </w:rPr>
      </w:pPr>
    </w:p>
    <w:p w:rsidR="00093A83" w:rsidRPr="00EC3077" w:rsidRDefault="00093A83" w:rsidP="00573205">
      <w:pPr>
        <w:pStyle w:val="NoSpacing"/>
        <w:rPr>
          <w:rFonts w:ascii="Times New Roman" w:hAnsi="Times New Roman" w:cs="Times New Roman"/>
          <w:sz w:val="24"/>
          <w:szCs w:val="24"/>
        </w:rPr>
      </w:pPr>
    </w:p>
    <w:p w:rsidR="00573205" w:rsidRPr="00EC3077" w:rsidRDefault="00573205" w:rsidP="00573205">
      <w:pPr>
        <w:pStyle w:val="NoSpacing"/>
        <w:jc w:val="center"/>
        <w:rPr>
          <w:rFonts w:ascii="Times New Roman" w:hAnsi="Times New Roman" w:cs="Times New Roman"/>
          <w:sz w:val="24"/>
          <w:szCs w:val="24"/>
        </w:rPr>
      </w:pPr>
      <w:r w:rsidRPr="00EC3077">
        <w:rPr>
          <w:rFonts w:ascii="Times New Roman" w:hAnsi="Times New Roman" w:cs="Times New Roman"/>
          <w:noProof/>
          <w:sz w:val="24"/>
          <w:szCs w:val="24"/>
        </w:rPr>
        <w:drawing>
          <wp:inline distT="0" distB="0" distL="0" distR="0" wp14:anchorId="28CD6F13" wp14:editId="6C2AED25">
            <wp:extent cx="2286000" cy="2286000"/>
            <wp:effectExtent l="19050" t="19050" r="19050" b="19050"/>
            <wp:docPr id="61" name="Picture 61" descr="C:\Users\jbodson\Dropbox (Stanford Law School)\R-code\MR Plots\Plot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bodson\Dropbox (Stanford Law School)\R-code\MR Plots\Plot2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r w:rsidRPr="00EC3077">
        <w:rPr>
          <w:rFonts w:ascii="Times New Roman" w:hAnsi="Times New Roman" w:cs="Times New Roman"/>
          <w:sz w:val="24"/>
          <w:szCs w:val="24"/>
        </w:rPr>
        <w:tab/>
      </w:r>
      <w:r w:rsidRPr="00EC3077">
        <w:rPr>
          <w:rFonts w:ascii="Times New Roman" w:hAnsi="Times New Roman" w:cs="Times New Roman"/>
          <w:noProof/>
          <w:sz w:val="24"/>
          <w:szCs w:val="24"/>
        </w:rPr>
        <w:drawing>
          <wp:inline distT="0" distB="0" distL="0" distR="0" wp14:anchorId="45D88E2A" wp14:editId="1FD2C67D">
            <wp:extent cx="2286000" cy="2286000"/>
            <wp:effectExtent l="19050" t="19050" r="19050" b="19050"/>
            <wp:docPr id="62" name="Picture 62" descr="C:\Users\jbodson\Dropbox (Stanford Law School)\R-code\MR Plots\Plot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bodson\Dropbox (Stanford Law School)\R-code\MR Plots\Plot2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p>
    <w:p w:rsidR="00573205" w:rsidRPr="00EC3077" w:rsidRDefault="00573205" w:rsidP="00573205">
      <w:pPr>
        <w:pStyle w:val="NoSpacing"/>
        <w:rPr>
          <w:rFonts w:ascii="Times New Roman" w:hAnsi="Times New Roman" w:cs="Times New Roman"/>
          <w:sz w:val="24"/>
          <w:szCs w:val="24"/>
        </w:rPr>
      </w:pPr>
    </w:p>
    <w:p w:rsidR="00093A83" w:rsidRPr="00EC3077" w:rsidRDefault="00093A83" w:rsidP="00573205">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Both plots show that there is considerable variation in the </w:t>
      </w:r>
      <w:r w:rsidRPr="00EC3077">
        <w:rPr>
          <w:rFonts w:ascii="Times New Roman" w:hAnsi="Times New Roman" w:cs="Times New Roman"/>
          <w:sz w:val="24"/>
          <w:szCs w:val="24"/>
        </w:rPr>
        <w:t>number of MR injuries per hour worked</w:t>
      </w:r>
      <w:r w:rsidRPr="00EC3077">
        <w:rPr>
          <w:rFonts w:ascii="Times New Roman" w:hAnsi="Times New Roman" w:cs="Times New Roman"/>
          <w:sz w:val="24"/>
          <w:szCs w:val="24"/>
        </w:rPr>
        <w:t xml:space="preserve"> both across districts at each time, and within each district over time. Moreover, the time trends within each district do not follow a clear pattern.</w:t>
      </w:r>
    </w:p>
    <w:p w:rsidR="00093A83" w:rsidRPr="00EC3077" w:rsidRDefault="00093A83" w:rsidP="00573205">
      <w:pPr>
        <w:pStyle w:val="NoSpacing"/>
        <w:rPr>
          <w:rFonts w:ascii="Times New Roman" w:hAnsi="Times New Roman" w:cs="Times New Roman"/>
          <w:sz w:val="24"/>
          <w:szCs w:val="24"/>
        </w:rPr>
      </w:pPr>
    </w:p>
    <w:p w:rsidR="00573205" w:rsidRPr="00EC3077" w:rsidRDefault="00093A83" w:rsidP="00573205">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For each year, I also calculated the average and median share of total injuries that were MR injuries per hour worked across all active mines in that year, separate for each </w:t>
      </w:r>
      <w:r w:rsidRPr="00EC3077">
        <w:rPr>
          <w:rFonts w:ascii="Times New Roman" w:hAnsi="Times New Roman" w:cs="Times New Roman"/>
          <w:sz w:val="24"/>
          <w:szCs w:val="24"/>
        </w:rPr>
        <w:t>district</w:t>
      </w:r>
      <w:r w:rsidRPr="00EC3077">
        <w:rPr>
          <w:rFonts w:ascii="Times New Roman" w:hAnsi="Times New Roman" w:cs="Times New Roman"/>
          <w:sz w:val="24"/>
          <w:szCs w:val="24"/>
        </w:rPr>
        <w:t>. These plots are presented below.</w:t>
      </w:r>
    </w:p>
    <w:p w:rsidR="00093A83" w:rsidRPr="00EC3077" w:rsidRDefault="00093A83" w:rsidP="00573205">
      <w:pPr>
        <w:pStyle w:val="NoSpacing"/>
        <w:rPr>
          <w:rFonts w:ascii="Times New Roman" w:hAnsi="Times New Roman" w:cs="Times New Roman"/>
          <w:sz w:val="24"/>
          <w:szCs w:val="24"/>
        </w:rPr>
      </w:pPr>
    </w:p>
    <w:p w:rsidR="00573205" w:rsidRPr="00EC3077" w:rsidRDefault="00573205" w:rsidP="00573205">
      <w:pPr>
        <w:pStyle w:val="NoSpacing"/>
        <w:jc w:val="center"/>
        <w:rPr>
          <w:rFonts w:ascii="Times New Roman" w:hAnsi="Times New Roman" w:cs="Times New Roman"/>
          <w:sz w:val="24"/>
          <w:szCs w:val="24"/>
        </w:rPr>
      </w:pPr>
      <w:r w:rsidRPr="00EC3077">
        <w:rPr>
          <w:rFonts w:ascii="Times New Roman" w:hAnsi="Times New Roman" w:cs="Times New Roman"/>
          <w:noProof/>
          <w:sz w:val="24"/>
          <w:szCs w:val="24"/>
        </w:rPr>
        <w:drawing>
          <wp:inline distT="0" distB="0" distL="0" distR="0" wp14:anchorId="74156C18" wp14:editId="74E0C7E1">
            <wp:extent cx="2286000" cy="2286000"/>
            <wp:effectExtent l="19050" t="19050" r="19050" b="19050"/>
            <wp:docPr id="63" name="Picture 63" descr="C:\Users\jbodson\Dropbox (Stanford Law School)\R-code\MR Plots\Plot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bodson\Dropbox (Stanford Law School)\R-code\MR Plots\Plot2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r w:rsidRPr="00EC3077">
        <w:rPr>
          <w:rFonts w:ascii="Times New Roman" w:hAnsi="Times New Roman" w:cs="Times New Roman"/>
          <w:sz w:val="24"/>
          <w:szCs w:val="24"/>
        </w:rPr>
        <w:tab/>
      </w:r>
      <w:r w:rsidRPr="00EC3077">
        <w:rPr>
          <w:rFonts w:ascii="Times New Roman" w:hAnsi="Times New Roman" w:cs="Times New Roman"/>
          <w:noProof/>
          <w:sz w:val="24"/>
          <w:szCs w:val="24"/>
        </w:rPr>
        <w:drawing>
          <wp:inline distT="0" distB="0" distL="0" distR="0" wp14:anchorId="6E6109FB" wp14:editId="1BC8DD25">
            <wp:extent cx="2286000" cy="2286000"/>
            <wp:effectExtent l="19050" t="19050" r="19050" b="19050"/>
            <wp:docPr id="64" name="Picture 64" descr="C:\Users\jbodson\Dropbox (Stanford Law School)\R-code\MR Plots\Plot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bodson\Dropbox (Stanford Law School)\R-code\MR Plots\Plot2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p>
    <w:p w:rsidR="00573205" w:rsidRPr="00EC3077" w:rsidRDefault="00573205" w:rsidP="00573205">
      <w:pPr>
        <w:pStyle w:val="NoSpacing"/>
        <w:rPr>
          <w:rFonts w:ascii="Times New Roman" w:hAnsi="Times New Roman" w:cs="Times New Roman"/>
          <w:sz w:val="24"/>
          <w:szCs w:val="24"/>
        </w:rPr>
      </w:pPr>
    </w:p>
    <w:p w:rsidR="00093A83" w:rsidRPr="00EC3077" w:rsidRDefault="00093A83" w:rsidP="00093A83">
      <w:pPr>
        <w:pStyle w:val="NoSpacing"/>
        <w:rPr>
          <w:rFonts w:ascii="Times New Roman" w:hAnsi="Times New Roman" w:cs="Times New Roman"/>
          <w:sz w:val="24"/>
          <w:szCs w:val="24"/>
        </w:rPr>
      </w:pPr>
      <w:r w:rsidRPr="00EC3077">
        <w:rPr>
          <w:rFonts w:ascii="Times New Roman" w:hAnsi="Times New Roman" w:cs="Times New Roman"/>
          <w:sz w:val="24"/>
          <w:szCs w:val="24"/>
        </w:rPr>
        <w:t>As with the plots concerning the number of MR injuries per hour worked, these</w:t>
      </w:r>
      <w:r w:rsidRPr="00EC3077">
        <w:rPr>
          <w:rFonts w:ascii="Times New Roman" w:hAnsi="Times New Roman" w:cs="Times New Roman"/>
          <w:sz w:val="24"/>
          <w:szCs w:val="24"/>
        </w:rPr>
        <w:t xml:space="preserve"> plots show that there is considerable variation in the </w:t>
      </w:r>
      <w:r w:rsidRPr="00EC3077">
        <w:rPr>
          <w:rFonts w:ascii="Times New Roman" w:hAnsi="Times New Roman" w:cs="Times New Roman"/>
          <w:sz w:val="24"/>
          <w:szCs w:val="24"/>
        </w:rPr>
        <w:t>share of total injuries that are</w:t>
      </w:r>
      <w:r w:rsidRPr="00EC3077">
        <w:rPr>
          <w:rFonts w:ascii="Times New Roman" w:hAnsi="Times New Roman" w:cs="Times New Roman"/>
          <w:sz w:val="24"/>
          <w:szCs w:val="24"/>
        </w:rPr>
        <w:t xml:space="preserve"> MR injuries per hour worked both across districts at each time, and within each district over time. </w:t>
      </w:r>
      <w:r w:rsidRPr="00EC3077">
        <w:rPr>
          <w:rFonts w:ascii="Times New Roman" w:hAnsi="Times New Roman" w:cs="Times New Roman"/>
          <w:sz w:val="24"/>
          <w:szCs w:val="24"/>
        </w:rPr>
        <w:t>And again</w:t>
      </w:r>
      <w:r w:rsidRPr="00EC3077">
        <w:rPr>
          <w:rFonts w:ascii="Times New Roman" w:hAnsi="Times New Roman" w:cs="Times New Roman"/>
          <w:sz w:val="24"/>
          <w:szCs w:val="24"/>
        </w:rPr>
        <w:t>, the</w:t>
      </w:r>
      <w:r w:rsidRPr="00EC3077">
        <w:rPr>
          <w:rFonts w:ascii="Times New Roman" w:hAnsi="Times New Roman" w:cs="Times New Roman"/>
          <w:sz w:val="24"/>
          <w:szCs w:val="24"/>
        </w:rPr>
        <w:t>se</w:t>
      </w:r>
      <w:r w:rsidRPr="00EC3077">
        <w:rPr>
          <w:rFonts w:ascii="Times New Roman" w:hAnsi="Times New Roman" w:cs="Times New Roman"/>
          <w:sz w:val="24"/>
          <w:szCs w:val="24"/>
        </w:rPr>
        <w:t xml:space="preserve"> time trends within district</w:t>
      </w:r>
      <w:r w:rsidRPr="00EC3077">
        <w:rPr>
          <w:rFonts w:ascii="Times New Roman" w:hAnsi="Times New Roman" w:cs="Times New Roman"/>
          <w:sz w:val="24"/>
          <w:szCs w:val="24"/>
        </w:rPr>
        <w:t>s</w:t>
      </w:r>
      <w:r w:rsidRPr="00EC3077">
        <w:rPr>
          <w:rFonts w:ascii="Times New Roman" w:hAnsi="Times New Roman" w:cs="Times New Roman"/>
          <w:sz w:val="24"/>
          <w:szCs w:val="24"/>
        </w:rPr>
        <w:t xml:space="preserve"> do not follow a clear pattern.</w:t>
      </w:r>
    </w:p>
    <w:p w:rsidR="00573205" w:rsidRPr="00EC3077" w:rsidRDefault="00573205" w:rsidP="00573205">
      <w:pPr>
        <w:pStyle w:val="NoSpacing"/>
        <w:rPr>
          <w:rFonts w:ascii="Times New Roman" w:hAnsi="Times New Roman" w:cs="Times New Roman"/>
          <w:sz w:val="24"/>
          <w:szCs w:val="24"/>
        </w:rPr>
      </w:pPr>
    </w:p>
    <w:p w:rsidR="00573205" w:rsidRPr="00EC3077" w:rsidRDefault="00573205" w:rsidP="00093A83">
      <w:pPr>
        <w:pStyle w:val="NoSpacing"/>
        <w:rPr>
          <w:rFonts w:ascii="Times New Roman" w:hAnsi="Times New Roman" w:cs="Times New Roman"/>
          <w:sz w:val="24"/>
          <w:szCs w:val="24"/>
        </w:rPr>
      </w:pPr>
      <w:r w:rsidRPr="00EC3077">
        <w:rPr>
          <w:rFonts w:ascii="Times New Roman" w:hAnsi="Times New Roman" w:cs="Times New Roman"/>
          <w:b/>
          <w:sz w:val="24"/>
          <w:szCs w:val="24"/>
        </w:rPr>
        <w:t>By Appalachia</w:t>
      </w:r>
    </w:p>
    <w:p w:rsidR="00573205" w:rsidRPr="00EC3077" w:rsidRDefault="00573205" w:rsidP="00573205">
      <w:pPr>
        <w:pStyle w:val="NoSpacing"/>
        <w:rPr>
          <w:rFonts w:ascii="Times New Roman" w:hAnsi="Times New Roman" w:cs="Times New Roman"/>
          <w:sz w:val="24"/>
          <w:szCs w:val="24"/>
        </w:rPr>
      </w:pPr>
    </w:p>
    <w:p w:rsidR="00B8382A" w:rsidRPr="00EC3077" w:rsidRDefault="00B8382A" w:rsidP="00B8382A">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For each year, I calculated the average and median number of MR injuries per hour worked across all active mines in that year, separate </w:t>
      </w:r>
      <w:r w:rsidRPr="00EC3077">
        <w:rPr>
          <w:rFonts w:ascii="Times New Roman" w:hAnsi="Times New Roman" w:cs="Times New Roman"/>
          <w:sz w:val="24"/>
          <w:szCs w:val="24"/>
        </w:rPr>
        <w:t>for mines in Appalachia (</w:t>
      </w:r>
      <w:r w:rsidR="00F749E6" w:rsidRPr="00EC3077">
        <w:rPr>
          <w:rFonts w:ascii="Times New Roman" w:hAnsi="Times New Roman" w:cs="Times New Roman"/>
          <w:sz w:val="24"/>
          <w:szCs w:val="24"/>
        </w:rPr>
        <w:t>blue</w:t>
      </w:r>
      <w:r w:rsidRPr="00EC3077">
        <w:rPr>
          <w:rFonts w:ascii="Times New Roman" w:hAnsi="Times New Roman" w:cs="Times New Roman"/>
          <w:sz w:val="24"/>
          <w:szCs w:val="24"/>
        </w:rPr>
        <w:t>) and mines not in Appalachia (</w:t>
      </w:r>
      <w:r w:rsidR="00F749E6" w:rsidRPr="00EC3077">
        <w:rPr>
          <w:rFonts w:ascii="Times New Roman" w:hAnsi="Times New Roman" w:cs="Times New Roman"/>
          <w:sz w:val="24"/>
          <w:szCs w:val="24"/>
        </w:rPr>
        <w:t>red</w:t>
      </w:r>
      <w:r w:rsidRPr="00EC3077">
        <w:rPr>
          <w:rFonts w:ascii="Times New Roman" w:hAnsi="Times New Roman" w:cs="Times New Roman"/>
          <w:sz w:val="24"/>
          <w:szCs w:val="24"/>
        </w:rPr>
        <w:t>)</w:t>
      </w:r>
      <w:r w:rsidRPr="00EC3077">
        <w:rPr>
          <w:rFonts w:ascii="Times New Roman" w:hAnsi="Times New Roman" w:cs="Times New Roman"/>
          <w:sz w:val="24"/>
          <w:szCs w:val="24"/>
        </w:rPr>
        <w:t>. These plots are presented below.</w:t>
      </w:r>
    </w:p>
    <w:p w:rsidR="00573205" w:rsidRPr="00EC3077" w:rsidRDefault="00573205" w:rsidP="00573205">
      <w:pPr>
        <w:pStyle w:val="NoSpacing"/>
        <w:rPr>
          <w:rFonts w:ascii="Times New Roman" w:hAnsi="Times New Roman" w:cs="Times New Roman"/>
          <w:sz w:val="24"/>
          <w:szCs w:val="24"/>
        </w:rPr>
      </w:pPr>
    </w:p>
    <w:p w:rsidR="00B8382A" w:rsidRPr="00EC3077" w:rsidRDefault="00B8382A" w:rsidP="00573205">
      <w:pPr>
        <w:pStyle w:val="NoSpacing"/>
        <w:rPr>
          <w:rFonts w:ascii="Times New Roman" w:hAnsi="Times New Roman" w:cs="Times New Roman"/>
          <w:sz w:val="24"/>
          <w:szCs w:val="24"/>
        </w:rPr>
      </w:pPr>
    </w:p>
    <w:p w:rsidR="00573205" w:rsidRPr="00EC3077" w:rsidRDefault="00573205" w:rsidP="00573205">
      <w:pPr>
        <w:pStyle w:val="NoSpacing"/>
        <w:jc w:val="center"/>
        <w:rPr>
          <w:rFonts w:ascii="Times New Roman" w:hAnsi="Times New Roman" w:cs="Times New Roman"/>
          <w:sz w:val="24"/>
          <w:szCs w:val="24"/>
        </w:rPr>
      </w:pPr>
      <w:r w:rsidRPr="00EC3077">
        <w:rPr>
          <w:rFonts w:ascii="Times New Roman" w:hAnsi="Times New Roman" w:cs="Times New Roman"/>
          <w:noProof/>
          <w:sz w:val="24"/>
          <w:szCs w:val="24"/>
        </w:rPr>
        <w:drawing>
          <wp:inline distT="0" distB="0" distL="0" distR="0" wp14:anchorId="03D88AC5" wp14:editId="25504F21">
            <wp:extent cx="2286000" cy="2286000"/>
            <wp:effectExtent l="19050" t="19050" r="19050" b="19050"/>
            <wp:docPr id="68" name="Picture 68" descr="C:\Users\jbodson\Dropbox (Stanford Law School)\R-code\MR Plots\Plot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bodson\Dropbox (Stanford Law School)\R-code\MR Plots\Plot3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r w:rsidRPr="00EC3077">
        <w:rPr>
          <w:rFonts w:ascii="Times New Roman" w:hAnsi="Times New Roman" w:cs="Times New Roman"/>
          <w:sz w:val="24"/>
          <w:szCs w:val="24"/>
        </w:rPr>
        <w:tab/>
      </w:r>
      <w:r w:rsidRPr="00EC3077">
        <w:rPr>
          <w:rFonts w:ascii="Times New Roman" w:hAnsi="Times New Roman" w:cs="Times New Roman"/>
          <w:noProof/>
          <w:sz w:val="24"/>
          <w:szCs w:val="24"/>
        </w:rPr>
        <w:drawing>
          <wp:inline distT="0" distB="0" distL="0" distR="0" wp14:anchorId="14F87B3C" wp14:editId="1B9C62E6">
            <wp:extent cx="2286000" cy="2286000"/>
            <wp:effectExtent l="19050" t="19050" r="19050" b="19050"/>
            <wp:docPr id="65" name="Picture 65" descr="C:\Users\jbodson\Dropbox (Stanford Law School)\R-code\MR Plots\Plot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bodson\Dropbox (Stanford Law School)\R-code\MR Plots\Plot3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p>
    <w:p w:rsidR="00573205" w:rsidRPr="00EC3077" w:rsidRDefault="00573205" w:rsidP="00573205">
      <w:pPr>
        <w:pStyle w:val="NoSpacing"/>
        <w:rPr>
          <w:rFonts w:ascii="Times New Roman" w:hAnsi="Times New Roman" w:cs="Times New Roman"/>
          <w:sz w:val="24"/>
          <w:szCs w:val="24"/>
        </w:rPr>
      </w:pPr>
    </w:p>
    <w:p w:rsidR="00B8382A" w:rsidRPr="00EC3077" w:rsidRDefault="00B8382A" w:rsidP="00B8382A">
      <w:pPr>
        <w:pStyle w:val="NoSpacing"/>
        <w:rPr>
          <w:rFonts w:ascii="Times New Roman" w:hAnsi="Times New Roman" w:cs="Times New Roman"/>
          <w:sz w:val="24"/>
          <w:szCs w:val="24"/>
        </w:rPr>
      </w:pPr>
      <w:r w:rsidRPr="00EC3077">
        <w:rPr>
          <w:rFonts w:ascii="Times New Roman" w:hAnsi="Times New Roman" w:cs="Times New Roman"/>
          <w:sz w:val="24"/>
          <w:szCs w:val="24"/>
        </w:rPr>
        <w:t>Both plots show</w:t>
      </w:r>
      <w:r w:rsidRPr="00EC3077">
        <w:rPr>
          <w:rFonts w:ascii="Times New Roman" w:hAnsi="Times New Roman" w:cs="Times New Roman"/>
          <w:sz w:val="24"/>
          <w:szCs w:val="24"/>
        </w:rPr>
        <w:t xml:space="preserve"> that over many years, mines </w:t>
      </w:r>
      <w:r w:rsidR="00F749E6" w:rsidRPr="00EC3077">
        <w:rPr>
          <w:rFonts w:ascii="Times New Roman" w:hAnsi="Times New Roman" w:cs="Times New Roman"/>
          <w:sz w:val="24"/>
          <w:szCs w:val="24"/>
        </w:rPr>
        <w:t xml:space="preserve">not </w:t>
      </w:r>
      <w:r w:rsidRPr="00EC3077">
        <w:rPr>
          <w:rFonts w:ascii="Times New Roman" w:hAnsi="Times New Roman" w:cs="Times New Roman"/>
          <w:sz w:val="24"/>
          <w:szCs w:val="24"/>
        </w:rPr>
        <w:t>in Appalachia have more MR injuries per hour worked than mines in Appalachia. However, there are some years in which this is not the case. Additionally, the plots show that both groups of mines exhibit trends mirroring</w:t>
      </w:r>
      <w:r w:rsidRPr="00EC3077">
        <w:rPr>
          <w:rFonts w:ascii="Times New Roman" w:hAnsi="Times New Roman" w:cs="Times New Roman"/>
          <w:sz w:val="24"/>
          <w:szCs w:val="24"/>
        </w:rPr>
        <w:t xml:space="preserve"> the trend apparent in the plot of the median number of MR injuries per hour worked across all mines</w:t>
      </w:r>
      <w:r w:rsidRPr="00EC3077">
        <w:rPr>
          <w:rFonts w:ascii="Times New Roman" w:hAnsi="Times New Roman" w:cs="Times New Roman"/>
          <w:sz w:val="24"/>
          <w:szCs w:val="24"/>
        </w:rPr>
        <w:t>, though the spikes around 2010 are more extreme for mines</w:t>
      </w:r>
      <w:r w:rsidR="00F749E6" w:rsidRPr="00EC3077">
        <w:rPr>
          <w:rFonts w:ascii="Times New Roman" w:hAnsi="Times New Roman" w:cs="Times New Roman"/>
          <w:sz w:val="24"/>
          <w:szCs w:val="24"/>
        </w:rPr>
        <w:t xml:space="preserve"> not</w:t>
      </w:r>
      <w:r w:rsidRPr="00EC3077">
        <w:rPr>
          <w:rFonts w:ascii="Times New Roman" w:hAnsi="Times New Roman" w:cs="Times New Roman"/>
          <w:sz w:val="24"/>
          <w:szCs w:val="24"/>
        </w:rPr>
        <w:t xml:space="preserve"> in Appalachia</w:t>
      </w:r>
      <w:r w:rsidRPr="00EC3077">
        <w:rPr>
          <w:rFonts w:ascii="Times New Roman" w:hAnsi="Times New Roman" w:cs="Times New Roman"/>
          <w:sz w:val="24"/>
          <w:szCs w:val="24"/>
        </w:rPr>
        <w:t xml:space="preserve">. </w:t>
      </w:r>
    </w:p>
    <w:p w:rsidR="00573205" w:rsidRPr="00EC3077" w:rsidRDefault="00573205" w:rsidP="00573205">
      <w:pPr>
        <w:pStyle w:val="NoSpacing"/>
        <w:rPr>
          <w:rFonts w:ascii="Times New Roman" w:hAnsi="Times New Roman" w:cs="Times New Roman"/>
          <w:sz w:val="24"/>
          <w:szCs w:val="24"/>
        </w:rPr>
      </w:pPr>
    </w:p>
    <w:p w:rsidR="00B8382A" w:rsidRPr="00EC3077" w:rsidRDefault="00B8382A" w:rsidP="00B8382A">
      <w:pPr>
        <w:pStyle w:val="NoSpacing"/>
        <w:rPr>
          <w:rFonts w:ascii="Times New Roman" w:hAnsi="Times New Roman" w:cs="Times New Roman"/>
          <w:sz w:val="24"/>
          <w:szCs w:val="24"/>
        </w:rPr>
      </w:pPr>
      <w:r w:rsidRPr="00EC3077">
        <w:rPr>
          <w:rFonts w:ascii="Times New Roman" w:hAnsi="Times New Roman" w:cs="Times New Roman"/>
          <w:sz w:val="24"/>
          <w:szCs w:val="24"/>
        </w:rPr>
        <w:t>For each year, I also calculated the average and median share of total injuries that were MR injuries per hour worked across all active mines in that year, separate for mines in Appalachia (</w:t>
      </w:r>
      <w:r w:rsidR="00F749E6" w:rsidRPr="00EC3077">
        <w:rPr>
          <w:rFonts w:ascii="Times New Roman" w:hAnsi="Times New Roman" w:cs="Times New Roman"/>
          <w:sz w:val="24"/>
          <w:szCs w:val="24"/>
        </w:rPr>
        <w:t>blue</w:t>
      </w:r>
      <w:r w:rsidRPr="00EC3077">
        <w:rPr>
          <w:rFonts w:ascii="Times New Roman" w:hAnsi="Times New Roman" w:cs="Times New Roman"/>
          <w:sz w:val="24"/>
          <w:szCs w:val="24"/>
        </w:rPr>
        <w:t>) and mines not in Appalachia (</w:t>
      </w:r>
      <w:r w:rsidR="00F749E6" w:rsidRPr="00EC3077">
        <w:rPr>
          <w:rFonts w:ascii="Times New Roman" w:hAnsi="Times New Roman" w:cs="Times New Roman"/>
          <w:sz w:val="24"/>
          <w:szCs w:val="24"/>
        </w:rPr>
        <w:t>red</w:t>
      </w:r>
      <w:r w:rsidRPr="00EC3077">
        <w:rPr>
          <w:rFonts w:ascii="Times New Roman" w:hAnsi="Times New Roman" w:cs="Times New Roman"/>
          <w:sz w:val="24"/>
          <w:szCs w:val="24"/>
        </w:rPr>
        <w:t>). These plots are presented below.</w:t>
      </w:r>
    </w:p>
    <w:p w:rsidR="00B8382A" w:rsidRPr="00EC3077" w:rsidRDefault="00B8382A" w:rsidP="00573205">
      <w:pPr>
        <w:pStyle w:val="NoSpacing"/>
        <w:rPr>
          <w:rFonts w:ascii="Times New Roman" w:hAnsi="Times New Roman" w:cs="Times New Roman"/>
          <w:sz w:val="24"/>
          <w:szCs w:val="24"/>
        </w:rPr>
      </w:pPr>
    </w:p>
    <w:p w:rsidR="00573205" w:rsidRPr="00EC3077" w:rsidRDefault="00573205" w:rsidP="00573205">
      <w:pPr>
        <w:pStyle w:val="NoSpacing"/>
        <w:jc w:val="center"/>
        <w:rPr>
          <w:rFonts w:ascii="Times New Roman" w:hAnsi="Times New Roman" w:cs="Times New Roman"/>
          <w:sz w:val="24"/>
          <w:szCs w:val="24"/>
        </w:rPr>
      </w:pPr>
      <w:r w:rsidRPr="00EC3077">
        <w:rPr>
          <w:rFonts w:ascii="Times New Roman" w:hAnsi="Times New Roman" w:cs="Times New Roman"/>
          <w:noProof/>
          <w:sz w:val="24"/>
          <w:szCs w:val="24"/>
        </w:rPr>
        <w:drawing>
          <wp:inline distT="0" distB="0" distL="0" distR="0" wp14:anchorId="598ACA93" wp14:editId="3C8A4C02">
            <wp:extent cx="2286000" cy="2286000"/>
            <wp:effectExtent l="19050" t="19050" r="19050" b="19050"/>
            <wp:docPr id="66" name="Picture 66" descr="C:\Users\jbodson\Dropbox (Stanford Law School)\R-code\MR Plots\Plot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bodson\Dropbox (Stanford Law School)\R-code\MR Plots\Plot3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r w:rsidRPr="00EC3077">
        <w:rPr>
          <w:rFonts w:ascii="Times New Roman" w:hAnsi="Times New Roman" w:cs="Times New Roman"/>
          <w:sz w:val="24"/>
          <w:szCs w:val="24"/>
        </w:rPr>
        <w:tab/>
      </w:r>
      <w:r w:rsidRPr="00EC3077">
        <w:rPr>
          <w:rFonts w:ascii="Times New Roman" w:hAnsi="Times New Roman" w:cs="Times New Roman"/>
          <w:noProof/>
          <w:sz w:val="24"/>
          <w:szCs w:val="24"/>
        </w:rPr>
        <w:drawing>
          <wp:inline distT="0" distB="0" distL="0" distR="0" wp14:anchorId="2092C411" wp14:editId="397883C3">
            <wp:extent cx="2286000" cy="2286000"/>
            <wp:effectExtent l="19050" t="19050" r="19050" b="19050"/>
            <wp:docPr id="67" name="Picture 67" descr="C:\Users\jbodson\Dropbox (Stanford Law School)\R-code\MR Plots\Plot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bodson\Dropbox (Stanford Law School)\R-code\MR Plots\Plot3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p>
    <w:p w:rsidR="00573205" w:rsidRPr="00EC3077" w:rsidRDefault="00573205" w:rsidP="00573205">
      <w:pPr>
        <w:pStyle w:val="NoSpacing"/>
        <w:rPr>
          <w:rFonts w:ascii="Times New Roman" w:hAnsi="Times New Roman" w:cs="Times New Roman"/>
          <w:sz w:val="24"/>
          <w:szCs w:val="24"/>
        </w:rPr>
      </w:pPr>
    </w:p>
    <w:p w:rsidR="00D95F5F" w:rsidRPr="00EC3077" w:rsidRDefault="00D95F5F" w:rsidP="00D95F5F">
      <w:pPr>
        <w:pStyle w:val="NoSpacing"/>
        <w:rPr>
          <w:rFonts w:ascii="Times New Roman" w:hAnsi="Times New Roman" w:cs="Times New Roman"/>
          <w:sz w:val="24"/>
          <w:szCs w:val="24"/>
        </w:rPr>
      </w:pPr>
      <w:r w:rsidRPr="00EC3077">
        <w:rPr>
          <w:rFonts w:ascii="Times New Roman" w:hAnsi="Times New Roman" w:cs="Times New Roman"/>
          <w:sz w:val="24"/>
          <w:szCs w:val="24"/>
        </w:rPr>
        <w:lastRenderedPageBreak/>
        <w:t>Unlike</w:t>
      </w:r>
      <w:r w:rsidRPr="00EC3077">
        <w:rPr>
          <w:rFonts w:ascii="Times New Roman" w:hAnsi="Times New Roman" w:cs="Times New Roman"/>
          <w:sz w:val="24"/>
          <w:szCs w:val="24"/>
        </w:rPr>
        <w:t xml:space="preserve"> the plots concerning the number of MR injuries per hour worked, these plots show that </w:t>
      </w:r>
      <w:r w:rsidRPr="00EC3077">
        <w:rPr>
          <w:rFonts w:ascii="Times New Roman" w:hAnsi="Times New Roman" w:cs="Times New Roman"/>
          <w:sz w:val="24"/>
          <w:szCs w:val="24"/>
        </w:rPr>
        <w:t xml:space="preserve">it is mines that are in Appalachia that have a higher </w:t>
      </w:r>
      <w:r w:rsidRPr="00EC3077">
        <w:rPr>
          <w:rFonts w:ascii="Times New Roman" w:hAnsi="Times New Roman" w:cs="Times New Roman"/>
          <w:sz w:val="24"/>
          <w:szCs w:val="24"/>
        </w:rPr>
        <w:t xml:space="preserve">share of total injuries that are MR injuries per hour worked </w:t>
      </w:r>
      <w:r w:rsidRPr="00EC3077">
        <w:rPr>
          <w:rFonts w:ascii="Times New Roman" w:hAnsi="Times New Roman" w:cs="Times New Roman"/>
          <w:sz w:val="24"/>
          <w:szCs w:val="24"/>
        </w:rPr>
        <w:t xml:space="preserve">compared to mines </w:t>
      </w:r>
      <w:r w:rsidR="00844BBC" w:rsidRPr="00EC3077">
        <w:rPr>
          <w:rFonts w:ascii="Times New Roman" w:hAnsi="Times New Roman" w:cs="Times New Roman"/>
          <w:sz w:val="24"/>
          <w:szCs w:val="24"/>
        </w:rPr>
        <w:t xml:space="preserve">not </w:t>
      </w:r>
      <w:r w:rsidRPr="00EC3077">
        <w:rPr>
          <w:rFonts w:ascii="Times New Roman" w:hAnsi="Times New Roman" w:cs="Times New Roman"/>
          <w:sz w:val="24"/>
          <w:szCs w:val="24"/>
        </w:rPr>
        <w:t xml:space="preserve">in Appalachia. These plots also suggest that mines in both groups exhibit similar time trends. </w:t>
      </w:r>
    </w:p>
    <w:p w:rsidR="00573205" w:rsidRPr="00EC3077" w:rsidRDefault="00573205" w:rsidP="00573205">
      <w:pPr>
        <w:pStyle w:val="NoSpacing"/>
        <w:rPr>
          <w:rFonts w:ascii="Times New Roman" w:hAnsi="Times New Roman" w:cs="Times New Roman"/>
          <w:sz w:val="24"/>
          <w:szCs w:val="24"/>
        </w:rPr>
      </w:pPr>
    </w:p>
    <w:p w:rsidR="00573205" w:rsidRPr="00EC3077" w:rsidRDefault="00573205" w:rsidP="00093A83">
      <w:pPr>
        <w:pStyle w:val="NoSpacing"/>
        <w:rPr>
          <w:rFonts w:ascii="Times New Roman" w:hAnsi="Times New Roman" w:cs="Times New Roman"/>
          <w:sz w:val="24"/>
          <w:szCs w:val="24"/>
        </w:rPr>
      </w:pPr>
      <w:r w:rsidRPr="00EC3077">
        <w:rPr>
          <w:rFonts w:ascii="Times New Roman" w:hAnsi="Times New Roman" w:cs="Times New Roman"/>
          <w:b/>
          <w:sz w:val="24"/>
          <w:szCs w:val="24"/>
        </w:rPr>
        <w:t>By Safety Committee</w:t>
      </w:r>
    </w:p>
    <w:p w:rsidR="00573205" w:rsidRPr="00EC3077" w:rsidRDefault="00573205" w:rsidP="00573205">
      <w:pPr>
        <w:pStyle w:val="NoSpacing"/>
        <w:rPr>
          <w:rFonts w:ascii="Times New Roman" w:hAnsi="Times New Roman" w:cs="Times New Roman"/>
          <w:sz w:val="24"/>
          <w:szCs w:val="24"/>
        </w:rPr>
      </w:pPr>
    </w:p>
    <w:p w:rsidR="00F749E6" w:rsidRPr="00EC3077" w:rsidRDefault="00F749E6" w:rsidP="00573205">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For each year, I calculated the average and median number of MR injuries per hour worked across all active mines in that year, separate for mines </w:t>
      </w:r>
      <w:r w:rsidRPr="00EC3077">
        <w:rPr>
          <w:rFonts w:ascii="Times New Roman" w:hAnsi="Times New Roman" w:cs="Times New Roman"/>
          <w:sz w:val="24"/>
          <w:szCs w:val="24"/>
        </w:rPr>
        <w:t>that had no safety committee</w:t>
      </w:r>
      <w:r w:rsidRPr="00EC3077">
        <w:rPr>
          <w:rFonts w:ascii="Times New Roman" w:hAnsi="Times New Roman" w:cs="Times New Roman"/>
          <w:sz w:val="24"/>
          <w:szCs w:val="24"/>
        </w:rPr>
        <w:t xml:space="preserve"> (red) and mines </w:t>
      </w:r>
      <w:r w:rsidR="00A122C0" w:rsidRPr="00EC3077">
        <w:rPr>
          <w:rFonts w:ascii="Times New Roman" w:hAnsi="Times New Roman" w:cs="Times New Roman"/>
          <w:sz w:val="24"/>
          <w:szCs w:val="24"/>
        </w:rPr>
        <w:t>that had a safety committee</w:t>
      </w:r>
      <w:r w:rsidRPr="00EC3077">
        <w:rPr>
          <w:rFonts w:ascii="Times New Roman" w:hAnsi="Times New Roman" w:cs="Times New Roman"/>
          <w:sz w:val="24"/>
          <w:szCs w:val="24"/>
        </w:rPr>
        <w:t xml:space="preserve"> (blue). These plots are presented below.</w:t>
      </w:r>
    </w:p>
    <w:p w:rsidR="00F749E6" w:rsidRPr="00EC3077" w:rsidRDefault="00F749E6" w:rsidP="00573205">
      <w:pPr>
        <w:pStyle w:val="NoSpacing"/>
        <w:rPr>
          <w:rFonts w:ascii="Times New Roman" w:hAnsi="Times New Roman" w:cs="Times New Roman"/>
          <w:sz w:val="24"/>
          <w:szCs w:val="24"/>
        </w:rPr>
      </w:pPr>
    </w:p>
    <w:p w:rsidR="00573205" w:rsidRPr="00EC3077" w:rsidRDefault="00573205" w:rsidP="00573205">
      <w:pPr>
        <w:pStyle w:val="NoSpacing"/>
        <w:jc w:val="center"/>
        <w:rPr>
          <w:rFonts w:ascii="Times New Roman" w:hAnsi="Times New Roman" w:cs="Times New Roman"/>
          <w:sz w:val="24"/>
          <w:szCs w:val="24"/>
        </w:rPr>
      </w:pPr>
      <w:r w:rsidRPr="00EC3077">
        <w:rPr>
          <w:rFonts w:ascii="Times New Roman" w:hAnsi="Times New Roman" w:cs="Times New Roman"/>
          <w:noProof/>
          <w:sz w:val="24"/>
          <w:szCs w:val="24"/>
        </w:rPr>
        <w:drawing>
          <wp:inline distT="0" distB="0" distL="0" distR="0" wp14:anchorId="5F63A388" wp14:editId="0C85947E">
            <wp:extent cx="2286000" cy="2286000"/>
            <wp:effectExtent l="19050" t="19050" r="19050" b="19050"/>
            <wp:docPr id="69" name="Picture 69" descr="C:\Users\jbodson\Dropbox (Stanford Law School)\R-code\MR Plots\Plot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bodson\Dropbox (Stanford Law School)\R-code\MR Plots\Plot4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r w:rsidRPr="00EC3077">
        <w:rPr>
          <w:rFonts w:ascii="Times New Roman" w:hAnsi="Times New Roman" w:cs="Times New Roman"/>
          <w:sz w:val="24"/>
          <w:szCs w:val="24"/>
        </w:rPr>
        <w:tab/>
      </w:r>
      <w:r w:rsidRPr="00EC3077">
        <w:rPr>
          <w:rFonts w:ascii="Times New Roman" w:hAnsi="Times New Roman" w:cs="Times New Roman"/>
          <w:noProof/>
          <w:sz w:val="24"/>
          <w:szCs w:val="24"/>
        </w:rPr>
        <w:drawing>
          <wp:inline distT="0" distB="0" distL="0" distR="0" wp14:anchorId="7B9E5174" wp14:editId="03A7CB60">
            <wp:extent cx="2286000" cy="2286000"/>
            <wp:effectExtent l="19050" t="19050" r="19050" b="19050"/>
            <wp:docPr id="70" name="Picture 70" descr="C:\Users\jbodson\Dropbox (Stanford Law School)\R-code\MR Plots\Plot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bodson\Dropbox (Stanford Law School)\R-code\MR Plots\Plot4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p>
    <w:p w:rsidR="00573205" w:rsidRPr="00EC3077" w:rsidRDefault="00573205" w:rsidP="00573205">
      <w:pPr>
        <w:pStyle w:val="NoSpacing"/>
        <w:rPr>
          <w:rFonts w:ascii="Times New Roman" w:hAnsi="Times New Roman" w:cs="Times New Roman"/>
          <w:sz w:val="24"/>
          <w:szCs w:val="24"/>
        </w:rPr>
      </w:pPr>
    </w:p>
    <w:p w:rsidR="009073FB" w:rsidRPr="00EC3077" w:rsidRDefault="00335372" w:rsidP="00335372">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Both plots show that over many years, mines </w:t>
      </w:r>
      <w:r w:rsidR="00AB6B0A" w:rsidRPr="00EC3077">
        <w:rPr>
          <w:rFonts w:ascii="Times New Roman" w:hAnsi="Times New Roman" w:cs="Times New Roman"/>
          <w:sz w:val="24"/>
          <w:szCs w:val="24"/>
        </w:rPr>
        <w:t>without a safety committee</w:t>
      </w:r>
      <w:r w:rsidRPr="00EC3077">
        <w:rPr>
          <w:rFonts w:ascii="Times New Roman" w:hAnsi="Times New Roman" w:cs="Times New Roman"/>
          <w:sz w:val="24"/>
          <w:szCs w:val="24"/>
        </w:rPr>
        <w:t xml:space="preserve"> </w:t>
      </w:r>
      <w:r w:rsidR="00AB6B0A" w:rsidRPr="00EC3077">
        <w:rPr>
          <w:rFonts w:ascii="Times New Roman" w:hAnsi="Times New Roman" w:cs="Times New Roman"/>
          <w:sz w:val="24"/>
          <w:szCs w:val="24"/>
        </w:rPr>
        <w:t>had</w:t>
      </w:r>
      <w:r w:rsidRPr="00EC3077">
        <w:rPr>
          <w:rFonts w:ascii="Times New Roman" w:hAnsi="Times New Roman" w:cs="Times New Roman"/>
          <w:sz w:val="24"/>
          <w:szCs w:val="24"/>
        </w:rPr>
        <w:t xml:space="preserve"> </w:t>
      </w:r>
      <w:r w:rsidR="00AB6B0A" w:rsidRPr="00EC3077">
        <w:rPr>
          <w:rFonts w:ascii="Times New Roman" w:hAnsi="Times New Roman" w:cs="Times New Roman"/>
          <w:sz w:val="24"/>
          <w:szCs w:val="24"/>
        </w:rPr>
        <w:t>fewer</w:t>
      </w:r>
      <w:r w:rsidRPr="00EC3077">
        <w:rPr>
          <w:rFonts w:ascii="Times New Roman" w:hAnsi="Times New Roman" w:cs="Times New Roman"/>
          <w:sz w:val="24"/>
          <w:szCs w:val="24"/>
        </w:rPr>
        <w:t xml:space="preserve"> MR injuries per hour worked than mines </w:t>
      </w:r>
      <w:r w:rsidR="00AB6B0A" w:rsidRPr="00EC3077">
        <w:rPr>
          <w:rFonts w:ascii="Times New Roman" w:hAnsi="Times New Roman" w:cs="Times New Roman"/>
          <w:sz w:val="24"/>
          <w:szCs w:val="24"/>
        </w:rPr>
        <w:t>that had a safety committee</w:t>
      </w:r>
      <w:r w:rsidRPr="00EC3077">
        <w:rPr>
          <w:rFonts w:ascii="Times New Roman" w:hAnsi="Times New Roman" w:cs="Times New Roman"/>
          <w:sz w:val="24"/>
          <w:szCs w:val="24"/>
        </w:rPr>
        <w:t xml:space="preserve">. However, there are some years in which this is not the case. </w:t>
      </w:r>
      <w:r w:rsidR="009073FB" w:rsidRPr="00EC3077">
        <w:rPr>
          <w:rFonts w:ascii="Times New Roman" w:hAnsi="Times New Roman" w:cs="Times New Roman"/>
          <w:sz w:val="24"/>
          <w:szCs w:val="24"/>
        </w:rPr>
        <w:t xml:space="preserve">Notably, the plot of the </w:t>
      </w:r>
      <w:r w:rsidR="009073FB" w:rsidRPr="00EC3077">
        <w:rPr>
          <w:rFonts w:ascii="Times New Roman" w:hAnsi="Times New Roman" w:cs="Times New Roman"/>
          <w:sz w:val="24"/>
          <w:szCs w:val="24"/>
        </w:rPr>
        <w:t>median number of</w:t>
      </w:r>
      <w:r w:rsidR="009073FB" w:rsidRPr="00EC3077">
        <w:rPr>
          <w:rFonts w:ascii="Times New Roman" w:hAnsi="Times New Roman" w:cs="Times New Roman"/>
          <w:sz w:val="24"/>
          <w:szCs w:val="24"/>
        </w:rPr>
        <w:t xml:space="preserve"> </w:t>
      </w:r>
      <w:r w:rsidR="00891F08" w:rsidRPr="00EC3077">
        <w:rPr>
          <w:rFonts w:ascii="Times New Roman" w:hAnsi="Times New Roman" w:cs="Times New Roman"/>
          <w:sz w:val="24"/>
          <w:szCs w:val="24"/>
        </w:rPr>
        <w:t>MR injuries</w:t>
      </w:r>
      <w:r w:rsidR="009073FB" w:rsidRPr="00EC3077">
        <w:rPr>
          <w:rFonts w:ascii="Times New Roman" w:hAnsi="Times New Roman" w:cs="Times New Roman"/>
          <w:sz w:val="24"/>
          <w:szCs w:val="24"/>
        </w:rPr>
        <w:t xml:space="preserve"> per hour worked </w:t>
      </w:r>
      <w:r w:rsidR="00891F08" w:rsidRPr="00EC3077">
        <w:rPr>
          <w:rFonts w:ascii="Times New Roman" w:hAnsi="Times New Roman" w:cs="Times New Roman"/>
          <w:sz w:val="24"/>
          <w:szCs w:val="24"/>
        </w:rPr>
        <w:t xml:space="preserve">shows </w:t>
      </w:r>
      <w:r w:rsidR="009073FB" w:rsidRPr="00EC3077">
        <w:rPr>
          <w:rFonts w:ascii="Times New Roman" w:hAnsi="Times New Roman" w:cs="Times New Roman"/>
          <w:sz w:val="24"/>
          <w:szCs w:val="24"/>
        </w:rPr>
        <w:t>depress</w:t>
      </w:r>
      <w:r w:rsidR="00891F08" w:rsidRPr="00EC3077">
        <w:rPr>
          <w:rFonts w:ascii="Times New Roman" w:hAnsi="Times New Roman" w:cs="Times New Roman"/>
          <w:sz w:val="24"/>
          <w:szCs w:val="24"/>
        </w:rPr>
        <w:t>ed</w:t>
      </w:r>
      <w:r w:rsidR="009073FB" w:rsidRPr="00EC3077">
        <w:rPr>
          <w:rFonts w:ascii="Times New Roman" w:hAnsi="Times New Roman" w:cs="Times New Roman"/>
          <w:sz w:val="24"/>
          <w:szCs w:val="24"/>
        </w:rPr>
        <w:t xml:space="preserve"> spikes</w:t>
      </w:r>
      <w:r w:rsidR="00891F08" w:rsidRPr="00EC3077">
        <w:rPr>
          <w:rFonts w:ascii="Times New Roman" w:hAnsi="Times New Roman" w:cs="Times New Roman"/>
          <w:sz w:val="24"/>
          <w:szCs w:val="24"/>
        </w:rPr>
        <w:t xml:space="preserve"> compared to the </w:t>
      </w:r>
      <w:r w:rsidR="00891F08" w:rsidRPr="00EC3077">
        <w:rPr>
          <w:rFonts w:ascii="Times New Roman" w:hAnsi="Times New Roman" w:cs="Times New Roman"/>
          <w:sz w:val="24"/>
          <w:szCs w:val="24"/>
        </w:rPr>
        <w:t xml:space="preserve">plot of the </w:t>
      </w:r>
      <w:r w:rsidR="00891F08" w:rsidRPr="00EC3077">
        <w:rPr>
          <w:rFonts w:ascii="Times New Roman" w:hAnsi="Times New Roman" w:cs="Times New Roman"/>
          <w:sz w:val="24"/>
          <w:szCs w:val="24"/>
        </w:rPr>
        <w:t>average</w:t>
      </w:r>
      <w:r w:rsidR="00891F08" w:rsidRPr="00EC3077">
        <w:rPr>
          <w:rFonts w:ascii="Times New Roman" w:hAnsi="Times New Roman" w:cs="Times New Roman"/>
          <w:sz w:val="24"/>
          <w:szCs w:val="24"/>
        </w:rPr>
        <w:t xml:space="preserve"> number of MR injuries per hour worked</w:t>
      </w:r>
      <w:r w:rsidR="006C1B13" w:rsidRPr="00EC3077">
        <w:rPr>
          <w:rFonts w:ascii="Times New Roman" w:hAnsi="Times New Roman" w:cs="Times New Roman"/>
          <w:sz w:val="24"/>
          <w:szCs w:val="24"/>
        </w:rPr>
        <w:t xml:space="preserve">, suggesting that the spikes in the average plot are due to </w:t>
      </w:r>
      <w:r w:rsidR="009073FB" w:rsidRPr="00EC3077">
        <w:rPr>
          <w:rFonts w:ascii="Times New Roman" w:hAnsi="Times New Roman" w:cs="Times New Roman"/>
          <w:i/>
          <w:sz w:val="24"/>
          <w:szCs w:val="24"/>
        </w:rPr>
        <w:t>some</w:t>
      </w:r>
      <w:r w:rsidR="009073FB" w:rsidRPr="00EC3077">
        <w:rPr>
          <w:rFonts w:ascii="Times New Roman" w:hAnsi="Times New Roman" w:cs="Times New Roman"/>
          <w:sz w:val="24"/>
          <w:szCs w:val="24"/>
        </w:rPr>
        <w:t xml:space="preserve"> mines with extreme values.</w:t>
      </w:r>
    </w:p>
    <w:p w:rsidR="00573205" w:rsidRPr="00EC3077" w:rsidRDefault="00573205" w:rsidP="00573205">
      <w:pPr>
        <w:pStyle w:val="NoSpacing"/>
        <w:rPr>
          <w:rFonts w:ascii="Times New Roman" w:hAnsi="Times New Roman" w:cs="Times New Roman"/>
          <w:sz w:val="24"/>
          <w:szCs w:val="24"/>
        </w:rPr>
      </w:pPr>
    </w:p>
    <w:p w:rsidR="00582388" w:rsidRPr="00EC3077" w:rsidRDefault="00582388" w:rsidP="00582388">
      <w:pPr>
        <w:pStyle w:val="NoSpacing"/>
        <w:rPr>
          <w:rFonts w:ascii="Times New Roman" w:hAnsi="Times New Roman" w:cs="Times New Roman"/>
          <w:sz w:val="24"/>
          <w:szCs w:val="24"/>
        </w:rPr>
      </w:pPr>
      <w:r w:rsidRPr="00EC3077">
        <w:rPr>
          <w:rFonts w:ascii="Times New Roman" w:hAnsi="Times New Roman" w:cs="Times New Roman"/>
          <w:sz w:val="24"/>
          <w:szCs w:val="24"/>
        </w:rPr>
        <w:t>For each year, I also calculated the average and median share of total injuries that were MR injuries per hour worked across all active mines in that year, separate for mines that had no safety committee (red) and mines that had a safety committee (blue). These plots are presented below.</w:t>
      </w:r>
    </w:p>
    <w:p w:rsidR="00582388" w:rsidRPr="00EC3077" w:rsidRDefault="00582388" w:rsidP="00582388">
      <w:pPr>
        <w:pStyle w:val="NoSpacing"/>
        <w:rPr>
          <w:rFonts w:ascii="Times New Roman" w:hAnsi="Times New Roman" w:cs="Times New Roman"/>
          <w:sz w:val="24"/>
          <w:szCs w:val="24"/>
        </w:rPr>
      </w:pPr>
    </w:p>
    <w:p w:rsidR="00573205" w:rsidRPr="00EC3077" w:rsidRDefault="00573205" w:rsidP="00573205">
      <w:pPr>
        <w:pStyle w:val="NoSpacing"/>
        <w:jc w:val="center"/>
        <w:rPr>
          <w:rFonts w:ascii="Times New Roman" w:hAnsi="Times New Roman" w:cs="Times New Roman"/>
          <w:sz w:val="24"/>
          <w:szCs w:val="24"/>
        </w:rPr>
      </w:pPr>
      <w:r w:rsidRPr="00EC3077">
        <w:rPr>
          <w:rFonts w:ascii="Times New Roman" w:hAnsi="Times New Roman" w:cs="Times New Roman"/>
          <w:noProof/>
          <w:sz w:val="24"/>
          <w:szCs w:val="24"/>
        </w:rPr>
        <w:lastRenderedPageBreak/>
        <w:drawing>
          <wp:inline distT="0" distB="0" distL="0" distR="0" wp14:anchorId="5731DBA5" wp14:editId="2EC42481">
            <wp:extent cx="2286000" cy="2286000"/>
            <wp:effectExtent l="19050" t="19050" r="19050" b="19050"/>
            <wp:docPr id="71" name="Picture 71" descr="C:\Users\jbodson\Dropbox (Stanford Law School)\R-code\MR Plots\Plot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bodson\Dropbox (Stanford Law School)\R-code\MR Plots\Plot5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r w:rsidRPr="00EC3077">
        <w:rPr>
          <w:rFonts w:ascii="Times New Roman" w:hAnsi="Times New Roman" w:cs="Times New Roman"/>
          <w:sz w:val="24"/>
          <w:szCs w:val="24"/>
        </w:rPr>
        <w:tab/>
      </w:r>
      <w:r w:rsidRPr="00EC3077">
        <w:rPr>
          <w:rFonts w:ascii="Times New Roman" w:hAnsi="Times New Roman" w:cs="Times New Roman"/>
          <w:noProof/>
          <w:sz w:val="24"/>
          <w:szCs w:val="24"/>
        </w:rPr>
        <w:drawing>
          <wp:inline distT="0" distB="0" distL="0" distR="0" wp14:anchorId="35B9415B" wp14:editId="1F0D0765">
            <wp:extent cx="2286000" cy="2286000"/>
            <wp:effectExtent l="19050" t="19050" r="19050" b="19050"/>
            <wp:docPr id="72" name="Picture 72" descr="C:\Users\jbodson\Dropbox (Stanford Law School)\R-code\MR Plots\Plot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bodson\Dropbox (Stanford Law School)\R-code\MR Plots\Plot5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p>
    <w:p w:rsidR="00573205" w:rsidRPr="00EC3077" w:rsidRDefault="00573205" w:rsidP="00573205">
      <w:pPr>
        <w:pStyle w:val="NoSpacing"/>
        <w:rPr>
          <w:rFonts w:ascii="Times New Roman" w:hAnsi="Times New Roman" w:cs="Times New Roman"/>
          <w:sz w:val="24"/>
          <w:szCs w:val="24"/>
        </w:rPr>
      </w:pPr>
    </w:p>
    <w:p w:rsidR="00573205" w:rsidRPr="00EC3077" w:rsidRDefault="00582388" w:rsidP="00573205">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Unlike the plots concerning the number of MR injuries per hour worked, these plots show that it is mines that </w:t>
      </w:r>
      <w:r w:rsidRPr="00EC3077">
        <w:rPr>
          <w:rFonts w:ascii="Times New Roman" w:hAnsi="Times New Roman" w:cs="Times New Roman"/>
          <w:sz w:val="24"/>
          <w:szCs w:val="24"/>
        </w:rPr>
        <w:t>without a safety committee that</w:t>
      </w:r>
      <w:r w:rsidRPr="00EC3077">
        <w:rPr>
          <w:rFonts w:ascii="Times New Roman" w:hAnsi="Times New Roman" w:cs="Times New Roman"/>
          <w:sz w:val="24"/>
          <w:szCs w:val="24"/>
        </w:rPr>
        <w:t xml:space="preserve"> have a higher share of total injuries that are MR injuries per hour worked compared to mines </w:t>
      </w:r>
      <w:r w:rsidRPr="00EC3077">
        <w:rPr>
          <w:rFonts w:ascii="Times New Roman" w:hAnsi="Times New Roman" w:cs="Times New Roman"/>
          <w:sz w:val="24"/>
          <w:szCs w:val="24"/>
        </w:rPr>
        <w:t>without a safety committee</w:t>
      </w:r>
      <w:r w:rsidRPr="00EC3077">
        <w:rPr>
          <w:rFonts w:ascii="Times New Roman" w:hAnsi="Times New Roman" w:cs="Times New Roman"/>
          <w:sz w:val="24"/>
          <w:szCs w:val="24"/>
        </w:rPr>
        <w:t xml:space="preserve">. </w:t>
      </w:r>
      <w:r w:rsidRPr="00EC3077">
        <w:rPr>
          <w:rFonts w:ascii="Times New Roman" w:hAnsi="Times New Roman" w:cs="Times New Roman"/>
          <w:sz w:val="24"/>
          <w:szCs w:val="24"/>
        </w:rPr>
        <w:t xml:space="preserve">The plot of the </w:t>
      </w:r>
      <w:r w:rsidRPr="00EC3077">
        <w:rPr>
          <w:rFonts w:ascii="Times New Roman" w:hAnsi="Times New Roman" w:cs="Times New Roman"/>
          <w:sz w:val="24"/>
          <w:szCs w:val="24"/>
        </w:rPr>
        <w:t>average share of total injuries that were MR injuries per hour worked</w:t>
      </w:r>
      <w:r w:rsidRPr="00EC3077">
        <w:rPr>
          <w:rFonts w:ascii="Times New Roman" w:hAnsi="Times New Roman" w:cs="Times New Roman"/>
          <w:sz w:val="24"/>
          <w:szCs w:val="24"/>
        </w:rPr>
        <w:t xml:space="preserve"> suggests that mines in both groups </w:t>
      </w:r>
      <w:r w:rsidRPr="00EC3077">
        <w:rPr>
          <w:rFonts w:ascii="Times New Roman" w:hAnsi="Times New Roman" w:cs="Times New Roman"/>
          <w:sz w:val="24"/>
          <w:szCs w:val="24"/>
        </w:rPr>
        <w:t xml:space="preserve">exhibit similar time trends. </w:t>
      </w:r>
      <w:r w:rsidRPr="00EC3077">
        <w:rPr>
          <w:rFonts w:ascii="Times New Roman" w:hAnsi="Times New Roman" w:cs="Times New Roman"/>
          <w:sz w:val="24"/>
          <w:szCs w:val="24"/>
        </w:rPr>
        <w:t xml:space="preserve">In contrast, the </w:t>
      </w:r>
      <w:r w:rsidRPr="00EC3077">
        <w:rPr>
          <w:rFonts w:ascii="Times New Roman" w:hAnsi="Times New Roman" w:cs="Times New Roman"/>
          <w:sz w:val="24"/>
          <w:szCs w:val="24"/>
        </w:rPr>
        <w:t>plot of the average share of total injuries that were MR injuries per hour worked suggests that mines</w:t>
      </w:r>
      <w:r w:rsidRPr="00EC3077">
        <w:rPr>
          <w:rFonts w:ascii="Times New Roman" w:hAnsi="Times New Roman" w:cs="Times New Roman"/>
          <w:sz w:val="24"/>
          <w:szCs w:val="24"/>
        </w:rPr>
        <w:t xml:space="preserve"> without a safety committee experience more dramatic fluctuations in the </w:t>
      </w:r>
      <w:r w:rsidRPr="00EC3077">
        <w:rPr>
          <w:rFonts w:ascii="Times New Roman" w:hAnsi="Times New Roman" w:cs="Times New Roman"/>
          <w:sz w:val="24"/>
          <w:szCs w:val="24"/>
        </w:rPr>
        <w:t>share of total injuries that were MR injuries per hour worked</w:t>
      </w:r>
      <w:r w:rsidRPr="00EC3077">
        <w:rPr>
          <w:rFonts w:ascii="Times New Roman" w:hAnsi="Times New Roman" w:cs="Times New Roman"/>
          <w:sz w:val="24"/>
          <w:szCs w:val="24"/>
        </w:rPr>
        <w:t xml:space="preserve"> than do mines with a safety committee.</w:t>
      </w:r>
    </w:p>
    <w:p w:rsidR="00EC3077" w:rsidRDefault="00EC3077" w:rsidP="00093A83">
      <w:pPr>
        <w:pStyle w:val="NoSpacing"/>
        <w:rPr>
          <w:rFonts w:ascii="Times New Roman" w:hAnsi="Times New Roman" w:cs="Times New Roman"/>
          <w:sz w:val="24"/>
          <w:szCs w:val="24"/>
        </w:rPr>
      </w:pPr>
    </w:p>
    <w:p w:rsidR="00573205" w:rsidRPr="00EC3077" w:rsidRDefault="00573205" w:rsidP="00093A83">
      <w:pPr>
        <w:pStyle w:val="NoSpacing"/>
        <w:rPr>
          <w:rFonts w:ascii="Times New Roman" w:hAnsi="Times New Roman" w:cs="Times New Roman"/>
          <w:sz w:val="24"/>
          <w:szCs w:val="24"/>
        </w:rPr>
      </w:pPr>
      <w:r w:rsidRPr="00EC3077">
        <w:rPr>
          <w:rFonts w:ascii="Times New Roman" w:hAnsi="Times New Roman" w:cs="Times New Roman"/>
          <w:b/>
          <w:sz w:val="24"/>
          <w:szCs w:val="24"/>
        </w:rPr>
        <w:t>Across Mines</w:t>
      </w:r>
    </w:p>
    <w:p w:rsidR="00573205" w:rsidRPr="00EC3077" w:rsidRDefault="00573205" w:rsidP="00D77F54">
      <w:pPr>
        <w:pStyle w:val="NoSpacing"/>
        <w:rPr>
          <w:rFonts w:ascii="Times New Roman" w:hAnsi="Times New Roman" w:cs="Times New Roman"/>
          <w:sz w:val="24"/>
          <w:szCs w:val="24"/>
        </w:rPr>
      </w:pPr>
    </w:p>
    <w:p w:rsidR="00BE794A" w:rsidRPr="00EC3077" w:rsidRDefault="00BE794A" w:rsidP="00D77F54">
      <w:pPr>
        <w:pStyle w:val="NoSpacing"/>
        <w:rPr>
          <w:rFonts w:ascii="Times New Roman" w:hAnsi="Times New Roman" w:cs="Times New Roman"/>
          <w:sz w:val="24"/>
          <w:szCs w:val="24"/>
        </w:rPr>
      </w:pPr>
      <w:r w:rsidRPr="00EC3077">
        <w:rPr>
          <w:rFonts w:ascii="Times New Roman" w:hAnsi="Times New Roman" w:cs="Times New Roman"/>
          <w:sz w:val="24"/>
          <w:szCs w:val="24"/>
        </w:rPr>
        <w:t>I calculated the average and the median number of MR injuries per hour worked in each mine (i.e., average and median over time). The histograms for these measures are presented below.</w:t>
      </w:r>
    </w:p>
    <w:p w:rsidR="00BE794A" w:rsidRPr="00EC3077" w:rsidRDefault="00BE794A" w:rsidP="00D77F54">
      <w:pPr>
        <w:pStyle w:val="NoSpacing"/>
        <w:rPr>
          <w:rFonts w:ascii="Times New Roman" w:hAnsi="Times New Roman" w:cs="Times New Roman"/>
          <w:sz w:val="24"/>
          <w:szCs w:val="24"/>
        </w:rPr>
      </w:pPr>
    </w:p>
    <w:p w:rsidR="00D32254" w:rsidRPr="00EC3077" w:rsidRDefault="00D32254" w:rsidP="00D32254">
      <w:pPr>
        <w:pStyle w:val="NoSpacing"/>
        <w:jc w:val="center"/>
        <w:rPr>
          <w:rFonts w:ascii="Times New Roman" w:hAnsi="Times New Roman" w:cs="Times New Roman"/>
          <w:sz w:val="24"/>
          <w:szCs w:val="24"/>
        </w:rPr>
      </w:pPr>
      <w:r w:rsidRPr="00EC3077">
        <w:rPr>
          <w:rFonts w:ascii="Times New Roman" w:hAnsi="Times New Roman" w:cs="Times New Roman"/>
          <w:noProof/>
          <w:sz w:val="24"/>
          <w:szCs w:val="24"/>
        </w:rPr>
        <w:drawing>
          <wp:inline distT="0" distB="0" distL="0" distR="0">
            <wp:extent cx="2286000" cy="2286000"/>
            <wp:effectExtent l="19050" t="19050" r="19050" b="19050"/>
            <wp:docPr id="107" name="Picture 107" descr="C:\Users\jbodson\Dropbox (Stanford Law School)\R-code\MR Plots\Plot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jbodson\Dropbox (Stanford Law School)\R-code\MR Plots\Plot13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r w:rsidRPr="00EC3077">
        <w:rPr>
          <w:rFonts w:ascii="Times New Roman" w:hAnsi="Times New Roman" w:cs="Times New Roman"/>
          <w:sz w:val="24"/>
          <w:szCs w:val="24"/>
        </w:rPr>
        <w:tab/>
      </w:r>
      <w:r w:rsidRPr="00EC3077">
        <w:rPr>
          <w:rFonts w:ascii="Times New Roman" w:hAnsi="Times New Roman" w:cs="Times New Roman"/>
          <w:noProof/>
          <w:sz w:val="24"/>
          <w:szCs w:val="24"/>
        </w:rPr>
        <w:drawing>
          <wp:inline distT="0" distB="0" distL="0" distR="0">
            <wp:extent cx="2286000" cy="2286000"/>
            <wp:effectExtent l="19050" t="19050" r="19050" b="19050"/>
            <wp:docPr id="108" name="Picture 108" descr="C:\Users\jbodson\Dropbox (Stanford Law School)\R-code\MR Plots\Plot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jbodson\Dropbox (Stanford Law School)\R-code\MR Plots\Plot13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p>
    <w:p w:rsidR="00D32254" w:rsidRPr="00EC3077" w:rsidRDefault="00D32254" w:rsidP="00D77F54">
      <w:pPr>
        <w:pStyle w:val="NoSpacing"/>
        <w:rPr>
          <w:rFonts w:ascii="Times New Roman" w:hAnsi="Times New Roman" w:cs="Times New Roman"/>
          <w:sz w:val="24"/>
          <w:szCs w:val="24"/>
        </w:rPr>
      </w:pPr>
    </w:p>
    <w:p w:rsidR="00BE794A" w:rsidRPr="00EC3077" w:rsidRDefault="00BE794A" w:rsidP="00D77F54">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These histograms both show that mines have a distribution of average and median number of MR injuries per hour worked skewed towards 0. </w:t>
      </w:r>
    </w:p>
    <w:p w:rsidR="00D32254" w:rsidRPr="00EC3077" w:rsidRDefault="00D32254" w:rsidP="00D77F54">
      <w:pPr>
        <w:pStyle w:val="NoSpacing"/>
        <w:rPr>
          <w:rFonts w:ascii="Times New Roman" w:hAnsi="Times New Roman" w:cs="Times New Roman"/>
          <w:sz w:val="24"/>
          <w:szCs w:val="24"/>
        </w:rPr>
      </w:pPr>
    </w:p>
    <w:p w:rsidR="00BE794A" w:rsidRPr="00EC3077" w:rsidRDefault="00BE794A" w:rsidP="00BE794A">
      <w:pPr>
        <w:pStyle w:val="NoSpacing"/>
        <w:rPr>
          <w:rFonts w:ascii="Times New Roman" w:hAnsi="Times New Roman" w:cs="Times New Roman"/>
          <w:sz w:val="24"/>
          <w:szCs w:val="24"/>
        </w:rPr>
      </w:pPr>
      <w:r w:rsidRPr="00EC3077">
        <w:rPr>
          <w:rFonts w:ascii="Times New Roman" w:hAnsi="Times New Roman" w:cs="Times New Roman"/>
          <w:sz w:val="24"/>
          <w:szCs w:val="24"/>
        </w:rPr>
        <w:lastRenderedPageBreak/>
        <w:t>I also calculated the average and the median share of total injuries that are</w:t>
      </w:r>
      <w:r w:rsidRPr="00EC3077">
        <w:rPr>
          <w:rFonts w:ascii="Times New Roman" w:hAnsi="Times New Roman" w:cs="Times New Roman"/>
          <w:sz w:val="24"/>
          <w:szCs w:val="24"/>
        </w:rPr>
        <w:t xml:space="preserve"> </w:t>
      </w:r>
      <w:r w:rsidRPr="00EC3077">
        <w:rPr>
          <w:rFonts w:ascii="Times New Roman" w:hAnsi="Times New Roman" w:cs="Times New Roman"/>
          <w:sz w:val="24"/>
          <w:szCs w:val="24"/>
        </w:rPr>
        <w:t>MR injuries per hour worked in each mine (i.e., average and median over time). The histograms for these measures are presented below.</w:t>
      </w:r>
    </w:p>
    <w:p w:rsidR="00BE794A" w:rsidRPr="00EC3077" w:rsidRDefault="00BE794A" w:rsidP="00D77F54">
      <w:pPr>
        <w:pStyle w:val="NoSpacing"/>
        <w:rPr>
          <w:rFonts w:ascii="Times New Roman" w:hAnsi="Times New Roman" w:cs="Times New Roman"/>
          <w:sz w:val="24"/>
          <w:szCs w:val="24"/>
        </w:rPr>
      </w:pPr>
    </w:p>
    <w:p w:rsidR="00D32254" w:rsidRPr="00EC3077" w:rsidRDefault="00D32254" w:rsidP="00D32254">
      <w:pPr>
        <w:pStyle w:val="NoSpacing"/>
        <w:jc w:val="center"/>
        <w:rPr>
          <w:rFonts w:ascii="Times New Roman" w:hAnsi="Times New Roman" w:cs="Times New Roman"/>
          <w:sz w:val="24"/>
          <w:szCs w:val="24"/>
        </w:rPr>
      </w:pPr>
      <w:r w:rsidRPr="00EC3077">
        <w:rPr>
          <w:rFonts w:ascii="Times New Roman" w:hAnsi="Times New Roman" w:cs="Times New Roman"/>
          <w:noProof/>
          <w:sz w:val="24"/>
          <w:szCs w:val="24"/>
        </w:rPr>
        <w:drawing>
          <wp:inline distT="0" distB="0" distL="0" distR="0">
            <wp:extent cx="2286000" cy="2286000"/>
            <wp:effectExtent l="19050" t="19050" r="19050" b="19050"/>
            <wp:docPr id="109" name="Picture 109" descr="C:\Users\jbodson\Dropbox (Stanford Law School)\R-code\MR Plots\Plot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jbodson\Dropbox (Stanford Law School)\R-code\MR Plots\Plot14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r w:rsidRPr="00EC3077">
        <w:rPr>
          <w:rFonts w:ascii="Times New Roman" w:hAnsi="Times New Roman" w:cs="Times New Roman"/>
          <w:sz w:val="24"/>
          <w:szCs w:val="24"/>
        </w:rPr>
        <w:tab/>
      </w:r>
      <w:r w:rsidRPr="00EC3077">
        <w:rPr>
          <w:rFonts w:ascii="Times New Roman" w:hAnsi="Times New Roman" w:cs="Times New Roman"/>
          <w:noProof/>
          <w:sz w:val="24"/>
          <w:szCs w:val="24"/>
        </w:rPr>
        <w:drawing>
          <wp:inline distT="0" distB="0" distL="0" distR="0">
            <wp:extent cx="2286000" cy="2286000"/>
            <wp:effectExtent l="19050" t="19050" r="19050" b="19050"/>
            <wp:docPr id="110" name="Picture 110" descr="C:\Users\jbodson\Dropbox (Stanford Law School)\R-code\MR Plots\Plot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jbodson\Dropbox (Stanford Law School)\R-code\MR Plots\Plot14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p>
    <w:p w:rsidR="00D32254" w:rsidRPr="00EC3077" w:rsidRDefault="00D32254" w:rsidP="00D77F54">
      <w:pPr>
        <w:pStyle w:val="NoSpacing"/>
        <w:rPr>
          <w:rFonts w:ascii="Times New Roman" w:hAnsi="Times New Roman" w:cs="Times New Roman"/>
          <w:sz w:val="24"/>
          <w:szCs w:val="24"/>
        </w:rPr>
      </w:pPr>
    </w:p>
    <w:p w:rsidR="00BE794A" w:rsidRPr="00EC3077" w:rsidRDefault="00BE794A" w:rsidP="00BE794A">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As with the histograms of </w:t>
      </w:r>
      <w:r w:rsidRPr="00EC3077">
        <w:rPr>
          <w:rFonts w:ascii="Times New Roman" w:hAnsi="Times New Roman" w:cs="Times New Roman"/>
          <w:sz w:val="24"/>
          <w:szCs w:val="24"/>
        </w:rPr>
        <w:t>average and median number of MR injuries p</w:t>
      </w:r>
      <w:r w:rsidRPr="00EC3077">
        <w:rPr>
          <w:rFonts w:ascii="Times New Roman" w:hAnsi="Times New Roman" w:cs="Times New Roman"/>
          <w:sz w:val="24"/>
          <w:szCs w:val="24"/>
        </w:rPr>
        <w:t>er hour worked, these</w:t>
      </w:r>
      <w:r w:rsidRPr="00EC3077">
        <w:rPr>
          <w:rFonts w:ascii="Times New Roman" w:hAnsi="Times New Roman" w:cs="Times New Roman"/>
          <w:sz w:val="24"/>
          <w:szCs w:val="24"/>
        </w:rPr>
        <w:t xml:space="preserve"> histograms both show that mines have a distribution of average and the median share of total injuries that are MR injuries per hour worked skewed towards 0. </w:t>
      </w:r>
    </w:p>
    <w:p w:rsidR="00EC3077" w:rsidRPr="00EC3077" w:rsidRDefault="00EC3077" w:rsidP="00BE794A">
      <w:pPr>
        <w:pStyle w:val="NoSpacing"/>
        <w:rPr>
          <w:rFonts w:ascii="Times New Roman" w:hAnsi="Times New Roman" w:cs="Times New Roman"/>
          <w:sz w:val="24"/>
          <w:szCs w:val="24"/>
        </w:rPr>
      </w:pPr>
    </w:p>
    <w:p w:rsidR="00EC3077" w:rsidRPr="00EC3077" w:rsidRDefault="00EC3077" w:rsidP="00BE794A">
      <w:pPr>
        <w:pStyle w:val="NoSpacing"/>
        <w:rPr>
          <w:rFonts w:ascii="Times New Roman" w:hAnsi="Times New Roman" w:cs="Times New Roman"/>
          <w:sz w:val="24"/>
          <w:szCs w:val="24"/>
        </w:rPr>
      </w:pPr>
      <w:r w:rsidRPr="00EC3077">
        <w:rPr>
          <w:rFonts w:ascii="Times New Roman" w:hAnsi="Times New Roman" w:cs="Times New Roman"/>
          <w:sz w:val="24"/>
          <w:szCs w:val="24"/>
        </w:rPr>
        <w:t xml:space="preserve">For each mine, I calculated the correlation between the number of MR injuries per hour worked and year, and between the share of total injuries that are MR injuries per hour worked and year. The histograms for these measures are presented below. </w:t>
      </w:r>
    </w:p>
    <w:p w:rsidR="00D32254" w:rsidRPr="00EC3077" w:rsidRDefault="00D32254" w:rsidP="00EC3077">
      <w:pPr>
        <w:pStyle w:val="NoSpacing"/>
        <w:rPr>
          <w:rFonts w:ascii="Times New Roman" w:hAnsi="Times New Roman" w:cs="Times New Roman"/>
          <w:sz w:val="24"/>
          <w:szCs w:val="24"/>
        </w:rPr>
      </w:pPr>
    </w:p>
    <w:p w:rsidR="00D32254" w:rsidRPr="00EC3077" w:rsidRDefault="00D32254" w:rsidP="00D32254">
      <w:pPr>
        <w:pStyle w:val="NoSpacing"/>
        <w:jc w:val="center"/>
        <w:rPr>
          <w:rFonts w:ascii="Times New Roman" w:hAnsi="Times New Roman" w:cs="Times New Roman"/>
          <w:sz w:val="24"/>
          <w:szCs w:val="24"/>
        </w:rPr>
      </w:pPr>
      <w:r w:rsidRPr="00EC3077">
        <w:rPr>
          <w:rFonts w:ascii="Times New Roman" w:hAnsi="Times New Roman" w:cs="Times New Roman"/>
          <w:noProof/>
          <w:sz w:val="24"/>
          <w:szCs w:val="24"/>
        </w:rPr>
        <w:drawing>
          <wp:inline distT="0" distB="0" distL="0" distR="0">
            <wp:extent cx="2286000" cy="2286000"/>
            <wp:effectExtent l="19050" t="19050" r="19050" b="19050"/>
            <wp:docPr id="111" name="Picture 111" descr="C:\Users\jbodson\Dropbox (Stanford Law School)\R-code\MR Plots\Plot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jbodson\Dropbox (Stanford Law School)\R-code\MR Plots\Plot15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r w:rsidRPr="00EC3077">
        <w:rPr>
          <w:rFonts w:ascii="Times New Roman" w:hAnsi="Times New Roman" w:cs="Times New Roman"/>
          <w:sz w:val="24"/>
          <w:szCs w:val="24"/>
        </w:rPr>
        <w:tab/>
      </w:r>
      <w:r w:rsidRPr="00EC3077">
        <w:rPr>
          <w:rFonts w:ascii="Times New Roman" w:hAnsi="Times New Roman" w:cs="Times New Roman"/>
          <w:noProof/>
          <w:sz w:val="24"/>
          <w:szCs w:val="24"/>
        </w:rPr>
        <w:drawing>
          <wp:inline distT="0" distB="0" distL="0" distR="0" wp14:anchorId="671E17C0" wp14:editId="0882083B">
            <wp:extent cx="2286000" cy="2286000"/>
            <wp:effectExtent l="19050" t="19050" r="19050" b="19050"/>
            <wp:docPr id="113" name="Picture 113" descr="C:\Users\jbodson\Dropbox (Stanford Law School)\R-code\MR Plots\Plot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jbodson\Dropbox (Stanford Law School)\R-code\MR Plots\Plot16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solidFill>
                        <a:schemeClr val="tx1"/>
                      </a:solidFill>
                    </a:ln>
                  </pic:spPr>
                </pic:pic>
              </a:graphicData>
            </a:graphic>
          </wp:inline>
        </w:drawing>
      </w:r>
    </w:p>
    <w:p w:rsidR="00D32254" w:rsidRDefault="00D32254" w:rsidP="00D77F54">
      <w:pPr>
        <w:pStyle w:val="NoSpacing"/>
        <w:rPr>
          <w:rFonts w:ascii="Times New Roman" w:hAnsi="Times New Roman" w:cs="Times New Roman"/>
          <w:sz w:val="24"/>
          <w:szCs w:val="24"/>
        </w:rPr>
      </w:pPr>
    </w:p>
    <w:p w:rsidR="00D32254" w:rsidRPr="00EC3077" w:rsidRDefault="00EC3077" w:rsidP="00EC3077">
      <w:pPr>
        <w:pStyle w:val="NoSpacing"/>
        <w:rPr>
          <w:rFonts w:ascii="Times New Roman" w:hAnsi="Times New Roman" w:cs="Times New Roman"/>
          <w:sz w:val="24"/>
          <w:szCs w:val="24"/>
        </w:rPr>
      </w:pPr>
      <w:r>
        <w:rPr>
          <w:rFonts w:ascii="Times New Roman" w:hAnsi="Times New Roman" w:cs="Times New Roman"/>
          <w:sz w:val="24"/>
          <w:szCs w:val="24"/>
        </w:rPr>
        <w:t>These plots show that both for both correlations, there are a high share of mines with extremely positive or negative correlations, with the rest fairly evenly distributed across the range of possible correlations.</w:t>
      </w:r>
      <w:bookmarkStart w:id="0" w:name="_GoBack"/>
      <w:bookmarkEnd w:id="0"/>
      <w:r w:rsidRPr="00EC3077">
        <w:rPr>
          <w:rFonts w:ascii="Times New Roman" w:hAnsi="Times New Roman" w:cs="Times New Roman"/>
          <w:sz w:val="24"/>
          <w:szCs w:val="24"/>
        </w:rPr>
        <w:t xml:space="preserve"> </w:t>
      </w:r>
    </w:p>
    <w:p w:rsidR="00D32254" w:rsidRPr="00EC3077" w:rsidRDefault="00D32254" w:rsidP="00D77F54">
      <w:pPr>
        <w:pStyle w:val="NoSpacing"/>
        <w:rPr>
          <w:rFonts w:ascii="Times New Roman" w:hAnsi="Times New Roman" w:cs="Times New Roman"/>
          <w:sz w:val="24"/>
          <w:szCs w:val="24"/>
        </w:rPr>
      </w:pPr>
    </w:p>
    <w:sectPr w:rsidR="00D32254" w:rsidRPr="00EC3077" w:rsidSect="00865237">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5253" w:rsidRDefault="00735253" w:rsidP="006D77DE">
      <w:pPr>
        <w:spacing w:after="0" w:line="240" w:lineRule="auto"/>
      </w:pPr>
      <w:r>
        <w:separator/>
      </w:r>
    </w:p>
  </w:endnote>
  <w:endnote w:type="continuationSeparator" w:id="0">
    <w:p w:rsidR="00735253" w:rsidRDefault="00735253" w:rsidP="006D77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5253" w:rsidRDefault="00735253" w:rsidP="006D77DE">
      <w:pPr>
        <w:spacing w:after="0" w:line="240" w:lineRule="auto"/>
      </w:pPr>
      <w:r>
        <w:separator/>
      </w:r>
    </w:p>
  </w:footnote>
  <w:footnote w:type="continuationSeparator" w:id="0">
    <w:p w:rsidR="00735253" w:rsidRDefault="00735253" w:rsidP="006D77D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048A7"/>
    <w:multiLevelType w:val="multilevel"/>
    <w:tmpl w:val="7494F0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F873A60"/>
    <w:multiLevelType w:val="multilevel"/>
    <w:tmpl w:val="6788657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B1160D5"/>
    <w:multiLevelType w:val="hybridMultilevel"/>
    <w:tmpl w:val="47EA2C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A3030B"/>
    <w:multiLevelType w:val="hybridMultilevel"/>
    <w:tmpl w:val="CA8C137A"/>
    <w:lvl w:ilvl="0" w:tplc="D6A282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8E2F0E"/>
    <w:multiLevelType w:val="hybridMultilevel"/>
    <w:tmpl w:val="F7201882"/>
    <w:lvl w:ilvl="0" w:tplc="96D25D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2414BE"/>
    <w:multiLevelType w:val="hybridMultilevel"/>
    <w:tmpl w:val="F7201882"/>
    <w:lvl w:ilvl="0" w:tplc="96D25D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7A6622"/>
    <w:multiLevelType w:val="hybridMultilevel"/>
    <w:tmpl w:val="FE42D7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6E4171"/>
    <w:multiLevelType w:val="hybridMultilevel"/>
    <w:tmpl w:val="F7201882"/>
    <w:lvl w:ilvl="0" w:tplc="96D25D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224548"/>
    <w:multiLevelType w:val="multilevel"/>
    <w:tmpl w:val="6788657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676D12D9"/>
    <w:multiLevelType w:val="multilevel"/>
    <w:tmpl w:val="6788657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CBD6572"/>
    <w:multiLevelType w:val="hybridMultilevel"/>
    <w:tmpl w:val="372AB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4E4DE6"/>
    <w:multiLevelType w:val="hybridMultilevel"/>
    <w:tmpl w:val="6D1A03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A4A4288"/>
    <w:multiLevelType w:val="multilevel"/>
    <w:tmpl w:val="6788657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1"/>
  </w:num>
  <w:num w:numId="2">
    <w:abstractNumId w:val="10"/>
  </w:num>
  <w:num w:numId="3">
    <w:abstractNumId w:val="0"/>
  </w:num>
  <w:num w:numId="4">
    <w:abstractNumId w:val="6"/>
  </w:num>
  <w:num w:numId="5">
    <w:abstractNumId w:val="12"/>
  </w:num>
  <w:num w:numId="6">
    <w:abstractNumId w:val="9"/>
  </w:num>
  <w:num w:numId="7">
    <w:abstractNumId w:val="1"/>
  </w:num>
  <w:num w:numId="8">
    <w:abstractNumId w:val="8"/>
  </w:num>
  <w:num w:numId="9">
    <w:abstractNumId w:val="2"/>
  </w:num>
  <w:num w:numId="10">
    <w:abstractNumId w:val="3"/>
  </w:num>
  <w:num w:numId="11">
    <w:abstractNumId w:val="4"/>
  </w:num>
  <w:num w:numId="12">
    <w:abstractNumId w:val="7"/>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35B9"/>
    <w:rsid w:val="00000F8D"/>
    <w:rsid w:val="00003A70"/>
    <w:rsid w:val="00057877"/>
    <w:rsid w:val="00093A83"/>
    <w:rsid w:val="000A65CD"/>
    <w:rsid w:val="000D104A"/>
    <w:rsid w:val="000D6824"/>
    <w:rsid w:val="00107B4D"/>
    <w:rsid w:val="00131668"/>
    <w:rsid w:val="00134331"/>
    <w:rsid w:val="00154E51"/>
    <w:rsid w:val="00165D30"/>
    <w:rsid w:val="001954FE"/>
    <w:rsid w:val="00196065"/>
    <w:rsid w:val="001C010D"/>
    <w:rsid w:val="001E632D"/>
    <w:rsid w:val="001F4871"/>
    <w:rsid w:val="00210EC2"/>
    <w:rsid w:val="00216C7E"/>
    <w:rsid w:val="002469FE"/>
    <w:rsid w:val="00287E15"/>
    <w:rsid w:val="002D35B9"/>
    <w:rsid w:val="00303D93"/>
    <w:rsid w:val="00335372"/>
    <w:rsid w:val="00347D47"/>
    <w:rsid w:val="003515F6"/>
    <w:rsid w:val="003914EC"/>
    <w:rsid w:val="003C253A"/>
    <w:rsid w:val="003F1AB4"/>
    <w:rsid w:val="003F2718"/>
    <w:rsid w:val="004014B6"/>
    <w:rsid w:val="00417FFC"/>
    <w:rsid w:val="004236DA"/>
    <w:rsid w:val="004335E1"/>
    <w:rsid w:val="004507F1"/>
    <w:rsid w:val="0046681D"/>
    <w:rsid w:val="004713C6"/>
    <w:rsid w:val="00481002"/>
    <w:rsid w:val="004B16A0"/>
    <w:rsid w:val="004C092A"/>
    <w:rsid w:val="004C70A9"/>
    <w:rsid w:val="004D4A84"/>
    <w:rsid w:val="004D4F5A"/>
    <w:rsid w:val="004E145E"/>
    <w:rsid w:val="004E63D5"/>
    <w:rsid w:val="00533839"/>
    <w:rsid w:val="0053497F"/>
    <w:rsid w:val="00566C0B"/>
    <w:rsid w:val="00573205"/>
    <w:rsid w:val="00582388"/>
    <w:rsid w:val="005C6F5C"/>
    <w:rsid w:val="005E782F"/>
    <w:rsid w:val="005E7AE0"/>
    <w:rsid w:val="006162F3"/>
    <w:rsid w:val="006914FE"/>
    <w:rsid w:val="006C1B13"/>
    <w:rsid w:val="006D77DE"/>
    <w:rsid w:val="006E042B"/>
    <w:rsid w:val="00714A11"/>
    <w:rsid w:val="00715ADB"/>
    <w:rsid w:val="00732EAB"/>
    <w:rsid w:val="00735253"/>
    <w:rsid w:val="00737951"/>
    <w:rsid w:val="007447D3"/>
    <w:rsid w:val="00762CCB"/>
    <w:rsid w:val="007728AB"/>
    <w:rsid w:val="00786D21"/>
    <w:rsid w:val="00803983"/>
    <w:rsid w:val="008136C8"/>
    <w:rsid w:val="00820640"/>
    <w:rsid w:val="00823619"/>
    <w:rsid w:val="00842CDA"/>
    <w:rsid w:val="00844BBC"/>
    <w:rsid w:val="0084517E"/>
    <w:rsid w:val="008451D4"/>
    <w:rsid w:val="00865237"/>
    <w:rsid w:val="0086593C"/>
    <w:rsid w:val="00874FD6"/>
    <w:rsid w:val="00891F08"/>
    <w:rsid w:val="008B1766"/>
    <w:rsid w:val="008C26B5"/>
    <w:rsid w:val="008D2F4B"/>
    <w:rsid w:val="008F143E"/>
    <w:rsid w:val="009073FB"/>
    <w:rsid w:val="009402E1"/>
    <w:rsid w:val="00951C0D"/>
    <w:rsid w:val="00967E8C"/>
    <w:rsid w:val="00983D0C"/>
    <w:rsid w:val="009F5C88"/>
    <w:rsid w:val="00A0038E"/>
    <w:rsid w:val="00A122C0"/>
    <w:rsid w:val="00A240E8"/>
    <w:rsid w:val="00A43C3D"/>
    <w:rsid w:val="00A52CEB"/>
    <w:rsid w:val="00A87CD1"/>
    <w:rsid w:val="00AA71FA"/>
    <w:rsid w:val="00AB6B0A"/>
    <w:rsid w:val="00B07119"/>
    <w:rsid w:val="00B44080"/>
    <w:rsid w:val="00B8382A"/>
    <w:rsid w:val="00BB4DA0"/>
    <w:rsid w:val="00BB73F9"/>
    <w:rsid w:val="00BC7B2A"/>
    <w:rsid w:val="00BE794A"/>
    <w:rsid w:val="00C007E6"/>
    <w:rsid w:val="00C223D8"/>
    <w:rsid w:val="00C24B03"/>
    <w:rsid w:val="00C71FD8"/>
    <w:rsid w:val="00C7704E"/>
    <w:rsid w:val="00C85862"/>
    <w:rsid w:val="00CC6DB3"/>
    <w:rsid w:val="00CD57B1"/>
    <w:rsid w:val="00D1442F"/>
    <w:rsid w:val="00D32254"/>
    <w:rsid w:val="00D418ED"/>
    <w:rsid w:val="00D4396A"/>
    <w:rsid w:val="00D50E66"/>
    <w:rsid w:val="00D77F54"/>
    <w:rsid w:val="00D83082"/>
    <w:rsid w:val="00D8792C"/>
    <w:rsid w:val="00D95F5F"/>
    <w:rsid w:val="00DA16E2"/>
    <w:rsid w:val="00DA4106"/>
    <w:rsid w:val="00DA63AF"/>
    <w:rsid w:val="00DB036F"/>
    <w:rsid w:val="00DC2A73"/>
    <w:rsid w:val="00DD4029"/>
    <w:rsid w:val="00DD6769"/>
    <w:rsid w:val="00E227AB"/>
    <w:rsid w:val="00E41817"/>
    <w:rsid w:val="00E42E38"/>
    <w:rsid w:val="00E45C03"/>
    <w:rsid w:val="00EC3077"/>
    <w:rsid w:val="00ED1221"/>
    <w:rsid w:val="00ED49B3"/>
    <w:rsid w:val="00F05B13"/>
    <w:rsid w:val="00F133C2"/>
    <w:rsid w:val="00F749E6"/>
    <w:rsid w:val="00FB6616"/>
    <w:rsid w:val="00FF6D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51F56C-99C6-43B2-8B68-19850E206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D35B9"/>
    <w:pPr>
      <w:spacing w:after="0" w:line="240" w:lineRule="auto"/>
    </w:pPr>
  </w:style>
  <w:style w:type="character" w:styleId="LineNumber">
    <w:name w:val="line number"/>
    <w:basedOn w:val="DefaultParagraphFont"/>
    <w:uiPriority w:val="99"/>
    <w:semiHidden/>
    <w:unhideWhenUsed/>
    <w:rsid w:val="00865237"/>
  </w:style>
  <w:style w:type="paragraph" w:styleId="ListParagraph">
    <w:name w:val="List Paragraph"/>
    <w:basedOn w:val="Normal"/>
    <w:uiPriority w:val="34"/>
    <w:qFormat/>
    <w:rsid w:val="003914EC"/>
    <w:pPr>
      <w:ind w:left="720"/>
      <w:contextualSpacing/>
    </w:pPr>
  </w:style>
  <w:style w:type="paragraph" w:styleId="FootnoteText">
    <w:name w:val="footnote text"/>
    <w:basedOn w:val="Normal"/>
    <w:link w:val="FootnoteTextChar"/>
    <w:uiPriority w:val="99"/>
    <w:semiHidden/>
    <w:unhideWhenUsed/>
    <w:rsid w:val="006D77D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D77DE"/>
    <w:rPr>
      <w:sz w:val="20"/>
      <w:szCs w:val="20"/>
    </w:rPr>
  </w:style>
  <w:style w:type="character" w:styleId="FootnoteReference">
    <w:name w:val="footnote reference"/>
    <w:basedOn w:val="DefaultParagraphFont"/>
    <w:uiPriority w:val="99"/>
    <w:semiHidden/>
    <w:unhideWhenUsed/>
    <w:rsid w:val="006D77DE"/>
    <w:rPr>
      <w:vertAlign w:val="superscript"/>
    </w:rPr>
  </w:style>
  <w:style w:type="character" w:styleId="PlaceholderText">
    <w:name w:val="Placeholder Text"/>
    <w:basedOn w:val="DefaultParagraphFont"/>
    <w:uiPriority w:val="99"/>
    <w:semiHidden/>
    <w:rsid w:val="006D77D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C18A1F-60FE-4E1F-98C3-57A788331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14</Pages>
  <Words>2627</Words>
  <Characters>14974</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Bodson</dc:creator>
  <cp:keywords/>
  <dc:description/>
  <cp:lastModifiedBy>Julia Bodson</cp:lastModifiedBy>
  <cp:revision>132</cp:revision>
  <dcterms:created xsi:type="dcterms:W3CDTF">2016-11-16T02:47:00Z</dcterms:created>
  <dcterms:modified xsi:type="dcterms:W3CDTF">2016-11-18T16:44:00Z</dcterms:modified>
</cp:coreProperties>
</file>