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CampOps Consumer Agentic Booking - Case Study Notes</w:t>
      </w:r>
    </w:p>
    <w:p w:rsidR="00000000" w:rsidDel="00000000" w:rsidP="00000000" w:rsidRDefault="00000000" w:rsidRPr="00000000" w14:paraId="00000002">
      <w:pPr>
        <w:rPr/>
      </w:pPr>
      <w:r w:rsidDel="00000000" w:rsidR="00000000" w:rsidRPr="00000000">
        <w:rPr>
          <w:rtl w:val="0"/>
        </w:rPr>
        <w:t xml:space="preserve">Version 1.2 | Updated 2026-08-30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Maintain a running record of decisions, hypotheses, tradeoffs, changes, evidence, and lessons during the CampOps consumer agentic booking POC. This is not a finished case study. Capture the work as it happens so the final story reflects what was actually learned rather than a polished reconstruction.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Starting Context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Project:</w:t>
      </w:r>
    </w:p>
    <w:p w:rsidR="00000000" w:rsidDel="00000000" w:rsidP="00000000" w:rsidRDefault="00000000" w:rsidRPr="00000000" w14:paraId="0000000B">
      <w:pPr>
        <w:rPr/>
      </w:pPr>
      <w:r w:rsidDel="00000000" w:rsidR="00000000" w:rsidRPr="00000000">
        <w:rPr>
          <w:rtl w:val="0"/>
        </w:rPr>
        <w:t xml:space="preserve">CampOps consumer agentic camping booking POC.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Initial product hypothesis:</w:t>
      </w:r>
    </w:p>
    <w:p w:rsidR="00000000" w:rsidDel="00000000" w:rsidP="00000000" w:rsidRDefault="00000000" w:rsidRPr="00000000" w14:paraId="0000000E">
      <w:pPr>
        <w:rPr/>
      </w:pPr>
      <w:r w:rsidDel="00000000" w:rsidR="00000000" w:rsidRPr="00000000">
        <w:rPr>
          <w:rtl w:val="0"/>
        </w:rPr>
        <w:t xml:space="preserve">A camper can express a complex trip goal in natural language and CampOps can interpret that goal, work autonomously within safe boundaries, adapt when conditions change, recommend a viable alternative, and prepare a booking while preserving explicit human control over consequential actions.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Initial design lens:</w:t>
      </w:r>
    </w:p>
    <w:p w:rsidR="00000000" w:rsidDel="00000000" w:rsidP="00000000" w:rsidRDefault="00000000" w:rsidRPr="00000000" w14:paraId="00000011">
      <w:pPr>
        <w:rPr/>
      </w:pPr>
      <w:r w:rsidDel="00000000" w:rsidR="00000000" w:rsidRPr="00000000">
        <w:rPr>
          <w:rtl w:val="0"/>
        </w:rPr>
        <w:t xml:space="preserve">• Intent</w:t>
      </w:r>
    </w:p>
    <w:p w:rsidR="00000000" w:rsidDel="00000000" w:rsidP="00000000" w:rsidRDefault="00000000" w:rsidRPr="00000000" w14:paraId="00000012">
      <w:pPr>
        <w:rPr/>
      </w:pPr>
      <w:r w:rsidDel="00000000" w:rsidR="00000000" w:rsidRPr="00000000">
        <w:rPr>
          <w:rtl w:val="0"/>
        </w:rPr>
        <w:t xml:space="preserve">• Activity</w:t>
      </w:r>
    </w:p>
    <w:p w:rsidR="00000000" w:rsidDel="00000000" w:rsidP="00000000" w:rsidRDefault="00000000" w:rsidRPr="00000000" w14:paraId="00000013">
      <w:pPr>
        <w:rPr/>
      </w:pPr>
      <w:r w:rsidDel="00000000" w:rsidR="00000000" w:rsidRPr="00000000">
        <w:rPr>
          <w:rtl w:val="0"/>
        </w:rPr>
        <w:t xml:space="preserve">• Control</w:t>
      </w:r>
    </w:p>
    <w:p w:rsidR="00000000" w:rsidDel="00000000" w:rsidP="00000000" w:rsidRDefault="00000000" w:rsidRPr="00000000" w14:paraId="00000014">
      <w:pPr>
        <w:rPr/>
      </w:pPr>
      <w:r w:rsidDel="00000000" w:rsidR="00000000" w:rsidRPr="00000000">
        <w:rPr>
          <w:rtl w:val="0"/>
        </w:rPr>
        <w:t xml:space="preserve">• Judgment</w:t>
      </w:r>
    </w:p>
    <w:p w:rsidR="00000000" w:rsidDel="00000000" w:rsidP="00000000" w:rsidRDefault="00000000" w:rsidRPr="00000000" w14:paraId="00000015">
      <w:pPr>
        <w:rPr/>
      </w:pPr>
      <w:r w:rsidDel="00000000" w:rsidR="00000000" w:rsidRPr="00000000">
        <w:rPr>
          <w:rtl w:val="0"/>
        </w:rPr>
        <w:t xml:space="preserve">• Authority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Primary golden-path scenario:</w:t>
      </w:r>
    </w:p>
    <w:p w:rsidR="00000000" w:rsidDel="00000000" w:rsidP="00000000" w:rsidRDefault="00000000" w:rsidRPr="00000000" w14:paraId="00000018">
      <w:pPr>
        <w:rPr/>
      </w:pPr>
      <w:r w:rsidDel="00000000" w:rsidR="00000000" w:rsidRPr="00000000">
        <w:rPr>
          <w:rtl w:val="0"/>
        </w:rPr>
        <w:t xml:space="preserve">A user's preferred campsite becomes unavailable after CampOps has begun evaluating options. CampOps preserves the user's intent, recommends a substitute with an understandable tradeoff, allows redirection, stages the reservation, and stops at the authorization boundary.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Why This POC Exists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Capture:</w:t>
      </w:r>
    </w:p>
    <w:p w:rsidR="00000000" w:rsidDel="00000000" w:rsidP="00000000" w:rsidRDefault="00000000" w:rsidRPr="00000000" w14:paraId="0000001D">
      <w:pPr>
        <w:rPr/>
      </w:pPr>
      <w:r w:rsidDel="00000000" w:rsidR="00000000" w:rsidRPr="00000000">
        <w:rPr>
          <w:rtl w:val="0"/>
        </w:rPr>
        <w:t xml:space="preserve">• What agentic UX question is the project trying to answer?</w:t>
      </w:r>
    </w:p>
    <w:p w:rsidR="00000000" w:rsidDel="00000000" w:rsidP="00000000" w:rsidRDefault="00000000" w:rsidRPr="00000000" w14:paraId="0000001E">
      <w:pPr>
        <w:rPr/>
      </w:pPr>
      <w:r w:rsidDel="00000000" w:rsidR="00000000" w:rsidRPr="00000000">
        <w:rPr>
          <w:rtl w:val="0"/>
        </w:rPr>
        <w:t xml:space="preserve">• Why is a camping booking flow a useful test case?</w:t>
      </w:r>
    </w:p>
    <w:p w:rsidR="00000000" w:rsidDel="00000000" w:rsidP="00000000" w:rsidRDefault="00000000" w:rsidRPr="00000000" w14:paraId="0000001F">
      <w:pPr>
        <w:rPr/>
      </w:pPr>
      <w:r w:rsidDel="00000000" w:rsidR="00000000" w:rsidRPr="00000000">
        <w:rPr>
          <w:rtl w:val="0"/>
        </w:rPr>
        <w:t xml:space="preserve">• What would a traditional search or chatbot experience fail to demonstrate?</w:t>
      </w:r>
    </w:p>
    <w:p w:rsidR="00000000" w:rsidDel="00000000" w:rsidP="00000000" w:rsidRDefault="00000000" w:rsidRPr="00000000" w14:paraId="00000020">
      <w:pPr>
        <w:rPr/>
      </w:pPr>
      <w:r w:rsidDel="00000000" w:rsidR="00000000" w:rsidRPr="00000000">
        <w:rPr>
          <w:rtl w:val="0"/>
        </w:rPr>
        <w:t xml:space="preserve">• What should this POC prove about the designer's ability to work with agentic products?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Initial Assumptions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Capture assumptions before design or implementation changes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Product assumptions:</w:t>
      </w:r>
    </w:p>
    <w:p w:rsidR="00000000" w:rsidDel="00000000" w:rsidP="00000000" w:rsidRDefault="00000000" w:rsidRPr="00000000" w14:paraId="0000002A">
      <w:pPr>
        <w:rPr/>
      </w:pPr>
      <w:r w:rsidDel="00000000" w:rsidR="00000000" w:rsidRPr="00000000">
        <w:rPr>
          <w:rtl w:val="0"/>
        </w:rPr>
        <w:t xml:space="preserve">• Natural language is useful for expressing multi-variable trip intent.</w:t>
      </w:r>
    </w:p>
    <w:p w:rsidR="00000000" w:rsidDel="00000000" w:rsidP="00000000" w:rsidRDefault="00000000" w:rsidRPr="00000000" w14:paraId="0000002B">
      <w:pPr>
        <w:rPr/>
      </w:pPr>
      <w:r w:rsidDel="00000000" w:rsidR="00000000" w:rsidRPr="00000000">
        <w:rPr>
          <w:rtl w:val="0"/>
        </w:rPr>
        <w:t xml:space="preserve">• The agent should act autonomously on low-consequence search and evaluation tasks.</w:t>
      </w:r>
    </w:p>
    <w:p w:rsidR="00000000" w:rsidDel="00000000" w:rsidP="00000000" w:rsidRDefault="00000000" w:rsidRPr="00000000" w14:paraId="0000002C">
      <w:pPr>
        <w:rPr/>
      </w:pPr>
      <w:r w:rsidDel="00000000" w:rsidR="00000000" w:rsidRPr="00000000">
        <w:rPr>
          <w:rtl w:val="0"/>
        </w:rPr>
        <w:t xml:space="preserve">• The agent should stop before financial or irreversible commitments.</w:t>
      </w:r>
    </w:p>
    <w:p w:rsidR="00000000" w:rsidDel="00000000" w:rsidP="00000000" w:rsidRDefault="00000000" w:rsidRPr="00000000" w14:paraId="0000002D">
      <w:pPr>
        <w:rPr/>
      </w:pPr>
      <w:r w:rsidDel="00000000" w:rsidR="00000000" w:rsidRPr="00000000">
        <w:rPr>
          <w:rtl w:val="0"/>
        </w:rPr>
        <w:t xml:space="preserve">• Exception handling is a stronger test of agentic behavior than a perfect happy path.</w:t>
      </w:r>
    </w:p>
    <w:p w:rsidR="00000000" w:rsidDel="00000000" w:rsidP="00000000" w:rsidRDefault="00000000" w:rsidRPr="00000000" w14:paraId="0000002E">
      <w:pPr>
        <w:rPr/>
      </w:pPr>
      <w:r w:rsidDel="00000000" w:rsidR="00000000" w:rsidRPr="00000000">
        <w:rPr>
          <w:rtl w:val="0"/>
        </w:rPr>
        <w:t xml:space="preserve">• Users need both progress visibility and decision explanation, but these are different needs.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Open assumptions to validate:</w:t>
      </w:r>
    </w:p>
    <w:p w:rsidR="00000000" w:rsidDel="00000000" w:rsidP="00000000" w:rsidRDefault="00000000" w:rsidRPr="00000000" w14:paraId="00000031">
      <w:pPr>
        <w:rPr/>
      </w:pPr>
      <w:r w:rsidDel="00000000" w:rsidR="00000000" w:rsidRPr="00000000">
        <w:rPr>
          <w:rtl w:val="0"/>
        </w:rPr>
        <w:t xml:space="preserve">• How much activity visibility users actually need.</w:t>
      </w:r>
    </w:p>
    <w:p w:rsidR="00000000" w:rsidDel="00000000" w:rsidP="00000000" w:rsidRDefault="00000000" w:rsidRPr="00000000" w14:paraId="00000032">
      <w:pPr>
        <w:rPr/>
      </w:pPr>
      <w:r w:rsidDel="00000000" w:rsidR="00000000" w:rsidRPr="00000000">
        <w:rPr>
          <w:rtl w:val="0"/>
        </w:rPr>
        <w:t xml:space="preserve">• Whether users prefer to correct interpreted intent before or during agent activity.</w:t>
      </w:r>
    </w:p>
    <w:p w:rsidR="00000000" w:rsidDel="00000000" w:rsidP="00000000" w:rsidRDefault="00000000" w:rsidRPr="00000000" w14:paraId="00000033">
      <w:pPr>
        <w:rPr/>
      </w:pPr>
      <w:r w:rsidDel="00000000" w:rsidR="00000000" w:rsidRPr="00000000">
        <w:rPr>
          <w:rtl w:val="0"/>
        </w:rPr>
        <w:t xml:space="preserve">• How much explanation is enough for a recommended substitute.</w:t>
      </w:r>
    </w:p>
    <w:p w:rsidR="00000000" w:rsidDel="00000000" w:rsidP="00000000" w:rsidRDefault="00000000" w:rsidRPr="00000000" w14:paraId="00000034">
      <w:pPr>
        <w:rPr/>
      </w:pPr>
      <w:r w:rsidDel="00000000" w:rsidR="00000000" w:rsidRPr="00000000">
        <w:rPr>
          <w:rtl w:val="0"/>
        </w:rPr>
        <w:t xml:space="preserve">• Whether the authorization boundary is obvious without explicit education about agent autonomy.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Key Decisions Log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each meaningful decision, record: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Decision:</w:t>
      </w:r>
    </w:p>
    <w:p w:rsidR="00000000" w:rsidDel="00000000" w:rsidP="00000000" w:rsidRDefault="00000000" w:rsidRPr="00000000" w14:paraId="0000003B">
      <w:pPr>
        <w:rPr/>
      </w:pPr>
      <w:r w:rsidDel="00000000" w:rsidR="00000000" w:rsidRPr="00000000">
        <w:rPr>
          <w:rtl w:val="0"/>
        </w:rPr>
        <w:t xml:space="preserve">Date:</w:t>
      </w:r>
    </w:p>
    <w:p w:rsidR="00000000" w:rsidDel="00000000" w:rsidP="00000000" w:rsidRDefault="00000000" w:rsidRPr="00000000" w14:paraId="0000003C">
      <w:pPr>
        <w:rPr/>
      </w:pPr>
      <w:r w:rsidDel="00000000" w:rsidR="00000000" w:rsidRPr="00000000">
        <w:rPr>
          <w:rtl w:val="0"/>
        </w:rPr>
        <w:t xml:space="preserve">Context:</w:t>
      </w:r>
    </w:p>
    <w:p w:rsidR="00000000" w:rsidDel="00000000" w:rsidP="00000000" w:rsidRDefault="00000000" w:rsidRPr="00000000" w14:paraId="0000003D">
      <w:pPr>
        <w:rPr/>
      </w:pPr>
      <w:r w:rsidDel="00000000" w:rsidR="00000000" w:rsidRPr="00000000">
        <w:rPr>
          <w:rtl w:val="0"/>
        </w:rPr>
        <w:t xml:space="preserve">Options considered:</w:t>
      </w:r>
    </w:p>
    <w:p w:rsidR="00000000" w:rsidDel="00000000" w:rsidP="00000000" w:rsidRDefault="00000000" w:rsidRPr="00000000" w14:paraId="0000003E">
      <w:pPr>
        <w:rPr/>
      </w:pPr>
      <w:r w:rsidDel="00000000" w:rsidR="00000000" w:rsidRPr="00000000">
        <w:rPr>
          <w:rtl w:val="0"/>
        </w:rPr>
        <w:t xml:space="preserve">Choice:</w:t>
      </w:r>
    </w:p>
    <w:p w:rsidR="00000000" w:rsidDel="00000000" w:rsidP="00000000" w:rsidRDefault="00000000" w:rsidRPr="00000000" w14:paraId="0000003F">
      <w:pPr>
        <w:rPr/>
      </w:pPr>
      <w:r w:rsidDel="00000000" w:rsidR="00000000" w:rsidRPr="00000000">
        <w:rPr>
          <w:rtl w:val="0"/>
        </w:rPr>
        <w:t xml:space="preserve">Why:</w:t>
      </w:r>
    </w:p>
    <w:p w:rsidR="00000000" w:rsidDel="00000000" w:rsidP="00000000" w:rsidRDefault="00000000" w:rsidRPr="00000000" w14:paraId="00000040">
      <w:pPr>
        <w:rPr/>
      </w:pPr>
      <w:r w:rsidDel="00000000" w:rsidR="00000000" w:rsidRPr="00000000">
        <w:rPr>
          <w:rtl w:val="0"/>
        </w:rPr>
        <w:t xml:space="preserve">What would change this decision: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Decision 1: Treat the AI UX taxonomy as a review lens, not the project process</w:t>
      </w:r>
    </w:p>
    <w:p w:rsidR="00000000" w:rsidDel="00000000" w:rsidP="00000000" w:rsidRDefault="00000000" w:rsidRPr="00000000" w14:paraId="00000045">
      <w:pPr>
        <w:rPr/>
      </w:pPr>
      <w:r w:rsidDel="00000000" w:rsidR="00000000" w:rsidRPr="00000000">
        <w:rPr>
          <w:rtl w:val="0"/>
        </w:rPr>
        <w:t xml:space="preserve">Date: 2026-08-26</w:t>
      </w:r>
    </w:p>
    <w:p w:rsidR="00000000" w:rsidDel="00000000" w:rsidP="00000000" w:rsidRDefault="00000000" w:rsidRPr="00000000" w14:paraId="00000046">
      <w:pPr>
        <w:rPr/>
      </w:pPr>
      <w:r w:rsidDel="00000000" w:rsidR="00000000" w:rsidRPr="00000000">
        <w:rPr>
          <w:rtl w:val="0"/>
        </w:rPr>
        <w:t xml:space="preserve">Context: An AI UX/UI framework organized concerns into prompt UX, conversational UX, agentic UX, RAG, trust, design systems, prototypes, and evals. The risk was turning that taxonomy into a new sequential design process.</w:t>
      </w:r>
    </w:p>
    <w:p w:rsidR="00000000" w:rsidDel="00000000" w:rsidP="00000000" w:rsidRDefault="00000000" w:rsidRPr="00000000" w14:paraId="00000047">
      <w:pPr>
        <w:rPr/>
      </w:pPr>
      <w:r w:rsidDel="00000000" w:rsidR="00000000" w:rsidRPr="00000000">
        <w:rPr>
          <w:rtl w:val="0"/>
        </w:rPr>
        <w:t xml:space="preserve">Options considered: Adopt it as the process; adopt it as a repository structure; use it as a cross-cutting checklist.</w:t>
      </w:r>
    </w:p>
    <w:p w:rsidR="00000000" w:rsidDel="00000000" w:rsidP="00000000" w:rsidRDefault="00000000" w:rsidRPr="00000000" w14:paraId="00000048">
      <w:pPr>
        <w:rPr/>
      </w:pPr>
      <w:r w:rsidDel="00000000" w:rsidR="00000000" w:rsidRPr="00000000">
        <w:rPr>
          <w:rtl w:val="0"/>
        </w:rPr>
        <w:t xml:space="preserve">Choice: Use it as a review/checklist lens across the existing CampOps workflow.</w:t>
      </w:r>
    </w:p>
    <w:p w:rsidR="00000000" w:rsidDel="00000000" w:rsidP="00000000" w:rsidRDefault="00000000" w:rsidRPr="00000000" w14:paraId="00000049">
      <w:pPr>
        <w:rPr/>
      </w:pPr>
      <w:r w:rsidDel="00000000" w:rsidR="00000000" w:rsidRPr="00000000">
        <w:rPr>
          <w:rtl w:val="0"/>
        </w:rPr>
        <w:t xml:space="preserve">Why: AI-specific concerns cut across workflow mapping, OOUX, behavior, and interface rather than replacing those practices.</w:t>
      </w:r>
    </w:p>
    <w:p w:rsidR="00000000" w:rsidDel="00000000" w:rsidP="00000000" w:rsidRDefault="00000000" w:rsidRPr="00000000" w14:paraId="0000004A">
      <w:pPr>
        <w:rPr/>
      </w:pPr>
      <w:r w:rsidDel="00000000" w:rsidR="00000000" w:rsidRPr="00000000">
        <w:rPr>
          <w:rtl w:val="0"/>
        </w:rPr>
        <w:t xml:space="preserve">What would change this decision: Evidence that the existing process consistently fails to surface important agentic behaviors or evaluation needs.</w:t>
      </w:r>
    </w:p>
    <w:p w:rsidR="00000000" w:rsidDel="00000000" w:rsidP="00000000" w:rsidRDefault="00000000" w:rsidRPr="00000000" w14:paraId="0000004B">
      <w:pPr>
        <w:rPr/>
      </w:pPr>
      <w:r w:rsidDel="00000000" w:rsidR="00000000" w:rsidRPr="00000000">
        <w:rPr>
          <w:rtl w:val="0"/>
        </w:rPr>
        <w:t xml:space="preserve">Impact on product/design/build: Keeps the process familiar while adding AI-specific review criteria.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Decision 2: Use five agentic experience lenses</w:t>
      </w:r>
    </w:p>
    <w:p w:rsidR="00000000" w:rsidDel="00000000" w:rsidP="00000000" w:rsidRDefault="00000000" w:rsidRPr="00000000" w14:paraId="0000004E">
      <w:pPr>
        <w:rPr/>
      </w:pPr>
      <w:r w:rsidDel="00000000" w:rsidR="00000000" w:rsidRPr="00000000">
        <w:rPr>
          <w:rtl w:val="0"/>
        </w:rPr>
        <w:t xml:space="preserve">Date: 2026-08-26</w:t>
      </w:r>
    </w:p>
    <w:p w:rsidR="00000000" w:rsidDel="00000000" w:rsidP="00000000" w:rsidRDefault="00000000" w:rsidRPr="00000000" w14:paraId="0000004F">
      <w:pPr>
        <w:rPr/>
      </w:pPr>
      <w:r w:rsidDel="00000000" w:rsidR="00000000" w:rsidRPr="00000000">
        <w:rPr>
          <w:rtl w:val="0"/>
        </w:rPr>
        <w:t xml:space="preserve">Context: The project needed a compact way to evaluate agentic behavior without adding a large framework.</w:t>
      </w:r>
    </w:p>
    <w:p w:rsidR="00000000" w:rsidDel="00000000" w:rsidP="00000000" w:rsidRDefault="00000000" w:rsidRPr="00000000" w14:paraId="00000050">
      <w:pPr>
        <w:rPr/>
      </w:pPr>
      <w:r w:rsidDel="00000000" w:rsidR="00000000" w:rsidRPr="00000000">
        <w:rPr>
          <w:rtl w:val="0"/>
        </w:rPr>
        <w:t xml:space="preserve">Options considered: A larger autonomy or multi-layer model; a smaller recurring review lens.</w:t>
      </w:r>
    </w:p>
    <w:p w:rsidR="00000000" w:rsidDel="00000000" w:rsidP="00000000" w:rsidRDefault="00000000" w:rsidRPr="00000000" w14:paraId="00000051">
      <w:pPr>
        <w:rPr/>
      </w:pPr>
      <w:r w:rsidDel="00000000" w:rsidR="00000000" w:rsidRPr="00000000">
        <w:rPr>
          <w:rtl w:val="0"/>
        </w:rPr>
        <w:t xml:space="preserve">Choice: Use Intent, Activity, Control, Judgment, and Authority.</w:t>
      </w:r>
    </w:p>
    <w:p w:rsidR="00000000" w:rsidDel="00000000" w:rsidP="00000000" w:rsidRDefault="00000000" w:rsidRPr="00000000" w14:paraId="00000052">
      <w:pPr>
        <w:rPr/>
      </w:pPr>
      <w:r w:rsidDel="00000000" w:rsidR="00000000" w:rsidRPr="00000000">
        <w:rPr>
          <w:rtl w:val="0"/>
        </w:rPr>
        <w:t xml:space="preserve">Why: Together they cover what the user wants, what the agent is doing, whether the user can steer it, why a recommendation was made, and where the agent must hand control back.</w:t>
      </w:r>
    </w:p>
    <w:p w:rsidR="00000000" w:rsidDel="00000000" w:rsidP="00000000" w:rsidRDefault="00000000" w:rsidRPr="00000000" w14:paraId="00000053">
      <w:pPr>
        <w:rPr/>
      </w:pPr>
      <w:r w:rsidDel="00000000" w:rsidR="00000000" w:rsidRPr="00000000">
        <w:rPr>
          <w:rtl w:val="0"/>
        </w:rPr>
        <w:t xml:space="preserve">What would change this decision: A recurring design concern emerges that cannot be represented clearly under the five lenses.</w:t>
      </w:r>
    </w:p>
    <w:p w:rsidR="00000000" w:rsidDel="00000000" w:rsidP="00000000" w:rsidRDefault="00000000" w:rsidRPr="00000000" w14:paraId="00000054">
      <w:pPr>
        <w:rPr/>
      </w:pPr>
      <w:r w:rsidDel="00000000" w:rsidR="00000000" w:rsidRPr="00000000">
        <w:rPr>
          <w:rtl w:val="0"/>
        </w:rPr>
        <w:t xml:space="preserve">Impact on product/design/build: The Design Brief and evaluation work use these as the primary experience review model.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Decision 3: Make exception recovery part of the golden path</w:t>
      </w:r>
    </w:p>
    <w:p w:rsidR="00000000" w:rsidDel="00000000" w:rsidP="00000000" w:rsidRDefault="00000000" w:rsidRPr="00000000" w14:paraId="00000057">
      <w:pPr>
        <w:rPr/>
      </w:pPr>
      <w:r w:rsidDel="00000000" w:rsidR="00000000" w:rsidRPr="00000000">
        <w:rPr>
          <w:rtl w:val="0"/>
        </w:rPr>
        <w:t xml:space="preserve">Date: 2026-08-26</w:t>
      </w:r>
    </w:p>
    <w:p w:rsidR="00000000" w:rsidDel="00000000" w:rsidP="00000000" w:rsidRDefault="00000000" w:rsidRPr="00000000" w14:paraId="00000058">
      <w:pPr>
        <w:rPr/>
      </w:pPr>
      <w:r w:rsidDel="00000000" w:rsidR="00000000" w:rsidRPr="00000000">
        <w:rPr>
          <w:rtl w:val="0"/>
        </w:rPr>
        <w:t xml:space="preserve">Context: A happy-path search and booking flow would not strongly demonstrate adaptive agentic behavior.</w:t>
      </w:r>
    </w:p>
    <w:p w:rsidR="00000000" w:rsidDel="00000000" w:rsidP="00000000" w:rsidRDefault="00000000" w:rsidRPr="00000000" w14:paraId="00000059">
      <w:pPr>
        <w:rPr/>
      </w:pPr>
      <w:r w:rsidDel="00000000" w:rsidR="00000000" w:rsidRPr="00000000">
        <w:rPr>
          <w:rtl w:val="0"/>
        </w:rPr>
        <w:t xml:space="preserve">Options considered: Show only successful search-to-booking; include a planned availability failure.</w:t>
      </w:r>
    </w:p>
    <w:p w:rsidR="00000000" w:rsidDel="00000000" w:rsidP="00000000" w:rsidRDefault="00000000" w:rsidRPr="00000000" w14:paraId="0000005A">
      <w:pPr>
        <w:rPr/>
      </w:pPr>
      <w:r w:rsidDel="00000000" w:rsidR="00000000" w:rsidRPr="00000000">
        <w:rPr>
          <w:rtl w:val="0"/>
        </w:rPr>
        <w:t xml:space="preserve">Choice: The preferred or high-ranked campsite becomes unavailable after normal agent activity begins, and CampOps must preserve intent, evaluate alternatives, explain a tradeoff, and continue without restart.</w:t>
      </w:r>
    </w:p>
    <w:p w:rsidR="00000000" w:rsidDel="00000000" w:rsidP="00000000" w:rsidRDefault="00000000" w:rsidRPr="00000000" w14:paraId="0000005B">
      <w:pPr>
        <w:rPr/>
      </w:pPr>
      <w:r w:rsidDel="00000000" w:rsidR="00000000" w:rsidRPr="00000000">
        <w:rPr>
          <w:rtl w:val="0"/>
        </w:rPr>
        <w:t xml:space="preserve">Why: Recovery demonstrates adaptation, judgment, state continuity, and user control more credibly than a static happy path.</w:t>
      </w:r>
    </w:p>
    <w:p w:rsidR="00000000" w:rsidDel="00000000" w:rsidP="00000000" w:rsidRDefault="00000000" w:rsidRPr="00000000" w14:paraId="0000005C">
      <w:pPr>
        <w:rPr/>
      </w:pPr>
      <w:r w:rsidDel="00000000" w:rsidR="00000000" w:rsidRPr="00000000">
        <w:rPr>
          <w:rtl w:val="0"/>
        </w:rPr>
        <w:t xml:space="preserve">What would change this decision: The exception overwhelms the core booking story or prevents the normal path from being understood.</w:t>
      </w:r>
    </w:p>
    <w:p w:rsidR="00000000" w:rsidDel="00000000" w:rsidP="00000000" w:rsidRDefault="00000000" w:rsidRPr="00000000" w14:paraId="0000005D">
      <w:pPr>
        <w:rPr/>
      </w:pPr>
      <w:r w:rsidDel="00000000" w:rsidR="00000000" w:rsidRPr="00000000">
        <w:rPr>
          <w:rtl w:val="0"/>
        </w:rPr>
        <w:t xml:space="preserve">Impact on product/design/build: Dataset and tool behavior must support a repeatable availability-loss scenario and plausible substitutes.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Decision 4: Treat the authority transition as the critical design seam</w:t>
      </w:r>
    </w:p>
    <w:p w:rsidR="00000000" w:rsidDel="00000000" w:rsidP="00000000" w:rsidRDefault="00000000" w:rsidRPr="00000000" w14:paraId="00000060">
      <w:pPr>
        <w:rPr/>
      </w:pPr>
      <w:r w:rsidDel="00000000" w:rsidR="00000000" w:rsidRPr="00000000">
        <w:rPr>
          <w:rtl w:val="0"/>
        </w:rPr>
        <w:t xml:space="preserve">Date: 2026-08-26</w:t>
      </w:r>
    </w:p>
    <w:p w:rsidR="00000000" w:rsidDel="00000000" w:rsidP="00000000" w:rsidRDefault="00000000" w:rsidRPr="00000000" w14:paraId="00000061">
      <w:pPr>
        <w:rPr/>
      </w:pPr>
      <w:r w:rsidDel="00000000" w:rsidR="00000000" w:rsidRPr="00000000">
        <w:rPr>
          <w:rtl w:val="0"/>
        </w:rPr>
        <w:t xml:space="preserve">Context: Consumer trust depends on knowing what happens to the user's money and trip.</w:t>
      </w:r>
    </w:p>
    <w:p w:rsidR="00000000" w:rsidDel="00000000" w:rsidP="00000000" w:rsidRDefault="00000000" w:rsidRPr="00000000" w14:paraId="00000062">
      <w:pPr>
        <w:rPr/>
      </w:pPr>
      <w:r w:rsidDel="00000000" w:rsidR="00000000" w:rsidRPr="00000000">
        <w:rPr>
          <w:rtl w:val="0"/>
        </w:rPr>
        <w:t xml:space="preserve">Options considered: Treat confirmation as a standard checkout step; treat autonomy-to-authorization as a first-class interaction problem.</w:t>
      </w:r>
    </w:p>
    <w:p w:rsidR="00000000" w:rsidDel="00000000" w:rsidP="00000000" w:rsidRDefault="00000000" w:rsidRPr="00000000" w14:paraId="00000063">
      <w:pPr>
        <w:rPr/>
      </w:pPr>
      <w:r w:rsidDel="00000000" w:rsidR="00000000" w:rsidRPr="00000000">
        <w:rPr>
          <w:rtl w:val="0"/>
        </w:rPr>
        <w:t xml:space="preserve">Choice: Make the transition from agent judgment into explicit human authorization a critical design seam.</w:t>
      </w:r>
    </w:p>
    <w:p w:rsidR="00000000" w:rsidDel="00000000" w:rsidP="00000000" w:rsidRDefault="00000000" w:rsidRPr="00000000" w14:paraId="00000064">
      <w:pPr>
        <w:rPr/>
      </w:pPr>
      <w:r w:rsidDel="00000000" w:rsidR="00000000" w:rsidRPr="00000000">
        <w:rPr>
          <w:rtl w:val="0"/>
        </w:rPr>
        <w:t xml:space="preserve">Why: The user must understand what CampOps has done, what is only prepared, what will happen next, and whether a financial or irreversible commitment is involved.</w:t>
      </w:r>
    </w:p>
    <w:p w:rsidR="00000000" w:rsidDel="00000000" w:rsidP="00000000" w:rsidRDefault="00000000" w:rsidRPr="00000000" w14:paraId="00000065">
      <w:pPr>
        <w:rPr/>
      </w:pPr>
      <w:r w:rsidDel="00000000" w:rsidR="00000000" w:rsidRPr="00000000">
        <w:rPr>
          <w:rtl w:val="0"/>
        </w:rPr>
        <w:t xml:space="preserve">What would change this decision: Nothing within the current POC scope.</w:t>
      </w:r>
    </w:p>
    <w:p w:rsidR="00000000" w:rsidDel="00000000" w:rsidP="00000000" w:rsidRDefault="00000000" w:rsidRPr="00000000" w14:paraId="00000066">
      <w:pPr>
        <w:rPr/>
      </w:pPr>
      <w:r w:rsidDel="00000000" w:rsidR="00000000" w:rsidRPr="00000000">
        <w:rPr>
          <w:rtl w:val="0"/>
        </w:rPr>
        <w:t xml:space="preserve">Impact on product/design/build: Financial and irreversible actions must be gated in application logic, and staged versus committed state must be legible.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Decision 5: Keep the PRD free of design and implementation direction</w:t>
      </w:r>
    </w:p>
    <w:p w:rsidR="00000000" w:rsidDel="00000000" w:rsidP="00000000" w:rsidRDefault="00000000" w:rsidRPr="00000000" w14:paraId="0000006A">
      <w:pPr>
        <w:rPr/>
      </w:pPr>
      <w:r w:rsidDel="00000000" w:rsidR="00000000" w:rsidRPr="00000000">
        <w:rPr>
          <w:rtl w:val="0"/>
        </w:rPr>
        <w:t xml:space="preserve">Date: 2026-08-26</w:t>
      </w:r>
    </w:p>
    <w:p w:rsidR="00000000" w:rsidDel="00000000" w:rsidP="00000000" w:rsidRDefault="00000000" w:rsidRPr="00000000" w14:paraId="0000006B">
      <w:pPr>
        <w:rPr/>
      </w:pPr>
      <w:r w:rsidDel="00000000" w:rsidR="00000000" w:rsidRPr="00000000">
        <w:rPr>
          <w:rtl w:val="0"/>
        </w:rPr>
        <w:t xml:space="preserve">Context: The original POC outline mixed product requirements, UI layout, build strategy, tech stack, and portfolio goals.</w:t>
      </w:r>
    </w:p>
    <w:p w:rsidR="00000000" w:rsidDel="00000000" w:rsidP="00000000" w:rsidRDefault="00000000" w:rsidRPr="00000000" w14:paraId="0000006C">
      <w:pPr>
        <w:rPr/>
      </w:pPr>
      <w:r w:rsidDel="00000000" w:rsidR="00000000" w:rsidRPr="00000000">
        <w:rPr>
          <w:rtl w:val="0"/>
        </w:rPr>
        <w:t xml:space="preserve">Options considered: Keep a single all-purpose brief; separate product, build, design, and case-study documentation.</w:t>
      </w:r>
    </w:p>
    <w:p w:rsidR="00000000" w:rsidDel="00000000" w:rsidP="00000000" w:rsidRDefault="00000000" w:rsidRPr="00000000" w14:paraId="0000006D">
      <w:pPr>
        <w:rPr/>
      </w:pPr>
      <w:r w:rsidDel="00000000" w:rsidR="00000000" w:rsidRPr="00000000">
        <w:rPr>
          <w:rtl w:val="0"/>
        </w:rPr>
        <w:t xml:space="preserve">Choice: Maintain separate PRD, POC Build Brief, Design Brief, and Case Study Notes.</w:t>
      </w:r>
    </w:p>
    <w:p w:rsidR="00000000" w:rsidDel="00000000" w:rsidP="00000000" w:rsidRDefault="00000000" w:rsidRPr="00000000" w14:paraId="0000006E">
      <w:pPr>
        <w:rPr/>
      </w:pPr>
      <w:r w:rsidDel="00000000" w:rsidR="00000000" w:rsidRPr="00000000">
        <w:rPr>
          <w:rtl w:val="0"/>
        </w:rPr>
        <w:t xml:space="preserve">Why: Product requirements should define behavior and scope without turning prototype layout or implementation shortcuts into accidental product requirements.</w:t>
      </w:r>
    </w:p>
    <w:p w:rsidR="00000000" w:rsidDel="00000000" w:rsidP="00000000" w:rsidRDefault="00000000" w:rsidRPr="00000000" w14:paraId="0000006F">
      <w:pPr>
        <w:rPr/>
      </w:pPr>
      <w:r w:rsidDel="00000000" w:rsidR="00000000" w:rsidRPr="00000000">
        <w:rPr>
          <w:rtl w:val="0"/>
        </w:rPr>
        <w:t xml:space="preserve">What would change this decision: The documents may be consolidated for presentation later, but their working responsibilities should remain separate.</w:t>
      </w:r>
    </w:p>
    <w:p w:rsidR="00000000" w:rsidDel="00000000" w:rsidP="00000000" w:rsidRDefault="00000000" w:rsidRPr="00000000" w14:paraId="00000070">
      <w:pPr>
        <w:rPr/>
      </w:pPr>
      <w:r w:rsidDel="00000000" w:rsidR="00000000" w:rsidRPr="00000000">
        <w:rPr>
          <w:rtl w:val="0"/>
        </w:rPr>
        <w:t xml:space="preserve">Impact on product/design/build: PRD holds product truth; Build Brief records technical response; Design Brief holds evolving experience hypotheses; Case Study Notes preserve decisions, findings, and evidence.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Decision 6: Separate probabilistic language work from deterministic application truth</w:t>
      </w:r>
    </w:p>
    <w:p w:rsidR="00000000" w:rsidDel="00000000" w:rsidP="00000000" w:rsidRDefault="00000000" w:rsidRPr="00000000" w14:paraId="00000073">
      <w:pPr>
        <w:rPr/>
      </w:pPr>
      <w:r w:rsidDel="00000000" w:rsidR="00000000" w:rsidRPr="00000000">
        <w:rPr>
          <w:rtl w:val="0"/>
        </w:rPr>
        <w:t xml:space="preserve">Date: 2026-08-26</w:t>
      </w:r>
    </w:p>
    <w:p w:rsidR="00000000" w:rsidDel="00000000" w:rsidP="00000000" w:rsidRDefault="00000000" w:rsidRPr="00000000" w14:paraId="00000074">
      <w:pPr>
        <w:rPr/>
      </w:pPr>
      <w:r w:rsidDel="00000000" w:rsidR="00000000" w:rsidRPr="00000000">
        <w:rPr>
          <w:rtl w:val="0"/>
        </w:rPr>
        <w:t xml:space="preserve">Context: The POC requires natural-language interpretation while also requiring reliable campsite data, pricing, booking state, and authority boundaries.</w:t>
      </w:r>
    </w:p>
    <w:p w:rsidR="00000000" w:rsidDel="00000000" w:rsidP="00000000" w:rsidRDefault="00000000" w:rsidRPr="00000000" w14:paraId="00000075">
      <w:pPr>
        <w:rPr/>
      </w:pPr>
      <w:r w:rsidDel="00000000" w:rsidR="00000000" w:rsidRPr="00000000">
        <w:rPr>
          <w:rtl w:val="0"/>
        </w:rPr>
        <w:t xml:space="preserve">Options considered: Let the LLM manage most state conversationally; use the LLM where language adds value and keep critical state in the application.</w:t>
      </w:r>
    </w:p>
    <w:p w:rsidR="00000000" w:rsidDel="00000000" w:rsidP="00000000" w:rsidRDefault="00000000" w:rsidRPr="00000000" w14:paraId="00000076">
      <w:pPr>
        <w:rPr/>
      </w:pPr>
      <w:r w:rsidDel="00000000" w:rsidR="00000000" w:rsidRPr="00000000">
        <w:rPr>
          <w:rtl w:val="0"/>
        </w:rPr>
        <w:t xml:space="preserve">Choice: Use the model for intent interpretation, clarification, refinement, tool requests, and concise explanations. Keep inventory, availability, pricing, financial totals, booking terms, authorization state, and consequence-sensitive transitions deterministic.</w:t>
      </w:r>
    </w:p>
    <w:p w:rsidR="00000000" w:rsidDel="00000000" w:rsidP="00000000" w:rsidRDefault="00000000" w:rsidRPr="00000000" w14:paraId="00000077">
      <w:pPr>
        <w:rPr/>
      </w:pPr>
      <w:r w:rsidDel="00000000" w:rsidR="00000000" w:rsidRPr="00000000">
        <w:rPr>
          <w:rtl w:val="0"/>
        </w:rPr>
        <w:t xml:space="preserve">Why: Conversational memory is not reliable enough to be the source of truth for consequential state, and the golden-path demo needs repeatability.</w:t>
      </w:r>
    </w:p>
    <w:p w:rsidR="00000000" w:rsidDel="00000000" w:rsidP="00000000" w:rsidRDefault="00000000" w:rsidRPr="00000000" w14:paraId="00000078">
      <w:pPr>
        <w:rPr/>
      </w:pPr>
      <w:r w:rsidDel="00000000" w:rsidR="00000000" w:rsidRPr="00000000">
        <w:rPr>
          <w:rtl w:val="0"/>
        </w:rPr>
        <w:t xml:space="preserve">What would change this decision: A future production architecture may change where state is stored, but consequential truth should still be validated outside free-form model text.</w:t>
      </w:r>
    </w:p>
    <w:p w:rsidR="00000000" w:rsidDel="00000000" w:rsidP="00000000" w:rsidRDefault="00000000" w:rsidRPr="00000000" w14:paraId="00000079">
      <w:pPr>
        <w:rPr/>
      </w:pPr>
      <w:r w:rsidDel="00000000" w:rsidR="00000000" w:rsidRPr="00000000">
        <w:rPr>
          <w:rtl w:val="0"/>
        </w:rPr>
        <w:t xml:space="preserve">Impact on product/design/build: Structured outputs and tool calling are preferred; free-form model text cannot directly mutate critical booking state without validation.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Decision 7: Use a minimal local-data architecture for the first POC</w:t>
      </w:r>
    </w:p>
    <w:p w:rsidR="00000000" w:rsidDel="00000000" w:rsidP="00000000" w:rsidRDefault="00000000" w:rsidRPr="00000000" w14:paraId="0000007C">
      <w:pPr>
        <w:rPr/>
      </w:pPr>
      <w:r w:rsidDel="00000000" w:rsidR="00000000" w:rsidRPr="00000000">
        <w:rPr>
          <w:rtl w:val="0"/>
        </w:rPr>
        <w:t xml:space="preserve">Date: 2026-08-26</w:t>
      </w:r>
    </w:p>
    <w:p w:rsidR="00000000" w:rsidDel="00000000" w:rsidP="00000000" w:rsidRDefault="00000000" w:rsidRPr="00000000" w14:paraId="0000007D">
      <w:pPr>
        <w:rPr/>
      </w:pPr>
      <w:r w:rsidDel="00000000" w:rsidR="00000000" w:rsidRPr="00000000">
        <w:rPr>
          <w:rtl w:val="0"/>
        </w:rPr>
        <w:t xml:space="preserve">Context: The PRD permits mocked campsite inventory and does not require persistence, authentication, real payments, or live inventory synchronization.</w:t>
      </w:r>
    </w:p>
    <w:p w:rsidR="00000000" w:rsidDel="00000000" w:rsidP="00000000" w:rsidRDefault="00000000" w:rsidRPr="00000000" w14:paraId="0000007E">
      <w:pPr>
        <w:rPr/>
      </w:pPr>
      <w:r w:rsidDel="00000000" w:rsidR="00000000" w:rsidRPr="00000000">
        <w:rPr>
          <w:rtl w:val="0"/>
        </w:rPr>
        <w:t xml:space="preserve">Options considered: Use Supabase immediately; integrate live campground or reservation data; use local structured data and deterministic tools.</w:t>
      </w:r>
    </w:p>
    <w:p w:rsidR="00000000" w:rsidDel="00000000" w:rsidP="00000000" w:rsidRDefault="00000000" w:rsidRPr="00000000" w14:paraId="0000007F">
      <w:pPr>
        <w:rPr/>
      </w:pPr>
      <w:r w:rsidDel="00000000" w:rsidR="00000000" w:rsidRPr="00000000">
        <w:rPr>
          <w:rtl w:val="0"/>
        </w:rPr>
        <w:t xml:space="preserve">Choice: Use local JSON or TypeScript campsite data, mocked or deterministic tools, no database initially, no auth, no live reservation API, and simulated payment or booking actions.</w:t>
      </w:r>
    </w:p>
    <w:p w:rsidR="00000000" w:rsidDel="00000000" w:rsidP="00000000" w:rsidRDefault="00000000" w:rsidRPr="00000000" w14:paraId="00000080">
      <w:pPr>
        <w:rPr/>
      </w:pPr>
      <w:r w:rsidDel="00000000" w:rsidR="00000000" w:rsidRPr="00000000">
        <w:rPr>
          <w:rtl w:val="0"/>
        </w:rPr>
        <w:t xml:space="preserve">Why: This is the smallest credible system that can test the actual product hypothesis without building infrastructure the PRD does not require.</w:t>
      </w:r>
    </w:p>
    <w:p w:rsidR="00000000" w:rsidDel="00000000" w:rsidP="00000000" w:rsidRDefault="00000000" w:rsidRPr="00000000" w14:paraId="00000081">
      <w:pPr>
        <w:rPr/>
      </w:pPr>
      <w:r w:rsidDel="00000000" w:rsidR="00000000" w:rsidRPr="00000000">
        <w:rPr>
          <w:rtl w:val="0"/>
        </w:rPr>
        <w:t xml:space="preserve">What would change this decision: A design or evaluation need for persistence, multi-session state, real inventory behavior, or another requirement that cannot be credibly simulated.</w:t>
      </w:r>
    </w:p>
    <w:p w:rsidR="00000000" w:rsidDel="00000000" w:rsidP="00000000" w:rsidRDefault="00000000" w:rsidRPr="00000000" w14:paraId="00000082">
      <w:pPr>
        <w:rPr/>
      </w:pPr>
      <w:r w:rsidDel="00000000" w:rsidR="00000000" w:rsidRPr="00000000">
        <w:rPr>
          <w:rtl w:val="0"/>
        </w:rPr>
        <w:t xml:space="preserve">Impact on product/design/build: Supabase is deferred rather than rejected; infrastructure cost should remain near zero.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Decision 8: Use OpenAI for the CampOps POC while keeping the architecture provider-replaceable</w:t>
      </w:r>
    </w:p>
    <w:p w:rsidR="00000000" w:rsidDel="00000000" w:rsidP="00000000" w:rsidRDefault="00000000" w:rsidRPr="00000000" w14:paraId="00000085">
      <w:pPr>
        <w:rPr/>
      </w:pPr>
      <w:r w:rsidDel="00000000" w:rsidR="00000000" w:rsidRPr="00000000">
        <w:rPr>
          <w:rtl w:val="0"/>
        </w:rPr>
        <w:t xml:space="preserve">Date: 2026-08-26</w:t>
      </w:r>
    </w:p>
    <w:p w:rsidR="00000000" w:rsidDel="00000000" w:rsidP="00000000" w:rsidRDefault="00000000" w:rsidRPr="00000000" w14:paraId="00000086">
      <w:pPr>
        <w:rPr/>
      </w:pPr>
      <w:r w:rsidDel="00000000" w:rsidR="00000000" w:rsidRPr="00000000">
        <w:rPr>
          <w:rtl w:val="0"/>
        </w:rPr>
        <w:t xml:space="preserve">Context: Giftify already used an Anthropic API. CampOps provides an opportunity to demonstrate model-provider versatility, and implementation familiarity is not a concern because Claude Code is doing the coding.</w:t>
      </w:r>
    </w:p>
    <w:p w:rsidR="00000000" w:rsidDel="00000000" w:rsidP="00000000" w:rsidRDefault="00000000" w:rsidRPr="00000000" w14:paraId="00000087">
      <w:pPr>
        <w:rPr/>
      </w:pPr>
      <w:r w:rsidDel="00000000" w:rsidR="00000000" w:rsidRPr="00000000">
        <w:rPr>
          <w:rtl w:val="0"/>
        </w:rPr>
        <w:t xml:space="preserve">Options considered: Reuse Anthropic; switch to OpenAI; choose the cheapest model regardless of provider.</w:t>
      </w:r>
    </w:p>
    <w:p w:rsidR="00000000" w:rsidDel="00000000" w:rsidP="00000000" w:rsidRDefault="00000000" w:rsidRPr="00000000" w14:paraId="00000088">
      <w:pPr>
        <w:rPr/>
      </w:pPr>
      <w:r w:rsidDel="00000000" w:rsidR="00000000" w:rsidRPr="00000000">
        <w:rPr>
          <w:rtl w:val="0"/>
        </w:rPr>
        <w:t xml:space="preserve">Choice: Use the OpenAI API with GPT-5.4 mini as the initial model, while keeping provider-specific code replaceable.</w:t>
      </w:r>
    </w:p>
    <w:p w:rsidR="00000000" w:rsidDel="00000000" w:rsidP="00000000" w:rsidRDefault="00000000" w:rsidRPr="00000000" w14:paraId="00000089">
      <w:pPr>
        <w:rPr/>
      </w:pPr>
      <w:r w:rsidDel="00000000" w:rsidR="00000000" w:rsidRPr="00000000">
        <w:rPr>
          <w:rtl w:val="0"/>
        </w:rPr>
        <w:t xml:space="preserve">Why: GPT-5.4 mini supports the required structured-output and tool-calling patterns at low cost, and using a different provider broadens the technical story across projects.</w:t>
      </w:r>
    </w:p>
    <w:p w:rsidR="00000000" w:rsidDel="00000000" w:rsidP="00000000" w:rsidRDefault="00000000" w:rsidRPr="00000000" w14:paraId="0000008A">
      <w:pPr>
        <w:rPr/>
      </w:pPr>
      <w:r w:rsidDel="00000000" w:rsidR="00000000" w:rsidRPr="00000000">
        <w:rPr>
          <w:rtl w:val="0"/>
        </w:rPr>
        <w:t xml:space="preserve">What would change this decision: Poor cost, latency, structured-output reliability, or task quality during implementation testing.</w:t>
      </w:r>
    </w:p>
    <w:p w:rsidR="00000000" w:rsidDel="00000000" w:rsidP="00000000" w:rsidRDefault="00000000" w:rsidRPr="00000000" w14:paraId="0000008B">
      <w:pPr>
        <w:rPr/>
      </w:pPr>
      <w:r w:rsidDel="00000000" w:rsidR="00000000" w:rsidRPr="00000000">
        <w:rPr>
          <w:rtl w:val="0"/>
        </w:rPr>
        <w:t xml:space="preserve">Impact on product/design/build: The Build Brief names OpenAI and GPT-5.4 mini as current implementation decisions rather than generic options.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Decision 9: Use Vercel and the existing CampOps implementation environment</w:t>
      </w:r>
    </w:p>
    <w:p w:rsidR="00000000" w:rsidDel="00000000" w:rsidP="00000000" w:rsidRDefault="00000000" w:rsidRPr="00000000" w14:paraId="0000008E">
      <w:pPr>
        <w:rPr/>
      </w:pPr>
      <w:r w:rsidDel="00000000" w:rsidR="00000000" w:rsidRPr="00000000">
        <w:rPr>
          <w:rtl w:val="0"/>
        </w:rPr>
        <w:t xml:space="preserve">Date: 2026-08-26</w:t>
      </w:r>
    </w:p>
    <w:p w:rsidR="00000000" w:rsidDel="00000000" w:rsidP="00000000" w:rsidRDefault="00000000" w:rsidRPr="00000000" w14:paraId="0000008F">
      <w:pPr>
        <w:rPr/>
      </w:pPr>
      <w:r w:rsidDel="00000000" w:rsidR="00000000" w:rsidRPr="00000000">
        <w:rPr>
          <w:rtl w:val="0"/>
        </w:rPr>
        <w:t xml:space="preserve">Context: The POC should be inexpensive and quick to deploy, and the existing project already aligns with a modern React/Next.js implementation.</w:t>
      </w:r>
    </w:p>
    <w:p w:rsidR="00000000" w:rsidDel="00000000" w:rsidP="00000000" w:rsidRDefault="00000000" w:rsidRPr="00000000" w14:paraId="00000090">
      <w:pPr>
        <w:rPr/>
      </w:pPr>
      <w:r w:rsidDel="00000000" w:rsidR="00000000" w:rsidRPr="00000000">
        <w:rPr>
          <w:rtl w:val="0"/>
        </w:rPr>
        <w:t xml:space="preserve">Options considered: Introduce a separate prototype stack; reuse the existing CampOps environment and deploy with Vercel.</w:t>
      </w:r>
    </w:p>
    <w:p w:rsidR="00000000" w:rsidDel="00000000" w:rsidP="00000000" w:rsidRDefault="00000000" w:rsidRPr="00000000" w14:paraId="00000091">
      <w:pPr>
        <w:rPr/>
      </w:pPr>
      <w:r w:rsidDel="00000000" w:rsidR="00000000" w:rsidRPr="00000000">
        <w:rPr>
          <w:rtl w:val="0"/>
        </w:rPr>
        <w:t xml:space="preserve">Choice: Use Next.js, Tailwind CSS, shadcn/ui where appropriate, Vercel Hobby hosting, and lightweight Next.js server/API routes for model calls and protected tool execution.</w:t>
      </w:r>
    </w:p>
    <w:p w:rsidR="00000000" w:rsidDel="00000000" w:rsidP="00000000" w:rsidRDefault="00000000" w:rsidRPr="00000000" w14:paraId="00000092">
      <w:pPr>
        <w:rPr/>
      </w:pPr>
      <w:r w:rsidDel="00000000" w:rsidR="00000000" w:rsidRPr="00000000">
        <w:rPr>
          <w:rtl w:val="0"/>
        </w:rPr>
        <w:t xml:space="preserve">Why: This satisfies the PRD with minimal setup, keeps API secrets server-side, and avoids a second technical environment solely for the POC.</w:t>
      </w:r>
    </w:p>
    <w:p w:rsidR="00000000" w:rsidDel="00000000" w:rsidP="00000000" w:rsidRDefault="00000000" w:rsidRPr="00000000" w14:paraId="00000093">
      <w:pPr>
        <w:rPr/>
      </w:pPr>
      <w:r w:rsidDel="00000000" w:rsidR="00000000" w:rsidRPr="00000000">
        <w:rPr>
          <w:rtl w:val="0"/>
        </w:rPr>
        <w:t xml:space="preserve">What would change this decision: A concrete implementation constraint in the existing codebase that makes another approach materially simpler or more reliable.</w:t>
      </w:r>
    </w:p>
    <w:p w:rsidR="00000000" w:rsidDel="00000000" w:rsidP="00000000" w:rsidRDefault="00000000" w:rsidRPr="00000000" w14:paraId="00000094">
      <w:pPr>
        <w:rPr/>
      </w:pPr>
      <w:r w:rsidDel="00000000" w:rsidR="00000000" w:rsidRPr="00000000">
        <w:rPr>
          <w:rtl w:val="0"/>
        </w:rPr>
        <w:t xml:space="preserve">Impact on product/design/build: Claude Code should implement within the existing project where practical rather than create a separate application.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Decision 10: Distinguish current truth from decision history</w:t>
      </w:r>
    </w:p>
    <w:p w:rsidR="00000000" w:rsidDel="00000000" w:rsidP="00000000" w:rsidRDefault="00000000" w:rsidRPr="00000000" w14:paraId="00000097">
      <w:pPr>
        <w:rPr/>
      </w:pPr>
      <w:r w:rsidDel="00000000" w:rsidR="00000000" w:rsidRPr="00000000">
        <w:rPr>
          <w:rtl w:val="0"/>
        </w:rPr>
        <w:t xml:space="preserve">Date: 2026-08-26</w:t>
      </w:r>
    </w:p>
    <w:p w:rsidR="00000000" w:rsidDel="00000000" w:rsidP="00000000" w:rsidRDefault="00000000" w:rsidRPr="00000000" w14:paraId="00000098">
      <w:pPr>
        <w:rPr/>
      </w:pPr>
      <w:r w:rsidDel="00000000" w:rsidR="00000000" w:rsidRPr="00000000">
        <w:rPr>
          <w:rtl w:val="0"/>
        </w:rPr>
        <w:t xml:space="preserve">Context: The project needs both an authoritative description of what is currently being built and a record of how those decisions evolved.</w:t>
      </w:r>
    </w:p>
    <w:p w:rsidR="00000000" w:rsidDel="00000000" w:rsidP="00000000" w:rsidRDefault="00000000" w:rsidRPr="00000000" w14:paraId="00000099">
      <w:pPr>
        <w:rPr/>
      </w:pPr>
      <w:r w:rsidDel="00000000" w:rsidR="00000000" w:rsidRPr="00000000">
        <w:rPr>
          <w:rtl w:val="0"/>
        </w:rPr>
        <w:t xml:space="preserve">Options considered: Put all history into the Build Brief; create a separate decision document; use the existing Case Study Notes decision log.</w:t>
      </w:r>
    </w:p>
    <w:p w:rsidR="00000000" w:rsidDel="00000000" w:rsidP="00000000" w:rsidRDefault="00000000" w:rsidRPr="00000000" w14:paraId="0000009A">
      <w:pPr>
        <w:rPr/>
      </w:pPr>
      <w:r w:rsidDel="00000000" w:rsidR="00000000" w:rsidRPr="00000000">
        <w:rPr>
          <w:rtl w:val="0"/>
        </w:rPr>
        <w:t xml:space="preserve">Choice: The Build Brief records current technical decisions. The Case Study Notes decision log records how and why meaningful decisions were made or changed.</w:t>
      </w:r>
    </w:p>
    <w:p w:rsidR="00000000" w:rsidDel="00000000" w:rsidP="00000000" w:rsidRDefault="00000000" w:rsidRPr="00000000" w14:paraId="0000009B">
      <w:pPr>
        <w:rPr/>
      </w:pPr>
      <w:r w:rsidDel="00000000" w:rsidR="00000000" w:rsidRPr="00000000">
        <w:rPr>
          <w:rtl w:val="0"/>
        </w:rPr>
        <w:t xml:space="preserve">Why: This prevents the Build Brief from becoming a diary while preserving the reasoning needed for evaluation and the eventual portfolio case study.</w:t>
      </w:r>
    </w:p>
    <w:p w:rsidR="00000000" w:rsidDel="00000000" w:rsidP="00000000" w:rsidRDefault="00000000" w:rsidRPr="00000000" w14:paraId="0000009C">
      <w:pPr>
        <w:rPr/>
      </w:pPr>
      <w:r w:rsidDel="00000000" w:rsidR="00000000" w:rsidRPr="00000000">
        <w:rPr>
          <w:rtl w:val="0"/>
        </w:rPr>
        <w:t xml:space="preserve">What would change this decision: If the decision history becomes large enough that a dedicated ADR or decision-log document is easier to maintain.</w:t>
      </w:r>
    </w:p>
    <w:p w:rsidR="00000000" w:rsidDel="00000000" w:rsidP="00000000" w:rsidRDefault="00000000" w:rsidRPr="00000000" w14:paraId="0000009D">
      <w:pPr>
        <w:rPr/>
      </w:pPr>
      <w:r w:rsidDel="00000000" w:rsidR="00000000" w:rsidRPr="00000000">
        <w:rPr>
          <w:rtl w:val="0"/>
        </w:rPr>
        <w:t xml:space="preserve">Impact on product/design/build: Future material decisions and reversals should be added here while the corresponding current-state document is updated separately.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Decision 11: Model AMENITY as an attribute of CAMPSITE in the consumer POC, not as a standalone object</w:t>
      </w:r>
    </w:p>
    <w:p w:rsidR="00000000" w:rsidDel="00000000" w:rsidP="00000000" w:rsidRDefault="00000000" w:rsidRPr="00000000" w14:paraId="000000A0">
      <w:pPr>
        <w:rPr/>
      </w:pPr>
      <w:r w:rsidDel="00000000" w:rsidR="00000000" w:rsidRPr="00000000">
        <w:rPr>
          <w:rtl w:val="0"/>
        </w:rPr>
        <w:t xml:space="preserve">Date: 2026-08-28</w:t>
      </w:r>
    </w:p>
    <w:p w:rsidR="00000000" w:rsidDel="00000000" w:rsidP="00000000" w:rsidRDefault="00000000" w:rsidRPr="00000000" w14:paraId="000000A1">
      <w:pPr>
        <w:rPr/>
      </w:pPr>
      <w:r w:rsidDel="00000000" w:rsidR="00000000" w:rsidRPr="00000000">
        <w:rPr>
          <w:rtl w:val="0"/>
        </w:rPr>
        <w:t xml:space="preserve">Context: The admin-tool object model treats AMENITY, and CAMPSITE AMENITY, as real objects because an operator manages amenity inventory as a business concern. Running the consumer booking POC's object model through the same SIP test raised the question of whether to mirror that structure.</w:t>
      </w:r>
    </w:p>
    <w:p w:rsidR="00000000" w:rsidDel="00000000" w:rsidP="00000000" w:rsidRDefault="00000000" w:rsidRPr="00000000" w14:paraId="000000A2">
      <w:pPr>
        <w:rPr/>
      </w:pPr>
      <w:r w:rsidDel="00000000" w:rsidR="00000000" w:rsidRPr="00000000">
        <w:rPr>
          <w:rtl w:val="0"/>
        </w:rPr>
        <w:t xml:space="preserve">Options considered: Mirror the admin tool's AMENITY/CAMPSITE AMENITY objects for consistency across the two CampOps surfaces; model amenities as a plain attribute on CAMPSITE for the consumer side.</w:t>
      </w:r>
    </w:p>
    <w:p w:rsidR="00000000" w:rsidDel="00000000" w:rsidP="00000000" w:rsidRDefault="00000000" w:rsidRPr="00000000" w14:paraId="000000A3">
      <w:pPr>
        <w:rPr/>
      </w:pPr>
      <w:r w:rsidDel="00000000" w:rsidR="00000000" w:rsidRPr="00000000">
        <w:rPr>
          <w:rtl w:val="0"/>
        </w:rPr>
        <w:t xml:space="preserve">Choice: Amenities are a metadata attribute array on CAMPSITE in the consumer POC's object model.</w:t>
      </w:r>
    </w:p>
    <w:p w:rsidR="00000000" w:rsidDel="00000000" w:rsidP="00000000" w:rsidRDefault="00000000" w:rsidRPr="00000000" w14:paraId="000000A4">
      <w:pPr>
        <w:rPr/>
      </w:pPr>
      <w:r w:rsidDel="00000000" w:rsidR="00000000" w:rsidRPr="00000000">
        <w:rPr>
          <w:rtl w:val="0"/>
        </w:rPr>
        <w:t xml:space="preserve">Why: SIP fails on Purpose for the consumer user. A camper never manipulates an amenity directly, no create/edit/manage CTA exists in this product's scope, and they only ever encounter it as a filter criterion or a line in a recommendation's tradeoff explanation. The admin tool's operator, by contrast, genuinely manages amenities as inventory, which is why AMENITY earns object status there.</w:t>
      </w:r>
    </w:p>
    <w:p w:rsidR="00000000" w:rsidDel="00000000" w:rsidP="00000000" w:rsidRDefault="00000000" w:rsidRPr="00000000" w14:paraId="000000A5">
      <w:pPr>
        <w:rPr/>
      </w:pPr>
      <w:r w:rsidDel="00000000" w:rsidR="00000000" w:rsidRPr="00000000">
        <w:rPr>
          <w:rtl w:val="0"/>
        </w:rPr>
        <w:t xml:space="preserve">What would change this decision: If the two systems were ever actually integrated through a shared backend or shared data layer, the models would need to reconcile, and CAMPSITE's amenity representation would likely need to become the richer, admin-side shape. Since this POC has no intention of connecting the two systems, that reconciliation is out of scope, and the divergence is intentional rather than an oversight.</w:t>
      </w:r>
    </w:p>
    <w:p w:rsidR="00000000" w:rsidDel="00000000" w:rsidP="00000000" w:rsidRDefault="00000000" w:rsidRPr="00000000" w14:paraId="000000A6">
      <w:pPr>
        <w:rPr/>
      </w:pPr>
      <w:r w:rsidDel="00000000" w:rsidR="00000000" w:rsidRPr="00000000">
        <w:rPr>
          <w:rtl w:val="0"/>
        </w:rPr>
        <w:t xml:space="preserve">Impact on product/design/build: The consumer POC's CAMPSITE object carries amenities as a simple tag list for filtering and recommendation logic. The two POCs' object models are not meant to be read as one unified schema.</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Decision 12: Default candidate presentation to single-recommendation-forward, alternatives on request</w:t>
      </w:r>
    </w:p>
    <w:p w:rsidR="00000000" w:rsidDel="00000000" w:rsidP="00000000" w:rsidRDefault="00000000" w:rsidRPr="00000000" w14:paraId="000000AA">
      <w:pPr>
        <w:rPr/>
      </w:pPr>
      <w:r w:rsidDel="00000000" w:rsidR="00000000" w:rsidRPr="00000000">
        <w:rPr>
          <w:rtl w:val="0"/>
        </w:rPr>
        <w:t xml:space="preserve">Date: 2026-08-28</w:t>
      </w:r>
    </w:p>
    <w:p w:rsidR="00000000" w:rsidDel="00000000" w:rsidP="00000000" w:rsidRDefault="00000000" w:rsidRPr="00000000" w14:paraId="000000AB">
      <w:pPr>
        <w:rPr/>
      </w:pPr>
      <w:r w:rsidDel="00000000" w:rsidR="00000000" w:rsidRPr="00000000">
        <w:rPr>
          <w:rtl w:val="0"/>
        </w:rPr>
        <w:t xml:space="preserve">Context: Open question on whether the camper sees one recommended CANDIDATE at a time or a visible set of ranked candidates to compare directly. Not specified in the PRD, would need real user testing to resolve with confidence, but a working default was needed to keep the object model moving.</w:t>
      </w:r>
    </w:p>
    <w:p w:rsidR="00000000" w:rsidDel="00000000" w:rsidP="00000000" w:rsidRDefault="00000000" w:rsidRPr="00000000" w14:paraId="000000AC">
      <w:pPr>
        <w:rPr/>
      </w:pPr>
      <w:r w:rsidDel="00000000" w:rsidR="00000000" w:rsidRPr="00000000">
        <w:rPr>
          <w:rtl w:val="0"/>
        </w:rPr>
        <w:t xml:space="preserve">Options considered: Single-recommendation-forward with alternatives available on request; a comparison view showing multiple ranked candidates simultaneously.</w:t>
      </w:r>
    </w:p>
    <w:p w:rsidR="00000000" w:rsidDel="00000000" w:rsidP="00000000" w:rsidRDefault="00000000" w:rsidRPr="00000000" w14:paraId="000000AD">
      <w:pPr>
        <w:rPr/>
      </w:pPr>
      <w:r w:rsidDel="00000000" w:rsidR="00000000" w:rsidRPr="00000000">
        <w:rPr>
          <w:rtl w:val="0"/>
        </w:rPr>
        <w:t xml:space="preserve">Choice: Single-recommendation-forward. The camper sees one CANDIDATE at a time, can Accept, Reject, or Request Alternative, which advances the next-ranked candidate from the trip's existing set.</w:t>
      </w:r>
    </w:p>
    <w:p w:rsidR="00000000" w:rsidDel="00000000" w:rsidP="00000000" w:rsidRDefault="00000000" w:rsidRPr="00000000" w14:paraId="000000AE">
      <w:pPr>
        <w:rPr/>
      </w:pPr>
      <w:r w:rsidDel="00000000" w:rsidR="00000000" w:rsidRPr="00000000">
        <w:rPr>
          <w:rtl w:val="0"/>
        </w:rPr>
        <w:t xml:space="preserve">Why: The Deep Dive research's screen-density heuristics favor one current attention item and one emphasized next action at a time, and its Agent Suggestion interaction pattern, Review/Apply, Dismiss, Why this?, is written for a single proposal rather than a set. The research does acknowledge comparison UI has its place when true side-by-side evaluation matters, so this is not a settled question, just the better-supported default.</w:t>
      </w:r>
    </w:p>
    <w:p w:rsidR="00000000" w:rsidDel="00000000" w:rsidP="00000000" w:rsidRDefault="00000000" w:rsidRPr="00000000" w14:paraId="000000AF">
      <w:pPr>
        <w:rPr/>
      </w:pPr>
      <w:r w:rsidDel="00000000" w:rsidR="00000000" w:rsidRPr="00000000">
        <w:rPr>
          <w:rtl w:val="0"/>
        </w:rPr>
        <w:t xml:space="preserve">What would change this decision: User testing showing campers want to compare multiple candidates simultaneously rather than review them sequentially.</w:t>
      </w:r>
    </w:p>
    <w:p w:rsidR="00000000" w:rsidDel="00000000" w:rsidP="00000000" w:rsidRDefault="00000000" w:rsidRPr="00000000" w14:paraId="000000B0">
      <w:pPr>
        <w:rPr/>
      </w:pPr>
      <w:r w:rsidDel="00000000" w:rsidR="00000000" w:rsidRPr="00000000">
        <w:rPr>
          <w:rtl w:val="0"/>
        </w:rPr>
        <w:t xml:space="preserve">Impact on product/design/build: CANDIDATE's CTA set, Accept / Reject / Request Alternative, assumes one active candidate in focus per trip at a time, with rejected or superseded candidates dropping out of view rather than staying visible in a comparison layout.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Decision 13: Establish color meaning for the four requirement tiers</w:t>
      </w:r>
    </w:p>
    <w:p w:rsidR="00000000" w:rsidDel="00000000" w:rsidP="00000000" w:rsidRDefault="00000000" w:rsidRPr="00000000" w14:paraId="000000B3">
      <w:pPr>
        <w:rPr/>
      </w:pPr>
      <w:r w:rsidDel="00000000" w:rsidR="00000000" w:rsidRPr="00000000">
        <w:rPr>
          <w:rtl w:val="0"/>
        </w:rPr>
        <w:t xml:space="preserve">Date: 2026-08-29</w:t>
      </w:r>
    </w:p>
    <w:p w:rsidR="00000000" w:rsidDel="00000000" w:rsidP="00000000" w:rsidRDefault="00000000" w:rsidRPr="00000000" w14:paraId="000000B4">
      <w:pPr>
        <w:rPr/>
      </w:pPr>
      <w:r w:rsidDel="00000000" w:rsidR="00000000" w:rsidRPr="00000000">
        <w:rPr>
          <w:rtl w:val="0"/>
        </w:rPr>
        <w:t xml:space="preserve">Context: Requirement Chip colors were originally chosen for visual variety without a stated reason. When asked to explain the reasoning, none existed, the colors were arbitrary.</w:t>
      </w:r>
    </w:p>
    <w:p w:rsidR="00000000" w:rsidDel="00000000" w:rsidP="00000000" w:rsidRDefault="00000000" w:rsidRPr="00000000" w14:paraId="000000B5">
      <w:pPr>
        <w:rPr/>
      </w:pPr>
      <w:r w:rsidDel="00000000" w:rsidR="00000000" w:rsidRPr="00000000">
        <w:rPr>
          <w:rtl w:val="0"/>
        </w:rPr>
        <w:t xml:space="preserve">Options considered: Force-justify the existing arbitrary choices after the fact; pick a new palette with a genuine reason for each choice.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Choice: Hard Requirements → earth, the ground you build on and therefore non-negotiable. Flexible Constraints → sky, conditions that can shift. Preferences → neutral, deliberately the quietest tier because these are nice-to-haves. Relative Priorities → water, depth, the tier that requires weighing a tradeoff rather than reading a value.</w:t>
      </w:r>
    </w:p>
    <w:p w:rsidR="00000000" w:rsidDel="00000000" w:rsidP="00000000" w:rsidRDefault="00000000" w:rsidRPr="00000000" w14:paraId="000000B7">
      <w:pPr>
        <w:rPr/>
      </w:pPr>
      <w:r w:rsidDel="00000000" w:rsidR="00000000" w:rsidRPr="00000000">
        <w:rPr>
          <w:rtl w:val="0"/>
        </w:rPr>
        <w:t xml:space="preserve">Why: Four tiers, four brand colors, each tied to a real conceptual reason rather than an aesthetic one. Reusing this logic also resolved a related problem: it freed the `primary` semantic token to mean CTA and only CTA, since the Header's brand-green background moved to the `trees` primitive directly instead of borrowing the same token buttons use.</w:t>
      </w:r>
    </w:p>
    <w:p w:rsidR="00000000" w:rsidDel="00000000" w:rsidP="00000000" w:rsidRDefault="00000000" w:rsidRPr="00000000" w14:paraId="000000B8">
      <w:pPr>
        <w:rPr/>
      </w:pPr>
      <w:r w:rsidDel="00000000" w:rsidR="00000000" w:rsidRPr="00000000">
        <w:rPr>
          <w:rtl w:val="0"/>
        </w:rPr>
        <w:t xml:space="preserve">What would change this decision: If the tier system itself changes, for example if a fifth tier is introduced, the palette would need to be revisited since all four brand colors are already spoken for.</w:t>
      </w:r>
    </w:p>
    <w:p w:rsidR="00000000" w:rsidDel="00000000" w:rsidP="00000000" w:rsidRDefault="00000000" w:rsidRPr="00000000" w14:paraId="000000B9">
      <w:pPr>
        <w:rPr/>
      </w:pPr>
      <w:r w:rsidDel="00000000" w:rsidR="00000000" w:rsidRPr="00000000">
        <w:rPr>
          <w:rtl w:val="0"/>
        </w:rPr>
        <w:t xml:space="preserve">Impact on product/design/build: Requirement Chip component, Header component, and Attention Card accent, which moved to earth for the same reason.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Decision 14: Chat is a valid restore mechanism; a dedicated Undo control is not required for chip removal</w:t>
      </w:r>
    </w:p>
    <w:p w:rsidR="00000000" w:rsidDel="00000000" w:rsidP="00000000" w:rsidRDefault="00000000" w:rsidRPr="00000000" w14:paraId="000000BC">
      <w:pPr>
        <w:rPr/>
      </w:pPr>
      <w:r w:rsidDel="00000000" w:rsidR="00000000" w:rsidRPr="00000000">
        <w:rPr>
          <w:rtl w:val="0"/>
        </w:rPr>
        <w:t xml:space="preserve">Date: 2026-08-29</w:t>
      </w:r>
    </w:p>
    <w:p w:rsidR="00000000" w:rsidDel="00000000" w:rsidP="00000000" w:rsidRDefault="00000000" w:rsidRPr="00000000" w14:paraId="000000BD">
      <w:pPr>
        <w:rPr/>
      </w:pPr>
      <w:r w:rsidDel="00000000" w:rsidR="00000000" w:rsidRPr="00000000">
        <w:rPr>
          <w:rtl w:val="0"/>
        </w:rPr>
        <w:t xml:space="preserve">Context: After adding a remove ("×") affordance to Requirement Chips, a review against agentic-interface research flagged it as a gap: reversible actions should offer "undo, history, or restore," and no restore path existed for a removed chip.</w:t>
      </w:r>
    </w:p>
    <w:p w:rsidR="00000000" w:rsidDel="00000000" w:rsidP="00000000" w:rsidRDefault="00000000" w:rsidRPr="00000000" w14:paraId="000000BE">
      <w:pPr>
        <w:rPr/>
      </w:pPr>
      <w:r w:rsidDel="00000000" w:rsidR="00000000" w:rsidRPr="00000000">
        <w:rPr>
          <w:rtl w:val="0"/>
        </w:rPr>
        <w:t xml:space="preserve">Options considered: Add a persistent Undo affordance next to the chip; rely on the Composer, which is always available, as the restore path because asking the agent to re-add a requirement accomplishes the same outcome.</w:t>
      </w:r>
    </w:p>
    <w:p w:rsidR="00000000" w:rsidDel="00000000" w:rsidP="00000000" w:rsidRDefault="00000000" w:rsidRPr="00000000" w14:paraId="000000BF">
      <w:pPr>
        <w:rPr/>
      </w:pPr>
      <w:r w:rsidDel="00000000" w:rsidR="00000000" w:rsidRPr="00000000">
        <w:rPr>
          <w:rtl w:val="0"/>
        </w:rPr>
        <w:t xml:space="preserve">Choice: No dedicated Undo control. Chat satisfies the requirement's own "or restore" clause.</w:t>
      </w:r>
    </w:p>
    <w:p w:rsidR="00000000" w:rsidDel="00000000" w:rsidP="00000000" w:rsidRDefault="00000000" w:rsidRPr="00000000" w14:paraId="000000C0">
      <w:pPr>
        <w:rPr/>
      </w:pPr>
      <w:r w:rsidDel="00000000" w:rsidR="00000000" w:rsidRPr="00000000">
        <w:rPr>
          <w:rtl w:val="0"/>
        </w:rPr>
        <w:t xml:space="preserve">Why: The chip is a marker reflecting current state, not the only control surface for editing it. Chat has been the primary edit surface for trip intent from the start. This same reasoning also resolves a related tap-target-size question: WCAG's target-size criterion has an explicit exception when the same function is available through another control that does meet the size requirement, which chat does.</w:t>
      </w:r>
    </w:p>
    <w:p w:rsidR="00000000" w:rsidDel="00000000" w:rsidP="00000000" w:rsidRDefault="00000000" w:rsidRPr="00000000" w14:paraId="000000C1">
      <w:pPr>
        <w:rPr/>
      </w:pPr>
      <w:r w:rsidDel="00000000" w:rsidR="00000000" w:rsidRPr="00000000">
        <w:rPr>
          <w:rtl w:val="0"/>
        </w:rPr>
        <w:t xml:space="preserve">What would change this decision: If user testing showed people did not realize removed items could be restored by asking, a visible hint or toast-style Undo might become necessary. Discoverability was reasoned through, not tested.</w:t>
      </w:r>
    </w:p>
    <w:p w:rsidR="00000000" w:rsidDel="00000000" w:rsidP="00000000" w:rsidRDefault="00000000" w:rsidRPr="00000000" w14:paraId="000000C2">
      <w:pPr>
        <w:rPr/>
      </w:pPr>
      <w:r w:rsidDel="00000000" w:rsidR="00000000" w:rsidRPr="00000000">
        <w:rPr>
          <w:rtl w:val="0"/>
        </w:rPr>
        <w:t xml:space="preserve">Impact on product/design/build: No new component built for chip-level undo. The chip's remove icon was still upgraded from a bare "×" character to a proper icon for visual clarity, independent of this decision.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Decision 15: Consolidate Reject and Request Alternative into two visible actions, not three</w:t>
      </w:r>
    </w:p>
    <w:p w:rsidR="00000000" w:rsidDel="00000000" w:rsidP="00000000" w:rsidRDefault="00000000" w:rsidRPr="00000000" w14:paraId="000000C5">
      <w:pPr>
        <w:rPr/>
      </w:pPr>
      <w:r w:rsidDel="00000000" w:rsidR="00000000" w:rsidRPr="00000000">
        <w:rPr>
          <w:rtl w:val="0"/>
        </w:rPr>
        <w:t xml:space="preserve">Date: 2026-08-29</w:t>
      </w:r>
    </w:p>
    <w:p w:rsidR="00000000" w:rsidDel="00000000" w:rsidP="00000000" w:rsidRDefault="00000000" w:rsidRPr="00000000" w14:paraId="000000C6">
      <w:pPr>
        <w:rPr/>
      </w:pPr>
      <w:r w:rsidDel="00000000" w:rsidR="00000000" w:rsidRPr="00000000">
        <w:rPr>
          <w:rtl w:val="0"/>
        </w:rPr>
        <w:t xml:space="preserve">Context: The OOUX CTA matrix defines Accept, Reject, and Request Alternative as three distinct actions. The single-recommendation-forward UI, Decision 12, initially collapsed Reject and Request Alternative into one button, "Show me another option," without documenting the tradeoff.</w:t>
      </w:r>
    </w:p>
    <w:p w:rsidR="00000000" w:rsidDel="00000000" w:rsidP="00000000" w:rsidRDefault="00000000" w:rsidRPr="00000000" w14:paraId="000000C7">
      <w:pPr>
        <w:rPr/>
      </w:pPr>
      <w:r w:rsidDel="00000000" w:rsidR="00000000" w:rsidRPr="00000000">
        <w:rPr>
          <w:rtl w:val="0"/>
        </w:rPr>
        <w:t xml:space="preserve">Options considered: Leave the two merged permanently since a single-recommendation UI has no visible set to narrow; restore all three as distinct, visible actions.</w:t>
      </w:r>
    </w:p>
    <w:p w:rsidR="00000000" w:rsidDel="00000000" w:rsidP="00000000" w:rsidRDefault="00000000" w:rsidRPr="00000000" w14:paraId="000000C8">
      <w:pPr>
        <w:rPr/>
      </w:pPr>
      <w:r w:rsidDel="00000000" w:rsidR="00000000" w:rsidRPr="00000000">
        <w:rPr>
          <w:rtl w:val="0"/>
        </w:rPr>
        <w:t xml:space="preserve">Choice: Three real actions, but asymmetric in visual weight: Accept as the primary button, Request Alternative as an outline button, and Reject as a quiet text link, "No thanks, I'll pass," that ends the search entirely rather than requesting a replacement.</w:t>
      </w:r>
    </w:p>
    <w:p w:rsidR="00000000" w:rsidDel="00000000" w:rsidP="00000000" w:rsidRDefault="00000000" w:rsidRPr="00000000" w14:paraId="000000C9">
      <w:pPr>
        <w:rPr/>
      </w:pPr>
      <w:r w:rsidDel="00000000" w:rsidR="00000000" w:rsidRPr="00000000">
        <w:rPr>
          <w:rtl w:val="0"/>
        </w:rPr>
        <w:t xml:space="preserve">Why: In a single-recommendation UI, rejecting without wanting a replacement is functionally the same shape as declining to continue at all, so it was given the same low-emphasis treatment as the existing "No thanks, not right now" pattern from the No Match screen and routed to the same shared Closing screen.</w:t>
      </w:r>
    </w:p>
    <w:p w:rsidR="00000000" w:rsidDel="00000000" w:rsidP="00000000" w:rsidRDefault="00000000" w:rsidRPr="00000000" w14:paraId="000000CA">
      <w:pPr>
        <w:rPr/>
      </w:pPr>
      <w:r w:rsidDel="00000000" w:rsidR="00000000" w:rsidRPr="00000000">
        <w:rPr>
          <w:rtl w:val="0"/>
        </w:rPr>
        <w:t xml:space="preserve">What would change this decision: If the product ever shows a visible set of multiple candidates at once rather than one at a time, Reject and Request Alternative would need to become independently meaningful again. Narrowing a set is a different action from replacing the only visible item in it.</w:t>
      </w:r>
    </w:p>
    <w:p w:rsidR="00000000" w:rsidDel="00000000" w:rsidP="00000000" w:rsidRDefault="00000000" w:rsidRPr="00000000" w14:paraId="000000CB">
      <w:pPr>
        <w:rPr/>
      </w:pPr>
      <w:r w:rsidDel="00000000" w:rsidR="00000000" w:rsidRPr="00000000">
        <w:rPr>
          <w:rtl w:val="0"/>
        </w:rPr>
        <w:t xml:space="preserve">Impact on product/design/build: All three Recommendation and Adaptation screens, Recommendation, Availability Lost, and Alternative, on both platforms.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Decision 16: Add a Stop control to the Composer, shown only while the agent is actively working</w:t>
      </w:r>
    </w:p>
    <w:p w:rsidR="00000000" w:rsidDel="00000000" w:rsidP="00000000" w:rsidRDefault="00000000" w:rsidRPr="00000000" w14:paraId="000000CE">
      <w:pPr>
        <w:rPr/>
      </w:pPr>
      <w:r w:rsidDel="00000000" w:rsidR="00000000" w:rsidRPr="00000000">
        <w:rPr>
          <w:rtl w:val="0"/>
        </w:rPr>
        <w:t xml:space="preserve">Date: 2026-08-29</w:t>
      </w:r>
    </w:p>
    <w:p w:rsidR="00000000" w:rsidDel="00000000" w:rsidP="00000000" w:rsidRDefault="00000000" w:rsidRPr="00000000" w14:paraId="000000CF">
      <w:pPr>
        <w:rPr/>
      </w:pPr>
      <w:r w:rsidDel="00000000" w:rsidR="00000000" w:rsidRPr="00000000">
        <w:rPr>
          <w:rtl w:val="0"/>
        </w:rPr>
        <w:t xml:space="preserve">Context: Agentic-interface research is specific that a Stop control should never be absent or buried in an overflow menu. The Composer had no way to interrupt an in-progress search.</w:t>
      </w:r>
    </w:p>
    <w:p w:rsidR="00000000" w:rsidDel="00000000" w:rsidP="00000000" w:rsidRDefault="00000000" w:rsidRPr="00000000" w14:paraId="000000D0">
      <w:pPr>
        <w:rPr/>
      </w:pPr>
      <w:r w:rsidDel="00000000" w:rsidR="00000000" w:rsidRPr="00000000">
        <w:rPr>
          <w:rtl w:val="0"/>
        </w:rPr>
        <w:t xml:space="preserve">Options considered: Add a persistent Stop control that is always visible; swap Send for Stop only during active processing states, matching the pattern used by most chat-style agent products.</w:t>
      </w:r>
    </w:p>
    <w:p w:rsidR="00000000" w:rsidDel="00000000" w:rsidP="00000000" w:rsidRDefault="00000000" w:rsidRPr="00000000" w14:paraId="000000D1">
      <w:pPr>
        <w:rPr/>
      </w:pPr>
      <w:r w:rsidDel="00000000" w:rsidR="00000000" w:rsidRPr="00000000">
        <w:rPr>
          <w:rtl w:val="0"/>
        </w:rPr>
        <w:t xml:space="preserve">Choice: Swap. The Composer contains both a Send button and a Stop control, but only one is visible at a time. Stop appears specifically on the three screens where a "Working" status is shown, Working, Constraint Removed, and Constraint Refined. Send appears everywhere else.</w:t>
      </w:r>
    </w:p>
    <w:p w:rsidR="00000000" w:rsidDel="00000000" w:rsidP="00000000" w:rsidRDefault="00000000" w:rsidRPr="00000000" w14:paraId="000000D2">
      <w:pPr>
        <w:rPr/>
      </w:pPr>
      <w:r w:rsidDel="00000000" w:rsidR="00000000" w:rsidRPr="00000000">
        <w:rPr>
          <w:rtl w:val="0"/>
        </w:rPr>
        <w:t xml:space="preserve">Why: This matches the established status vocabulary, idle versus working, rather than introducing a third always-visible control that would need its own meaning when nothing is running.</w:t>
      </w:r>
    </w:p>
    <w:p w:rsidR="00000000" w:rsidDel="00000000" w:rsidP="00000000" w:rsidRDefault="00000000" w:rsidRPr="00000000" w14:paraId="000000D3">
      <w:pPr>
        <w:rPr/>
      </w:pPr>
      <w:r w:rsidDel="00000000" w:rsidR="00000000" w:rsidRPr="00000000">
        <w:rPr>
          <w:rtl w:val="0"/>
        </w:rPr>
        <w:t xml:space="preserve">Impact on product/design/build: Composer component structural change and a visibility toggle applied across every screen using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Decision 17: Build a visible activity trail, backed by the EVENT object already in the OOUX model</w:t>
      </w:r>
    </w:p>
    <w:p w:rsidR="00000000" w:rsidDel="00000000" w:rsidP="00000000" w:rsidRDefault="00000000" w:rsidRPr="00000000" w14:paraId="000000D6">
      <w:pPr>
        <w:rPr/>
      </w:pPr>
      <w:r w:rsidDel="00000000" w:rsidR="00000000" w:rsidRPr="00000000">
        <w:rPr>
          <w:rtl w:val="0"/>
        </w:rPr>
        <w:t xml:space="preserve">Date: 2026-08-29</w:t>
      </w:r>
    </w:p>
    <w:p w:rsidR="00000000" w:rsidDel="00000000" w:rsidP="00000000" w:rsidRDefault="00000000" w:rsidRPr="00000000" w14:paraId="000000D7">
      <w:pPr>
        <w:rPr/>
      </w:pPr>
      <w:r w:rsidDel="00000000" w:rsidR="00000000" w:rsidRPr="00000000">
        <w:rPr>
          <w:rtl w:val="0"/>
        </w:rPr>
        <w:t xml:space="preserve">Context: The PRD's Transparency requirement explicitly asks that the user be able to distinguish "what CampOps has already done." The EVENT object existed in the object model from the OOUX phase but had never been given a UI.</w:t>
      </w:r>
    </w:p>
    <w:p w:rsidR="00000000" w:rsidDel="00000000" w:rsidP="00000000" w:rsidRDefault="00000000" w:rsidRPr="00000000" w14:paraId="000000D8">
      <w:pPr>
        <w:rPr/>
      </w:pPr>
      <w:r w:rsidDel="00000000" w:rsidR="00000000" w:rsidRPr="00000000">
        <w:rPr>
          <w:rtl w:val="0"/>
        </w:rPr>
        <w:t xml:space="preserve">Options considered: Treat this as out of scope for the POC given its Build Brief exclusions around production observability; build a lightweight, user-facing version distinct from that infrastructure concern.</w:t>
      </w:r>
    </w:p>
    <w:p w:rsidR="00000000" w:rsidDel="00000000" w:rsidP="00000000" w:rsidRDefault="00000000" w:rsidRPr="00000000" w14:paraId="000000D9">
      <w:pPr>
        <w:rPr/>
      </w:pPr>
      <w:r w:rsidDel="00000000" w:rsidR="00000000" w:rsidRPr="00000000">
        <w:rPr>
          <w:rtl w:val="0"/>
        </w:rPr>
        <w:t xml:space="preserve">Choice: Built. A new Event Row component, timeline dot, description, actor, and timestamp, and a dedicated Activity Log screen, reachable via a "View activity" link from every screen with a trip panel.</w:t>
      </w:r>
    </w:p>
    <w:p w:rsidR="00000000" w:rsidDel="00000000" w:rsidP="00000000" w:rsidRDefault="00000000" w:rsidRPr="00000000" w14:paraId="000000DA">
      <w:pPr>
        <w:rPr/>
      </w:pPr>
      <w:r w:rsidDel="00000000" w:rsidR="00000000" w:rsidRPr="00000000">
        <w:rPr>
          <w:rtl w:val="0"/>
        </w:rPr>
        <w:t xml:space="preserve">Why: The Build Brief's exclusion is about production observability and analytics infrastructure, not user-facing product behavior the PRD explicitly requires. Conflating the two would have been a scope-boundary misread.</w:t>
      </w:r>
    </w:p>
    <w:p w:rsidR="00000000" w:rsidDel="00000000" w:rsidP="00000000" w:rsidRDefault="00000000" w:rsidRPr="00000000" w14:paraId="000000DB">
      <w:pPr>
        <w:rPr/>
      </w:pPr>
      <w:r w:rsidDel="00000000" w:rsidR="00000000" w:rsidRPr="00000000">
        <w:rPr>
          <w:rtl w:val="0"/>
        </w:rPr>
        <w:t xml:space="preserve">Impact on product/design/build: New Event Row component, new Activity Log screen on both platforms, and a link added across 11 existing screens.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5. Design Questions and Findings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Intent</w:t>
      </w:r>
    </w:p>
    <w:p w:rsidR="00000000" w:rsidDel="00000000" w:rsidP="00000000" w:rsidRDefault="00000000" w:rsidRPr="00000000" w14:paraId="000000E1">
      <w:pPr>
        <w:rPr/>
      </w:pPr>
      <w:r w:rsidDel="00000000" w:rsidR="00000000" w:rsidRPr="00000000">
        <w:rPr>
          <w:rtl w:val="0"/>
        </w:rPr>
        <w:t xml:space="preserve">Question:</w:t>
      </w:r>
    </w:p>
    <w:p w:rsidR="00000000" w:rsidDel="00000000" w:rsidP="00000000" w:rsidRDefault="00000000" w:rsidRPr="00000000" w14:paraId="000000E2">
      <w:pPr>
        <w:rPr/>
      </w:pPr>
      <w:r w:rsidDel="00000000" w:rsidR="00000000" w:rsidRPr="00000000">
        <w:rPr>
          <w:rtl w:val="0"/>
        </w:rPr>
        <w:t xml:space="preserve">Finding:</w:t>
      </w:r>
    </w:p>
    <w:p w:rsidR="00000000" w:rsidDel="00000000" w:rsidP="00000000" w:rsidRDefault="00000000" w:rsidRPr="00000000" w14:paraId="000000E3">
      <w:pPr>
        <w:rPr/>
      </w:pPr>
      <w:r w:rsidDel="00000000" w:rsidR="00000000" w:rsidRPr="00000000">
        <w:rPr>
          <w:rtl w:val="0"/>
        </w:rPr>
        <w:t xml:space="preserve">Evidence:</w:t>
      </w:r>
    </w:p>
    <w:p w:rsidR="00000000" w:rsidDel="00000000" w:rsidP="00000000" w:rsidRDefault="00000000" w:rsidRPr="00000000" w14:paraId="000000E4">
      <w:pPr>
        <w:rPr/>
      </w:pPr>
      <w:r w:rsidDel="00000000" w:rsidR="00000000" w:rsidRPr="00000000">
        <w:rPr>
          <w:rtl w:val="0"/>
        </w:rPr>
        <w:t xml:space="preserve">Design consequence: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Activity</w:t>
      </w:r>
    </w:p>
    <w:p w:rsidR="00000000" w:rsidDel="00000000" w:rsidP="00000000" w:rsidRDefault="00000000" w:rsidRPr="00000000" w14:paraId="000000E7">
      <w:pPr>
        <w:rPr/>
      </w:pPr>
      <w:r w:rsidDel="00000000" w:rsidR="00000000" w:rsidRPr="00000000">
        <w:rPr>
          <w:rtl w:val="0"/>
        </w:rPr>
        <w:t xml:space="preserve">Question:</w:t>
      </w:r>
    </w:p>
    <w:p w:rsidR="00000000" w:rsidDel="00000000" w:rsidP="00000000" w:rsidRDefault="00000000" w:rsidRPr="00000000" w14:paraId="000000E8">
      <w:pPr>
        <w:rPr/>
      </w:pPr>
      <w:r w:rsidDel="00000000" w:rsidR="00000000" w:rsidRPr="00000000">
        <w:rPr>
          <w:rtl w:val="0"/>
        </w:rPr>
        <w:t xml:space="preserve">Finding:</w:t>
      </w:r>
    </w:p>
    <w:p w:rsidR="00000000" w:rsidDel="00000000" w:rsidP="00000000" w:rsidRDefault="00000000" w:rsidRPr="00000000" w14:paraId="000000E9">
      <w:pPr>
        <w:rPr/>
      </w:pPr>
      <w:r w:rsidDel="00000000" w:rsidR="00000000" w:rsidRPr="00000000">
        <w:rPr>
          <w:rtl w:val="0"/>
        </w:rPr>
        <w:t xml:space="preserve">Evidence:</w:t>
      </w:r>
    </w:p>
    <w:p w:rsidR="00000000" w:rsidDel="00000000" w:rsidP="00000000" w:rsidRDefault="00000000" w:rsidRPr="00000000" w14:paraId="000000EA">
      <w:pPr>
        <w:rPr/>
      </w:pPr>
      <w:r w:rsidDel="00000000" w:rsidR="00000000" w:rsidRPr="00000000">
        <w:rPr>
          <w:rtl w:val="0"/>
        </w:rPr>
        <w:t xml:space="preserve">Design consequence: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Control</w:t>
      </w:r>
    </w:p>
    <w:p w:rsidR="00000000" w:rsidDel="00000000" w:rsidP="00000000" w:rsidRDefault="00000000" w:rsidRPr="00000000" w14:paraId="000000ED">
      <w:pPr>
        <w:rPr/>
      </w:pPr>
      <w:r w:rsidDel="00000000" w:rsidR="00000000" w:rsidRPr="00000000">
        <w:rPr>
          <w:rtl w:val="0"/>
        </w:rPr>
        <w:t xml:space="preserve">Question:</w:t>
      </w:r>
    </w:p>
    <w:p w:rsidR="00000000" w:rsidDel="00000000" w:rsidP="00000000" w:rsidRDefault="00000000" w:rsidRPr="00000000" w14:paraId="000000EE">
      <w:pPr>
        <w:rPr/>
      </w:pPr>
      <w:r w:rsidDel="00000000" w:rsidR="00000000" w:rsidRPr="00000000">
        <w:rPr>
          <w:rtl w:val="0"/>
        </w:rPr>
        <w:t xml:space="preserve">Finding:</w:t>
      </w:r>
    </w:p>
    <w:p w:rsidR="00000000" w:rsidDel="00000000" w:rsidP="00000000" w:rsidRDefault="00000000" w:rsidRPr="00000000" w14:paraId="000000EF">
      <w:pPr>
        <w:rPr/>
      </w:pPr>
      <w:r w:rsidDel="00000000" w:rsidR="00000000" w:rsidRPr="00000000">
        <w:rPr>
          <w:rtl w:val="0"/>
        </w:rPr>
        <w:t xml:space="preserve">Evidence:</w:t>
      </w:r>
    </w:p>
    <w:p w:rsidR="00000000" w:rsidDel="00000000" w:rsidP="00000000" w:rsidRDefault="00000000" w:rsidRPr="00000000" w14:paraId="000000F0">
      <w:pPr>
        <w:rPr/>
      </w:pPr>
      <w:r w:rsidDel="00000000" w:rsidR="00000000" w:rsidRPr="00000000">
        <w:rPr>
          <w:rtl w:val="0"/>
        </w:rPr>
        <w:t xml:space="preserve">Design consequence: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Judgment</w:t>
      </w:r>
    </w:p>
    <w:p w:rsidR="00000000" w:rsidDel="00000000" w:rsidP="00000000" w:rsidRDefault="00000000" w:rsidRPr="00000000" w14:paraId="000000F3">
      <w:pPr>
        <w:rPr/>
      </w:pPr>
      <w:r w:rsidDel="00000000" w:rsidR="00000000" w:rsidRPr="00000000">
        <w:rPr>
          <w:rtl w:val="0"/>
        </w:rPr>
        <w:t xml:space="preserve">Question:</w:t>
      </w:r>
    </w:p>
    <w:p w:rsidR="00000000" w:rsidDel="00000000" w:rsidP="00000000" w:rsidRDefault="00000000" w:rsidRPr="00000000" w14:paraId="000000F4">
      <w:pPr>
        <w:rPr/>
      </w:pPr>
      <w:r w:rsidDel="00000000" w:rsidR="00000000" w:rsidRPr="00000000">
        <w:rPr>
          <w:rtl w:val="0"/>
        </w:rPr>
        <w:t xml:space="preserve">Finding:</w:t>
      </w:r>
    </w:p>
    <w:p w:rsidR="00000000" w:rsidDel="00000000" w:rsidP="00000000" w:rsidRDefault="00000000" w:rsidRPr="00000000" w14:paraId="000000F5">
      <w:pPr>
        <w:rPr/>
      </w:pPr>
      <w:r w:rsidDel="00000000" w:rsidR="00000000" w:rsidRPr="00000000">
        <w:rPr>
          <w:rtl w:val="0"/>
        </w:rPr>
        <w:t xml:space="preserve">Evidence:</w:t>
      </w:r>
    </w:p>
    <w:p w:rsidR="00000000" w:rsidDel="00000000" w:rsidP="00000000" w:rsidRDefault="00000000" w:rsidRPr="00000000" w14:paraId="000000F6">
      <w:pPr>
        <w:rPr/>
      </w:pPr>
      <w:r w:rsidDel="00000000" w:rsidR="00000000" w:rsidRPr="00000000">
        <w:rPr>
          <w:rtl w:val="0"/>
        </w:rPr>
        <w:t xml:space="preserve">Design consequence: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Authority</w:t>
      </w:r>
    </w:p>
    <w:p w:rsidR="00000000" w:rsidDel="00000000" w:rsidP="00000000" w:rsidRDefault="00000000" w:rsidRPr="00000000" w14:paraId="000000F9">
      <w:pPr>
        <w:rPr/>
      </w:pPr>
      <w:r w:rsidDel="00000000" w:rsidR="00000000" w:rsidRPr="00000000">
        <w:rPr>
          <w:rtl w:val="0"/>
        </w:rPr>
        <w:t xml:space="preserve">Question:</w:t>
      </w:r>
    </w:p>
    <w:p w:rsidR="00000000" w:rsidDel="00000000" w:rsidP="00000000" w:rsidRDefault="00000000" w:rsidRPr="00000000" w14:paraId="000000FA">
      <w:pPr>
        <w:rPr/>
      </w:pPr>
      <w:r w:rsidDel="00000000" w:rsidR="00000000" w:rsidRPr="00000000">
        <w:rPr>
          <w:rtl w:val="0"/>
        </w:rPr>
        <w:t xml:space="preserve">Finding:</w:t>
      </w:r>
    </w:p>
    <w:p w:rsidR="00000000" w:rsidDel="00000000" w:rsidP="00000000" w:rsidRDefault="00000000" w:rsidRPr="00000000" w14:paraId="000000FB">
      <w:pPr>
        <w:rPr/>
      </w:pPr>
      <w:r w:rsidDel="00000000" w:rsidR="00000000" w:rsidRPr="00000000">
        <w:rPr>
          <w:rtl w:val="0"/>
        </w:rPr>
        <w:t xml:space="preserve">Evidence:</w:t>
      </w:r>
    </w:p>
    <w:p w:rsidR="00000000" w:rsidDel="00000000" w:rsidP="00000000" w:rsidRDefault="00000000" w:rsidRPr="00000000" w14:paraId="000000FC">
      <w:pPr>
        <w:rPr/>
      </w:pPr>
      <w:r w:rsidDel="00000000" w:rsidR="00000000" w:rsidRPr="00000000">
        <w:rPr>
          <w:rtl w:val="0"/>
        </w:rPr>
        <w:t xml:space="preserve">Design consequence: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6. Golden Path Evolution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Initial flow:</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Intent → Activity → Exception → Judgment → User Control → Staged Booking → Authority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Record changes here whenever the flow changes.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Change:</w:t>
      </w:r>
    </w:p>
    <w:p w:rsidR="00000000" w:rsidDel="00000000" w:rsidP="00000000" w:rsidRDefault="00000000" w:rsidRPr="00000000" w14:paraId="00000106">
      <w:pPr>
        <w:rPr/>
      </w:pPr>
      <w:r w:rsidDel="00000000" w:rsidR="00000000" w:rsidRPr="00000000">
        <w:rPr>
          <w:rtl w:val="0"/>
        </w:rPr>
        <w:t xml:space="preserve">Why:</w:t>
      </w:r>
    </w:p>
    <w:p w:rsidR="00000000" w:rsidDel="00000000" w:rsidP="00000000" w:rsidRDefault="00000000" w:rsidRPr="00000000" w14:paraId="00000107">
      <w:pPr>
        <w:rPr/>
      </w:pPr>
      <w:r w:rsidDel="00000000" w:rsidR="00000000" w:rsidRPr="00000000">
        <w:rPr>
          <w:rtl w:val="0"/>
        </w:rPr>
        <w:t xml:space="preserve">What problem it solved:</w:t>
      </w:r>
    </w:p>
    <w:p w:rsidR="00000000" w:rsidDel="00000000" w:rsidP="00000000" w:rsidRDefault="00000000" w:rsidRPr="00000000" w14:paraId="00000108">
      <w:pPr>
        <w:rPr/>
      </w:pPr>
      <w:r w:rsidDel="00000000" w:rsidR="00000000" w:rsidRPr="00000000">
        <w:rPr>
          <w:rtl w:val="0"/>
        </w:rPr>
        <w:t xml:space="preserve">What new problem it introduced: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7. Autonomy and Consequence Decisions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Track where CampOps is allowed to act and where it must stop.</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Action:</w:t>
      </w:r>
    </w:p>
    <w:p w:rsidR="00000000" w:rsidDel="00000000" w:rsidP="00000000" w:rsidRDefault="00000000" w:rsidRPr="00000000" w14:paraId="0000010F">
      <w:pPr>
        <w:rPr/>
      </w:pPr>
      <w:r w:rsidDel="00000000" w:rsidR="00000000" w:rsidRPr="00000000">
        <w:rPr>
          <w:rtl w:val="0"/>
        </w:rPr>
        <w:t xml:space="preserve">Consequence level:</w:t>
      </w:r>
    </w:p>
    <w:p w:rsidR="00000000" w:rsidDel="00000000" w:rsidP="00000000" w:rsidRDefault="00000000" w:rsidRPr="00000000" w14:paraId="00000110">
      <w:pPr>
        <w:rPr/>
      </w:pPr>
      <w:r w:rsidDel="00000000" w:rsidR="00000000" w:rsidRPr="00000000">
        <w:rPr>
          <w:rtl w:val="0"/>
        </w:rPr>
        <w:t xml:space="preserve">Agent behavior:</w:t>
      </w:r>
    </w:p>
    <w:p w:rsidR="00000000" w:rsidDel="00000000" w:rsidP="00000000" w:rsidRDefault="00000000" w:rsidRPr="00000000" w14:paraId="00000111">
      <w:pPr>
        <w:rPr/>
      </w:pPr>
      <w:r w:rsidDel="00000000" w:rsidR="00000000" w:rsidRPr="00000000">
        <w:rPr>
          <w:rtl w:val="0"/>
        </w:rPr>
        <w:t xml:space="preserve">Rationale:</w:t>
      </w:r>
    </w:p>
    <w:p w:rsidR="00000000" w:rsidDel="00000000" w:rsidP="00000000" w:rsidRDefault="00000000" w:rsidRPr="00000000" w14:paraId="00000112">
      <w:pPr>
        <w:rPr/>
      </w:pPr>
      <w:r w:rsidDel="00000000" w:rsidR="00000000" w:rsidRPr="00000000">
        <w:rPr>
          <w:rtl w:val="0"/>
        </w:rPr>
        <w:t xml:space="preserve">What evidence informed the boundary: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Examples to revisit:</w:t>
      </w:r>
    </w:p>
    <w:p w:rsidR="00000000" w:rsidDel="00000000" w:rsidP="00000000" w:rsidRDefault="00000000" w:rsidRPr="00000000" w14:paraId="00000115">
      <w:pPr>
        <w:rPr/>
      </w:pPr>
      <w:r w:rsidDel="00000000" w:rsidR="00000000" w:rsidRPr="00000000">
        <w:rPr>
          <w:rtl w:val="0"/>
        </w:rPr>
        <w:t xml:space="preserve">• searching</w:t>
      </w:r>
    </w:p>
    <w:p w:rsidR="00000000" w:rsidDel="00000000" w:rsidP="00000000" w:rsidRDefault="00000000" w:rsidRPr="00000000" w14:paraId="00000116">
      <w:pPr>
        <w:rPr/>
      </w:pPr>
      <w:r w:rsidDel="00000000" w:rsidR="00000000" w:rsidRPr="00000000">
        <w:rPr>
          <w:rtl w:val="0"/>
        </w:rPr>
        <w:t xml:space="preserve">• filtering</w:t>
      </w:r>
    </w:p>
    <w:p w:rsidR="00000000" w:rsidDel="00000000" w:rsidP="00000000" w:rsidRDefault="00000000" w:rsidRPr="00000000" w14:paraId="00000117">
      <w:pPr>
        <w:rPr/>
      </w:pPr>
      <w:r w:rsidDel="00000000" w:rsidR="00000000" w:rsidRPr="00000000">
        <w:rPr>
          <w:rtl w:val="0"/>
        </w:rPr>
        <w:t xml:space="preserve">• ranking</w:t>
      </w:r>
    </w:p>
    <w:p w:rsidR="00000000" w:rsidDel="00000000" w:rsidP="00000000" w:rsidRDefault="00000000" w:rsidRPr="00000000" w14:paraId="00000118">
      <w:pPr>
        <w:rPr/>
      </w:pPr>
      <w:r w:rsidDel="00000000" w:rsidR="00000000" w:rsidRPr="00000000">
        <w:rPr>
          <w:rtl w:val="0"/>
        </w:rPr>
        <w:t xml:space="preserve">• recommendation</w:t>
      </w:r>
    </w:p>
    <w:p w:rsidR="00000000" w:rsidDel="00000000" w:rsidP="00000000" w:rsidRDefault="00000000" w:rsidRPr="00000000" w14:paraId="00000119">
      <w:pPr>
        <w:rPr/>
      </w:pPr>
      <w:r w:rsidDel="00000000" w:rsidR="00000000" w:rsidRPr="00000000">
        <w:rPr>
          <w:rtl w:val="0"/>
        </w:rPr>
        <w:t xml:space="preserve">• changing a search parameter based on user direction</w:t>
      </w:r>
    </w:p>
    <w:p w:rsidR="00000000" w:rsidDel="00000000" w:rsidP="00000000" w:rsidRDefault="00000000" w:rsidRPr="00000000" w14:paraId="0000011A">
      <w:pPr>
        <w:rPr/>
      </w:pPr>
      <w:r w:rsidDel="00000000" w:rsidR="00000000" w:rsidRPr="00000000">
        <w:rPr>
          <w:rtl w:val="0"/>
        </w:rPr>
        <w:t xml:space="preserve">• holding a campsite</w:t>
      </w:r>
    </w:p>
    <w:p w:rsidR="00000000" w:rsidDel="00000000" w:rsidP="00000000" w:rsidRDefault="00000000" w:rsidRPr="00000000" w14:paraId="0000011B">
      <w:pPr>
        <w:rPr/>
      </w:pPr>
      <w:r w:rsidDel="00000000" w:rsidR="00000000" w:rsidRPr="00000000">
        <w:rPr>
          <w:rtl w:val="0"/>
        </w:rPr>
        <w:t xml:space="preserve">• staging reservation details</w:t>
      </w:r>
    </w:p>
    <w:p w:rsidR="00000000" w:rsidDel="00000000" w:rsidP="00000000" w:rsidRDefault="00000000" w:rsidRPr="00000000" w14:paraId="0000011C">
      <w:pPr>
        <w:rPr/>
      </w:pPr>
      <w:r w:rsidDel="00000000" w:rsidR="00000000" w:rsidRPr="00000000">
        <w:rPr>
          <w:rtl w:val="0"/>
        </w:rPr>
        <w:t xml:space="preserve">• accepting terms</w:t>
      </w:r>
    </w:p>
    <w:p w:rsidR="00000000" w:rsidDel="00000000" w:rsidP="00000000" w:rsidRDefault="00000000" w:rsidRPr="00000000" w14:paraId="0000011D">
      <w:pPr>
        <w:rPr/>
      </w:pPr>
      <w:r w:rsidDel="00000000" w:rsidR="00000000" w:rsidRPr="00000000">
        <w:rPr>
          <w:rtl w:val="0"/>
        </w:rPr>
        <w:t xml:space="preserve">• charging a card</w:t>
      </w:r>
    </w:p>
    <w:p w:rsidR="00000000" w:rsidDel="00000000" w:rsidP="00000000" w:rsidRDefault="00000000" w:rsidRPr="00000000" w14:paraId="0000011E">
      <w:pPr>
        <w:rPr/>
      </w:pPr>
      <w:r w:rsidDel="00000000" w:rsidR="00000000" w:rsidRPr="00000000">
        <w:rPr>
          <w:rtl w:val="0"/>
        </w:rPr>
        <w:t xml:space="preserve">• confirming a booking</w:t>
      </w:r>
    </w:p>
    <w:p w:rsidR="00000000" w:rsidDel="00000000" w:rsidP="00000000" w:rsidRDefault="00000000" w:rsidRPr="00000000" w14:paraId="0000011F">
      <w:pPr>
        <w:rPr/>
      </w:pPr>
      <w:r w:rsidDel="00000000" w:rsidR="00000000" w:rsidRPr="00000000">
        <w:rPr>
          <w:rtl w:val="0"/>
        </w:rPr>
        <w:t xml:space="preserve">• canceling or modifying a booking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8. Agent Behavior Notes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Capture moments where the agent's behavior feels especially good, confusing, overly passive, overly autonomous, or unexpectedly useful.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Observation:</w:t>
      </w:r>
    </w:p>
    <w:p w:rsidR="00000000" w:rsidDel="00000000" w:rsidP="00000000" w:rsidRDefault="00000000" w:rsidRPr="00000000" w14:paraId="00000126">
      <w:pPr>
        <w:rPr/>
      </w:pPr>
      <w:r w:rsidDel="00000000" w:rsidR="00000000" w:rsidRPr="00000000">
        <w:rPr>
          <w:rtl w:val="0"/>
        </w:rPr>
        <w:t xml:space="preserve">Expected behavior:</w:t>
      </w:r>
    </w:p>
    <w:p w:rsidR="00000000" w:rsidDel="00000000" w:rsidP="00000000" w:rsidRDefault="00000000" w:rsidRPr="00000000" w14:paraId="00000127">
      <w:pPr>
        <w:rPr/>
      </w:pPr>
      <w:r w:rsidDel="00000000" w:rsidR="00000000" w:rsidRPr="00000000">
        <w:rPr>
          <w:rtl w:val="0"/>
        </w:rPr>
        <w:t xml:space="preserve">Actual behavior:</w:t>
      </w:r>
    </w:p>
    <w:p w:rsidR="00000000" w:rsidDel="00000000" w:rsidP="00000000" w:rsidRDefault="00000000" w:rsidRPr="00000000" w14:paraId="00000128">
      <w:pPr>
        <w:rPr/>
      </w:pPr>
      <w:r w:rsidDel="00000000" w:rsidR="00000000" w:rsidRPr="00000000">
        <w:rPr>
          <w:rtl w:val="0"/>
        </w:rPr>
        <w:t xml:space="preserve">Why it matters:</w:t>
      </w:r>
    </w:p>
    <w:p w:rsidR="00000000" w:rsidDel="00000000" w:rsidP="00000000" w:rsidRDefault="00000000" w:rsidRPr="00000000" w14:paraId="00000129">
      <w:pPr>
        <w:rPr/>
      </w:pPr>
      <w:r w:rsidDel="00000000" w:rsidR="00000000" w:rsidRPr="00000000">
        <w:rPr>
          <w:rtl w:val="0"/>
        </w:rPr>
        <w:t xml:space="preserve">Potential change: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9. State and System Findings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Capture implementation or state-management discoveries that materially affect the product experience.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Examples:</w:t>
      </w:r>
    </w:p>
    <w:p w:rsidR="00000000" w:rsidDel="00000000" w:rsidP="00000000" w:rsidRDefault="00000000" w:rsidRPr="00000000" w14:paraId="00000130">
      <w:pPr>
        <w:rPr/>
      </w:pPr>
      <w:r w:rsidDel="00000000" w:rsidR="00000000" w:rsidRPr="00000000">
        <w:rPr>
          <w:rtl w:val="0"/>
        </w:rPr>
        <w:t xml:space="preserve">• intent extraction drift</w:t>
      </w:r>
    </w:p>
    <w:p w:rsidR="00000000" w:rsidDel="00000000" w:rsidP="00000000" w:rsidRDefault="00000000" w:rsidRPr="00000000" w14:paraId="00000131">
      <w:pPr>
        <w:rPr/>
      </w:pPr>
      <w:r w:rsidDel="00000000" w:rsidR="00000000" w:rsidRPr="00000000">
        <w:rPr>
          <w:rtl w:val="0"/>
        </w:rPr>
        <w:t xml:space="preserve">• structured state becoming inconsistent with language output</w:t>
      </w:r>
    </w:p>
    <w:p w:rsidR="00000000" w:rsidDel="00000000" w:rsidP="00000000" w:rsidRDefault="00000000" w:rsidRPr="00000000" w14:paraId="00000132">
      <w:pPr>
        <w:rPr/>
      </w:pPr>
      <w:r w:rsidDel="00000000" w:rsidR="00000000" w:rsidRPr="00000000">
        <w:rPr>
          <w:rtl w:val="0"/>
        </w:rPr>
        <w:t xml:space="preserve">• recommendation logic not matching the displayed explanation</w:t>
      </w:r>
    </w:p>
    <w:p w:rsidR="00000000" w:rsidDel="00000000" w:rsidP="00000000" w:rsidRDefault="00000000" w:rsidRPr="00000000" w14:paraId="00000133">
      <w:pPr>
        <w:rPr/>
      </w:pPr>
      <w:r w:rsidDel="00000000" w:rsidR="00000000" w:rsidRPr="00000000">
        <w:rPr>
          <w:rtl w:val="0"/>
        </w:rPr>
        <w:t xml:space="preserve">• model variability affecting repeatability</w:t>
      </w:r>
    </w:p>
    <w:p w:rsidR="00000000" w:rsidDel="00000000" w:rsidP="00000000" w:rsidRDefault="00000000" w:rsidRPr="00000000" w14:paraId="00000134">
      <w:pPr>
        <w:rPr/>
      </w:pPr>
      <w:r w:rsidDel="00000000" w:rsidR="00000000" w:rsidRPr="00000000">
        <w:rPr>
          <w:rtl w:val="0"/>
        </w:rPr>
        <w:t xml:space="preserve">• simulated tool timing affecting perceived trust</w:t>
      </w:r>
    </w:p>
    <w:p w:rsidR="00000000" w:rsidDel="00000000" w:rsidP="00000000" w:rsidRDefault="00000000" w:rsidRPr="00000000" w14:paraId="00000135">
      <w:pPr>
        <w:rPr/>
      </w:pPr>
      <w:r w:rsidDel="00000000" w:rsidR="00000000" w:rsidRPr="00000000">
        <w:rPr>
          <w:rtl w:val="0"/>
        </w:rPr>
        <w:t xml:space="preserve">• stale campsite data creating misleading recommendations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Finding:</w:t>
      </w:r>
    </w:p>
    <w:p w:rsidR="00000000" w:rsidDel="00000000" w:rsidP="00000000" w:rsidRDefault="00000000" w:rsidRPr="00000000" w14:paraId="00000138">
      <w:pPr>
        <w:rPr/>
      </w:pPr>
      <w:r w:rsidDel="00000000" w:rsidR="00000000" w:rsidRPr="00000000">
        <w:rPr>
          <w:rtl w:val="0"/>
        </w:rPr>
        <w:t xml:space="preserve">Impact on experience:</w:t>
      </w:r>
    </w:p>
    <w:p w:rsidR="00000000" w:rsidDel="00000000" w:rsidP="00000000" w:rsidRDefault="00000000" w:rsidRPr="00000000" w14:paraId="00000139">
      <w:pPr>
        <w:rPr/>
      </w:pPr>
      <w:r w:rsidDel="00000000" w:rsidR="00000000" w:rsidRPr="00000000">
        <w:rPr>
          <w:rtl w:val="0"/>
        </w:rPr>
        <w:t xml:space="preserve">Resolution: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Finding: Setting `.visible = false` on a nested instance strips it from the published component entirely</w:t>
      </w:r>
    </w:p>
    <w:p w:rsidR="00000000" w:rsidDel="00000000" w:rsidP="00000000" w:rsidRDefault="00000000" w:rsidRPr="00000000" w14:paraId="0000013C">
      <w:pPr>
        <w:rPr/>
      </w:pPr>
      <w:r w:rsidDel="00000000" w:rsidR="00000000" w:rsidRPr="00000000">
        <w:rPr>
          <w:rtl w:val="0"/>
        </w:rPr>
        <w:t xml:space="preserve">A Requirement Chip's optional "Compromise" slot was set to hidden by default in the master component, intending to show it only on candidates that actually have a tradeoff. After publishing, every downstream instance was missing that slot entirely, not hidden, absent. Direct inspection confirmed the published, re-imported version of the component had only four children in that row instead of five.</w:t>
      </w:r>
    </w:p>
    <w:p w:rsidR="00000000" w:rsidDel="00000000" w:rsidP="00000000" w:rsidRDefault="00000000" w:rsidRPr="00000000" w14:paraId="0000013D">
      <w:pPr>
        <w:rPr/>
      </w:pPr>
      <w:r w:rsidDel="00000000" w:rsidR="00000000" w:rsidRPr="00000000">
        <w:rPr>
          <w:rtl w:val="0"/>
        </w:rPr>
        <w:t xml:space="preserve">Resolution: The master component must default every optional nested instance to visible. Hiding a specific slot has to happen per-instance, after placement, in the consuming file, not by setting a hidden default on the shared component.</w:t>
      </w:r>
    </w:p>
    <w:p w:rsidR="00000000" w:rsidDel="00000000" w:rsidP="00000000" w:rsidRDefault="00000000" w:rsidRPr="00000000" w14:paraId="0000013E">
      <w:pPr>
        <w:rPr/>
      </w:pPr>
      <w:r w:rsidDel="00000000" w:rsidR="00000000" w:rsidRPr="00000000">
        <w:rPr>
          <w:rtl w:val="0"/>
        </w:rPr>
        <w:t xml:space="preserve">Impact on process: This is a real Figma library-publish behavior worth remembering for any future component with conditionally-shown nested instances, not just this one.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Finding: A frame's hug-sizing mode silently reverts to fixed if `.resize()` is called after the sizing mode is set</w:t>
      </w:r>
    </w:p>
    <w:p w:rsidR="00000000" w:rsidDel="00000000" w:rsidP="00000000" w:rsidRDefault="00000000" w:rsidRPr="00000000" w14:paraId="00000141">
      <w:pPr>
        <w:rPr/>
      </w:pPr>
      <w:r w:rsidDel="00000000" w:rsidR="00000000" w:rsidRPr="00000000">
        <w:rPr>
          <w:rtl w:val="0"/>
        </w:rPr>
        <w:t xml:space="preserve">Recurred at least eight times across this build. The pattern: set a frame's `primaryAxisSizingMode` or `counterAxisSizingMode` to `AUTO`, then call `.resize(width, height)` on the same frame, expecting it to hug its content. Instead, the resize call silently reverts the sizing mode back to fixed at whatever dimensions were passed in, and the container stops growing to fit its actual content. In the worst case, an Attention Card's row on a Clarification screen, this clipped an entire card and its buttons down to 40px of visible height.</w:t>
      </w:r>
    </w:p>
    <w:p w:rsidR="00000000" w:rsidDel="00000000" w:rsidP="00000000" w:rsidRDefault="00000000" w:rsidRPr="00000000" w14:paraId="00000142">
      <w:pPr>
        <w:rPr/>
      </w:pPr>
      <w:r w:rsidDel="00000000" w:rsidR="00000000" w:rsidRPr="00000000">
        <w:rPr>
          <w:rtl w:val="0"/>
        </w:rPr>
        <w:t xml:space="preserve">Resolution: Reverse the order, call `.resize()` first to establish an initial size, then set the sizing mode to `AUTO` afterward. Once discovered and applied in that order, the bug stopped recurring.</w:t>
      </w:r>
    </w:p>
    <w:p w:rsidR="00000000" w:rsidDel="00000000" w:rsidP="00000000" w:rsidRDefault="00000000" w:rsidRPr="00000000" w14:paraId="00000143">
      <w:pPr>
        <w:rPr/>
      </w:pPr>
      <w:r w:rsidDel="00000000" w:rsidR="00000000" w:rsidRPr="00000000">
        <w:rPr>
          <w:rtl w:val="0"/>
        </w:rPr>
        <w:t xml:space="preserve">Impact on process: Standing rule for future Figma-scripted builds: never set a hug-sizing mode and then resize the same node afterward.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10. Prototype Iterations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Iteration:</w:t>
      </w:r>
    </w:p>
    <w:p w:rsidR="00000000" w:rsidDel="00000000" w:rsidP="00000000" w:rsidRDefault="00000000" w:rsidRPr="00000000" w14:paraId="00000148">
      <w:pPr>
        <w:rPr/>
      </w:pPr>
      <w:r w:rsidDel="00000000" w:rsidR="00000000" w:rsidRPr="00000000">
        <w:rPr>
          <w:rtl w:val="0"/>
        </w:rPr>
        <w:t xml:space="preserve">Date:</w:t>
      </w:r>
    </w:p>
    <w:p w:rsidR="00000000" w:rsidDel="00000000" w:rsidP="00000000" w:rsidRDefault="00000000" w:rsidRPr="00000000" w14:paraId="00000149">
      <w:pPr>
        <w:rPr/>
      </w:pPr>
      <w:r w:rsidDel="00000000" w:rsidR="00000000" w:rsidRPr="00000000">
        <w:rPr>
          <w:rtl w:val="0"/>
        </w:rPr>
        <w:t xml:space="preserve">What changed:</w:t>
      </w:r>
    </w:p>
    <w:p w:rsidR="00000000" w:rsidDel="00000000" w:rsidP="00000000" w:rsidRDefault="00000000" w:rsidRPr="00000000" w14:paraId="0000014A">
      <w:pPr>
        <w:rPr/>
      </w:pPr>
      <w:r w:rsidDel="00000000" w:rsidR="00000000" w:rsidRPr="00000000">
        <w:rPr>
          <w:rtl w:val="0"/>
        </w:rPr>
        <w:t xml:space="preserve">Why:</w:t>
      </w:r>
    </w:p>
    <w:p w:rsidR="00000000" w:rsidDel="00000000" w:rsidP="00000000" w:rsidRDefault="00000000" w:rsidRPr="00000000" w14:paraId="0000014B">
      <w:pPr>
        <w:rPr/>
      </w:pPr>
      <w:r w:rsidDel="00000000" w:rsidR="00000000" w:rsidRPr="00000000">
        <w:rPr>
          <w:rtl w:val="0"/>
        </w:rPr>
        <w:t xml:space="preserve">What improved:</w:t>
      </w:r>
    </w:p>
    <w:p w:rsidR="00000000" w:rsidDel="00000000" w:rsidP="00000000" w:rsidRDefault="00000000" w:rsidRPr="00000000" w14:paraId="0000014C">
      <w:pPr>
        <w:rPr/>
      </w:pPr>
      <w:r w:rsidDel="00000000" w:rsidR="00000000" w:rsidRPr="00000000">
        <w:rPr>
          <w:rtl w:val="0"/>
        </w:rPr>
        <w:t xml:space="preserve">What still feels unresolved:</w:t>
      </w:r>
    </w:p>
    <w:p w:rsidR="00000000" w:rsidDel="00000000" w:rsidP="00000000" w:rsidRDefault="00000000" w:rsidRPr="00000000" w14:paraId="0000014D">
      <w:pPr>
        <w:rPr/>
      </w:pPr>
      <w:r w:rsidDel="00000000" w:rsidR="00000000" w:rsidRPr="00000000">
        <w:rPr>
          <w:rtl w:val="0"/>
        </w:rPr>
        <w:t xml:space="preserve">Evidence or observation: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11. Evaluation Results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Scenario:</w:t>
      </w:r>
    </w:p>
    <w:p w:rsidR="00000000" w:rsidDel="00000000" w:rsidP="00000000" w:rsidRDefault="00000000" w:rsidRPr="00000000" w14:paraId="00000152">
      <w:pPr>
        <w:rPr/>
      </w:pPr>
      <w:r w:rsidDel="00000000" w:rsidR="00000000" w:rsidRPr="00000000">
        <w:rPr>
          <w:rtl w:val="0"/>
        </w:rPr>
        <w:t xml:space="preserve">Expected behavior:</w:t>
      </w:r>
    </w:p>
    <w:p w:rsidR="00000000" w:rsidDel="00000000" w:rsidP="00000000" w:rsidRDefault="00000000" w:rsidRPr="00000000" w14:paraId="00000153">
      <w:pPr>
        <w:rPr/>
      </w:pPr>
      <w:r w:rsidDel="00000000" w:rsidR="00000000" w:rsidRPr="00000000">
        <w:rPr>
          <w:rtl w:val="0"/>
        </w:rPr>
        <w:t xml:space="preserve">Observed behavior:</w:t>
      </w:r>
    </w:p>
    <w:p w:rsidR="00000000" w:rsidDel="00000000" w:rsidP="00000000" w:rsidRDefault="00000000" w:rsidRPr="00000000" w14:paraId="00000154">
      <w:pPr>
        <w:rPr/>
      </w:pPr>
      <w:r w:rsidDel="00000000" w:rsidR="00000000" w:rsidRPr="00000000">
        <w:rPr>
          <w:rtl w:val="0"/>
        </w:rPr>
        <w:t xml:space="preserve">Pass / Partial / Fail:</w:t>
      </w:r>
    </w:p>
    <w:p w:rsidR="00000000" w:rsidDel="00000000" w:rsidP="00000000" w:rsidRDefault="00000000" w:rsidRPr="00000000" w14:paraId="00000155">
      <w:pPr>
        <w:rPr/>
      </w:pPr>
      <w:r w:rsidDel="00000000" w:rsidR="00000000" w:rsidRPr="00000000">
        <w:rPr>
          <w:rtl w:val="0"/>
        </w:rPr>
        <w:t xml:space="preserve">What we learned:</w:t>
      </w:r>
    </w:p>
    <w:p w:rsidR="00000000" w:rsidDel="00000000" w:rsidP="00000000" w:rsidRDefault="00000000" w:rsidRPr="00000000" w14:paraId="00000156">
      <w:pPr>
        <w:rPr/>
      </w:pPr>
      <w:r w:rsidDel="00000000" w:rsidR="00000000" w:rsidRPr="00000000">
        <w:rPr>
          <w:rtl w:val="0"/>
        </w:rPr>
        <w:t xml:space="preserve">Follow-up:</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Core scenarios:</w:t>
      </w:r>
    </w:p>
    <w:p w:rsidR="00000000" w:rsidDel="00000000" w:rsidP="00000000" w:rsidRDefault="00000000" w:rsidRPr="00000000" w14:paraId="00000159">
      <w:pPr>
        <w:rPr/>
      </w:pPr>
      <w:r w:rsidDel="00000000" w:rsidR="00000000" w:rsidRPr="00000000">
        <w:rPr>
          <w:rtl w:val="0"/>
        </w:rPr>
        <w:t xml:space="preserve">• all constraints can be satisfied</w:t>
      </w:r>
    </w:p>
    <w:p w:rsidR="00000000" w:rsidDel="00000000" w:rsidP="00000000" w:rsidRDefault="00000000" w:rsidRPr="00000000" w14:paraId="0000015A">
      <w:pPr>
        <w:rPr/>
      </w:pPr>
      <w:r w:rsidDel="00000000" w:rsidR="00000000" w:rsidRPr="00000000">
        <w:rPr>
          <w:rtl w:val="0"/>
        </w:rPr>
        <w:t xml:space="preserve">• preferred option becomes unavailable</w:t>
      </w:r>
    </w:p>
    <w:p w:rsidR="00000000" w:rsidDel="00000000" w:rsidP="00000000" w:rsidRDefault="00000000" w:rsidRPr="00000000" w14:paraId="0000015B">
      <w:pPr>
        <w:rPr/>
      </w:pPr>
      <w:r w:rsidDel="00000000" w:rsidR="00000000" w:rsidRPr="00000000">
        <w:rPr>
          <w:rtl w:val="0"/>
        </w:rPr>
        <w:t xml:space="preserve">• no option satisfies every requirement</w:t>
      </w:r>
    </w:p>
    <w:p w:rsidR="00000000" w:rsidDel="00000000" w:rsidP="00000000" w:rsidRDefault="00000000" w:rsidRPr="00000000" w14:paraId="0000015C">
      <w:pPr>
        <w:rPr/>
      </w:pPr>
      <w:r w:rsidDel="00000000" w:rsidR="00000000" w:rsidRPr="00000000">
        <w:rPr>
          <w:rtl w:val="0"/>
        </w:rPr>
        <w:t xml:space="preserve">• user changes a requirement during agent activity</w:t>
      </w:r>
    </w:p>
    <w:p w:rsidR="00000000" w:rsidDel="00000000" w:rsidP="00000000" w:rsidRDefault="00000000" w:rsidRPr="00000000" w14:paraId="0000015D">
      <w:pPr>
        <w:rPr/>
      </w:pPr>
      <w:r w:rsidDel="00000000" w:rsidR="00000000" w:rsidRPr="00000000">
        <w:rPr>
          <w:rtl w:val="0"/>
        </w:rPr>
        <w:t xml:space="preserve">• user rejects the recommendation</w:t>
      </w:r>
    </w:p>
    <w:p w:rsidR="00000000" w:rsidDel="00000000" w:rsidP="00000000" w:rsidRDefault="00000000" w:rsidRPr="00000000" w14:paraId="0000015E">
      <w:pPr>
        <w:rPr/>
      </w:pPr>
      <w:r w:rsidDel="00000000" w:rsidR="00000000" w:rsidRPr="00000000">
        <w:rPr>
          <w:rtl w:val="0"/>
        </w:rPr>
        <w:t xml:space="preserve">• unsupported request</w:t>
      </w:r>
    </w:p>
    <w:p w:rsidR="00000000" w:rsidDel="00000000" w:rsidP="00000000" w:rsidRDefault="00000000" w:rsidRPr="00000000" w14:paraId="0000015F">
      <w:pPr>
        <w:rPr/>
      </w:pPr>
      <w:r w:rsidDel="00000000" w:rsidR="00000000" w:rsidRPr="00000000">
        <w:rPr>
          <w:rtl w:val="0"/>
        </w:rPr>
        <w:t xml:space="preserve">• incomplete booking authorization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12. Things That Did Not Work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Record dead ends, failed interaction ideas, misleading AI patterns, technical shortcuts that hurt the experience, and assumptions that proved wrong.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What we tried:</w:t>
      </w:r>
    </w:p>
    <w:p w:rsidR="00000000" w:rsidDel="00000000" w:rsidP="00000000" w:rsidRDefault="00000000" w:rsidRPr="00000000" w14:paraId="00000166">
      <w:pPr>
        <w:rPr/>
      </w:pPr>
      <w:r w:rsidDel="00000000" w:rsidR="00000000" w:rsidRPr="00000000">
        <w:rPr>
          <w:rtl w:val="0"/>
        </w:rPr>
        <w:t xml:space="preserve">Why we tried it:</w:t>
      </w:r>
    </w:p>
    <w:p w:rsidR="00000000" w:rsidDel="00000000" w:rsidP="00000000" w:rsidRDefault="00000000" w:rsidRPr="00000000" w14:paraId="00000167">
      <w:pPr>
        <w:rPr/>
      </w:pPr>
      <w:r w:rsidDel="00000000" w:rsidR="00000000" w:rsidRPr="00000000">
        <w:rPr>
          <w:rtl w:val="0"/>
        </w:rPr>
        <w:t xml:space="preserve">What happened:</w:t>
      </w:r>
    </w:p>
    <w:p w:rsidR="00000000" w:rsidDel="00000000" w:rsidP="00000000" w:rsidRDefault="00000000" w:rsidRPr="00000000" w14:paraId="00000168">
      <w:pPr>
        <w:rPr/>
      </w:pPr>
      <w:r w:rsidDel="00000000" w:rsidR="00000000" w:rsidRPr="00000000">
        <w:rPr>
          <w:rtl w:val="0"/>
        </w:rPr>
        <w:t xml:space="preserve">What we changed:</w:t>
      </w:r>
    </w:p>
    <w:p w:rsidR="00000000" w:rsidDel="00000000" w:rsidP="00000000" w:rsidRDefault="00000000" w:rsidRPr="00000000" w14:paraId="00000169">
      <w:pPr>
        <w:rPr/>
      </w:pPr>
      <w:r w:rsidDel="00000000" w:rsidR="00000000" w:rsidRPr="00000000">
        <w:rPr>
          <w:rtl w:val="0"/>
        </w:rPr>
        <w:t xml:space="preserve">Lesson: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section is especially valuable for the eventual case study. Do not clean it up into fake inevitability.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13. Portfolio Story Candidates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Capture strong moments that may become part of the final case study narrative.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Potential framing:</w:t>
      </w:r>
    </w:p>
    <w:p w:rsidR="00000000" w:rsidDel="00000000" w:rsidP="00000000" w:rsidRDefault="00000000" w:rsidRPr="00000000" w14:paraId="00000172">
      <w:pPr>
        <w:rPr/>
      </w:pPr>
      <w:r w:rsidDel="00000000" w:rsidR="00000000" w:rsidRPr="00000000">
        <w:rPr>
          <w:rtl w:val="0"/>
        </w:rPr>
        <w:t xml:space="preserve">• Designing the boundary between machine autonomy and human authority.</w:t>
      </w:r>
    </w:p>
    <w:p w:rsidR="00000000" w:rsidDel="00000000" w:rsidP="00000000" w:rsidRDefault="00000000" w:rsidRPr="00000000" w14:paraId="00000173">
      <w:pPr>
        <w:rPr/>
      </w:pPr>
      <w:r w:rsidDel="00000000" w:rsidR="00000000" w:rsidRPr="00000000">
        <w:rPr>
          <w:rtl w:val="0"/>
        </w:rPr>
        <w:t xml:space="preserve">• Designing for agent recovery rather than a perfect happy path.</w:t>
      </w:r>
    </w:p>
    <w:p w:rsidR="00000000" w:rsidDel="00000000" w:rsidP="00000000" w:rsidRDefault="00000000" w:rsidRPr="00000000" w14:paraId="00000174">
      <w:pPr>
        <w:rPr/>
      </w:pPr>
      <w:r w:rsidDel="00000000" w:rsidR="00000000" w:rsidRPr="00000000">
        <w:rPr>
          <w:rtl w:val="0"/>
        </w:rPr>
        <w:t xml:space="preserve">• Turning invisible agent work into legible progress without exposing chain-of-thought.</w:t>
      </w:r>
    </w:p>
    <w:p w:rsidR="00000000" w:rsidDel="00000000" w:rsidP="00000000" w:rsidRDefault="00000000" w:rsidRPr="00000000" w14:paraId="00000175">
      <w:pPr>
        <w:rPr/>
      </w:pPr>
      <w:r w:rsidDel="00000000" w:rsidR="00000000" w:rsidRPr="00000000">
        <w:rPr>
          <w:rtl w:val="0"/>
        </w:rPr>
        <w:t xml:space="preserve">• Keeping conversational input separate from structured application state.</w:t>
      </w:r>
    </w:p>
    <w:p w:rsidR="00000000" w:rsidDel="00000000" w:rsidP="00000000" w:rsidRDefault="00000000" w:rsidRPr="00000000" w14:paraId="00000176">
      <w:pPr>
        <w:rPr/>
      </w:pPr>
      <w:r w:rsidDel="00000000" w:rsidR="00000000" w:rsidRPr="00000000">
        <w:rPr>
          <w:rtl w:val="0"/>
        </w:rPr>
        <w:t xml:space="preserve">• Using a consequence model to determine where the agent can act and where it must stop.</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Possible artifact or screenshot:</w:t>
      </w:r>
    </w:p>
    <w:p w:rsidR="00000000" w:rsidDel="00000000" w:rsidP="00000000" w:rsidRDefault="00000000" w:rsidRPr="00000000" w14:paraId="00000179">
      <w:pPr>
        <w:rPr/>
      </w:pPr>
      <w:r w:rsidDel="00000000" w:rsidR="00000000" w:rsidRPr="00000000">
        <w:rPr>
          <w:rtl w:val="0"/>
        </w:rPr>
        <w:t xml:space="preserve">Why it matters:</w:t>
      </w:r>
    </w:p>
    <w:p w:rsidR="00000000" w:rsidDel="00000000" w:rsidP="00000000" w:rsidRDefault="00000000" w:rsidRPr="00000000" w14:paraId="0000017A">
      <w:pPr>
        <w:rPr/>
      </w:pPr>
      <w:r w:rsidDel="00000000" w:rsidR="00000000" w:rsidRPr="00000000">
        <w:rPr>
          <w:rtl w:val="0"/>
        </w:rPr>
        <w:t xml:space="preserve">What it demonstrates: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14. Outcome Evidence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At project completion, capture evidence against the original hypothesis.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What the POC successfully demonstrated: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What remained unresolved: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What would need to be validated with real users: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What would need to change for production: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What I learned about designing agentic products: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15. Final Case Study Source Material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When the project ends, use this section to collect the strongest raw material before writing the final case study.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Problem:</w:t>
      </w:r>
    </w:p>
    <w:p w:rsidR="00000000" w:rsidDel="00000000" w:rsidP="00000000" w:rsidRDefault="00000000" w:rsidRPr="00000000" w14:paraId="0000018F">
      <w:pPr>
        <w:rPr/>
      </w:pPr>
      <w:r w:rsidDel="00000000" w:rsidR="00000000" w:rsidRPr="00000000">
        <w:rPr>
          <w:rtl w:val="0"/>
        </w:rPr>
        <w:t xml:space="preserve">Why agentic behavior mattered:</w:t>
      </w:r>
    </w:p>
    <w:p w:rsidR="00000000" w:rsidDel="00000000" w:rsidP="00000000" w:rsidRDefault="00000000" w:rsidRPr="00000000" w14:paraId="00000190">
      <w:pPr>
        <w:rPr/>
      </w:pPr>
      <w:r w:rsidDel="00000000" w:rsidR="00000000" w:rsidRPr="00000000">
        <w:rPr>
          <w:rtl w:val="0"/>
        </w:rPr>
        <w:t xml:space="preserve">My role:</w:t>
      </w:r>
    </w:p>
    <w:p w:rsidR="00000000" w:rsidDel="00000000" w:rsidP="00000000" w:rsidRDefault="00000000" w:rsidRPr="00000000" w14:paraId="00000191">
      <w:pPr>
        <w:rPr/>
      </w:pPr>
      <w:r w:rsidDel="00000000" w:rsidR="00000000" w:rsidRPr="00000000">
        <w:rPr>
          <w:rtl w:val="0"/>
        </w:rPr>
        <w:t xml:space="preserve">Constraints:</w:t>
      </w:r>
    </w:p>
    <w:p w:rsidR="00000000" w:rsidDel="00000000" w:rsidP="00000000" w:rsidRDefault="00000000" w:rsidRPr="00000000" w14:paraId="00000192">
      <w:pPr>
        <w:rPr/>
      </w:pPr>
      <w:r w:rsidDel="00000000" w:rsidR="00000000" w:rsidRPr="00000000">
        <w:rPr>
          <w:rtl w:val="0"/>
        </w:rPr>
        <w:t xml:space="preserve">Key insight:</w:t>
      </w:r>
    </w:p>
    <w:p w:rsidR="00000000" w:rsidDel="00000000" w:rsidP="00000000" w:rsidRDefault="00000000" w:rsidRPr="00000000" w14:paraId="00000193">
      <w:pPr>
        <w:rPr/>
      </w:pPr>
      <w:r w:rsidDel="00000000" w:rsidR="00000000" w:rsidRPr="00000000">
        <w:rPr>
          <w:rtl w:val="0"/>
        </w:rPr>
        <w:t xml:space="preserve">Core design decision:</w:t>
      </w:r>
    </w:p>
    <w:p w:rsidR="00000000" w:rsidDel="00000000" w:rsidP="00000000" w:rsidRDefault="00000000" w:rsidRPr="00000000" w14:paraId="00000194">
      <w:pPr>
        <w:rPr/>
      </w:pPr>
      <w:r w:rsidDel="00000000" w:rsidR="00000000" w:rsidRPr="00000000">
        <w:rPr>
          <w:rtl w:val="0"/>
        </w:rPr>
        <w:t xml:space="preserve">Hardest tradeoff:</w:t>
      </w:r>
    </w:p>
    <w:p w:rsidR="00000000" w:rsidDel="00000000" w:rsidP="00000000" w:rsidRDefault="00000000" w:rsidRPr="00000000" w14:paraId="00000195">
      <w:pPr>
        <w:rPr/>
      </w:pPr>
      <w:r w:rsidDel="00000000" w:rsidR="00000000" w:rsidRPr="00000000">
        <w:rPr>
          <w:rtl w:val="0"/>
        </w:rPr>
        <w:t xml:space="preserve">Important iteration:</w:t>
      </w:r>
    </w:p>
    <w:p w:rsidR="00000000" w:rsidDel="00000000" w:rsidP="00000000" w:rsidRDefault="00000000" w:rsidRPr="00000000" w14:paraId="00000196">
      <w:pPr>
        <w:rPr/>
      </w:pPr>
      <w:r w:rsidDel="00000000" w:rsidR="00000000" w:rsidRPr="00000000">
        <w:rPr>
          <w:rtl w:val="0"/>
        </w:rPr>
        <w:t xml:space="preserve">Evaluation evidence:</w:t>
      </w:r>
    </w:p>
    <w:p w:rsidR="00000000" w:rsidDel="00000000" w:rsidP="00000000" w:rsidRDefault="00000000" w:rsidRPr="00000000" w14:paraId="00000197">
      <w:pPr>
        <w:rPr/>
      </w:pPr>
      <w:r w:rsidDel="00000000" w:rsidR="00000000" w:rsidRPr="00000000">
        <w:rPr>
          <w:rtl w:val="0"/>
        </w:rPr>
        <w:t xml:space="preserve">Outcome:</w:t>
      </w:r>
    </w:p>
    <w:p w:rsidR="00000000" w:rsidDel="00000000" w:rsidP="00000000" w:rsidRDefault="00000000" w:rsidRPr="00000000" w14:paraId="00000198">
      <w:pPr>
        <w:rPr/>
      </w:pPr>
      <w:r w:rsidDel="00000000" w:rsidR="00000000" w:rsidRPr="00000000">
        <w:rPr>
          <w:rtl w:val="0"/>
        </w:rPr>
        <w:t xml:space="preserve">What I would do next:</w:t>
      </w:r>
    </w:p>
    <w:p w:rsidR="00000000" w:rsidDel="00000000" w:rsidP="00000000" w:rsidRDefault="00000000" w:rsidRPr="00000000" w14:paraId="000001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