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90" w:rsidRPr="003A449F" w:rsidRDefault="009016BD" w:rsidP="00E95DC3">
      <w:pPr>
        <w:jc w:val="center"/>
        <w:rPr>
          <w:rFonts w:ascii="Garamond" w:eastAsiaTheme="minorEastAsia" w:hAnsi="Garamond"/>
          <w:b/>
          <w:sz w:val="32"/>
        </w:rPr>
      </w:pPr>
      <w:r w:rsidRPr="003A449F">
        <w:rPr>
          <w:rFonts w:ascii="Garamond" w:eastAsiaTheme="minorEastAsia" w:hAnsi="Garamond"/>
          <w:b/>
          <w:sz w:val="32"/>
        </w:rPr>
        <w:t>Numerical Analysis</w:t>
      </w:r>
    </w:p>
    <w:p w:rsidR="009016BD" w:rsidRPr="003A449F" w:rsidRDefault="006E1A9B" w:rsidP="00E95DC3">
      <w:pPr>
        <w:jc w:val="center"/>
        <w:rPr>
          <w:rFonts w:ascii="Garamond" w:eastAsiaTheme="minorEastAsia" w:hAnsi="Garamond"/>
          <w:b/>
          <w:sz w:val="32"/>
        </w:rPr>
      </w:pPr>
      <w:r>
        <w:rPr>
          <w:rFonts w:ascii="Garamond" w:eastAsiaTheme="minorEastAsia" w:hAnsi="Garamond"/>
          <w:b/>
          <w:sz w:val="32"/>
        </w:rPr>
        <w:t xml:space="preserve">Homework </w:t>
      </w:r>
      <w:r w:rsidR="00F112A6">
        <w:rPr>
          <w:rFonts w:ascii="Garamond" w:eastAsiaTheme="minorEastAsia" w:hAnsi="Garamond" w:hint="eastAsia"/>
          <w:b/>
          <w:sz w:val="32"/>
        </w:rPr>
        <w:t>6</w:t>
      </w:r>
      <w:r>
        <w:rPr>
          <w:rFonts w:ascii="Garamond" w:eastAsiaTheme="minorEastAsia" w:hAnsi="Garamond"/>
          <w:b/>
          <w:sz w:val="32"/>
        </w:rPr>
        <w:t xml:space="preserve">. </w:t>
      </w:r>
      <w:r w:rsidR="00F112A6">
        <w:rPr>
          <w:rFonts w:ascii="Garamond" w:eastAsiaTheme="minorEastAsia" w:hAnsi="Garamond"/>
          <w:b/>
          <w:sz w:val="32"/>
        </w:rPr>
        <w:t>Matrix Condition Numbers</w:t>
      </w:r>
    </w:p>
    <w:p w:rsidR="009016BD" w:rsidRPr="003A449F" w:rsidRDefault="009016BD" w:rsidP="00E95DC3">
      <w:pPr>
        <w:jc w:val="center"/>
        <w:rPr>
          <w:rFonts w:ascii="Garamond" w:eastAsiaTheme="minorEastAsia" w:hAnsi="Garamond"/>
          <w:b/>
          <w:i/>
          <w:sz w:val="28"/>
        </w:rPr>
      </w:pPr>
      <w:r w:rsidRPr="003A449F">
        <w:rPr>
          <w:rFonts w:ascii="Garamond" w:eastAsiaTheme="minorEastAsia" w:hAnsi="Garamond"/>
          <w:b/>
          <w:i/>
          <w:sz w:val="28"/>
        </w:rPr>
        <w:t xml:space="preserve">102061125 </w:t>
      </w:r>
      <w:r w:rsidRPr="003A449F">
        <w:rPr>
          <w:rFonts w:ascii="Garamond" w:eastAsiaTheme="minorEastAsia" w:hAnsi="Garamond"/>
          <w:b/>
          <w:i/>
          <w:sz w:val="28"/>
        </w:rPr>
        <w:t>陳冠鈞</w:t>
      </w:r>
    </w:p>
    <w:p w:rsidR="009016BD" w:rsidRPr="003A449F" w:rsidRDefault="009016BD" w:rsidP="009016BD">
      <w:pPr>
        <w:rPr>
          <w:rFonts w:ascii="Garamond" w:eastAsiaTheme="minorEastAsia" w:hAnsi="Garamond"/>
        </w:rPr>
      </w:pPr>
    </w:p>
    <w:p w:rsidR="009016BD" w:rsidRPr="003A449F" w:rsidRDefault="009016BD" w:rsidP="009016BD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 w:rsidRPr="003A449F">
        <w:rPr>
          <w:rFonts w:ascii="Garamond" w:eastAsiaTheme="minorEastAsia" w:hAnsi="Garamond"/>
          <w:b/>
          <w:sz w:val="28"/>
        </w:rPr>
        <w:t>Objective</w:t>
      </w:r>
    </w:p>
    <w:p w:rsidR="009016BD" w:rsidRPr="003A449F" w:rsidRDefault="006D207A" w:rsidP="009016BD">
      <w:pPr>
        <w:pStyle w:val="aa"/>
        <w:ind w:leftChars="0" w:left="360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t>T</w:t>
      </w:r>
      <w:r>
        <w:rPr>
          <w:rFonts w:ascii="Garamond" w:eastAsiaTheme="minorEastAsia" w:hAnsi="Garamond"/>
        </w:rPr>
        <w:t>here are two parts in this homework. The first part analyzes the termination conditions for the</w:t>
      </w:r>
      <w:r w:rsidRPr="006D207A">
        <w:rPr>
          <w:rFonts w:ascii="Garamond" w:eastAsiaTheme="minorEastAsia" w:hAnsi="Garamond"/>
          <w:i/>
        </w:rPr>
        <w:t xml:space="preserve"> power method</w:t>
      </w:r>
      <w:r>
        <w:rPr>
          <w:rFonts w:ascii="Garamond" w:eastAsiaTheme="minorEastAsia" w:hAnsi="Garamond"/>
        </w:rPr>
        <w:t xml:space="preserve"> that finds the largest eigenvalue of an nxn matrix A</w:t>
      </w:r>
      <w:r w:rsidR="009016BD" w:rsidRPr="003A449F">
        <w:rPr>
          <w:rFonts w:ascii="Garamond" w:eastAsiaTheme="minorEastAsia" w:hAnsi="Garamond"/>
        </w:rPr>
        <w:t>.</w:t>
      </w:r>
      <w:r>
        <w:rPr>
          <w:rFonts w:ascii="Garamond" w:eastAsiaTheme="minorEastAsia" w:hAnsi="Garamond"/>
        </w:rPr>
        <w:t xml:space="preserve"> The second part applies </w:t>
      </w:r>
      <w:r w:rsidRPr="006D207A">
        <w:rPr>
          <w:rFonts w:ascii="Garamond" w:eastAsiaTheme="minorEastAsia" w:hAnsi="Garamond"/>
          <w:i/>
        </w:rPr>
        <w:t>power method</w:t>
      </w:r>
      <w:r>
        <w:rPr>
          <w:rFonts w:ascii="Garamond" w:eastAsiaTheme="minorEastAsia" w:hAnsi="Garamond"/>
        </w:rPr>
        <w:t xml:space="preserve">, </w:t>
      </w:r>
      <w:r w:rsidRPr="006D207A">
        <w:rPr>
          <w:rFonts w:ascii="Garamond" w:eastAsiaTheme="minorEastAsia" w:hAnsi="Garamond"/>
          <w:i/>
        </w:rPr>
        <w:t>inverse power method</w:t>
      </w:r>
      <w:r>
        <w:rPr>
          <w:rFonts w:ascii="Garamond" w:eastAsiaTheme="minorEastAsia" w:hAnsi="Garamond"/>
        </w:rPr>
        <w:t xml:space="preserve"> and </w:t>
      </w:r>
      <w:r w:rsidRPr="006D207A">
        <w:rPr>
          <w:rFonts w:ascii="Garamond" w:eastAsiaTheme="minorEastAsia" w:hAnsi="Garamond"/>
          <w:i/>
        </w:rPr>
        <w:t>inverse power method with shifting</w:t>
      </w:r>
      <w:r>
        <w:rPr>
          <w:rFonts w:ascii="Garamond" w:eastAsiaTheme="minorEastAsia" w:hAnsi="Garamond"/>
        </w:rPr>
        <w:t xml:space="preserve"> to find out the matrix condition numbers of different size of resistor networks.</w:t>
      </w:r>
    </w:p>
    <w:p w:rsidR="009016BD" w:rsidRPr="006E1A9B" w:rsidRDefault="009016BD" w:rsidP="009016BD">
      <w:pPr>
        <w:rPr>
          <w:rFonts w:ascii="Garamond" w:eastAsiaTheme="minorEastAsia" w:hAnsi="Garamond"/>
        </w:rPr>
      </w:pPr>
    </w:p>
    <w:p w:rsidR="00210B4E" w:rsidRDefault="00210B4E" w:rsidP="00210B4E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>
        <w:rPr>
          <w:rFonts w:ascii="Garamond" w:eastAsiaTheme="minorEastAsia" w:hAnsi="Garamond" w:hint="eastAsia"/>
          <w:b/>
          <w:sz w:val="28"/>
        </w:rPr>
        <w:t>Computational Complexity</w:t>
      </w:r>
    </w:p>
    <w:p w:rsidR="00210B4E" w:rsidRPr="007B71F5" w:rsidRDefault="00210B4E" w:rsidP="00210B4E">
      <w:pPr>
        <w:pStyle w:val="aa"/>
        <w:numPr>
          <w:ilvl w:val="0"/>
          <w:numId w:val="9"/>
        </w:numPr>
        <w:ind w:leftChars="0"/>
        <w:rPr>
          <w:rFonts w:ascii="Garamond" w:eastAsiaTheme="minorEastAsia" w:hAnsi="Garamond"/>
        </w:rPr>
      </w:pPr>
      <w:r w:rsidRPr="007B71F5">
        <w:rPr>
          <w:rFonts w:ascii="Garamond" w:eastAsiaTheme="minorEastAsia" w:hAnsi="Garamond"/>
        </w:rPr>
        <w:t>O</w:t>
      </w:r>
      <w:r w:rsidRPr="007B71F5">
        <w:rPr>
          <w:rFonts w:ascii="Garamond" w:eastAsiaTheme="minorEastAsia" w:hAnsi="Garamond" w:hint="eastAsia"/>
        </w:rPr>
        <w:t xml:space="preserve">nly </w:t>
      </w:r>
      <w:r w:rsidRPr="007B71F5">
        <w:rPr>
          <w:rFonts w:ascii="Garamond" w:eastAsiaTheme="minorEastAsia" w:hAnsi="Garamond"/>
        </w:rPr>
        <w:t xml:space="preserve">one matrix-vector multiplication is needed for each iteration </w:t>
      </w:r>
      <w:r w:rsidRPr="007B71F5">
        <w:rPr>
          <w:rFonts w:ascii="Garamond" w:eastAsiaTheme="minorEastAsia" w:hAnsi="Garamond"/>
        </w:rPr>
        <w:sym w:font="Wingdings" w:char="F0E0"/>
      </w:r>
      <w:r w:rsidRPr="007B71F5">
        <w:rPr>
          <w:rFonts w:ascii="Garamond" w:eastAsiaTheme="minorEastAsia" w:hAnsi="Garamon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210B4E" w:rsidRPr="007B71F5" w:rsidRDefault="00210B4E" w:rsidP="00210B4E">
      <w:pPr>
        <w:pStyle w:val="aa"/>
        <w:numPr>
          <w:ilvl w:val="0"/>
          <w:numId w:val="9"/>
        </w:numPr>
        <w:ind w:leftChars="0"/>
        <w:rPr>
          <w:rFonts w:ascii="Garamond" w:eastAsiaTheme="minorEastAsia" w:hAnsi="Garamond"/>
          <w:b/>
          <w:sz w:val="28"/>
        </w:rPr>
      </w:pPr>
      <w:r>
        <w:rPr>
          <w:rFonts w:ascii="Garamond" w:eastAsiaTheme="minorEastAsia" w:hAnsi="Garamond"/>
        </w:rPr>
        <w:t xml:space="preserve">Since the </w:t>
      </w:r>
      <w:r>
        <w:rPr>
          <w:rFonts w:ascii="Garamond" w:eastAsiaTheme="minorEastAsia" w:hAnsi="Garamond"/>
        </w:rPr>
        <w:t>power method takes</w:t>
      </w:r>
      <w:r>
        <w:rPr>
          <w:rFonts w:ascii="Garamond" w:eastAsiaTheme="minorEastAsia" w:hAnsi="Garamond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iter</m:t>
            </m:r>
          </m:sub>
        </m:sSub>
      </m:oMath>
      <w:r>
        <w:rPr>
          <w:rFonts w:ascii="Garamond" w:eastAsiaTheme="minorEastAsia" w:hAnsi="Garamond"/>
        </w:rPr>
        <w:t xml:space="preserve"> iterations, the overall complexity is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iter</m:t>
                </m:r>
              </m:sub>
            </m:sSub>
            <m:r>
              <w:rPr>
                <w:rFonts w:ascii="Cambria Math" w:eastAsia="新細明體" w:hAnsi="Cambria Math" w:hint="eastAsia"/>
              </w:rPr>
              <m:t>*</m:t>
            </m:r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ascii="Garamond" w:eastAsiaTheme="minorEastAsia" w:hAnsi="Garamond" w:hint="eastAsia"/>
        </w:rPr>
        <w:t>.</w:t>
      </w:r>
    </w:p>
    <w:p w:rsidR="00210B4E" w:rsidRPr="00210B4E" w:rsidRDefault="00210B4E" w:rsidP="00210B4E">
      <w:pPr>
        <w:ind w:left="360"/>
        <w:rPr>
          <w:rFonts w:ascii="Garamond" w:eastAsiaTheme="minorEastAsia" w:hAnsi="Garamond" w:hint="eastAsia"/>
          <w:b/>
          <w:sz w:val="28"/>
        </w:rPr>
      </w:pPr>
    </w:p>
    <w:p w:rsidR="005600EC" w:rsidRDefault="00A56A52" w:rsidP="005600EC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>
        <w:rPr>
          <w:rFonts w:ascii="Garamond" w:eastAsiaTheme="minorEastAsia" w:hAnsi="Garamond"/>
          <w:b/>
          <w:sz w:val="28"/>
        </w:rPr>
        <w:t>Results</w:t>
      </w:r>
    </w:p>
    <w:p w:rsidR="00A56A52" w:rsidRPr="005600EC" w:rsidRDefault="00A56A52" w:rsidP="00335FBF">
      <w:pPr>
        <w:pStyle w:val="aa"/>
        <w:numPr>
          <w:ilvl w:val="1"/>
          <w:numId w:val="1"/>
        </w:numPr>
        <w:ind w:leftChars="0" w:left="851"/>
        <w:rPr>
          <w:rFonts w:ascii="Garamond" w:eastAsiaTheme="minorEastAsia" w:hAnsi="Garamond" w:hint="eastAsia"/>
          <w:b/>
          <w:sz w:val="28"/>
        </w:rPr>
      </w:pPr>
      <w:r>
        <w:rPr>
          <w:rFonts w:ascii="Garamond" w:eastAsiaTheme="minorEastAsia" w:hAnsi="Garamond" w:hint="eastAsia"/>
          <w:b/>
          <w:sz w:val="28"/>
        </w:rPr>
        <w:t>Part 1</w:t>
      </w:r>
    </w:p>
    <w:p w:rsidR="00EB7B3F" w:rsidRPr="00335FBF" w:rsidRDefault="00517094" w:rsidP="00335FBF">
      <w:pPr>
        <w:ind w:left="371" w:firstLine="480"/>
        <w:rPr>
          <w:rFonts w:ascii="Garamond" w:eastAsiaTheme="minorEastAsia" w:hAnsi="Garamond"/>
        </w:rPr>
      </w:pPr>
      <w:r w:rsidRPr="00335FBF">
        <w:rPr>
          <w:rFonts w:ascii="Garamond" w:eastAsiaTheme="minorEastAsia" w:hAnsi="Garamond" w:hint="eastAsia"/>
        </w:rPr>
        <w:t xml:space="preserve">Four different </w:t>
      </w:r>
      <w:r w:rsidRPr="00335FBF">
        <w:rPr>
          <w:rFonts w:ascii="Garamond" w:eastAsiaTheme="minorEastAsia" w:hAnsi="Garamond"/>
        </w:rPr>
        <w:t>termination conditions.</w:t>
      </w:r>
    </w:p>
    <w:p w:rsidR="00AE172B" w:rsidRDefault="00AE172B" w:rsidP="00BC05AD">
      <w:pPr>
        <w:pStyle w:val="aa"/>
        <w:ind w:leftChars="0" w:left="360" w:firstLineChars="1" w:firstLine="2"/>
        <w:rPr>
          <w:rFonts w:ascii="Garamond" w:eastAsiaTheme="minorEastAsia" w:hAnsi="Garamond"/>
        </w:rPr>
      </w:pPr>
    </w:p>
    <w:p w:rsidR="00BF6D15" w:rsidRDefault="00517094" w:rsidP="00BF6D15">
      <w:pPr>
        <w:widowControl/>
        <w:ind w:firstLineChars="1181" w:firstLine="2834"/>
        <w:rPr>
          <w:rFonts w:ascii="Garamond" w:eastAsiaTheme="minorEastAsia" w:hAnsi="Garamond" w:hint="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є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(k+1)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</m:oMath>
      <w:r w:rsidR="00BF6D15">
        <w:rPr>
          <w:rFonts w:ascii="Garamond" w:eastAsiaTheme="minorEastAsia" w:hAnsi="Garamond" w:hint="eastAsia"/>
        </w:rPr>
        <w:t>,</w:t>
      </w:r>
    </w:p>
    <w:p w:rsidR="00BF6D15" w:rsidRDefault="00BF6D15" w:rsidP="00BF6D15">
      <w:pPr>
        <w:widowControl/>
        <w:ind w:firstLineChars="1181" w:firstLine="2834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є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 w:hint="eastAsia"/>
        </w:rPr>
        <w:t>,</w:t>
      </w:r>
    </w:p>
    <w:p w:rsidR="00BF6D15" w:rsidRDefault="00BF6D15" w:rsidP="00BF6D15">
      <w:pPr>
        <w:widowControl/>
        <w:ind w:firstLineChars="1181" w:firstLine="2834"/>
        <w:rPr>
          <w:rFonts w:ascii="Garamond" w:eastAsiaTheme="minorEastAsia" w:hAnsi="Garamond" w:hint="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є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Garamond" w:eastAsiaTheme="minorEastAsia" w:hAnsi="Garamond" w:hint="eastAsia"/>
        </w:rPr>
        <w:t>,</w:t>
      </w:r>
    </w:p>
    <w:p w:rsidR="00BF6D15" w:rsidRDefault="00BF6D15" w:rsidP="00AE172B">
      <w:pPr>
        <w:widowControl/>
        <w:ind w:firstLineChars="1181" w:firstLine="2834"/>
        <w:rPr>
          <w:rFonts w:ascii="Garamond" w:eastAsiaTheme="minorEastAsia" w:hAnsi="Garamond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є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(k+1)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</m:den>
        </m:f>
      </m:oMath>
      <w:r>
        <w:rPr>
          <w:rFonts w:ascii="Garamond" w:eastAsiaTheme="minorEastAsia" w:hAnsi="Garamond"/>
        </w:rPr>
        <w:br w:type="page"/>
      </w:r>
    </w:p>
    <w:p w:rsidR="00BF6D15" w:rsidRDefault="00BF6D15" w:rsidP="00335FBF">
      <w:pPr>
        <w:widowControl/>
        <w:ind w:left="480" w:firstLine="371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lastRenderedPageBreak/>
        <w:t xml:space="preserve">Using power method, here are four different error vs. </w:t>
      </w:r>
      <w:r>
        <w:rPr>
          <w:rFonts w:ascii="Garamond" w:eastAsiaTheme="minorEastAsia" w:hAnsi="Garamond"/>
        </w:rPr>
        <w:t>iterations.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3725"/>
        <w:gridCol w:w="3725"/>
      </w:tblGrid>
      <w:tr w:rsidR="00BF6D15" w:rsidTr="00335FBF">
        <w:tc>
          <w:tcPr>
            <w:tcW w:w="3654" w:type="dxa"/>
            <w:shd w:val="clear" w:color="auto" w:fill="D0CECE" w:themeFill="background2" w:themeFillShade="E6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54" w:type="dxa"/>
            <w:shd w:val="clear" w:color="auto" w:fill="D0CECE" w:themeFill="background2" w:themeFillShade="E6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F6D15" w:rsidTr="00335FBF">
        <w:tc>
          <w:tcPr>
            <w:tcW w:w="3654" w:type="dxa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  <w:noProof/>
              </w:rPr>
              <w:drawing>
                <wp:inline distT="0" distB="0" distL="0" distR="0">
                  <wp:extent cx="2401200" cy="180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r1_vs_it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4" w:type="dxa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  <w:noProof/>
              </w:rPr>
              <w:drawing>
                <wp:inline distT="0" distB="0" distL="0" distR="0">
                  <wp:extent cx="2401200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rr2_vs_it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D15" w:rsidTr="00335FBF">
        <w:tc>
          <w:tcPr>
            <w:tcW w:w="3654" w:type="dxa"/>
            <w:shd w:val="clear" w:color="auto" w:fill="D0CECE" w:themeFill="background2" w:themeFillShade="E6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54" w:type="dxa"/>
            <w:shd w:val="clear" w:color="auto" w:fill="D0CECE" w:themeFill="background2" w:themeFillShade="E6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F6D15" w:rsidTr="00335FBF">
        <w:tc>
          <w:tcPr>
            <w:tcW w:w="3654" w:type="dxa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  <w:noProof/>
              </w:rPr>
              <w:drawing>
                <wp:inline distT="0" distB="0" distL="0" distR="0">
                  <wp:extent cx="2401200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rr3_vs_it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4" w:type="dxa"/>
          </w:tcPr>
          <w:p w:rsidR="00BF6D15" w:rsidRDefault="00BF6D15" w:rsidP="00BF6D15">
            <w:pPr>
              <w:widowControl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/>
                <w:noProof/>
              </w:rPr>
              <w:drawing>
                <wp:inline distT="0" distB="0" distL="0" distR="0">
                  <wp:extent cx="2401200" cy="180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rr4_vs_it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D15" w:rsidRDefault="00BF6D15" w:rsidP="00BF6D15">
      <w:pPr>
        <w:widowControl/>
        <w:rPr>
          <w:rFonts w:ascii="Garamond" w:eastAsiaTheme="minorEastAsia" w:hAnsi="Garamond"/>
        </w:rPr>
      </w:pP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1559"/>
        <w:gridCol w:w="2618"/>
        <w:gridCol w:w="1528"/>
        <w:gridCol w:w="1603"/>
      </w:tblGrid>
      <w:tr w:rsidR="00CC493B" w:rsidRPr="00A56A52" w:rsidTr="00335FBF">
        <w:tc>
          <w:tcPr>
            <w:tcW w:w="1559" w:type="dxa"/>
            <w:shd w:val="clear" w:color="auto" w:fill="D0CECE" w:themeFill="background2" w:themeFillShade="E6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different error</w:t>
            </w:r>
          </w:p>
        </w:tc>
        <w:tc>
          <w:tcPr>
            <w:tcW w:w="2618" w:type="dxa"/>
            <w:shd w:val="clear" w:color="auto" w:fill="D0CECE" w:themeFill="background2" w:themeFillShade="E6"/>
          </w:tcPr>
          <w:p w:rsidR="00CC493B" w:rsidRPr="00A56A52" w:rsidRDefault="00CC493B" w:rsidP="00CC493B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 xml:space="preserve">iter </w:t>
            </w:r>
            <w:r w:rsidRPr="00A56A52">
              <w:rPr>
                <w:rFonts w:ascii="Garamond" w:eastAsiaTheme="minorEastAsia" w:hAnsi="Garamond"/>
                <w:sz w:val="18"/>
                <w:szCs w:val="16"/>
              </w:rPr>
              <w:t xml:space="preserve">when err smaller than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-9</m:t>
                  </m:r>
                </m:sup>
              </m:sSup>
            </m:oMath>
          </w:p>
        </w:tc>
        <w:tc>
          <w:tcPr>
            <w:tcW w:w="1528" w:type="dxa"/>
            <w:shd w:val="clear" w:color="auto" w:fill="D0CECE" w:themeFill="background2" w:themeFillShade="E6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time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time/iter</w:t>
            </w:r>
          </w:p>
        </w:tc>
      </w:tr>
      <w:tr w:rsidR="00CC493B" w:rsidRPr="00A56A52" w:rsidTr="00335FBF">
        <w:tc>
          <w:tcPr>
            <w:tcW w:w="1559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8" w:type="dxa"/>
          </w:tcPr>
          <w:p w:rsidR="00CC493B" w:rsidRPr="00A56A52" w:rsidRDefault="00CC493B" w:rsidP="00CC493B">
            <w:pPr>
              <w:widowControl/>
              <w:jc w:val="center"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299</w:t>
            </w:r>
          </w:p>
        </w:tc>
        <w:tc>
          <w:tcPr>
            <w:tcW w:w="1528" w:type="dxa"/>
            <w:shd w:val="clear" w:color="auto" w:fill="FFE599" w:themeFill="accent4" w:themeFillTint="66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/>
                <w:sz w:val="18"/>
                <w:szCs w:val="16"/>
              </w:rPr>
              <w:t>0.00225</w:t>
            </w:r>
          </w:p>
        </w:tc>
        <w:tc>
          <w:tcPr>
            <w:tcW w:w="1603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0.672</w:t>
            </w:r>
            <w:r w:rsidRPr="00A56A52">
              <w:rPr>
                <w:rFonts w:ascii="Garamond" w:eastAsiaTheme="minorEastAsia" w:hAnsi="Garamond"/>
                <w:sz w:val="18"/>
                <w:szCs w:val="16"/>
              </w:rPr>
              <w:t>7</w:t>
            </w: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5</w:t>
            </w:r>
          </w:p>
        </w:tc>
      </w:tr>
      <w:tr w:rsidR="00CC493B" w:rsidRPr="00A56A52" w:rsidTr="00335FBF">
        <w:tc>
          <w:tcPr>
            <w:tcW w:w="1559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8" w:type="dxa"/>
          </w:tcPr>
          <w:p w:rsidR="00CC493B" w:rsidRPr="00A56A52" w:rsidRDefault="00CC493B" w:rsidP="00CC493B">
            <w:pPr>
              <w:widowControl/>
              <w:jc w:val="center"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794</w:t>
            </w:r>
          </w:p>
        </w:tc>
        <w:tc>
          <w:tcPr>
            <w:tcW w:w="1528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0.002297</w:t>
            </w:r>
          </w:p>
        </w:tc>
        <w:tc>
          <w:tcPr>
            <w:tcW w:w="1603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1.82</w:t>
            </w:r>
            <w:r w:rsidRPr="00A56A52">
              <w:rPr>
                <w:rFonts w:ascii="Garamond" w:eastAsiaTheme="minorEastAsia" w:hAnsi="Garamond"/>
                <w:sz w:val="18"/>
                <w:szCs w:val="16"/>
              </w:rPr>
              <w:t>3715</w:t>
            </w:r>
          </w:p>
        </w:tc>
      </w:tr>
      <w:tr w:rsidR="00CC493B" w:rsidRPr="00A56A52" w:rsidTr="00335FBF">
        <w:tc>
          <w:tcPr>
            <w:tcW w:w="1559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18" w:type="dxa"/>
          </w:tcPr>
          <w:p w:rsidR="00CC493B" w:rsidRPr="00A56A52" w:rsidRDefault="00CC493B" w:rsidP="00CC493B">
            <w:pPr>
              <w:widowControl/>
              <w:jc w:val="center"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268</w:t>
            </w:r>
          </w:p>
        </w:tc>
        <w:tc>
          <w:tcPr>
            <w:tcW w:w="1528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0.002297</w:t>
            </w:r>
          </w:p>
        </w:tc>
        <w:tc>
          <w:tcPr>
            <w:tcW w:w="1603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0.615</w:t>
            </w:r>
            <w:r w:rsidRPr="00A56A52">
              <w:rPr>
                <w:rFonts w:ascii="Garamond" w:eastAsiaTheme="minorEastAsia" w:hAnsi="Garamond"/>
                <w:sz w:val="18"/>
                <w:szCs w:val="16"/>
              </w:rPr>
              <w:t>596</w:t>
            </w:r>
          </w:p>
        </w:tc>
      </w:tr>
      <w:tr w:rsidR="00CC493B" w:rsidRPr="00A56A52" w:rsidTr="00335FBF">
        <w:tc>
          <w:tcPr>
            <w:tcW w:w="1559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є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18" w:type="dxa"/>
          </w:tcPr>
          <w:p w:rsidR="00CC493B" w:rsidRPr="00A56A52" w:rsidRDefault="00CC493B" w:rsidP="00CC493B">
            <w:pPr>
              <w:widowControl/>
              <w:jc w:val="center"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683</w:t>
            </w:r>
          </w:p>
        </w:tc>
        <w:tc>
          <w:tcPr>
            <w:tcW w:w="1528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0.006875</w:t>
            </w:r>
          </w:p>
        </w:tc>
        <w:tc>
          <w:tcPr>
            <w:tcW w:w="1603" w:type="dxa"/>
          </w:tcPr>
          <w:p w:rsidR="00CC493B" w:rsidRPr="00A56A52" w:rsidRDefault="00CC493B" w:rsidP="00BF6D15">
            <w:pPr>
              <w:widowControl/>
              <w:rPr>
                <w:rFonts w:ascii="Garamond" w:eastAsiaTheme="minorEastAsia" w:hAnsi="Garamond" w:hint="eastAsia"/>
                <w:sz w:val="18"/>
                <w:szCs w:val="16"/>
              </w:rPr>
            </w:pPr>
            <w:r w:rsidRPr="00A56A52">
              <w:rPr>
                <w:rFonts w:ascii="Garamond" w:eastAsiaTheme="minorEastAsia" w:hAnsi="Garamond" w:hint="eastAsia"/>
                <w:sz w:val="18"/>
                <w:szCs w:val="16"/>
              </w:rPr>
              <w:t>4.69</w:t>
            </w:r>
            <w:r w:rsidRPr="00A56A52">
              <w:rPr>
                <w:rFonts w:ascii="Garamond" w:eastAsiaTheme="minorEastAsia" w:hAnsi="Garamond"/>
                <w:sz w:val="18"/>
                <w:szCs w:val="16"/>
              </w:rPr>
              <w:t>5625</w:t>
            </w:r>
          </w:p>
        </w:tc>
      </w:tr>
    </w:tbl>
    <w:p w:rsidR="00CC493B" w:rsidRDefault="00CC493B" w:rsidP="00BF6D15">
      <w:pPr>
        <w:widowControl/>
        <w:rPr>
          <w:rFonts w:ascii="Garamond" w:eastAsiaTheme="minorEastAsia" w:hAnsi="Garamond" w:hint="eastAsia"/>
        </w:rPr>
      </w:pPr>
    </w:p>
    <w:p w:rsidR="007C24E1" w:rsidRDefault="00AD4D40" w:rsidP="00335FBF">
      <w:pPr>
        <w:ind w:left="851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t>After analyzing each termination conditions, I prefer</w:t>
      </w:r>
      <w:r>
        <w:rPr>
          <w:rFonts w:ascii="Garamond" w:eastAsiaTheme="minorEastAsia" w:hAnsi="Garamond"/>
        </w:rPr>
        <w:t xml:space="preserve"> using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є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Garamond" w:eastAsiaTheme="minorEastAsia" w:hAnsi="Garamond"/>
        </w:rPr>
        <w:t xml:space="preserve"> which is the difference of the calculated eigenvalues. The reason is that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є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Garamond" w:eastAsiaTheme="minorEastAsia" w:hAnsi="Garamond" w:hint="eastAsia"/>
        </w:rPr>
        <w:t xml:space="preserve"> has the least CPU </w:t>
      </w:r>
      <w:r>
        <w:rPr>
          <w:rFonts w:ascii="Garamond" w:eastAsiaTheme="minorEastAsia" w:hAnsi="Garamond"/>
        </w:rPr>
        <w:t xml:space="preserve">time computing the </w:t>
      </w:r>
      <w:r w:rsidR="001A000B">
        <w:rPr>
          <w:rFonts w:ascii="Garamond" w:eastAsiaTheme="minorEastAsia" w:hAnsi="Garamond"/>
        </w:rPr>
        <w:t xml:space="preserve">eigenvalue of these </w:t>
      </w:r>
      <w:r>
        <w:rPr>
          <w:rFonts w:ascii="Garamond" w:eastAsiaTheme="minorEastAsia" w:hAnsi="Garamond"/>
        </w:rPr>
        <w:t>resistor networks in this homework.</w:t>
      </w:r>
    </w:p>
    <w:p w:rsidR="003D26B0" w:rsidRDefault="003D26B0">
      <w:pPr>
        <w:widowControl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</w:p>
    <w:p w:rsidR="00653963" w:rsidRDefault="00335FBF" w:rsidP="00306C69">
      <w:pPr>
        <w:pStyle w:val="aa"/>
        <w:numPr>
          <w:ilvl w:val="0"/>
          <w:numId w:val="14"/>
        </w:numPr>
        <w:ind w:leftChars="0" w:left="851"/>
        <w:rPr>
          <w:rFonts w:ascii="Garamond" w:eastAsiaTheme="minorEastAsia" w:hAnsi="Garamond"/>
          <w:b/>
        </w:rPr>
      </w:pPr>
      <w:r w:rsidRPr="00653963">
        <w:rPr>
          <w:rFonts w:ascii="Garamond" w:eastAsiaTheme="minorEastAsia" w:hAnsi="Garamond" w:hint="eastAsia"/>
          <w:b/>
          <w:sz w:val="28"/>
        </w:rPr>
        <w:lastRenderedPageBreak/>
        <w:t>Part 2</w:t>
      </w:r>
    </w:p>
    <w:p w:rsidR="00653963" w:rsidRDefault="00653963" w:rsidP="00653963">
      <w:pPr>
        <w:pStyle w:val="aa"/>
        <w:numPr>
          <w:ilvl w:val="1"/>
          <w:numId w:val="14"/>
        </w:numPr>
        <w:ind w:leftChars="0" w:left="1276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Condition numbers</w:t>
      </w:r>
    </w:p>
    <w:p w:rsidR="00653963" w:rsidRPr="00653963" w:rsidRDefault="00653963" w:rsidP="00653963">
      <w:pPr>
        <w:pStyle w:val="aa"/>
        <w:ind w:leftChars="0" w:left="1276"/>
        <w:rPr>
          <w:rFonts w:ascii="Garamond" w:eastAsiaTheme="minorEastAsia" w:hAnsi="Garamond"/>
          <w:b/>
        </w:rPr>
      </w:pPr>
    </w:p>
    <w:tbl>
      <w:tblPr>
        <w:tblStyle w:val="ab"/>
        <w:tblW w:w="7445" w:type="dxa"/>
        <w:tblInd w:w="1271" w:type="dxa"/>
        <w:tblLook w:val="04A0" w:firstRow="1" w:lastRow="0" w:firstColumn="1" w:lastColumn="0" w:noHBand="0" w:noVBand="1"/>
      </w:tblPr>
      <w:tblGrid>
        <w:gridCol w:w="1009"/>
        <w:gridCol w:w="1068"/>
        <w:gridCol w:w="1087"/>
        <w:gridCol w:w="1087"/>
        <w:gridCol w:w="1087"/>
        <w:gridCol w:w="1020"/>
        <w:gridCol w:w="1087"/>
      </w:tblGrid>
      <w:tr w:rsidR="003D26B0" w:rsidRPr="003D26B0" w:rsidTr="00653963">
        <w:tc>
          <w:tcPr>
            <w:tcW w:w="1009" w:type="dxa"/>
            <w:shd w:val="clear" w:color="auto" w:fill="E7E6E6" w:themeFill="background2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# of nodes</w:t>
            </w:r>
          </w:p>
        </w:tc>
        <w:tc>
          <w:tcPr>
            <w:tcW w:w="1068" w:type="dxa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9</w:t>
            </w:r>
          </w:p>
        </w:tc>
        <w:tc>
          <w:tcPr>
            <w:tcW w:w="1087" w:type="dxa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25</w:t>
            </w:r>
          </w:p>
        </w:tc>
        <w:tc>
          <w:tcPr>
            <w:tcW w:w="1087" w:type="dxa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121</w:t>
            </w:r>
          </w:p>
        </w:tc>
        <w:tc>
          <w:tcPr>
            <w:tcW w:w="1087" w:type="dxa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441</w:t>
            </w:r>
          </w:p>
        </w:tc>
        <w:tc>
          <w:tcPr>
            <w:tcW w:w="1020" w:type="dxa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1681</w:t>
            </w:r>
          </w:p>
        </w:tc>
        <w:tc>
          <w:tcPr>
            <w:tcW w:w="1087" w:type="dxa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2601</w:t>
            </w:r>
          </w:p>
        </w:tc>
      </w:tr>
      <w:tr w:rsidR="003D26B0" w:rsidRPr="003D26B0" w:rsidTr="00653963">
        <w:tc>
          <w:tcPr>
            <w:tcW w:w="1009" w:type="dxa"/>
            <w:shd w:val="clear" w:color="auto" w:fill="E7E6E6" w:themeFill="background2"/>
          </w:tcPr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  <w:r w:rsidRPr="003D26B0">
              <w:rPr>
                <w:rFonts w:ascii="Garamond" w:eastAsiaTheme="minorEastAsia" w:hAnsi="Garamond" w:hint="eastAsia"/>
                <w:sz w:val="16"/>
                <w:szCs w:val="16"/>
              </w:rPr>
              <w:t>condition number</w:t>
            </w:r>
          </w:p>
        </w:tc>
        <w:tc>
          <w:tcPr>
            <w:tcW w:w="1068" w:type="dxa"/>
          </w:tcPr>
          <w:p w:rsidR="003D26B0" w:rsidRPr="003D26B0" w:rsidRDefault="003D26B0" w:rsidP="003D26B0">
            <w:pPr>
              <w:widowControl/>
              <w:rPr>
                <w:rFonts w:eastAsia="新細明體"/>
                <w:color w:val="000000"/>
                <w:sz w:val="16"/>
                <w:szCs w:val="16"/>
              </w:rPr>
            </w:pPr>
            <w:r w:rsidRPr="003D26B0">
              <w:rPr>
                <w:rFonts w:hint="eastAsia"/>
                <w:color w:val="000000"/>
                <w:sz w:val="16"/>
                <w:szCs w:val="16"/>
              </w:rPr>
              <w:t>6.854104816</w:t>
            </w:r>
          </w:p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</w:p>
        </w:tc>
        <w:tc>
          <w:tcPr>
            <w:tcW w:w="1087" w:type="dxa"/>
          </w:tcPr>
          <w:p w:rsidR="003D26B0" w:rsidRPr="003D26B0" w:rsidRDefault="003D26B0" w:rsidP="003D26B0">
            <w:pPr>
              <w:widowControl/>
              <w:rPr>
                <w:rFonts w:eastAsia="新細明體"/>
                <w:color w:val="000000"/>
                <w:sz w:val="16"/>
                <w:szCs w:val="16"/>
              </w:rPr>
            </w:pPr>
            <w:r w:rsidRPr="003D26B0">
              <w:rPr>
                <w:rFonts w:hint="eastAsia"/>
                <w:color w:val="000000"/>
                <w:sz w:val="16"/>
                <w:szCs w:val="16"/>
              </w:rPr>
              <w:t>36.50760292</w:t>
            </w:r>
          </w:p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</w:p>
        </w:tc>
        <w:tc>
          <w:tcPr>
            <w:tcW w:w="1087" w:type="dxa"/>
          </w:tcPr>
          <w:p w:rsidR="003D26B0" w:rsidRPr="003D26B0" w:rsidRDefault="003D26B0" w:rsidP="003D26B0">
            <w:pPr>
              <w:widowControl/>
              <w:rPr>
                <w:rFonts w:eastAsia="新細明體"/>
                <w:color w:val="000000"/>
                <w:sz w:val="16"/>
                <w:szCs w:val="16"/>
              </w:rPr>
            </w:pPr>
            <w:r w:rsidRPr="003D26B0">
              <w:rPr>
                <w:rFonts w:hint="eastAsia"/>
                <w:color w:val="000000"/>
                <w:sz w:val="16"/>
                <w:szCs w:val="16"/>
              </w:rPr>
              <w:t>302.4332798</w:t>
            </w:r>
          </w:p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</w:p>
        </w:tc>
        <w:tc>
          <w:tcPr>
            <w:tcW w:w="1087" w:type="dxa"/>
          </w:tcPr>
          <w:p w:rsidR="003D26B0" w:rsidRPr="003D26B0" w:rsidRDefault="003D26B0" w:rsidP="003D26B0">
            <w:pPr>
              <w:widowControl/>
              <w:rPr>
                <w:rFonts w:eastAsia="新細明體"/>
                <w:color w:val="000000"/>
                <w:sz w:val="16"/>
                <w:szCs w:val="16"/>
              </w:rPr>
            </w:pPr>
            <w:r w:rsidRPr="003D26B0">
              <w:rPr>
                <w:rFonts w:hint="eastAsia"/>
                <w:color w:val="000000"/>
                <w:sz w:val="16"/>
                <w:szCs w:val="16"/>
              </w:rPr>
              <w:t>1467.204739</w:t>
            </w:r>
          </w:p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</w:p>
        </w:tc>
        <w:tc>
          <w:tcPr>
            <w:tcW w:w="1020" w:type="dxa"/>
          </w:tcPr>
          <w:p w:rsidR="003D26B0" w:rsidRPr="003D26B0" w:rsidRDefault="003D26B0" w:rsidP="003D26B0">
            <w:pPr>
              <w:widowControl/>
              <w:rPr>
                <w:rFonts w:eastAsia="新細明體"/>
                <w:color w:val="000000"/>
                <w:sz w:val="16"/>
                <w:szCs w:val="16"/>
              </w:rPr>
            </w:pPr>
            <w:r w:rsidRPr="003D26B0">
              <w:rPr>
                <w:rFonts w:hint="eastAsia"/>
                <w:color w:val="000000"/>
                <w:sz w:val="16"/>
                <w:szCs w:val="16"/>
              </w:rPr>
              <w:t>7016.86965</w:t>
            </w:r>
          </w:p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</w:p>
        </w:tc>
        <w:tc>
          <w:tcPr>
            <w:tcW w:w="1087" w:type="dxa"/>
          </w:tcPr>
          <w:p w:rsidR="003D26B0" w:rsidRPr="003D26B0" w:rsidRDefault="003D26B0" w:rsidP="003D26B0">
            <w:pPr>
              <w:widowControl/>
              <w:rPr>
                <w:rFonts w:eastAsia="新細明體"/>
                <w:color w:val="000000"/>
                <w:sz w:val="16"/>
                <w:szCs w:val="16"/>
              </w:rPr>
            </w:pPr>
            <w:r w:rsidRPr="003D26B0">
              <w:rPr>
                <w:rFonts w:hint="eastAsia"/>
                <w:color w:val="000000"/>
                <w:sz w:val="16"/>
                <w:szCs w:val="16"/>
              </w:rPr>
              <w:t>11574.26448</w:t>
            </w:r>
          </w:p>
          <w:p w:rsidR="003D26B0" w:rsidRPr="003D26B0" w:rsidRDefault="003D26B0" w:rsidP="008D7582">
            <w:pPr>
              <w:rPr>
                <w:rFonts w:ascii="Garamond" w:eastAsiaTheme="minorEastAsia" w:hAnsi="Garamond" w:hint="eastAsia"/>
                <w:sz w:val="16"/>
                <w:szCs w:val="16"/>
              </w:rPr>
            </w:pPr>
          </w:p>
        </w:tc>
      </w:tr>
    </w:tbl>
    <w:p w:rsidR="003D26B0" w:rsidRDefault="003D26B0" w:rsidP="00653963">
      <w:pPr>
        <w:ind w:left="1276"/>
        <w:rPr>
          <w:rFonts w:ascii="Garamond" w:eastAsiaTheme="minorEastAsia" w:hAnsi="Garamond"/>
          <w:b/>
        </w:rPr>
      </w:pPr>
      <w:r>
        <w:rPr>
          <w:noProof/>
        </w:rPr>
        <w:drawing>
          <wp:inline distT="0" distB="0" distL="0" distR="0" wp14:anchorId="5C895F72" wp14:editId="5E9F290C">
            <wp:extent cx="3429000" cy="20955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D26B0" w:rsidRDefault="003D26B0" w:rsidP="00653963">
      <w:pPr>
        <w:ind w:left="1276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The condition number grows linearly as number of nodes increase.</w:t>
      </w:r>
    </w:p>
    <w:p w:rsidR="00653963" w:rsidRDefault="00653963" w:rsidP="008D7582">
      <w:pPr>
        <w:ind w:left="851"/>
        <w:rPr>
          <w:rFonts w:ascii="Garamond" w:eastAsiaTheme="minorEastAsia" w:hAnsi="Garamond"/>
        </w:rPr>
      </w:pPr>
    </w:p>
    <w:p w:rsidR="00653963" w:rsidRPr="00653963" w:rsidRDefault="00653963" w:rsidP="00653963">
      <w:pPr>
        <w:pStyle w:val="aa"/>
        <w:numPr>
          <w:ilvl w:val="1"/>
          <w:numId w:val="14"/>
        </w:numPr>
        <w:ind w:leftChars="0" w:left="1276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>Eigenvalues</w:t>
      </w:r>
    </w:p>
    <w:p w:rsidR="00653963" w:rsidRDefault="00653963" w:rsidP="00653963">
      <w:pPr>
        <w:pStyle w:val="aa"/>
        <w:ind w:leftChars="0" w:left="1276"/>
        <w:rPr>
          <w:rFonts w:ascii="Garamond" w:eastAsiaTheme="minorEastAsia" w:hAnsi="Garamond"/>
        </w:rPr>
      </w:pPr>
      <w:r>
        <w:rPr>
          <w:noProof/>
        </w:rPr>
        <w:drawing>
          <wp:inline distT="0" distB="0" distL="0" distR="0" wp14:anchorId="1B282B3A" wp14:editId="2F1057A2">
            <wp:extent cx="3429000" cy="2095500"/>
            <wp:effectExtent l="0" t="0" r="0" b="0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43FBA" wp14:editId="355DB96A">
            <wp:extent cx="3429000" cy="20955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53963" w:rsidRDefault="00653963" w:rsidP="00653963">
      <w:pPr>
        <w:pStyle w:val="aa"/>
        <w:ind w:leftChars="0" w:left="1276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lastRenderedPageBreak/>
        <w:t>The largest eigenvalue increases exponentially and the smallest eigenvalue decreases expo</w:t>
      </w:r>
      <w:r>
        <w:rPr>
          <w:rFonts w:ascii="Garamond" w:eastAsiaTheme="minorEastAsia" w:hAnsi="Garamond"/>
        </w:rPr>
        <w:t>n</w:t>
      </w:r>
      <w:r>
        <w:rPr>
          <w:rFonts w:ascii="Garamond" w:eastAsiaTheme="minorEastAsia" w:hAnsi="Garamond" w:hint="eastAsia"/>
        </w:rPr>
        <w:t>entially</w:t>
      </w:r>
      <w:r>
        <w:rPr>
          <w:rFonts w:ascii="Garamond" w:eastAsiaTheme="minorEastAsia" w:hAnsi="Garamond"/>
        </w:rPr>
        <w:t>.</w:t>
      </w:r>
    </w:p>
    <w:p w:rsidR="00653963" w:rsidRPr="00653963" w:rsidRDefault="00653963" w:rsidP="00653963">
      <w:pPr>
        <w:pStyle w:val="aa"/>
        <w:ind w:leftChars="0" w:left="1276"/>
        <w:rPr>
          <w:rFonts w:ascii="Garamond" w:eastAsiaTheme="minorEastAsia" w:hAnsi="Garamond" w:hint="eastAsia"/>
        </w:rPr>
      </w:pPr>
    </w:p>
    <w:p w:rsidR="00653963" w:rsidRPr="00653963" w:rsidRDefault="00653963" w:rsidP="00653963">
      <w:pPr>
        <w:pStyle w:val="aa"/>
        <w:numPr>
          <w:ilvl w:val="1"/>
          <w:numId w:val="14"/>
        </w:numPr>
        <w:ind w:leftChars="0" w:left="1276"/>
        <w:rPr>
          <w:rFonts w:ascii="Garamond" w:eastAsiaTheme="minorEastAsia" w:hAnsi="Garamond"/>
        </w:rPr>
      </w:pPr>
      <w:r>
        <w:rPr>
          <w:rFonts w:ascii="Garamond" w:eastAsiaTheme="minorEastAsia" w:hAnsi="Garamond"/>
          <w:b/>
        </w:rPr>
        <w:t>CPU time</w:t>
      </w:r>
    </w:p>
    <w:p w:rsidR="00653963" w:rsidRDefault="00653963" w:rsidP="00653963">
      <w:pPr>
        <w:pStyle w:val="aa"/>
        <w:ind w:leftChars="0" w:left="1276"/>
        <w:rPr>
          <w:rFonts w:ascii="Garamond" w:eastAsiaTheme="minorEastAsia" w:hAnsi="Garamond"/>
        </w:rPr>
      </w:pPr>
      <w:r>
        <w:rPr>
          <w:noProof/>
        </w:rPr>
        <w:drawing>
          <wp:inline distT="0" distB="0" distL="0" distR="0" wp14:anchorId="78AA66E6" wp14:editId="2C35B4B5">
            <wp:extent cx="3429000" cy="2095500"/>
            <wp:effectExtent l="0" t="0" r="0" b="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F1318" wp14:editId="6DDA2499">
            <wp:extent cx="3429000" cy="2095500"/>
            <wp:effectExtent l="0" t="0" r="0" b="0"/>
            <wp:docPr id="15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53963" w:rsidRDefault="00653963" w:rsidP="00653963">
      <w:pPr>
        <w:pStyle w:val="aa"/>
        <w:ind w:leftChars="0" w:left="1276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t>The CPU time to find either largest or smallest eigenvalue increases exponentially.</w:t>
      </w:r>
    </w:p>
    <w:p w:rsidR="00D90449" w:rsidRPr="00D90449" w:rsidRDefault="00D90449" w:rsidP="00D90449">
      <w:pPr>
        <w:pStyle w:val="aa"/>
        <w:ind w:leftChars="0" w:left="360"/>
        <w:rPr>
          <w:rFonts w:ascii="Garamond" w:eastAsiaTheme="minorEastAsia" w:hAnsi="Garamond" w:hint="eastAsia"/>
          <w:sz w:val="28"/>
        </w:rPr>
      </w:pPr>
    </w:p>
    <w:p w:rsidR="00D90449" w:rsidRPr="00D90449" w:rsidRDefault="00D90449" w:rsidP="00D90449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sz w:val="28"/>
        </w:rPr>
      </w:pPr>
      <w:r w:rsidRPr="00D90449">
        <w:rPr>
          <w:rFonts w:ascii="Garamond" w:eastAsiaTheme="minorEastAsia" w:hAnsi="Garamond"/>
          <w:b/>
          <w:sz w:val="28"/>
        </w:rPr>
        <w:t>Conclusion</w:t>
      </w:r>
    </w:p>
    <w:p w:rsidR="00D90449" w:rsidRDefault="00D90449" w:rsidP="00D90449">
      <w:pPr>
        <w:pStyle w:val="aa"/>
        <w:numPr>
          <w:ilvl w:val="0"/>
          <w:numId w:val="14"/>
        </w:numPr>
        <w:ind w:leftChars="0" w:left="851"/>
        <w:rPr>
          <w:rFonts w:ascii="Garamond" w:eastAsiaTheme="minorEastAsia" w:hAnsi="Garamond" w:hint="eastAsia"/>
        </w:rPr>
      </w:pPr>
      <w:r>
        <w:rPr>
          <w:rFonts w:ascii="Garamond" w:eastAsiaTheme="minorEastAsia" w:hAnsi="Garamond" w:hint="eastAsia"/>
        </w:rPr>
        <w:t>CPU time matches the computational complexity.</w:t>
      </w:r>
    </w:p>
    <w:p w:rsidR="00D90449" w:rsidRDefault="00D90449" w:rsidP="00D90449">
      <w:pPr>
        <w:pStyle w:val="aa"/>
        <w:numPr>
          <w:ilvl w:val="0"/>
          <w:numId w:val="14"/>
        </w:numPr>
        <w:ind w:leftChars="0" w:left="851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Using inverse power method with shifting, if the “shift” is properly positioned, the eigenvalue close to the “shift” will be found quickly.</w:t>
      </w:r>
    </w:p>
    <w:p w:rsidR="00D90449" w:rsidRPr="00D90449" w:rsidRDefault="00D90449" w:rsidP="00D90449">
      <w:pPr>
        <w:pStyle w:val="aa"/>
        <w:numPr>
          <w:ilvl w:val="0"/>
          <w:numId w:val="14"/>
        </w:numPr>
        <w:ind w:leftChars="0" w:left="851"/>
        <w:rPr>
          <w:rFonts w:ascii="Garamond" w:eastAsiaTheme="minorEastAsia" w:hAnsi="Garamond" w:hint="eastAsia"/>
        </w:rPr>
      </w:pPr>
      <w:r>
        <w:rPr>
          <w:rFonts w:ascii="Garamond" w:eastAsiaTheme="minorEastAsia" w:hAnsi="Garamond" w:hint="eastAsia"/>
        </w:rPr>
        <w:t xml:space="preserve">Initial eigenvector guess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>
        <w:rPr>
          <w:rFonts w:ascii="Garamond" w:eastAsiaTheme="minorEastAsia" w:hAnsi="Garamond"/>
        </w:rPr>
        <w:t xml:space="preserve"> can affect the convergence rate, iterations to reach the termination condition, and the total time.</w:t>
      </w:r>
      <w:bookmarkStart w:id="0" w:name="_GoBack"/>
      <w:bookmarkEnd w:id="0"/>
    </w:p>
    <w:p w:rsidR="002C3905" w:rsidRPr="00C438A4" w:rsidRDefault="002C3905" w:rsidP="00C438A4">
      <w:pPr>
        <w:rPr>
          <w:rFonts w:ascii="Garamond" w:eastAsiaTheme="minorEastAsia" w:hAnsi="Garamond" w:hint="eastAsia"/>
          <w:b/>
          <w:sz w:val="28"/>
        </w:rPr>
      </w:pPr>
    </w:p>
    <w:sectPr w:rsidR="002C3905" w:rsidRPr="00C43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43" w:rsidRDefault="00DF5B43" w:rsidP="00982735">
      <w:r>
        <w:separator/>
      </w:r>
    </w:p>
  </w:endnote>
  <w:endnote w:type="continuationSeparator" w:id="0">
    <w:p w:rsidR="00DF5B43" w:rsidRDefault="00DF5B43" w:rsidP="0098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43" w:rsidRDefault="00DF5B43" w:rsidP="00982735">
      <w:r>
        <w:separator/>
      </w:r>
    </w:p>
  </w:footnote>
  <w:footnote w:type="continuationSeparator" w:id="0">
    <w:p w:rsidR="00DF5B43" w:rsidRDefault="00DF5B43" w:rsidP="0098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7217"/>
    <w:multiLevelType w:val="hybridMultilevel"/>
    <w:tmpl w:val="70F022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D56BD"/>
    <w:multiLevelType w:val="hybridMultilevel"/>
    <w:tmpl w:val="1084D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5456D6"/>
    <w:multiLevelType w:val="hybridMultilevel"/>
    <w:tmpl w:val="251E44B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7234CDD"/>
    <w:multiLevelType w:val="hybridMultilevel"/>
    <w:tmpl w:val="FA681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97E1D0F"/>
    <w:multiLevelType w:val="hybridMultilevel"/>
    <w:tmpl w:val="CF3254F8"/>
    <w:lvl w:ilvl="0" w:tplc="95EA9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461672B"/>
    <w:multiLevelType w:val="hybridMultilevel"/>
    <w:tmpl w:val="6B0C4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83339E"/>
    <w:multiLevelType w:val="hybridMultilevel"/>
    <w:tmpl w:val="CFEACC2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2C23691F"/>
    <w:multiLevelType w:val="hybridMultilevel"/>
    <w:tmpl w:val="82A226BC"/>
    <w:lvl w:ilvl="0" w:tplc="403837B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FE0112"/>
    <w:multiLevelType w:val="hybridMultilevel"/>
    <w:tmpl w:val="92D45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1E0CB5"/>
    <w:multiLevelType w:val="hybridMultilevel"/>
    <w:tmpl w:val="3C947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222235"/>
    <w:multiLevelType w:val="hybridMultilevel"/>
    <w:tmpl w:val="23863966"/>
    <w:lvl w:ilvl="0" w:tplc="04090001">
      <w:start w:val="1"/>
      <w:numFmt w:val="bullet"/>
      <w:lvlText w:val=""/>
      <w:lvlJc w:val="left"/>
      <w:pPr>
        <w:ind w:left="8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80"/>
      </w:pPr>
      <w:rPr>
        <w:rFonts w:ascii="Wingdings" w:hAnsi="Wingdings" w:hint="default"/>
      </w:rPr>
    </w:lvl>
  </w:abstractNum>
  <w:abstractNum w:abstractNumId="11" w15:restartNumberingAfterBreak="0">
    <w:nsid w:val="6140169C"/>
    <w:multiLevelType w:val="hybridMultilevel"/>
    <w:tmpl w:val="2D4072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0A1653"/>
    <w:multiLevelType w:val="hybridMultilevel"/>
    <w:tmpl w:val="C106AD5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6EF31F57"/>
    <w:multiLevelType w:val="hybridMultilevel"/>
    <w:tmpl w:val="FEA21A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5F808D9"/>
    <w:multiLevelType w:val="hybridMultilevel"/>
    <w:tmpl w:val="38CA276E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1"/>
  </w:num>
  <w:num w:numId="5">
    <w:abstractNumId w:val="9"/>
  </w:num>
  <w:num w:numId="6">
    <w:abstractNumId w:val="14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BD"/>
    <w:rsid w:val="0005018E"/>
    <w:rsid w:val="00055D4B"/>
    <w:rsid w:val="00065433"/>
    <w:rsid w:val="00073A4B"/>
    <w:rsid w:val="00076514"/>
    <w:rsid w:val="00085816"/>
    <w:rsid w:val="00110B72"/>
    <w:rsid w:val="00122EC1"/>
    <w:rsid w:val="00126B72"/>
    <w:rsid w:val="001554C4"/>
    <w:rsid w:val="001A000B"/>
    <w:rsid w:val="001B0272"/>
    <w:rsid w:val="001B7503"/>
    <w:rsid w:val="001D04D6"/>
    <w:rsid w:val="001F3806"/>
    <w:rsid w:val="002015AD"/>
    <w:rsid w:val="00210B4E"/>
    <w:rsid w:val="002514DA"/>
    <w:rsid w:val="00271A26"/>
    <w:rsid w:val="002C028A"/>
    <w:rsid w:val="002C3905"/>
    <w:rsid w:val="00311F8E"/>
    <w:rsid w:val="00335FBF"/>
    <w:rsid w:val="003A449F"/>
    <w:rsid w:val="003B7B7F"/>
    <w:rsid w:val="003D26B0"/>
    <w:rsid w:val="00416614"/>
    <w:rsid w:val="0045033E"/>
    <w:rsid w:val="00462F3B"/>
    <w:rsid w:val="00482856"/>
    <w:rsid w:val="004C5A0F"/>
    <w:rsid w:val="004D4A32"/>
    <w:rsid w:val="004D5835"/>
    <w:rsid w:val="004F4699"/>
    <w:rsid w:val="005024AF"/>
    <w:rsid w:val="00517094"/>
    <w:rsid w:val="00532D24"/>
    <w:rsid w:val="005339FB"/>
    <w:rsid w:val="005600EC"/>
    <w:rsid w:val="00572BB8"/>
    <w:rsid w:val="005904A8"/>
    <w:rsid w:val="005971D9"/>
    <w:rsid w:val="005E3B76"/>
    <w:rsid w:val="00635156"/>
    <w:rsid w:val="00636A76"/>
    <w:rsid w:val="00653963"/>
    <w:rsid w:val="0065548B"/>
    <w:rsid w:val="00694D4E"/>
    <w:rsid w:val="006C67E9"/>
    <w:rsid w:val="006D207A"/>
    <w:rsid w:val="006E1A9B"/>
    <w:rsid w:val="006E3F30"/>
    <w:rsid w:val="007B71F5"/>
    <w:rsid w:val="007C24E1"/>
    <w:rsid w:val="008635B5"/>
    <w:rsid w:val="00867338"/>
    <w:rsid w:val="008759BB"/>
    <w:rsid w:val="008811C2"/>
    <w:rsid w:val="008B1836"/>
    <w:rsid w:val="008B29AA"/>
    <w:rsid w:val="008D7582"/>
    <w:rsid w:val="009016BD"/>
    <w:rsid w:val="00942C58"/>
    <w:rsid w:val="00966A01"/>
    <w:rsid w:val="00982735"/>
    <w:rsid w:val="0098726D"/>
    <w:rsid w:val="009E6728"/>
    <w:rsid w:val="009F2AC4"/>
    <w:rsid w:val="00A156AD"/>
    <w:rsid w:val="00A22154"/>
    <w:rsid w:val="00A4102C"/>
    <w:rsid w:val="00A56A52"/>
    <w:rsid w:val="00A83CC7"/>
    <w:rsid w:val="00AA48E3"/>
    <w:rsid w:val="00AD4D40"/>
    <w:rsid w:val="00AE172B"/>
    <w:rsid w:val="00B37AAB"/>
    <w:rsid w:val="00BA2B49"/>
    <w:rsid w:val="00BA3AF1"/>
    <w:rsid w:val="00BC05AD"/>
    <w:rsid w:val="00BE06BD"/>
    <w:rsid w:val="00BE122F"/>
    <w:rsid w:val="00BF6D15"/>
    <w:rsid w:val="00BF73F1"/>
    <w:rsid w:val="00BF7541"/>
    <w:rsid w:val="00C00D1A"/>
    <w:rsid w:val="00C34BE9"/>
    <w:rsid w:val="00C438A4"/>
    <w:rsid w:val="00C6453D"/>
    <w:rsid w:val="00C93F02"/>
    <w:rsid w:val="00C95C44"/>
    <w:rsid w:val="00C974F1"/>
    <w:rsid w:val="00CA51BD"/>
    <w:rsid w:val="00CC493B"/>
    <w:rsid w:val="00CF0039"/>
    <w:rsid w:val="00D14C0A"/>
    <w:rsid w:val="00D842EF"/>
    <w:rsid w:val="00D90449"/>
    <w:rsid w:val="00D918A2"/>
    <w:rsid w:val="00D92BCF"/>
    <w:rsid w:val="00DB55DC"/>
    <w:rsid w:val="00DE3008"/>
    <w:rsid w:val="00DF2EC9"/>
    <w:rsid w:val="00DF5B43"/>
    <w:rsid w:val="00E10B9E"/>
    <w:rsid w:val="00E202FF"/>
    <w:rsid w:val="00E445CD"/>
    <w:rsid w:val="00E51B3D"/>
    <w:rsid w:val="00E66045"/>
    <w:rsid w:val="00E72094"/>
    <w:rsid w:val="00E95DC3"/>
    <w:rsid w:val="00EB7B3F"/>
    <w:rsid w:val="00F112A6"/>
    <w:rsid w:val="00F17324"/>
    <w:rsid w:val="00F24699"/>
    <w:rsid w:val="00F4606D"/>
    <w:rsid w:val="00F559E2"/>
    <w:rsid w:val="00FD1115"/>
    <w:rsid w:val="00FE617E"/>
    <w:rsid w:val="00FF28A7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D6FC0"/>
  <w15:chartTrackingRefBased/>
  <w15:docId w15:val="{2E07DAD2-BAFF-427B-8057-263AA517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008"/>
    <w:pPr>
      <w:widowControl w:val="0"/>
    </w:pPr>
    <w:rPr>
      <w:rFonts w:eastAsia="Garamond"/>
    </w:rPr>
  </w:style>
  <w:style w:type="paragraph" w:styleId="1">
    <w:name w:val="heading 1"/>
    <w:basedOn w:val="a"/>
    <w:next w:val="a"/>
    <w:link w:val="10"/>
    <w:uiPriority w:val="9"/>
    <w:qFormat/>
    <w:rsid w:val="009016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16B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016B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016B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016B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30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DE3008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3008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DE3008"/>
    <w:rPr>
      <w:rFonts w:eastAsia="Garamond"/>
      <w:b/>
      <w:sz w:val="32"/>
    </w:rPr>
  </w:style>
  <w:style w:type="paragraph" w:styleId="a7">
    <w:name w:val="No Spacing"/>
    <w:uiPriority w:val="1"/>
    <w:qFormat/>
    <w:rsid w:val="009016BD"/>
    <w:pPr>
      <w:widowControl w:val="0"/>
    </w:pPr>
    <w:rPr>
      <w:rFonts w:eastAsia="Garamond"/>
    </w:rPr>
  </w:style>
  <w:style w:type="character" w:customStyle="1" w:styleId="10">
    <w:name w:val="標題 1 字元"/>
    <w:basedOn w:val="a0"/>
    <w:link w:val="1"/>
    <w:uiPriority w:val="9"/>
    <w:rsid w:val="009016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016B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016B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016B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016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Intense Quote"/>
    <w:basedOn w:val="a"/>
    <w:next w:val="a"/>
    <w:link w:val="a9"/>
    <w:uiPriority w:val="30"/>
    <w:qFormat/>
    <w:rsid w:val="009016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鮮明引文 字元"/>
    <w:basedOn w:val="a0"/>
    <w:link w:val="a8"/>
    <w:uiPriority w:val="30"/>
    <w:rsid w:val="009016BD"/>
    <w:rPr>
      <w:rFonts w:eastAsia="Garamond"/>
      <w:i/>
      <w:iCs/>
      <w:color w:val="5B9BD5" w:themeColor="accent1"/>
    </w:rPr>
  </w:style>
  <w:style w:type="paragraph" w:styleId="aa">
    <w:name w:val="List Paragraph"/>
    <w:basedOn w:val="a"/>
    <w:uiPriority w:val="34"/>
    <w:qFormat/>
    <w:rsid w:val="009016BD"/>
    <w:pPr>
      <w:ind w:leftChars="200" w:left="480"/>
    </w:pPr>
  </w:style>
  <w:style w:type="table" w:styleId="ab">
    <w:name w:val="Table Grid"/>
    <w:basedOn w:val="a1"/>
    <w:uiPriority w:val="39"/>
    <w:rsid w:val="00655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827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82735"/>
    <w:rPr>
      <w:rFonts w:eastAsia="Garamond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827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82735"/>
    <w:rPr>
      <w:rFonts w:eastAsia="Garamond"/>
      <w:sz w:val="20"/>
      <w:szCs w:val="20"/>
    </w:rPr>
  </w:style>
  <w:style w:type="character" w:styleId="af0">
    <w:name w:val="Placeholder Text"/>
    <w:basedOn w:val="a0"/>
    <w:uiPriority w:val="99"/>
    <w:semiHidden/>
    <w:rsid w:val="00110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6\documents\hw06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6\documents\hw06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6\documents\hw06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6\documents\hw06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6\documents\hw06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condition</a:t>
            </a:r>
            <a:r>
              <a:rPr lang="en-US" altLang="zh-TW" baseline="0"/>
              <a:t> number vs. # of nodes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part2!$B$2:$B$7</c:f>
              <c:numCache>
                <c:formatCode>General</c:formatCode>
                <c:ptCount val="6"/>
                <c:pt idx="0">
                  <c:v>9</c:v>
                </c:pt>
                <c:pt idx="1">
                  <c:v>25</c:v>
                </c:pt>
                <c:pt idx="2">
                  <c:v>121</c:v>
                </c:pt>
                <c:pt idx="3">
                  <c:v>441</c:v>
                </c:pt>
                <c:pt idx="4">
                  <c:v>1681</c:v>
                </c:pt>
                <c:pt idx="5">
                  <c:v>2601</c:v>
                </c:pt>
              </c:numCache>
            </c:numRef>
          </c:xVal>
          <c:yVal>
            <c:numRef>
              <c:f>part2!$O$2:$O$7</c:f>
              <c:numCache>
                <c:formatCode>General</c:formatCode>
                <c:ptCount val="6"/>
                <c:pt idx="0">
                  <c:v>6.8541048156118602</c:v>
                </c:pt>
                <c:pt idx="1">
                  <c:v>36.507602920710752</c:v>
                </c:pt>
                <c:pt idx="2">
                  <c:v>302.43327979242605</c:v>
                </c:pt>
                <c:pt idx="3">
                  <c:v>1467.2047393679613</c:v>
                </c:pt>
                <c:pt idx="4">
                  <c:v>7016.869650001976</c:v>
                </c:pt>
                <c:pt idx="5">
                  <c:v>11574.264480139949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1C-48C4-92A2-9C97C5BE7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543536"/>
        <c:axId val="488546816"/>
      </c:scatterChart>
      <c:valAx>
        <c:axId val="48854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8546816"/>
        <c:crosses val="autoZero"/>
        <c:crossBetween val="midCat"/>
      </c:valAx>
      <c:valAx>
        <c:axId val="48854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condition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8543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Largest</a:t>
            </a:r>
            <a:r>
              <a:rPr lang="en-US" altLang="zh-TW" baseline="0"/>
              <a:t> Eigenvalue vs. # of nodes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part2!$B$2:$B$7</c:f>
              <c:numCache>
                <c:formatCode>General</c:formatCode>
                <c:ptCount val="6"/>
                <c:pt idx="0">
                  <c:v>9</c:v>
                </c:pt>
                <c:pt idx="1">
                  <c:v>25</c:v>
                </c:pt>
                <c:pt idx="2">
                  <c:v>121</c:v>
                </c:pt>
                <c:pt idx="3">
                  <c:v>441</c:v>
                </c:pt>
                <c:pt idx="4">
                  <c:v>1681</c:v>
                </c:pt>
                <c:pt idx="5">
                  <c:v>2601</c:v>
                </c:pt>
              </c:numCache>
            </c:numRef>
          </c:xVal>
          <c:yVal>
            <c:numRef>
              <c:f>part2!$C$2:$C$7</c:f>
              <c:numCache>
                <c:formatCode>General</c:formatCode>
                <c:ptCount val="6"/>
                <c:pt idx="0">
                  <c:v>5.2360699999999998E-3</c:v>
                </c:pt>
                <c:pt idx="1">
                  <c:v>1.42445E-2</c:v>
                </c:pt>
                <c:pt idx="2">
                  <c:v>3.9163900000000001E-2</c:v>
                </c:pt>
                <c:pt idx="3">
                  <c:v>7.95492E-2</c:v>
                </c:pt>
                <c:pt idx="4">
                  <c:v>0.15976499999999999</c:v>
                </c:pt>
                <c:pt idx="5">
                  <c:v>0.19980999999999999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B1-4456-A23F-84BB2FA92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738640"/>
        <c:axId val="485738968"/>
      </c:scatterChart>
      <c:valAx>
        <c:axId val="48573864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#</a:t>
                </a:r>
                <a:r>
                  <a:rPr lang="en-US" altLang="zh-TW" baseline="0"/>
                  <a:t> of nodes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738968"/>
        <c:crossesAt val="1.0000000000000002E-3"/>
        <c:crossBetween val="midCat"/>
      </c:valAx>
      <c:valAx>
        <c:axId val="485738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738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Smallest</a:t>
            </a:r>
            <a:r>
              <a:rPr lang="en-US" altLang="zh-TW" baseline="0"/>
              <a:t> Eigenvalue vs. # of nodes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part2!$B$2:$B$7</c:f>
              <c:numCache>
                <c:formatCode>General</c:formatCode>
                <c:ptCount val="6"/>
                <c:pt idx="0">
                  <c:v>9</c:v>
                </c:pt>
                <c:pt idx="1">
                  <c:v>25</c:v>
                </c:pt>
                <c:pt idx="2">
                  <c:v>121</c:v>
                </c:pt>
                <c:pt idx="3">
                  <c:v>441</c:v>
                </c:pt>
                <c:pt idx="4">
                  <c:v>1681</c:v>
                </c:pt>
                <c:pt idx="5">
                  <c:v>2601</c:v>
                </c:pt>
              </c:numCache>
            </c:numRef>
          </c:xVal>
          <c:yVal>
            <c:numRef>
              <c:f>part2!$G$2:$G$7</c:f>
              <c:numCache>
                <c:formatCode>General</c:formatCode>
                <c:ptCount val="6"/>
                <c:pt idx="0">
                  <c:v>7.6393200000000004E-4</c:v>
                </c:pt>
                <c:pt idx="1">
                  <c:v>3.9017899999999999E-4</c:v>
                </c:pt>
                <c:pt idx="2">
                  <c:v>1.2949599999999999E-4</c:v>
                </c:pt>
                <c:pt idx="3" formatCode="0.00E+00">
                  <c:v>5.4218200000000002E-5</c:v>
                </c:pt>
                <c:pt idx="4" formatCode="0.00E+00">
                  <c:v>2.2768700000000001E-5</c:v>
                </c:pt>
                <c:pt idx="5" formatCode="0.00E+00">
                  <c:v>1.7263300000000001E-5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57-4FCC-B9E5-B99795C48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737984"/>
        <c:axId val="485739952"/>
      </c:scatterChart>
      <c:valAx>
        <c:axId val="4857379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#</a:t>
                </a:r>
                <a:r>
                  <a:rPr lang="en-US" altLang="zh-TW" baseline="0"/>
                  <a:t> of nodes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739952"/>
        <c:crossesAt val="1.0000000000000004E-5"/>
        <c:crossBetween val="midCat"/>
      </c:valAx>
      <c:valAx>
        <c:axId val="485739952"/>
        <c:scaling>
          <c:logBase val="10"/>
          <c:orientation val="minMax"/>
          <c:max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8573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[</a:t>
            </a:r>
            <a:r>
              <a:rPr lang="zh-TW" altLang="en-US"/>
              <a:t> </a:t>
            </a:r>
            <a:r>
              <a:rPr lang="en-US" altLang="zh-TW" sz="1400" b="0" i="0" u="none" strike="noStrike" baseline="0">
                <a:effectLst/>
              </a:rPr>
              <a:t>largest eigenvalue</a:t>
            </a:r>
            <a:r>
              <a:rPr lang="zh-TW" altLang="en-US"/>
              <a:t> </a:t>
            </a:r>
            <a:r>
              <a:rPr lang="en-US" altLang="zh-TW"/>
              <a:t>]</a:t>
            </a:r>
          </a:p>
          <a:p>
            <a:pPr>
              <a:defRPr/>
            </a:pPr>
            <a:r>
              <a:rPr lang="en-US" altLang="zh-TW"/>
              <a:t>CPU</a:t>
            </a:r>
            <a:r>
              <a:rPr lang="zh-TW" altLang="en-US" baseline="0"/>
              <a:t> </a:t>
            </a:r>
            <a:r>
              <a:rPr lang="en-US" altLang="zh-TW" baseline="0"/>
              <a:t>time vs. # of nodes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part2!$B$2:$B$7</c:f>
              <c:numCache>
                <c:formatCode>General</c:formatCode>
                <c:ptCount val="6"/>
                <c:pt idx="0">
                  <c:v>9</c:v>
                </c:pt>
                <c:pt idx="1">
                  <c:v>25</c:v>
                </c:pt>
                <c:pt idx="2">
                  <c:v>121</c:v>
                </c:pt>
                <c:pt idx="3">
                  <c:v>441</c:v>
                </c:pt>
                <c:pt idx="4">
                  <c:v>1681</c:v>
                </c:pt>
                <c:pt idx="5">
                  <c:v>2601</c:v>
                </c:pt>
              </c:numCache>
            </c:numRef>
          </c:xVal>
          <c:yVal>
            <c:numRef>
              <c:f>part2!$E$2:$E$7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3.125E-2</c:v>
                </c:pt>
                <c:pt idx="3">
                  <c:v>1.60938</c:v>
                </c:pt>
                <c:pt idx="4">
                  <c:v>84.796899999999994</c:v>
                </c:pt>
                <c:pt idx="5">
                  <c:v>306.5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54-48A5-96C5-57B30878D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118464"/>
        <c:axId val="363127600"/>
      </c:scatterChart>
      <c:valAx>
        <c:axId val="362118464"/>
        <c:scaling>
          <c:logBase val="10"/>
          <c:orientation val="minMax"/>
          <c:max val="5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#</a:t>
                </a:r>
                <a:r>
                  <a:rPr lang="en-US" altLang="zh-TW" baseline="0"/>
                  <a:t> of nodes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3127600"/>
        <c:crossesAt val="1.0000000000000002E-2"/>
        <c:crossBetween val="midCat"/>
      </c:valAx>
      <c:valAx>
        <c:axId val="3631276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</a:t>
                </a:r>
                <a:r>
                  <a:rPr lang="zh-TW" altLang="en-US" baseline="0"/>
                  <a:t> </a:t>
                </a:r>
                <a:r>
                  <a:rPr lang="en-US" altLang="zh-TW" baseline="0"/>
                  <a:t>time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211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[</a:t>
            </a:r>
            <a:r>
              <a:rPr lang="zh-TW" altLang="en-US"/>
              <a:t> </a:t>
            </a:r>
            <a:r>
              <a:rPr lang="en-US" altLang="zh-TW" sz="1400" b="0" i="0" u="none" strike="noStrike" baseline="0">
                <a:effectLst/>
              </a:rPr>
              <a:t>smallest eigenvalue</a:t>
            </a:r>
            <a:r>
              <a:rPr lang="zh-TW" altLang="en-US"/>
              <a:t> </a:t>
            </a:r>
            <a:r>
              <a:rPr lang="en-US" altLang="zh-TW"/>
              <a:t>]</a:t>
            </a:r>
          </a:p>
          <a:p>
            <a:pPr>
              <a:defRPr/>
            </a:pPr>
            <a:r>
              <a:rPr lang="en-US" altLang="zh-TW"/>
              <a:t>CPU</a:t>
            </a:r>
            <a:r>
              <a:rPr lang="en-US" altLang="zh-TW" baseline="0"/>
              <a:t> time vs. # of nodes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part2!$B$2:$B$7</c:f>
              <c:numCache>
                <c:formatCode>General</c:formatCode>
                <c:ptCount val="6"/>
                <c:pt idx="0">
                  <c:v>9</c:v>
                </c:pt>
                <c:pt idx="1">
                  <c:v>25</c:v>
                </c:pt>
                <c:pt idx="2">
                  <c:v>121</c:v>
                </c:pt>
                <c:pt idx="3">
                  <c:v>441</c:v>
                </c:pt>
                <c:pt idx="4">
                  <c:v>1681</c:v>
                </c:pt>
                <c:pt idx="5">
                  <c:v>2601</c:v>
                </c:pt>
              </c:numCache>
            </c:numRef>
          </c:xVal>
          <c:yVal>
            <c:numRef>
              <c:f>part2!$I$2:$I$7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1.5625E-2</c:v>
                </c:pt>
                <c:pt idx="3">
                  <c:v>0.796875</c:v>
                </c:pt>
                <c:pt idx="4">
                  <c:v>43.468800000000002</c:v>
                </c:pt>
                <c:pt idx="5">
                  <c:v>158.21899999999999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6B-4811-A820-C5D9FEE5E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023096"/>
        <c:axId val="363027688"/>
      </c:scatterChart>
      <c:valAx>
        <c:axId val="363023096"/>
        <c:scaling>
          <c:logBase val="10"/>
          <c:orientation val="minMax"/>
          <c:max val="5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#</a:t>
                </a:r>
                <a:r>
                  <a:rPr lang="en-US" altLang="zh-TW" baseline="0"/>
                  <a:t> of nodes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3027688"/>
        <c:crossesAt val="1.0000000000000002E-2"/>
        <c:crossBetween val="midCat"/>
      </c:valAx>
      <c:valAx>
        <c:axId val="3630276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</a:t>
                </a:r>
                <a:r>
                  <a:rPr lang="en-US" altLang="zh-TW" baseline="0"/>
                  <a:t> time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3023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4421-E4BE-4044-B437-E43BBAB4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21</cp:revision>
  <cp:lastPrinted>2017-04-11T14:46:00Z</cp:lastPrinted>
  <dcterms:created xsi:type="dcterms:W3CDTF">2017-04-11T12:43:00Z</dcterms:created>
  <dcterms:modified xsi:type="dcterms:W3CDTF">2017-04-11T14:57:00Z</dcterms:modified>
</cp:coreProperties>
</file>