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90F" w:rsidRPr="00660A22" w:rsidRDefault="00F6620B" w:rsidP="00F6620B">
      <w:pPr>
        <w:pStyle w:val="1"/>
      </w:pPr>
      <w:r w:rsidRPr="00660A22">
        <w:t>Numerical Analysis</w:t>
      </w:r>
    </w:p>
    <w:p w:rsidR="00F6620B" w:rsidRPr="00660A22" w:rsidRDefault="00F6620B" w:rsidP="00F6620B">
      <w:pPr>
        <w:pStyle w:val="1"/>
      </w:pPr>
      <w:r w:rsidRPr="00660A22">
        <w:t>Homework 10. Numerical Integration</w:t>
      </w:r>
    </w:p>
    <w:p w:rsidR="00F6620B" w:rsidRPr="00660A22" w:rsidRDefault="00F6620B" w:rsidP="00F6620B">
      <w:pPr>
        <w:pStyle w:val="1"/>
      </w:pPr>
      <w:proofErr w:type="gramStart"/>
      <w:r w:rsidRPr="00660A22">
        <w:t>102061125</w:t>
      </w:r>
      <w:proofErr w:type="gramEnd"/>
      <w:r w:rsidRPr="00660A22">
        <w:t xml:space="preserve"> </w:t>
      </w:r>
      <w:proofErr w:type="spellStart"/>
      <w:r w:rsidRPr="00660A22">
        <w:t>Kuan</w:t>
      </w:r>
      <w:proofErr w:type="spellEnd"/>
      <w:r w:rsidRPr="00660A22">
        <w:t>-Chun Chen</w:t>
      </w:r>
    </w:p>
    <w:p w:rsidR="00F6620B" w:rsidRPr="00660A22" w:rsidRDefault="00F6620B" w:rsidP="006C1BEC">
      <w:pPr>
        <w:pStyle w:val="2"/>
        <w:numPr>
          <w:ilvl w:val="0"/>
          <w:numId w:val="2"/>
        </w:numPr>
        <w:spacing w:before="360"/>
      </w:pPr>
      <w:r w:rsidRPr="00660A22">
        <w:t>Objective</w:t>
      </w:r>
    </w:p>
    <w:p w:rsidR="005229DB" w:rsidRPr="00D5251E" w:rsidRDefault="00F6620B" w:rsidP="00F6620B">
      <w:pPr>
        <w:pStyle w:val="a7"/>
        <w:rPr>
          <w:rFonts w:hint="eastAsia"/>
        </w:rPr>
      </w:pPr>
      <w:r w:rsidRPr="00660A22">
        <w:t xml:space="preserve">In this homework, I will implement Newton-Cotes integration formulas to find the integral, I, </w:t>
      </w:r>
      <w:proofErr w:type="spellStart"/>
      <w:r w:rsidRPr="00660A22">
        <w:t>of f</w:t>
      </w:r>
      <w:proofErr w:type="spellEnd"/>
      <w:r w:rsidRPr="00660A22">
        <w:t xml:space="preserve">(x) over a fixed range, </w:t>
      </w:r>
      <w:proofErr w:type="gramStart"/>
      <w:r w:rsidRPr="00660A22">
        <w:t>x</w:t>
      </w:r>
      <w:proofErr w:type="gramEnd"/>
      <w:r w:rsidRPr="00660A22">
        <w:sym w:font="Symbol" w:char="F0CE"/>
      </w:r>
      <w:r w:rsidRPr="00660A22">
        <w:t>[0, 2].</w:t>
      </w:r>
    </w:p>
    <w:p w:rsidR="00F6620B" w:rsidRPr="00660A22" w:rsidRDefault="00F6620B" w:rsidP="00F6620B">
      <w:pPr>
        <w:pStyle w:val="a7"/>
        <w:spacing w:before="240"/>
        <w:ind w:leftChars="1595" w:left="3828"/>
      </w:pPr>
      <m:oMathPara>
        <m:oMathParaPr>
          <m:jc m:val="left"/>
        </m:oMathPara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oMath>
      </m:oMathPara>
    </w:p>
    <w:p w:rsidR="00F6620B" w:rsidRPr="00660A22" w:rsidRDefault="00F6620B" w:rsidP="00F6620B">
      <w:pPr>
        <w:pStyle w:val="a7"/>
        <w:spacing w:after="240"/>
        <w:ind w:leftChars="1595" w:left="3828"/>
      </w:pPr>
      <m:oMath>
        <m:r>
          <m:rPr>
            <m:sty m:val="p"/>
          </m:rPr>
          <w:rPr>
            <w:rFonts w:ascii="Cambria Math" w:hAnsi="Cambria Math"/>
          </w:rPr>
          <m:t>I=</m:t>
        </m:r>
        <m:nary>
          <m:naryPr>
            <m:limLoc m:val="subSup"/>
            <m:ctrlPr>
              <w:rPr>
                <w:rFonts w:ascii="Cambria Math" w:hAnsi="Cambria Math"/>
              </w:rPr>
            </m:ctrlPr>
          </m:naryPr>
          <m:sub>
            <m:r>
              <w:rPr>
                <w:rFonts w:ascii="Cambria Math" w:hAnsi="Cambria Math"/>
              </w:rPr>
              <m:t>0</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Pr="00660A22">
        <w:t>.</w:t>
      </w:r>
    </w:p>
    <w:p w:rsidR="005229DB" w:rsidRDefault="005229DB" w:rsidP="00F6620B">
      <w:pPr>
        <w:pStyle w:val="a7"/>
      </w:pPr>
    </w:p>
    <w:p w:rsidR="005229DB" w:rsidRPr="00F11CEE" w:rsidRDefault="00F6620B" w:rsidP="00F6620B">
      <w:pPr>
        <w:pStyle w:val="a7"/>
        <w:rPr>
          <w:rFonts w:hint="eastAsia"/>
        </w:rPr>
      </w:pPr>
      <w:r w:rsidRPr="00660A22">
        <w:t>The closed form solution for I* is known and can be used to find the integration errors.</w:t>
      </w:r>
    </w:p>
    <w:p w:rsidR="00BC181A" w:rsidRDefault="00BC181A" w:rsidP="00BC181A">
      <w:pPr>
        <w:pStyle w:val="a7"/>
        <w:spacing w:before="240" w:after="240"/>
        <w:jc w:val="center"/>
      </w:pPr>
      <m:oMath>
        <m:sSup>
          <m:sSupPr>
            <m:ctrlPr>
              <w:rPr>
                <w:rFonts w:ascii="Cambria Math" w:hAnsi="Cambria Math"/>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≈6.389056</m:t>
        </m:r>
      </m:oMath>
      <w:r>
        <w:rPr>
          <w:rFonts w:hint="eastAsia"/>
        </w:rPr>
        <w:t>.</w:t>
      </w:r>
    </w:p>
    <w:p w:rsidR="005229DB" w:rsidRDefault="005229DB" w:rsidP="00BC181A">
      <w:pPr>
        <w:pStyle w:val="a7"/>
      </w:pPr>
    </w:p>
    <w:p w:rsidR="005229DB" w:rsidRPr="00F11CEE" w:rsidRDefault="00BC181A" w:rsidP="005229DB">
      <w:pPr>
        <w:pStyle w:val="a7"/>
        <w:rPr>
          <w:rFonts w:hint="eastAsia"/>
        </w:rPr>
      </w:pPr>
      <w:r>
        <w:rPr>
          <w:rFonts w:hint="eastAsia"/>
        </w:rPr>
        <w:t xml:space="preserve">Now </w:t>
      </w:r>
      <w:r>
        <w:t xml:space="preserve">I will divide the interval, </w:t>
      </w:r>
      <m:oMath>
        <m:r>
          <m:rPr>
            <m:sty m:val="p"/>
          </m:rPr>
          <w:rPr>
            <w:rFonts w:ascii="Cambria Math" w:hAnsi="Cambria Math"/>
          </w:rPr>
          <m:t>[0, 2]</m:t>
        </m:r>
      </m:oMath>
      <w:r>
        <w:rPr>
          <w:rFonts w:hint="eastAsia"/>
        </w:rPr>
        <w:t xml:space="preserve">, into </w:t>
      </w:r>
      <w:r>
        <w:t>12, 24, 48, 96, 192, 384, 768, 1536 equal sized regions, and sum up the integration in each regions, which will be my result</w:t>
      </w:r>
      <w:r w:rsidR="002A7804">
        <w:t>,</w:t>
      </w:r>
    </w:p>
    <w:p w:rsidR="00BC181A" w:rsidRDefault="002A7804" w:rsidP="005229DB">
      <w:pPr>
        <w:pStyle w:val="a7"/>
        <w:spacing w:before="240" w:after="240"/>
        <w:jc w:val="center"/>
      </w:pPr>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#ofR</m:t>
            </m:r>
            <m:r>
              <m:rPr>
                <m:sty m:val="p"/>
              </m:rPr>
              <w:rPr>
                <w:rFonts w:ascii="Cambria Math" w:hAnsi="Cambria Math"/>
              </w:rPr>
              <m:t>egions</m:t>
            </m:r>
          </m:sub>
          <m:sup>
            <m:r>
              <m:rPr>
                <m:sty m:val="p"/>
              </m:rPr>
              <w:rPr>
                <w:rFonts w:ascii="Cambria Math" w:hAnsi="Cambria Math"/>
              </w:rPr>
              <m:t>(order)</m:t>
            </m:r>
          </m:sup>
        </m:sSubSup>
      </m:oMath>
      <w:r w:rsidR="00BC181A">
        <w:t>.</w:t>
      </w:r>
    </w:p>
    <w:p w:rsidR="002A7804" w:rsidRPr="005229DB" w:rsidRDefault="002A7804" w:rsidP="005229DB">
      <w:pPr>
        <w:pStyle w:val="a7"/>
      </w:pPr>
    </w:p>
    <w:p w:rsidR="000A194F" w:rsidRDefault="002A7804" w:rsidP="000A194F">
      <w:pPr>
        <w:pStyle w:val="a7"/>
      </w:pPr>
      <w:r>
        <w:t xml:space="preserve">Error </w:t>
      </w:r>
      <w:proofErr w:type="gramStart"/>
      <w:r>
        <w:t>is defined</w:t>
      </w:r>
      <w:proofErr w:type="gramEnd"/>
      <w:r>
        <w:t xml:space="preserve"> as </w:t>
      </w:r>
    </w:p>
    <w:p w:rsidR="000A194F" w:rsidRDefault="002A7804" w:rsidP="000A194F">
      <w:pPr>
        <w:pStyle w:val="a7"/>
        <w:spacing w:before="240" w:after="240"/>
        <w:jc w:val="center"/>
      </w:pP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#ofRegions</m:t>
            </m:r>
          </m:sub>
          <m:sup>
            <m:r>
              <m:rPr>
                <m:sty m:val="p"/>
              </m:rPr>
              <w:rPr>
                <w:rFonts w:ascii="Cambria Math" w:hAnsi="Cambria Math"/>
              </w:rPr>
              <m:t>(order)</m:t>
            </m:r>
          </m:sup>
        </m:sSubSup>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#ofRegions</m:t>
                </m:r>
              </m:sub>
              <m:sup>
                <m:r>
                  <m:rPr>
                    <m:sty m:val="p"/>
                  </m:rPr>
                  <w:rPr>
                    <w:rFonts w:ascii="Cambria Math" w:hAnsi="Cambria Math"/>
                  </w:rPr>
                  <m:t>(order)</m:t>
                </m:r>
              </m:sup>
            </m:sSubSup>
          </m:e>
        </m:d>
      </m:oMath>
      <w:r w:rsidR="000A194F">
        <w:rPr>
          <w:rFonts w:hint="eastAsia"/>
        </w:rPr>
        <w:t xml:space="preserve">. </w:t>
      </w:r>
    </w:p>
    <w:p w:rsidR="005229DB" w:rsidRPr="005229DB" w:rsidRDefault="005229DB" w:rsidP="005229DB">
      <w:pPr>
        <w:pStyle w:val="a7"/>
      </w:pPr>
    </w:p>
    <w:p w:rsidR="005229DB" w:rsidRDefault="000A194F" w:rsidP="000A194F">
      <w:pPr>
        <w:pStyle w:val="a7"/>
      </w:pPr>
      <w:r>
        <w:t>For example, 12 equal sized regions, the error of first order is</w:t>
      </w:r>
    </w:p>
    <w:p w:rsidR="005229DB" w:rsidRDefault="000A194F" w:rsidP="005229DB">
      <w:pPr>
        <w:pStyle w:val="a7"/>
        <w:spacing w:before="240"/>
        <w:jc w:val="center"/>
      </w:pPr>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12</m:t>
            </m:r>
          </m:sub>
          <m:sup>
            <m:r>
              <m:rPr>
                <m:sty m:val="p"/>
              </m:rPr>
              <w:rPr>
                <w:rFonts w:ascii="Cambria Math" w:hAnsi="Cambria Math"/>
              </w:rPr>
              <m:t>(1</m:t>
            </m:r>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12</m:t>
                </m:r>
              </m:sub>
              <m:sup>
                <m:r>
                  <m:rPr>
                    <m:sty m:val="p"/>
                  </m:rPr>
                  <w:rPr>
                    <w:rFonts w:ascii="Cambria Math" w:hAnsi="Cambria Math"/>
                  </w:rPr>
                  <m:t>(1</m:t>
                </m:r>
                <m:r>
                  <m:rPr>
                    <m:sty m:val="p"/>
                  </m:rPr>
                  <w:rPr>
                    <w:rFonts w:ascii="Cambria Math" w:hAnsi="Cambria Math"/>
                  </w:rPr>
                  <m:t>)</m:t>
                </m:r>
              </m:sup>
            </m:sSubSup>
          </m:e>
        </m:d>
      </m:oMath>
      <w:r>
        <w:rPr>
          <w:rFonts w:hint="eastAsia"/>
        </w:rPr>
        <w:t>.</w:t>
      </w:r>
    </w:p>
    <w:p w:rsidR="005229DB" w:rsidRDefault="005229DB">
      <w:pPr>
        <w:widowControl/>
        <w:rPr>
          <w:rFonts w:ascii="Garamond" w:eastAsia="標楷體" w:hAnsi="Garamond"/>
        </w:rPr>
      </w:pPr>
      <w:r>
        <w:br w:type="page"/>
      </w:r>
    </w:p>
    <w:p w:rsidR="00F6620B" w:rsidRPr="00660A22" w:rsidRDefault="00F6620B" w:rsidP="006C1BEC">
      <w:pPr>
        <w:pStyle w:val="2"/>
        <w:numPr>
          <w:ilvl w:val="0"/>
          <w:numId w:val="2"/>
        </w:numPr>
        <w:spacing w:before="360"/>
      </w:pPr>
      <w:r w:rsidRPr="00660A22">
        <w:lastRenderedPageBreak/>
        <w:t>Approach</w:t>
      </w:r>
    </w:p>
    <w:p w:rsidR="001140FD" w:rsidRDefault="001140FD" w:rsidP="00F6620B">
      <w:pPr>
        <w:pStyle w:val="a7"/>
      </w:pPr>
      <w:r w:rsidRPr="00660A22">
        <w:t>I implement Numerical Integration as the following function.</w:t>
      </w:r>
    </w:p>
    <w:p w:rsidR="005229DB" w:rsidRPr="00660A22" w:rsidRDefault="005229DB" w:rsidP="00F6620B">
      <w:pPr>
        <w:pStyle w:val="a7"/>
      </w:pPr>
    </w:p>
    <w:p w:rsidR="001140FD" w:rsidRPr="002947BD" w:rsidRDefault="001140FD" w:rsidP="001140FD">
      <w:pPr>
        <w:pStyle w:val="a7"/>
        <w:spacing w:before="240" w:after="240"/>
        <w:rPr>
          <w:b/>
          <w:i/>
          <w:sz w:val="22"/>
          <w:szCs w:val="22"/>
        </w:rPr>
      </w:pPr>
      <m:oMathPara>
        <m:oMath>
          <m:r>
            <m:rPr>
              <m:sty m:val="bi"/>
            </m:rPr>
            <w:rPr>
              <w:rFonts w:ascii="Cambria Math" w:hAnsi="Cambria Math"/>
              <w:sz w:val="22"/>
              <w:szCs w:val="22"/>
            </w:rPr>
            <m:t>double integral(</m:t>
          </m:r>
          <m:d>
            <m:dPr>
              <m:ctrlPr>
                <w:rPr>
                  <w:rFonts w:ascii="Cambria Math" w:hAnsi="Cambria Math"/>
                  <w:b/>
                  <w:i/>
                  <w:sz w:val="22"/>
                  <w:szCs w:val="22"/>
                </w:rPr>
              </m:ctrlPr>
            </m:dPr>
            <m:e>
              <m:r>
                <m:rPr>
                  <m:sty m:val="bi"/>
                </m:rPr>
                <w:rPr>
                  <w:rFonts w:ascii="Cambria Math" w:hAnsi="Cambria Math"/>
                  <w:sz w:val="22"/>
                  <w:szCs w:val="22"/>
                </w:rPr>
                <m:t>double</m:t>
              </m:r>
            </m:e>
          </m:d>
          <m:d>
            <m:dPr>
              <m:ctrlPr>
                <w:rPr>
                  <w:rFonts w:ascii="Cambria Math" w:hAnsi="Cambria Math"/>
                  <w:b/>
                  <w:i/>
                  <w:sz w:val="22"/>
                  <w:szCs w:val="22"/>
                </w:rPr>
              </m:ctrlPr>
            </m:dPr>
            <m:e>
              <m:r>
                <m:rPr>
                  <m:sty m:val="bi"/>
                </m:rPr>
                <w:rPr>
                  <w:rFonts w:ascii="Cambria Math" w:hAnsi="Cambria Math"/>
                  <w:sz w:val="22"/>
                  <w:szCs w:val="22"/>
                </w:rPr>
                <m:t>*f</m:t>
              </m:r>
            </m:e>
          </m:d>
          <m:d>
            <m:dPr>
              <m:ctrlPr>
                <w:rPr>
                  <w:rFonts w:ascii="Cambria Math" w:hAnsi="Cambria Math"/>
                  <w:b/>
                  <w:i/>
                  <w:sz w:val="22"/>
                  <w:szCs w:val="22"/>
                </w:rPr>
              </m:ctrlPr>
            </m:dPr>
            <m:e>
              <m:r>
                <m:rPr>
                  <m:sty m:val="bi"/>
                </m:rPr>
                <w:rPr>
                  <w:rFonts w:ascii="Cambria Math" w:hAnsi="Cambria Math"/>
                  <w:sz w:val="22"/>
                  <w:szCs w:val="22"/>
                </w:rPr>
                <m:t>double</m:t>
              </m:r>
            </m:e>
          </m:d>
          <m:r>
            <m:rPr>
              <m:sty m:val="bi"/>
            </m:rPr>
            <w:rPr>
              <w:rFonts w:ascii="Cambria Math" w:hAnsi="Cambria Math"/>
              <w:sz w:val="22"/>
              <w:szCs w:val="22"/>
            </w:rPr>
            <m:t>, double min, double max, int N, int order)</m:t>
          </m:r>
        </m:oMath>
      </m:oMathPara>
    </w:p>
    <w:p w:rsidR="005229DB" w:rsidRDefault="005229DB" w:rsidP="001140FD">
      <w:pPr>
        <w:pStyle w:val="a7"/>
      </w:pPr>
    </w:p>
    <w:p w:rsidR="001140FD" w:rsidRPr="00660A22" w:rsidRDefault="001140FD" w:rsidP="001140FD">
      <w:pPr>
        <w:pStyle w:val="a7"/>
      </w:pPr>
      <w:r w:rsidRPr="00660A22">
        <w:t xml:space="preserve">Note that </w:t>
      </w:r>
      <w:r w:rsidRPr="00660A22">
        <w:rPr>
          <w:b/>
        </w:rPr>
        <w:t>f</w:t>
      </w:r>
      <w:r w:rsidRPr="00660A22">
        <w:t xml:space="preserve"> is the exponential function, </w:t>
      </w:r>
      <w:r w:rsidRPr="00660A22">
        <w:rPr>
          <w:b/>
        </w:rPr>
        <w:t>min</w:t>
      </w:r>
      <w:r w:rsidRPr="00660A22">
        <w:t xml:space="preserve"> is the minimum of the integral range, </w:t>
      </w:r>
      <w:r w:rsidRPr="00660A22">
        <w:rPr>
          <w:b/>
        </w:rPr>
        <w:t>max</w:t>
      </w:r>
      <w:r w:rsidRPr="00660A22">
        <w:t xml:space="preserve"> is the maximum of the integral range, </w:t>
      </w:r>
      <w:r w:rsidRPr="00660A22">
        <w:rPr>
          <w:b/>
        </w:rPr>
        <w:t>N</w:t>
      </w:r>
      <w:r w:rsidRPr="00660A22">
        <w:t xml:space="preserve"> is the number of subinterval, and the </w:t>
      </w:r>
      <w:r w:rsidRPr="00660A22">
        <w:rPr>
          <w:b/>
        </w:rPr>
        <w:t>order</w:t>
      </w:r>
      <w:r w:rsidRPr="00660A22">
        <w:t xml:space="preserve"> is the n-</w:t>
      </w:r>
      <w:proofErr w:type="spellStart"/>
      <w:r w:rsidRPr="00660A22">
        <w:t>th</w:t>
      </w:r>
      <w:proofErr w:type="spellEnd"/>
      <w:r w:rsidRPr="00660A22">
        <w:t xml:space="preserve"> order in Newton-Cotes method.</w:t>
      </w:r>
    </w:p>
    <w:p w:rsidR="000A194F" w:rsidRDefault="000A194F">
      <w:pPr>
        <w:widowControl/>
      </w:pPr>
    </w:p>
    <w:p w:rsidR="005229DB" w:rsidRDefault="005229DB">
      <w:pPr>
        <w:widowControl/>
      </w:pPr>
    </w:p>
    <w:p w:rsidR="005229DB" w:rsidRDefault="005229DB">
      <w:pPr>
        <w:widowControl/>
        <w:rPr>
          <w:rFonts w:ascii="Garamond" w:eastAsia="標楷體" w:hAnsi="Garamond" w:hint="eastAsia"/>
        </w:rPr>
      </w:pPr>
    </w:p>
    <w:tbl>
      <w:tblPr>
        <w:tblStyle w:val="af"/>
        <w:tblW w:w="0" w:type="auto"/>
        <w:tblBorders>
          <w:top w:val="none" w:sz="0" w:space="0" w:color="auto"/>
          <w:left w:val="none" w:sz="0" w:space="0" w:color="auto"/>
          <w:right w:val="none" w:sz="0" w:space="0" w:color="auto"/>
        </w:tblBorders>
        <w:tblLook w:val="04A0" w:firstRow="1" w:lastRow="0" w:firstColumn="1" w:lastColumn="0" w:noHBand="0" w:noVBand="1"/>
      </w:tblPr>
      <w:tblGrid>
        <w:gridCol w:w="9016"/>
      </w:tblGrid>
      <w:tr w:rsidR="000A6154" w:rsidRPr="00B9573C" w:rsidTr="000A6154">
        <w:tc>
          <w:tcPr>
            <w:tcW w:w="9016" w:type="dxa"/>
          </w:tcPr>
          <w:p w:rsidR="000A6154" w:rsidRPr="00B9573C" w:rsidRDefault="006E07F2" w:rsidP="001140FD">
            <w:pPr>
              <w:pStyle w:val="a7"/>
              <w:rPr>
                <w:b/>
              </w:rPr>
            </w:pPr>
            <w:r w:rsidRPr="00B9573C">
              <w:rPr>
                <w:b/>
              </w:rPr>
              <w:t xml:space="preserve">Algorithm. </w:t>
            </w:r>
            <w:r w:rsidR="004B5AA7" w:rsidRPr="00B9573C">
              <w:rPr>
                <w:b/>
              </w:rPr>
              <w:t>i</w:t>
            </w:r>
            <w:r w:rsidRPr="00B9573C">
              <w:rPr>
                <w:b/>
              </w:rPr>
              <w:t>ntegral</w:t>
            </w:r>
          </w:p>
        </w:tc>
      </w:tr>
      <w:tr w:rsidR="000A6154" w:rsidRPr="00B9573C" w:rsidTr="000A6154">
        <w:tc>
          <w:tcPr>
            <w:tcW w:w="9016" w:type="dxa"/>
          </w:tcPr>
          <w:p w:rsidR="000A6154" w:rsidRPr="00B9573C" w:rsidRDefault="000D7623" w:rsidP="00D5251E">
            <w:pPr>
              <w:pStyle w:val="a7"/>
              <w:spacing w:before="240"/>
            </w:pPr>
            <m:oMath>
              <m:r>
                <m:rPr>
                  <m:sty m:val="p"/>
                </m:rPr>
                <w:rPr>
                  <w:rFonts w:ascii="Cambria Math" w:hAnsi="Cambria Math"/>
                </w:rPr>
                <m:t>w[ ]: Newton-Cotes coefficients for the order</m:t>
              </m:r>
            </m:oMath>
            <w:r w:rsidR="00660A22" w:rsidRPr="00B9573C">
              <w:t>.</w:t>
            </w:r>
          </w:p>
          <w:p w:rsidR="000A6154" w:rsidRPr="00B9573C" w:rsidRDefault="000D7623" w:rsidP="00D5251E">
            <w:pPr>
              <w:pStyle w:val="a7"/>
              <w:spacing w:before="240"/>
            </w:pPr>
            <m:oMath>
              <m:r>
                <m:rPr>
                  <m:sty m:val="p"/>
                </m:rPr>
                <w:rPr>
                  <w:rFonts w:ascii="Cambria Math" w:hAnsi="Cambria Math"/>
                </w:rPr>
                <m:t xml:space="preserve">segment: </m:t>
              </m:r>
              <m:f>
                <m:fPr>
                  <m:ctrlPr>
                    <w:rPr>
                      <w:rFonts w:ascii="Cambria Math" w:hAnsi="Cambria Math"/>
                    </w:rPr>
                  </m:ctrlPr>
                </m:fPr>
                <m:num>
                  <m:r>
                    <m:rPr>
                      <m:sty m:val="p"/>
                    </m:rPr>
                    <w:rPr>
                      <w:rFonts w:ascii="Cambria Math" w:hAnsi="Cambria Math"/>
                    </w:rPr>
                    <m:t>max-min</m:t>
                  </m:r>
                </m:num>
                <m:den>
                  <m:r>
                    <m:rPr>
                      <m:sty m:val="p"/>
                    </m:rPr>
                    <w:rPr>
                      <w:rFonts w:ascii="Cambria Math" w:hAnsi="Cambria Math"/>
                    </w:rPr>
                    <m:t>N</m:t>
                  </m:r>
                </m:den>
              </m:f>
            </m:oMath>
            <w:r w:rsidR="00660A22" w:rsidRPr="00B9573C">
              <w:t>.</w:t>
            </w:r>
          </w:p>
          <w:p w:rsidR="000A6154" w:rsidRPr="00B9573C" w:rsidRDefault="000D7623" w:rsidP="00D5251E">
            <w:pPr>
              <w:pStyle w:val="a7"/>
              <w:spacing w:before="240"/>
            </w:pPr>
            <m:oMath>
              <m:r>
                <m:rPr>
                  <m:sty m:val="p"/>
                </m:rPr>
                <w:rPr>
                  <w:rFonts w:ascii="Cambria Math" w:hAnsi="Cambria Math"/>
                </w:rPr>
                <m:t xml:space="preserve">h: </m:t>
              </m:r>
              <m:f>
                <m:fPr>
                  <m:ctrlPr>
                    <w:rPr>
                      <w:rFonts w:ascii="Cambria Math" w:hAnsi="Cambria Math"/>
                    </w:rPr>
                  </m:ctrlPr>
                </m:fPr>
                <m:num>
                  <m:r>
                    <m:rPr>
                      <m:sty m:val="p"/>
                    </m:rPr>
                    <w:rPr>
                      <w:rFonts w:ascii="Cambria Math" w:hAnsi="Cambria Math"/>
                    </w:rPr>
                    <m:t>max-min</m:t>
                  </m:r>
                </m:num>
                <m:den>
                  <m:r>
                    <m:rPr>
                      <m:sty m:val="p"/>
                    </m:rPr>
                    <w:rPr>
                      <w:rFonts w:ascii="Cambria Math" w:hAnsi="Cambria Math"/>
                    </w:rPr>
                    <m:t>N*order</m:t>
                  </m:r>
                </m:den>
              </m:f>
            </m:oMath>
            <w:r w:rsidR="00660A22" w:rsidRPr="00B9573C">
              <w:t>.</w:t>
            </w:r>
          </w:p>
          <w:p w:rsidR="005229DB" w:rsidRPr="00B9573C" w:rsidRDefault="005229DB" w:rsidP="001140FD">
            <w:pPr>
              <w:pStyle w:val="a7"/>
            </w:pPr>
          </w:p>
          <w:p w:rsidR="005229DB" w:rsidRPr="00B9573C" w:rsidRDefault="005229DB" w:rsidP="001140FD">
            <w:pPr>
              <w:pStyle w:val="a7"/>
            </w:pPr>
          </w:p>
          <w:p w:rsidR="000A6154" w:rsidRPr="00B9573C" w:rsidRDefault="00BC181A" w:rsidP="001140FD">
            <w:pPr>
              <w:pStyle w:val="a7"/>
            </w:pPr>
            <m:oMathPara>
              <m:oMathParaPr>
                <m:jc m:val="left"/>
              </m:oMathParaPr>
              <m:oMath>
                <m:r>
                  <w:rPr>
                    <w:rFonts w:ascii="Cambria Math" w:hAnsi="Cambria Math"/>
                  </w:rPr>
                  <m:t>for(</m:t>
                </m:r>
                <m:r>
                  <m:rPr>
                    <m:sty m:val="p"/>
                  </m:rPr>
                  <w:rPr>
                    <w:rFonts w:ascii="Cambria Math" w:hAnsi="Cambria Math"/>
                  </w:rPr>
                  <m:t>i=0; i&lt;N; i++</m:t>
                </m:r>
                <m:r>
                  <w:rPr>
                    <w:rFonts w:ascii="Cambria Math" w:hAnsi="Cambria Math"/>
                  </w:rPr>
                  <m:t>){</m:t>
                </m:r>
              </m:oMath>
            </m:oMathPara>
          </w:p>
          <w:p w:rsidR="000A6154" w:rsidRPr="00B9573C" w:rsidRDefault="000A6154" w:rsidP="00D5251E">
            <w:pPr>
              <w:pStyle w:val="a7"/>
              <w:spacing w:before="240"/>
              <w:jc w:val="both"/>
            </w:pPr>
            <w:r w:rsidRPr="00B9573C">
              <w:t xml:space="preserve">    </w:t>
            </w:r>
            <m:oMath>
              <m:r>
                <w:rPr>
                  <w:rFonts w:ascii="Cambria Math" w:hAnsi="Cambria Math"/>
                </w:rPr>
                <m:t>for</m:t>
              </m:r>
              <m:r>
                <m:rPr>
                  <m:sty m:val="p"/>
                </m:rPr>
                <w:rPr>
                  <w:rFonts w:ascii="Cambria Math" w:hAnsi="Cambria Math"/>
                </w:rPr>
                <m:t>(j=min+i*segment, k=0; k&lt;=order; k++){</m:t>
              </m:r>
            </m:oMath>
          </w:p>
          <w:p w:rsidR="000A6154" w:rsidRPr="00B9573C" w:rsidRDefault="000A6154" w:rsidP="00D5251E">
            <w:pPr>
              <w:pStyle w:val="a7"/>
              <w:spacing w:before="240"/>
            </w:pPr>
            <w:r w:rsidRPr="00B9573C">
              <w:t xml:space="preserve">        </w:t>
            </w:r>
            <m:oMath>
              <m:r>
                <m:rPr>
                  <m:sty m:val="p"/>
                </m:rPr>
                <w:rPr>
                  <w:rFonts w:ascii="Cambria Math" w:hAnsi="Cambria Math"/>
                </w:rPr>
                <m:t>result+=f</m:t>
              </m:r>
              <m:d>
                <m:dPr>
                  <m:ctrlPr>
                    <w:rPr>
                      <w:rFonts w:ascii="Cambria Math" w:hAnsi="Cambria Math"/>
                    </w:rPr>
                  </m:ctrlPr>
                </m:dPr>
                <m:e>
                  <m:r>
                    <m:rPr>
                      <m:sty m:val="p"/>
                    </m:rPr>
                    <w:rPr>
                      <w:rFonts w:ascii="Cambria Math" w:hAnsi="Cambria Math"/>
                    </w:rPr>
                    <m:t>j</m:t>
                  </m:r>
                </m:e>
              </m:d>
              <m:r>
                <m:rPr>
                  <m:sty m:val="p"/>
                </m:rPr>
                <w:rPr>
                  <w:rFonts w:ascii="Cambria Math" w:hAnsi="Cambria Math"/>
                </w:rPr>
                <m:t>*w[k]</m:t>
              </m:r>
            </m:oMath>
          </w:p>
          <w:p w:rsidR="000A6154" w:rsidRPr="00B9573C" w:rsidRDefault="000A6154" w:rsidP="00D5251E">
            <w:pPr>
              <w:pStyle w:val="a7"/>
              <w:spacing w:before="240"/>
            </w:pPr>
            <w:r w:rsidRPr="00B9573C">
              <w:t xml:space="preserve">    </w:t>
            </w:r>
            <m:oMath>
              <m:r>
                <m:rPr>
                  <m:sty m:val="p"/>
                </m:rPr>
                <w:rPr>
                  <w:rFonts w:ascii="Cambria Math" w:hAnsi="Cambria Math"/>
                </w:rPr>
                <m:t>}</m:t>
              </m:r>
            </m:oMath>
          </w:p>
          <w:p w:rsidR="000A6154" w:rsidRPr="00B9573C" w:rsidRDefault="000A6154" w:rsidP="00D5251E">
            <w:pPr>
              <w:pStyle w:val="a7"/>
              <w:spacing w:before="240"/>
            </w:pPr>
            <m:oMathPara>
              <m:oMathParaPr>
                <m:jc m:val="left"/>
              </m:oMathParaPr>
              <m:oMath>
                <m:r>
                  <m:rPr>
                    <m:sty m:val="p"/>
                  </m:rPr>
                  <w:rPr>
                    <w:rFonts w:ascii="Cambria Math" w:hAnsi="Cambria Math"/>
                  </w:rPr>
                  <m:t>}</m:t>
                </m:r>
              </m:oMath>
            </m:oMathPara>
          </w:p>
          <w:p w:rsidR="000A6154" w:rsidRPr="00B9573C" w:rsidRDefault="000A6154" w:rsidP="00D5251E">
            <w:pPr>
              <w:pStyle w:val="a7"/>
              <w:spacing w:before="240"/>
            </w:pPr>
            <m:oMathPara>
              <m:oMathParaPr>
                <m:jc m:val="left"/>
              </m:oMathParaPr>
              <m:oMath>
                <m:r>
                  <m:rPr>
                    <m:sty m:val="p"/>
                  </m:rPr>
                  <w:rPr>
                    <w:rFonts w:ascii="Cambria Math" w:hAnsi="Cambria Math"/>
                  </w:rPr>
                  <m:t>result=result*h</m:t>
                </m:r>
              </m:oMath>
            </m:oMathPara>
          </w:p>
          <w:p w:rsidR="000A6154" w:rsidRPr="00B9573C" w:rsidRDefault="000A6154" w:rsidP="000A6154">
            <w:pPr>
              <w:pStyle w:val="a7"/>
            </w:pPr>
          </w:p>
          <w:p w:rsidR="005229DB" w:rsidRPr="00B9573C" w:rsidRDefault="005229DB" w:rsidP="000A6154">
            <w:pPr>
              <w:pStyle w:val="a7"/>
            </w:pPr>
          </w:p>
          <w:p w:rsidR="000A6154" w:rsidRPr="00B9573C" w:rsidRDefault="00BC181A" w:rsidP="008F722E">
            <w:pPr>
              <w:pStyle w:val="a7"/>
              <w:spacing w:after="240"/>
            </w:pPr>
            <m:oMathPara>
              <m:oMathParaPr>
                <m:jc m:val="left"/>
              </m:oMathParaPr>
              <m:oMath>
                <m:r>
                  <w:rPr>
                    <w:rFonts w:ascii="Cambria Math" w:hAnsi="Cambria Math"/>
                  </w:rPr>
                  <m:t>return</m:t>
                </m:r>
                <m:r>
                  <m:rPr>
                    <m:sty m:val="p"/>
                  </m:rPr>
                  <w:rPr>
                    <w:rFonts w:ascii="Cambria Math" w:hAnsi="Cambria Math"/>
                  </w:rPr>
                  <m:t xml:space="preserve"> result</m:t>
                </m:r>
              </m:oMath>
            </m:oMathPara>
          </w:p>
        </w:tc>
      </w:tr>
    </w:tbl>
    <w:p w:rsidR="005229DB" w:rsidRDefault="005229DB">
      <w:pPr>
        <w:widowControl/>
        <w:rPr>
          <w:rFonts w:ascii="Garamond" w:eastAsia="標楷體" w:hAnsi="Garamond"/>
        </w:rPr>
      </w:pPr>
    </w:p>
    <w:p w:rsidR="005229DB" w:rsidRDefault="005229DB">
      <w:pPr>
        <w:widowControl/>
        <w:rPr>
          <w:rFonts w:ascii="Garamond" w:eastAsia="標楷體" w:hAnsi="Garamond"/>
        </w:rPr>
      </w:pPr>
      <w:r>
        <w:rPr>
          <w:rFonts w:ascii="Garamond" w:eastAsia="標楷體" w:hAnsi="Garamond"/>
        </w:rPr>
        <w:br w:type="page"/>
      </w:r>
    </w:p>
    <w:p w:rsidR="000A6154" w:rsidRDefault="006E07F2" w:rsidP="006C1BEC">
      <w:pPr>
        <w:pStyle w:val="2"/>
        <w:numPr>
          <w:ilvl w:val="0"/>
          <w:numId w:val="2"/>
        </w:numPr>
        <w:spacing w:before="360"/>
      </w:pPr>
      <w:r>
        <w:rPr>
          <w:rFonts w:hint="eastAsia"/>
        </w:rPr>
        <w:lastRenderedPageBreak/>
        <w:t>Results</w:t>
      </w:r>
    </w:p>
    <w:tbl>
      <w:tblPr>
        <w:tblW w:w="4560" w:type="dxa"/>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20"/>
        <w:gridCol w:w="1080"/>
        <w:gridCol w:w="1080"/>
        <w:gridCol w:w="1080"/>
      </w:tblGrid>
      <w:tr w:rsidR="006E07F2" w:rsidRPr="006E07F2" w:rsidTr="006E07F2">
        <w:trPr>
          <w:trHeight w:val="330"/>
        </w:trPr>
        <w:tc>
          <w:tcPr>
            <w:tcW w:w="1320" w:type="dxa"/>
            <w:tcBorders>
              <w:top w:val="single" w:sz="4" w:space="0" w:color="auto"/>
              <w:bottom w:val="single" w:sz="4" w:space="0" w:color="auto"/>
            </w:tcBorders>
            <w:shd w:val="clear" w:color="auto" w:fill="auto"/>
            <w:noWrap/>
            <w:vAlign w:val="center"/>
          </w:tcPr>
          <w:p w:rsidR="006E07F2" w:rsidRPr="006E07F2" w:rsidRDefault="006E07F2" w:rsidP="006E07F2">
            <w:pPr>
              <w:pStyle w:val="a7"/>
              <w:jc w:val="center"/>
            </w:pPr>
            <w:r w:rsidRPr="006E07F2">
              <w:rPr>
                <w:rFonts w:hint="eastAsia"/>
              </w:rPr>
              <w:t># of regions</w:t>
            </w:r>
          </w:p>
        </w:tc>
        <w:tc>
          <w:tcPr>
            <w:tcW w:w="1080" w:type="dxa"/>
            <w:tcBorders>
              <w:top w:val="single" w:sz="4" w:space="0" w:color="auto"/>
              <w:bottom w:val="single" w:sz="4" w:space="0" w:color="auto"/>
            </w:tcBorders>
            <w:shd w:val="clear" w:color="auto" w:fill="auto"/>
            <w:noWrap/>
            <w:vAlign w:val="center"/>
          </w:tcPr>
          <w:p w:rsidR="006E07F2" w:rsidRPr="006E07F2" w:rsidRDefault="006E07F2" w:rsidP="006E07F2">
            <w:pPr>
              <w:pStyle w:val="a7"/>
              <w:jc w:val="center"/>
            </w:pPr>
            <w:r w:rsidRPr="006E07F2">
              <w:rPr>
                <w:rFonts w:hint="eastAsia"/>
              </w:rPr>
              <w:t>order</w:t>
            </w:r>
          </w:p>
        </w:tc>
        <w:tc>
          <w:tcPr>
            <w:tcW w:w="1080" w:type="dxa"/>
            <w:tcBorders>
              <w:top w:val="single" w:sz="4" w:space="0" w:color="auto"/>
              <w:bottom w:val="single" w:sz="4" w:space="0" w:color="auto"/>
            </w:tcBorders>
            <w:shd w:val="clear" w:color="auto" w:fill="auto"/>
            <w:noWrap/>
            <w:vAlign w:val="center"/>
          </w:tcPr>
          <w:p w:rsidR="006E07F2" w:rsidRPr="00F547C0" w:rsidRDefault="00F547C0" w:rsidP="006E07F2">
            <w:pPr>
              <w:pStyle w:val="a7"/>
              <w:jc w:val="center"/>
            </w:pPr>
            <m:oMathPara>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12</m:t>
                    </m:r>
                  </m:sub>
                  <m:sup>
                    <m:r>
                      <m:rPr>
                        <m:sty m:val="p"/>
                      </m:rPr>
                      <w:rPr>
                        <w:rFonts w:ascii="Cambria Math" w:hAnsi="Cambria Math"/>
                      </w:rPr>
                      <m:t>(order)</m:t>
                    </m:r>
                  </m:sup>
                </m:sSubSup>
              </m:oMath>
            </m:oMathPara>
          </w:p>
        </w:tc>
        <w:tc>
          <w:tcPr>
            <w:tcW w:w="1080" w:type="dxa"/>
            <w:tcBorders>
              <w:top w:val="single" w:sz="4" w:space="0" w:color="auto"/>
              <w:bottom w:val="single" w:sz="4" w:space="0" w:color="auto"/>
            </w:tcBorders>
            <w:shd w:val="clear" w:color="auto" w:fill="auto"/>
            <w:noWrap/>
            <w:vAlign w:val="center"/>
          </w:tcPr>
          <w:p w:rsidR="006E07F2" w:rsidRPr="006E07F2" w:rsidRDefault="00F547C0" w:rsidP="006E07F2">
            <w:pPr>
              <w:pStyle w:val="a7"/>
              <w:jc w:val="center"/>
            </w:pPr>
            <m:oMathPara>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12</m:t>
                    </m:r>
                  </m:sub>
                  <m:sup>
                    <m:r>
                      <m:rPr>
                        <m:sty m:val="p"/>
                      </m:rPr>
                      <w:rPr>
                        <w:rFonts w:ascii="Cambria Math" w:hAnsi="Cambria Math"/>
                      </w:rPr>
                      <m:t>(order)</m:t>
                    </m:r>
                  </m:sup>
                </m:sSubSup>
              </m:oMath>
            </m:oMathPara>
          </w:p>
        </w:tc>
      </w:tr>
      <w:tr w:rsidR="006E07F2" w:rsidRPr="006E07F2" w:rsidTr="006E07F2">
        <w:trPr>
          <w:trHeight w:val="330"/>
        </w:trPr>
        <w:tc>
          <w:tcPr>
            <w:tcW w:w="1320" w:type="dxa"/>
            <w:tcBorders>
              <w:top w:val="single" w:sz="4" w:space="0" w:color="auto"/>
            </w:tcBorders>
            <w:shd w:val="clear" w:color="auto" w:fill="auto"/>
            <w:noWrap/>
            <w:vAlign w:val="center"/>
          </w:tcPr>
          <w:p w:rsidR="006E07F2" w:rsidRPr="006E07F2" w:rsidRDefault="006E07F2" w:rsidP="006E07F2">
            <w:pPr>
              <w:pStyle w:val="a7"/>
              <w:jc w:val="center"/>
            </w:pPr>
            <w:r w:rsidRPr="006E07F2">
              <w:rPr>
                <w:rFonts w:hint="eastAsia"/>
              </w:rPr>
              <w:t>12</w:t>
            </w:r>
          </w:p>
        </w:tc>
        <w:tc>
          <w:tcPr>
            <w:tcW w:w="1080" w:type="dxa"/>
            <w:tcBorders>
              <w:top w:val="single" w:sz="4" w:space="0" w:color="auto"/>
            </w:tcBorders>
            <w:shd w:val="clear" w:color="auto" w:fill="auto"/>
            <w:noWrap/>
            <w:vAlign w:val="center"/>
          </w:tcPr>
          <w:p w:rsidR="006E07F2" w:rsidRPr="006E07F2" w:rsidRDefault="006E07F2" w:rsidP="006E07F2">
            <w:pPr>
              <w:pStyle w:val="a7"/>
              <w:jc w:val="center"/>
            </w:pPr>
            <w:r w:rsidRPr="006E07F2">
              <w:rPr>
                <w:rFonts w:hint="eastAsia"/>
              </w:rPr>
              <w:t>1</w:t>
            </w:r>
          </w:p>
        </w:tc>
        <w:tc>
          <w:tcPr>
            <w:tcW w:w="1080" w:type="dxa"/>
            <w:tcBorders>
              <w:top w:val="single" w:sz="4" w:space="0" w:color="auto"/>
            </w:tcBorders>
            <w:shd w:val="clear" w:color="auto" w:fill="auto"/>
            <w:noWrap/>
            <w:vAlign w:val="center"/>
          </w:tcPr>
          <w:p w:rsidR="006E07F2" w:rsidRPr="006E07F2" w:rsidRDefault="006E07F2" w:rsidP="006E07F2">
            <w:pPr>
              <w:pStyle w:val="a7"/>
              <w:jc w:val="center"/>
            </w:pPr>
            <w:r w:rsidRPr="006E07F2">
              <w:rPr>
                <w:rFonts w:hint="eastAsia"/>
              </w:rPr>
              <w:t>6.40384</w:t>
            </w:r>
          </w:p>
        </w:tc>
        <w:tc>
          <w:tcPr>
            <w:tcW w:w="1080" w:type="dxa"/>
            <w:tcBorders>
              <w:top w:val="single" w:sz="4" w:space="0" w:color="auto"/>
            </w:tcBorders>
            <w:shd w:val="clear" w:color="auto" w:fill="auto"/>
            <w:noWrap/>
            <w:vAlign w:val="center"/>
          </w:tcPr>
          <w:p w:rsidR="006E07F2" w:rsidRPr="006E07F2" w:rsidRDefault="006E07F2" w:rsidP="006E07F2">
            <w:pPr>
              <w:pStyle w:val="a7"/>
              <w:jc w:val="center"/>
            </w:pPr>
            <w:r w:rsidRPr="006E07F2">
              <w:rPr>
                <w:rFonts w:hint="eastAsia"/>
              </w:rPr>
              <w:t>0.014783</w:t>
            </w:r>
          </w:p>
        </w:tc>
      </w:tr>
      <w:tr w:rsidR="006E07F2" w:rsidRPr="006E07F2" w:rsidTr="006E07F2">
        <w:trPr>
          <w:trHeight w:val="330"/>
        </w:trPr>
        <w:tc>
          <w:tcPr>
            <w:tcW w:w="1320" w:type="dxa"/>
            <w:shd w:val="clear" w:color="auto" w:fill="auto"/>
            <w:noWrap/>
            <w:vAlign w:val="center"/>
            <w:hideMark/>
          </w:tcPr>
          <w:p w:rsidR="006E07F2" w:rsidRPr="006E07F2" w:rsidRDefault="006E07F2" w:rsidP="006E07F2">
            <w:pPr>
              <w:pStyle w:val="a7"/>
              <w:jc w:val="center"/>
            </w:pPr>
            <w:r w:rsidRPr="006E07F2">
              <w:rPr>
                <w:rFonts w:hint="eastAsia"/>
              </w:rPr>
              <w:t>12</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2</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6.38906</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1.71E-06</w:t>
            </w:r>
          </w:p>
        </w:tc>
      </w:tr>
      <w:tr w:rsidR="006E07F2" w:rsidRPr="006E07F2" w:rsidTr="006E07F2">
        <w:trPr>
          <w:trHeight w:val="330"/>
        </w:trPr>
        <w:tc>
          <w:tcPr>
            <w:tcW w:w="1320" w:type="dxa"/>
            <w:shd w:val="clear" w:color="auto" w:fill="auto"/>
            <w:noWrap/>
            <w:vAlign w:val="center"/>
            <w:hideMark/>
          </w:tcPr>
          <w:p w:rsidR="006E07F2" w:rsidRPr="006E07F2" w:rsidRDefault="006E07F2" w:rsidP="006E07F2">
            <w:pPr>
              <w:pStyle w:val="a7"/>
              <w:jc w:val="center"/>
            </w:pPr>
            <w:r w:rsidRPr="006E07F2">
              <w:rPr>
                <w:rFonts w:hint="eastAsia"/>
              </w:rPr>
              <w:t>12</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3</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6.38906</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7.60E-07</w:t>
            </w:r>
          </w:p>
        </w:tc>
      </w:tr>
      <w:tr w:rsidR="006E07F2" w:rsidRPr="006E07F2" w:rsidTr="006E07F2">
        <w:trPr>
          <w:trHeight w:val="330"/>
        </w:trPr>
        <w:tc>
          <w:tcPr>
            <w:tcW w:w="1320" w:type="dxa"/>
            <w:shd w:val="clear" w:color="auto" w:fill="auto"/>
            <w:noWrap/>
            <w:vAlign w:val="center"/>
            <w:hideMark/>
          </w:tcPr>
          <w:p w:rsidR="006E07F2" w:rsidRPr="006E07F2" w:rsidRDefault="006E07F2" w:rsidP="006E07F2">
            <w:pPr>
              <w:pStyle w:val="a7"/>
              <w:jc w:val="center"/>
            </w:pPr>
            <w:r w:rsidRPr="006E07F2">
              <w:rPr>
                <w:rFonts w:hint="eastAsia"/>
              </w:rPr>
              <w:t>12</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4</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6.38906</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7.07E-11</w:t>
            </w:r>
          </w:p>
        </w:tc>
      </w:tr>
      <w:tr w:rsidR="006E07F2" w:rsidRPr="006E07F2" w:rsidTr="006E07F2">
        <w:trPr>
          <w:trHeight w:val="330"/>
        </w:trPr>
        <w:tc>
          <w:tcPr>
            <w:tcW w:w="1320" w:type="dxa"/>
            <w:shd w:val="clear" w:color="auto" w:fill="auto"/>
            <w:noWrap/>
            <w:vAlign w:val="center"/>
            <w:hideMark/>
          </w:tcPr>
          <w:p w:rsidR="006E07F2" w:rsidRPr="006E07F2" w:rsidRDefault="006E07F2" w:rsidP="006E07F2">
            <w:pPr>
              <w:pStyle w:val="a7"/>
              <w:jc w:val="center"/>
            </w:pPr>
            <w:r w:rsidRPr="006E07F2">
              <w:rPr>
                <w:rFonts w:hint="eastAsia"/>
              </w:rPr>
              <w:t>12</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5</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6.38906</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3.98E-11</w:t>
            </w:r>
          </w:p>
        </w:tc>
      </w:tr>
      <w:tr w:rsidR="006E07F2" w:rsidRPr="006E07F2" w:rsidTr="006E07F2">
        <w:trPr>
          <w:trHeight w:val="330"/>
        </w:trPr>
        <w:tc>
          <w:tcPr>
            <w:tcW w:w="1320" w:type="dxa"/>
            <w:shd w:val="clear" w:color="auto" w:fill="auto"/>
            <w:noWrap/>
            <w:vAlign w:val="center"/>
            <w:hideMark/>
          </w:tcPr>
          <w:p w:rsidR="006E07F2" w:rsidRPr="006E07F2" w:rsidRDefault="006E07F2" w:rsidP="006E07F2">
            <w:pPr>
              <w:pStyle w:val="a7"/>
              <w:jc w:val="center"/>
            </w:pPr>
            <w:r w:rsidRPr="006E07F2">
              <w:rPr>
                <w:rFonts w:hint="eastAsia"/>
              </w:rPr>
              <w:t>12</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6</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6.38906</w:t>
            </w:r>
          </w:p>
        </w:tc>
        <w:tc>
          <w:tcPr>
            <w:tcW w:w="1080" w:type="dxa"/>
            <w:shd w:val="clear" w:color="auto" w:fill="auto"/>
            <w:noWrap/>
            <w:vAlign w:val="center"/>
            <w:hideMark/>
          </w:tcPr>
          <w:p w:rsidR="006E07F2" w:rsidRPr="006E07F2" w:rsidRDefault="006E07F2" w:rsidP="006E07F2">
            <w:pPr>
              <w:pStyle w:val="a7"/>
              <w:jc w:val="center"/>
            </w:pPr>
            <w:r w:rsidRPr="006E07F2">
              <w:rPr>
                <w:rFonts w:hint="eastAsia"/>
              </w:rPr>
              <w:t>0</w:t>
            </w:r>
          </w:p>
        </w:tc>
      </w:tr>
    </w:tbl>
    <w:tbl>
      <w:tblPr>
        <w:tblpPr w:leftFromText="180" w:rightFromText="180" w:vertAnchor="text" w:horzAnchor="page" w:tblpX="6556" w:tblpY="-2354"/>
        <w:tblW w:w="4560" w:type="dxa"/>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20"/>
        <w:gridCol w:w="1080"/>
        <w:gridCol w:w="1080"/>
        <w:gridCol w:w="1080"/>
      </w:tblGrid>
      <w:tr w:rsidR="007679F0" w:rsidRPr="006E07F2" w:rsidTr="007679F0">
        <w:trPr>
          <w:trHeight w:val="330"/>
        </w:trPr>
        <w:tc>
          <w:tcPr>
            <w:tcW w:w="1320" w:type="dxa"/>
            <w:tcBorders>
              <w:top w:val="single" w:sz="4" w:space="0" w:color="auto"/>
              <w:bottom w:val="single" w:sz="4" w:space="0" w:color="auto"/>
            </w:tcBorders>
            <w:shd w:val="clear" w:color="auto" w:fill="auto"/>
            <w:noWrap/>
            <w:vAlign w:val="center"/>
          </w:tcPr>
          <w:p w:rsidR="007679F0" w:rsidRPr="006E07F2" w:rsidRDefault="007679F0" w:rsidP="007679F0">
            <w:pPr>
              <w:pStyle w:val="a7"/>
              <w:jc w:val="center"/>
            </w:pPr>
            <w:r w:rsidRPr="006E07F2">
              <w:rPr>
                <w:rFonts w:hint="eastAsia"/>
              </w:rPr>
              <w:t># of regions</w:t>
            </w:r>
          </w:p>
        </w:tc>
        <w:tc>
          <w:tcPr>
            <w:tcW w:w="1080" w:type="dxa"/>
            <w:tcBorders>
              <w:top w:val="single" w:sz="4" w:space="0" w:color="auto"/>
              <w:bottom w:val="single" w:sz="4" w:space="0" w:color="auto"/>
            </w:tcBorders>
            <w:shd w:val="clear" w:color="auto" w:fill="auto"/>
            <w:noWrap/>
            <w:vAlign w:val="center"/>
          </w:tcPr>
          <w:p w:rsidR="007679F0" w:rsidRPr="006E07F2" w:rsidRDefault="007679F0" w:rsidP="007679F0">
            <w:pPr>
              <w:pStyle w:val="a7"/>
              <w:jc w:val="center"/>
            </w:pPr>
            <w:r w:rsidRPr="006E07F2">
              <w:rPr>
                <w:rFonts w:hint="eastAsia"/>
              </w:rPr>
              <w:t>order</w:t>
            </w:r>
          </w:p>
        </w:tc>
        <w:tc>
          <w:tcPr>
            <w:tcW w:w="1080" w:type="dxa"/>
            <w:tcBorders>
              <w:top w:val="single" w:sz="4" w:space="0" w:color="auto"/>
              <w:bottom w:val="single" w:sz="4" w:space="0" w:color="auto"/>
            </w:tcBorders>
            <w:shd w:val="clear" w:color="auto" w:fill="auto"/>
            <w:noWrap/>
            <w:vAlign w:val="center"/>
          </w:tcPr>
          <w:p w:rsidR="007679F0" w:rsidRPr="00F547C0" w:rsidRDefault="00F547C0" w:rsidP="007679F0">
            <w:pPr>
              <w:pStyle w:val="a7"/>
              <w:jc w:val="center"/>
            </w:pPr>
            <m:oMathPara>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24</m:t>
                    </m:r>
                  </m:sub>
                  <m:sup>
                    <m:r>
                      <m:rPr>
                        <m:sty m:val="p"/>
                      </m:rPr>
                      <w:rPr>
                        <w:rFonts w:ascii="Cambria Math" w:hAnsi="Cambria Math"/>
                      </w:rPr>
                      <m:t>(order)</m:t>
                    </m:r>
                  </m:sup>
                </m:sSubSup>
              </m:oMath>
            </m:oMathPara>
          </w:p>
        </w:tc>
        <w:tc>
          <w:tcPr>
            <w:tcW w:w="1080" w:type="dxa"/>
            <w:tcBorders>
              <w:top w:val="single" w:sz="4" w:space="0" w:color="auto"/>
              <w:bottom w:val="single" w:sz="4" w:space="0" w:color="auto"/>
            </w:tcBorders>
            <w:shd w:val="clear" w:color="auto" w:fill="auto"/>
            <w:noWrap/>
            <w:vAlign w:val="center"/>
          </w:tcPr>
          <w:p w:rsidR="007679F0" w:rsidRPr="006E07F2" w:rsidRDefault="00F547C0" w:rsidP="007679F0">
            <w:pPr>
              <w:pStyle w:val="a7"/>
              <w:jc w:val="center"/>
            </w:pPr>
            <m:oMathPara>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24</m:t>
                    </m:r>
                  </m:sub>
                  <m:sup>
                    <m:r>
                      <m:rPr>
                        <m:sty m:val="p"/>
                      </m:rPr>
                      <w:rPr>
                        <w:rFonts w:ascii="Cambria Math" w:hAnsi="Cambria Math"/>
                      </w:rPr>
                      <m:t>(order)</m:t>
                    </m:r>
                  </m:sup>
                </m:sSubSup>
              </m:oMath>
            </m:oMathPara>
          </w:p>
        </w:tc>
      </w:tr>
      <w:tr w:rsidR="007679F0" w:rsidRPr="006E07F2" w:rsidTr="007679F0">
        <w:trPr>
          <w:trHeight w:val="330"/>
        </w:trPr>
        <w:tc>
          <w:tcPr>
            <w:tcW w:w="1320" w:type="dxa"/>
            <w:tcBorders>
              <w:top w:val="single" w:sz="4" w:space="0" w:color="auto"/>
            </w:tcBorders>
            <w:shd w:val="clear" w:color="auto" w:fill="auto"/>
            <w:noWrap/>
            <w:vAlign w:val="center"/>
          </w:tcPr>
          <w:p w:rsidR="007679F0" w:rsidRDefault="007679F0" w:rsidP="007679F0">
            <w:pPr>
              <w:pStyle w:val="a7"/>
              <w:jc w:val="center"/>
              <w:rPr>
                <w:rFonts w:eastAsia="新細明體"/>
              </w:rPr>
            </w:pPr>
            <w:r>
              <w:rPr>
                <w:rFonts w:hint="eastAsia"/>
              </w:rPr>
              <w:t>24</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1</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6.39275</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0.003697</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24</w:t>
            </w:r>
          </w:p>
        </w:tc>
        <w:tc>
          <w:tcPr>
            <w:tcW w:w="1080" w:type="dxa"/>
            <w:shd w:val="clear" w:color="auto" w:fill="auto"/>
            <w:noWrap/>
            <w:vAlign w:val="center"/>
            <w:hideMark/>
          </w:tcPr>
          <w:p w:rsidR="007679F0" w:rsidRDefault="007679F0" w:rsidP="007679F0">
            <w:pPr>
              <w:pStyle w:val="a7"/>
              <w:jc w:val="center"/>
            </w:pPr>
            <w:r>
              <w:rPr>
                <w:rFonts w:hint="eastAsia"/>
              </w:rPr>
              <w:t>2</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1.07E-07</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24</w:t>
            </w:r>
          </w:p>
        </w:tc>
        <w:tc>
          <w:tcPr>
            <w:tcW w:w="1080" w:type="dxa"/>
            <w:shd w:val="clear" w:color="auto" w:fill="auto"/>
            <w:noWrap/>
            <w:vAlign w:val="center"/>
            <w:hideMark/>
          </w:tcPr>
          <w:p w:rsidR="007679F0" w:rsidRDefault="007679F0" w:rsidP="007679F0">
            <w:pPr>
              <w:pStyle w:val="a7"/>
              <w:jc w:val="center"/>
            </w:pPr>
            <w:r>
              <w:rPr>
                <w:rFonts w:hint="eastAsia"/>
              </w:rPr>
              <w:t>3</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4.75E-08</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24</w:t>
            </w:r>
          </w:p>
        </w:tc>
        <w:tc>
          <w:tcPr>
            <w:tcW w:w="1080" w:type="dxa"/>
            <w:shd w:val="clear" w:color="auto" w:fill="auto"/>
            <w:noWrap/>
            <w:vAlign w:val="center"/>
            <w:hideMark/>
          </w:tcPr>
          <w:p w:rsidR="007679F0" w:rsidRDefault="007679F0" w:rsidP="007679F0">
            <w:pPr>
              <w:pStyle w:val="a7"/>
              <w:jc w:val="center"/>
            </w:pPr>
            <w:r>
              <w:rPr>
                <w:rFonts w:hint="eastAsia"/>
              </w:rPr>
              <w:t>4</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1.10E-12</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24</w:t>
            </w:r>
          </w:p>
        </w:tc>
        <w:tc>
          <w:tcPr>
            <w:tcW w:w="1080" w:type="dxa"/>
            <w:shd w:val="clear" w:color="auto" w:fill="auto"/>
            <w:noWrap/>
            <w:vAlign w:val="center"/>
            <w:hideMark/>
          </w:tcPr>
          <w:p w:rsidR="007679F0" w:rsidRDefault="007679F0" w:rsidP="007679F0">
            <w:pPr>
              <w:pStyle w:val="a7"/>
              <w:jc w:val="center"/>
            </w:pPr>
            <w:r>
              <w:rPr>
                <w:rFonts w:hint="eastAsia"/>
              </w:rPr>
              <w:t>5</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6.18E-13</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24</w:t>
            </w:r>
          </w:p>
        </w:tc>
        <w:tc>
          <w:tcPr>
            <w:tcW w:w="1080" w:type="dxa"/>
            <w:shd w:val="clear" w:color="auto" w:fill="auto"/>
            <w:noWrap/>
            <w:vAlign w:val="center"/>
            <w:hideMark/>
          </w:tcPr>
          <w:p w:rsidR="007679F0" w:rsidRDefault="007679F0" w:rsidP="007679F0">
            <w:pPr>
              <w:pStyle w:val="a7"/>
              <w:jc w:val="center"/>
            </w:pPr>
            <w:r>
              <w:rPr>
                <w:rFonts w:hint="eastAsia"/>
              </w:rPr>
              <w:t>6</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1.78E-15</w:t>
            </w:r>
          </w:p>
        </w:tc>
      </w:tr>
    </w:tbl>
    <w:p w:rsidR="007679F0" w:rsidRDefault="007679F0" w:rsidP="00F547C0">
      <w:pPr>
        <w:pStyle w:val="a7"/>
        <w:spacing w:before="240"/>
        <w:rPr>
          <w:rFonts w:hint="eastAsia"/>
        </w:rPr>
      </w:pPr>
    </w:p>
    <w:tbl>
      <w:tblPr>
        <w:tblW w:w="4560" w:type="dxa"/>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20"/>
        <w:gridCol w:w="1080"/>
        <w:gridCol w:w="1080"/>
        <w:gridCol w:w="1080"/>
      </w:tblGrid>
      <w:tr w:rsidR="006E07F2" w:rsidRPr="006E07F2" w:rsidTr="00005B8D">
        <w:trPr>
          <w:trHeight w:val="330"/>
        </w:trPr>
        <w:tc>
          <w:tcPr>
            <w:tcW w:w="1320" w:type="dxa"/>
            <w:tcBorders>
              <w:top w:val="single" w:sz="4" w:space="0" w:color="auto"/>
              <w:bottom w:val="single" w:sz="4" w:space="0" w:color="auto"/>
            </w:tcBorders>
            <w:shd w:val="clear" w:color="auto" w:fill="auto"/>
            <w:noWrap/>
            <w:vAlign w:val="center"/>
          </w:tcPr>
          <w:p w:rsidR="006E07F2" w:rsidRPr="006E07F2" w:rsidRDefault="006E07F2" w:rsidP="00005B8D">
            <w:pPr>
              <w:pStyle w:val="a7"/>
              <w:jc w:val="center"/>
            </w:pPr>
            <w:r w:rsidRPr="006E07F2">
              <w:rPr>
                <w:rFonts w:hint="eastAsia"/>
              </w:rPr>
              <w:t># of regions</w:t>
            </w:r>
          </w:p>
        </w:tc>
        <w:tc>
          <w:tcPr>
            <w:tcW w:w="1080" w:type="dxa"/>
            <w:tcBorders>
              <w:top w:val="single" w:sz="4" w:space="0" w:color="auto"/>
              <w:bottom w:val="single" w:sz="4" w:space="0" w:color="auto"/>
            </w:tcBorders>
            <w:shd w:val="clear" w:color="auto" w:fill="auto"/>
            <w:noWrap/>
            <w:vAlign w:val="center"/>
          </w:tcPr>
          <w:p w:rsidR="006E07F2" w:rsidRPr="006E07F2" w:rsidRDefault="006E07F2" w:rsidP="00005B8D">
            <w:pPr>
              <w:pStyle w:val="a7"/>
              <w:jc w:val="center"/>
            </w:pPr>
            <w:r w:rsidRPr="006E07F2">
              <w:rPr>
                <w:rFonts w:hint="eastAsia"/>
              </w:rPr>
              <w:t>order</w:t>
            </w:r>
          </w:p>
        </w:tc>
        <w:tc>
          <w:tcPr>
            <w:tcW w:w="1080" w:type="dxa"/>
            <w:tcBorders>
              <w:top w:val="single" w:sz="4" w:space="0" w:color="auto"/>
              <w:bottom w:val="single" w:sz="4" w:space="0" w:color="auto"/>
            </w:tcBorders>
            <w:shd w:val="clear" w:color="auto" w:fill="auto"/>
            <w:noWrap/>
            <w:vAlign w:val="center"/>
          </w:tcPr>
          <w:p w:rsidR="006E07F2" w:rsidRPr="00F547C0" w:rsidRDefault="00F547C0" w:rsidP="00005B8D">
            <w:pPr>
              <w:pStyle w:val="a7"/>
              <w:jc w:val="center"/>
            </w:pPr>
            <m:oMathPara>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48</m:t>
                    </m:r>
                  </m:sub>
                  <m:sup>
                    <m:r>
                      <m:rPr>
                        <m:sty m:val="p"/>
                      </m:rPr>
                      <w:rPr>
                        <w:rFonts w:ascii="Cambria Math" w:hAnsi="Cambria Math"/>
                      </w:rPr>
                      <m:t>(order)</m:t>
                    </m:r>
                  </m:sup>
                </m:sSubSup>
              </m:oMath>
            </m:oMathPara>
          </w:p>
        </w:tc>
        <w:tc>
          <w:tcPr>
            <w:tcW w:w="1080" w:type="dxa"/>
            <w:tcBorders>
              <w:top w:val="single" w:sz="4" w:space="0" w:color="auto"/>
              <w:bottom w:val="single" w:sz="4" w:space="0" w:color="auto"/>
            </w:tcBorders>
            <w:shd w:val="clear" w:color="auto" w:fill="auto"/>
            <w:noWrap/>
            <w:vAlign w:val="center"/>
          </w:tcPr>
          <w:p w:rsidR="006E07F2" w:rsidRPr="006E07F2" w:rsidRDefault="00F547C0" w:rsidP="00005B8D">
            <w:pPr>
              <w:pStyle w:val="a7"/>
              <w:jc w:val="center"/>
            </w:pPr>
            <m:oMathPara>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48</m:t>
                    </m:r>
                  </m:sub>
                  <m:sup>
                    <m:r>
                      <m:rPr>
                        <m:sty m:val="p"/>
                      </m:rPr>
                      <w:rPr>
                        <w:rFonts w:ascii="Cambria Math" w:hAnsi="Cambria Math"/>
                      </w:rPr>
                      <m:t>(order)</m:t>
                    </m:r>
                  </m:sup>
                </m:sSubSup>
              </m:oMath>
            </m:oMathPara>
          </w:p>
        </w:tc>
      </w:tr>
      <w:tr w:rsidR="006E07F2" w:rsidRPr="006E07F2" w:rsidTr="00005B8D">
        <w:trPr>
          <w:trHeight w:val="330"/>
        </w:trPr>
        <w:tc>
          <w:tcPr>
            <w:tcW w:w="1320" w:type="dxa"/>
            <w:tcBorders>
              <w:top w:val="single" w:sz="4" w:space="0" w:color="auto"/>
            </w:tcBorders>
            <w:shd w:val="clear" w:color="auto" w:fill="auto"/>
            <w:noWrap/>
            <w:vAlign w:val="center"/>
          </w:tcPr>
          <w:p w:rsidR="006E07F2" w:rsidRDefault="006E07F2" w:rsidP="006E07F2">
            <w:pPr>
              <w:pStyle w:val="a7"/>
              <w:jc w:val="center"/>
              <w:rPr>
                <w:rFonts w:eastAsia="新細明體"/>
              </w:rPr>
            </w:pPr>
            <w:r>
              <w:rPr>
                <w:rFonts w:hint="eastAsia"/>
              </w:rPr>
              <w:t>48</w:t>
            </w:r>
          </w:p>
        </w:tc>
        <w:tc>
          <w:tcPr>
            <w:tcW w:w="1080" w:type="dxa"/>
            <w:tcBorders>
              <w:top w:val="single" w:sz="4" w:space="0" w:color="auto"/>
            </w:tcBorders>
            <w:shd w:val="clear" w:color="auto" w:fill="auto"/>
            <w:noWrap/>
            <w:vAlign w:val="center"/>
          </w:tcPr>
          <w:p w:rsidR="006E07F2" w:rsidRDefault="006E07F2" w:rsidP="006E07F2">
            <w:pPr>
              <w:pStyle w:val="a7"/>
              <w:jc w:val="center"/>
            </w:pPr>
            <w:r>
              <w:rPr>
                <w:rFonts w:hint="eastAsia"/>
              </w:rPr>
              <w:t>1</w:t>
            </w:r>
          </w:p>
        </w:tc>
        <w:tc>
          <w:tcPr>
            <w:tcW w:w="1080" w:type="dxa"/>
            <w:tcBorders>
              <w:top w:val="single" w:sz="4" w:space="0" w:color="auto"/>
            </w:tcBorders>
            <w:shd w:val="clear" w:color="auto" w:fill="auto"/>
            <w:noWrap/>
            <w:vAlign w:val="center"/>
          </w:tcPr>
          <w:p w:rsidR="006E07F2" w:rsidRDefault="006E07F2" w:rsidP="006E07F2">
            <w:pPr>
              <w:pStyle w:val="a7"/>
              <w:jc w:val="center"/>
            </w:pPr>
            <w:r>
              <w:rPr>
                <w:rFonts w:hint="eastAsia"/>
              </w:rPr>
              <w:t>6.38998</w:t>
            </w:r>
          </w:p>
        </w:tc>
        <w:tc>
          <w:tcPr>
            <w:tcW w:w="1080" w:type="dxa"/>
            <w:tcBorders>
              <w:top w:val="single" w:sz="4" w:space="0" w:color="auto"/>
            </w:tcBorders>
            <w:shd w:val="clear" w:color="auto" w:fill="auto"/>
            <w:noWrap/>
            <w:vAlign w:val="center"/>
          </w:tcPr>
          <w:p w:rsidR="006E07F2" w:rsidRDefault="006E07F2" w:rsidP="006E07F2">
            <w:pPr>
              <w:pStyle w:val="a7"/>
              <w:jc w:val="center"/>
            </w:pPr>
            <w:r>
              <w:rPr>
                <w:rFonts w:hint="eastAsia"/>
              </w:rPr>
              <w:t>0.000924</w:t>
            </w:r>
          </w:p>
        </w:tc>
      </w:tr>
      <w:tr w:rsidR="006E07F2" w:rsidRPr="006E07F2" w:rsidTr="00005B8D">
        <w:trPr>
          <w:trHeight w:val="330"/>
        </w:trPr>
        <w:tc>
          <w:tcPr>
            <w:tcW w:w="1320" w:type="dxa"/>
            <w:shd w:val="clear" w:color="auto" w:fill="auto"/>
            <w:noWrap/>
            <w:vAlign w:val="center"/>
            <w:hideMark/>
          </w:tcPr>
          <w:p w:rsidR="006E07F2" w:rsidRDefault="006E07F2" w:rsidP="006E07F2">
            <w:pPr>
              <w:pStyle w:val="a7"/>
              <w:jc w:val="center"/>
            </w:pPr>
            <w:r>
              <w:rPr>
                <w:rFonts w:hint="eastAsia"/>
              </w:rPr>
              <w:t>48</w:t>
            </w:r>
          </w:p>
        </w:tc>
        <w:tc>
          <w:tcPr>
            <w:tcW w:w="1080" w:type="dxa"/>
            <w:shd w:val="clear" w:color="auto" w:fill="auto"/>
            <w:noWrap/>
            <w:vAlign w:val="center"/>
            <w:hideMark/>
          </w:tcPr>
          <w:p w:rsidR="006E07F2" w:rsidRDefault="006E07F2" w:rsidP="006E07F2">
            <w:pPr>
              <w:pStyle w:val="a7"/>
              <w:jc w:val="center"/>
            </w:pPr>
            <w:r>
              <w:rPr>
                <w:rFonts w:hint="eastAsia"/>
              </w:rPr>
              <w:t>2</w:t>
            </w:r>
          </w:p>
        </w:tc>
        <w:tc>
          <w:tcPr>
            <w:tcW w:w="1080" w:type="dxa"/>
            <w:shd w:val="clear" w:color="auto" w:fill="auto"/>
            <w:noWrap/>
            <w:vAlign w:val="center"/>
            <w:hideMark/>
          </w:tcPr>
          <w:p w:rsidR="006E07F2" w:rsidRDefault="006E07F2" w:rsidP="006E07F2">
            <w:pPr>
              <w:pStyle w:val="a7"/>
              <w:jc w:val="center"/>
            </w:pPr>
            <w:r>
              <w:rPr>
                <w:rFonts w:hint="eastAsia"/>
              </w:rPr>
              <w:t>6.38906</w:t>
            </w:r>
          </w:p>
        </w:tc>
        <w:tc>
          <w:tcPr>
            <w:tcW w:w="1080" w:type="dxa"/>
            <w:shd w:val="clear" w:color="auto" w:fill="auto"/>
            <w:noWrap/>
            <w:vAlign w:val="center"/>
            <w:hideMark/>
          </w:tcPr>
          <w:p w:rsidR="006E07F2" w:rsidRDefault="006E07F2" w:rsidP="006E07F2">
            <w:pPr>
              <w:pStyle w:val="a7"/>
              <w:jc w:val="center"/>
            </w:pPr>
            <w:r>
              <w:rPr>
                <w:rFonts w:hint="eastAsia"/>
              </w:rPr>
              <w:t>6.69E-09</w:t>
            </w:r>
          </w:p>
        </w:tc>
      </w:tr>
      <w:tr w:rsidR="006E07F2" w:rsidRPr="006E07F2" w:rsidTr="00005B8D">
        <w:trPr>
          <w:trHeight w:val="330"/>
        </w:trPr>
        <w:tc>
          <w:tcPr>
            <w:tcW w:w="1320" w:type="dxa"/>
            <w:shd w:val="clear" w:color="auto" w:fill="auto"/>
            <w:noWrap/>
            <w:vAlign w:val="center"/>
            <w:hideMark/>
          </w:tcPr>
          <w:p w:rsidR="006E07F2" w:rsidRDefault="006E07F2" w:rsidP="006E07F2">
            <w:pPr>
              <w:pStyle w:val="a7"/>
              <w:jc w:val="center"/>
            </w:pPr>
            <w:r>
              <w:rPr>
                <w:rFonts w:hint="eastAsia"/>
              </w:rPr>
              <w:t>48</w:t>
            </w:r>
          </w:p>
        </w:tc>
        <w:tc>
          <w:tcPr>
            <w:tcW w:w="1080" w:type="dxa"/>
            <w:shd w:val="clear" w:color="auto" w:fill="auto"/>
            <w:noWrap/>
            <w:vAlign w:val="center"/>
            <w:hideMark/>
          </w:tcPr>
          <w:p w:rsidR="006E07F2" w:rsidRDefault="006E07F2" w:rsidP="006E07F2">
            <w:pPr>
              <w:pStyle w:val="a7"/>
              <w:jc w:val="center"/>
            </w:pPr>
            <w:r>
              <w:rPr>
                <w:rFonts w:hint="eastAsia"/>
              </w:rPr>
              <w:t>3</w:t>
            </w:r>
          </w:p>
        </w:tc>
        <w:tc>
          <w:tcPr>
            <w:tcW w:w="1080" w:type="dxa"/>
            <w:shd w:val="clear" w:color="auto" w:fill="auto"/>
            <w:noWrap/>
            <w:vAlign w:val="center"/>
            <w:hideMark/>
          </w:tcPr>
          <w:p w:rsidR="006E07F2" w:rsidRDefault="006E07F2" w:rsidP="006E07F2">
            <w:pPr>
              <w:pStyle w:val="a7"/>
              <w:jc w:val="center"/>
            </w:pPr>
            <w:r>
              <w:rPr>
                <w:rFonts w:hint="eastAsia"/>
              </w:rPr>
              <w:t>6.38906</w:t>
            </w:r>
          </w:p>
        </w:tc>
        <w:tc>
          <w:tcPr>
            <w:tcW w:w="1080" w:type="dxa"/>
            <w:shd w:val="clear" w:color="auto" w:fill="auto"/>
            <w:noWrap/>
            <w:vAlign w:val="center"/>
            <w:hideMark/>
          </w:tcPr>
          <w:p w:rsidR="006E07F2" w:rsidRDefault="006E07F2" w:rsidP="006E07F2">
            <w:pPr>
              <w:pStyle w:val="a7"/>
              <w:jc w:val="center"/>
            </w:pPr>
            <w:r>
              <w:rPr>
                <w:rFonts w:hint="eastAsia"/>
              </w:rPr>
              <w:t>2.97E-09</w:t>
            </w:r>
          </w:p>
        </w:tc>
      </w:tr>
      <w:tr w:rsidR="006E07F2" w:rsidRPr="006E07F2" w:rsidTr="00005B8D">
        <w:trPr>
          <w:trHeight w:val="330"/>
        </w:trPr>
        <w:tc>
          <w:tcPr>
            <w:tcW w:w="1320" w:type="dxa"/>
            <w:shd w:val="clear" w:color="auto" w:fill="auto"/>
            <w:noWrap/>
            <w:vAlign w:val="center"/>
            <w:hideMark/>
          </w:tcPr>
          <w:p w:rsidR="006E07F2" w:rsidRDefault="006E07F2" w:rsidP="006E07F2">
            <w:pPr>
              <w:pStyle w:val="a7"/>
              <w:jc w:val="center"/>
            </w:pPr>
            <w:r>
              <w:rPr>
                <w:rFonts w:hint="eastAsia"/>
              </w:rPr>
              <w:t>48</w:t>
            </w:r>
          </w:p>
        </w:tc>
        <w:tc>
          <w:tcPr>
            <w:tcW w:w="1080" w:type="dxa"/>
            <w:shd w:val="clear" w:color="auto" w:fill="auto"/>
            <w:noWrap/>
            <w:vAlign w:val="center"/>
            <w:hideMark/>
          </w:tcPr>
          <w:p w:rsidR="006E07F2" w:rsidRDefault="006E07F2" w:rsidP="006E07F2">
            <w:pPr>
              <w:pStyle w:val="a7"/>
              <w:jc w:val="center"/>
            </w:pPr>
            <w:r>
              <w:rPr>
                <w:rFonts w:hint="eastAsia"/>
              </w:rPr>
              <w:t>4</w:t>
            </w:r>
          </w:p>
        </w:tc>
        <w:tc>
          <w:tcPr>
            <w:tcW w:w="1080" w:type="dxa"/>
            <w:shd w:val="clear" w:color="auto" w:fill="auto"/>
            <w:noWrap/>
            <w:vAlign w:val="center"/>
            <w:hideMark/>
          </w:tcPr>
          <w:p w:rsidR="006E07F2" w:rsidRDefault="006E07F2" w:rsidP="006E07F2">
            <w:pPr>
              <w:pStyle w:val="a7"/>
              <w:jc w:val="center"/>
            </w:pPr>
            <w:r>
              <w:rPr>
                <w:rFonts w:hint="eastAsia"/>
              </w:rPr>
              <w:t>6.38906</w:t>
            </w:r>
          </w:p>
        </w:tc>
        <w:tc>
          <w:tcPr>
            <w:tcW w:w="1080" w:type="dxa"/>
            <w:shd w:val="clear" w:color="auto" w:fill="auto"/>
            <w:noWrap/>
            <w:vAlign w:val="center"/>
            <w:hideMark/>
          </w:tcPr>
          <w:p w:rsidR="006E07F2" w:rsidRDefault="006E07F2" w:rsidP="006E07F2">
            <w:pPr>
              <w:pStyle w:val="a7"/>
              <w:jc w:val="center"/>
            </w:pPr>
            <w:r>
              <w:rPr>
                <w:rFonts w:hint="eastAsia"/>
              </w:rPr>
              <w:t>1.69E-14</w:t>
            </w:r>
          </w:p>
        </w:tc>
      </w:tr>
      <w:tr w:rsidR="006E07F2" w:rsidRPr="006E07F2" w:rsidTr="00005B8D">
        <w:trPr>
          <w:trHeight w:val="330"/>
        </w:trPr>
        <w:tc>
          <w:tcPr>
            <w:tcW w:w="1320" w:type="dxa"/>
            <w:shd w:val="clear" w:color="auto" w:fill="auto"/>
            <w:noWrap/>
            <w:vAlign w:val="center"/>
            <w:hideMark/>
          </w:tcPr>
          <w:p w:rsidR="006E07F2" w:rsidRDefault="006E07F2" w:rsidP="006E07F2">
            <w:pPr>
              <w:pStyle w:val="a7"/>
              <w:jc w:val="center"/>
            </w:pPr>
            <w:r>
              <w:rPr>
                <w:rFonts w:hint="eastAsia"/>
              </w:rPr>
              <w:t>48</w:t>
            </w:r>
          </w:p>
        </w:tc>
        <w:tc>
          <w:tcPr>
            <w:tcW w:w="1080" w:type="dxa"/>
            <w:shd w:val="clear" w:color="auto" w:fill="auto"/>
            <w:noWrap/>
            <w:vAlign w:val="center"/>
            <w:hideMark/>
          </w:tcPr>
          <w:p w:rsidR="006E07F2" w:rsidRDefault="006E07F2" w:rsidP="006E07F2">
            <w:pPr>
              <w:pStyle w:val="a7"/>
              <w:jc w:val="center"/>
            </w:pPr>
            <w:r>
              <w:rPr>
                <w:rFonts w:hint="eastAsia"/>
              </w:rPr>
              <w:t>5</w:t>
            </w:r>
          </w:p>
        </w:tc>
        <w:tc>
          <w:tcPr>
            <w:tcW w:w="1080" w:type="dxa"/>
            <w:shd w:val="clear" w:color="auto" w:fill="auto"/>
            <w:noWrap/>
            <w:vAlign w:val="center"/>
            <w:hideMark/>
          </w:tcPr>
          <w:p w:rsidR="006E07F2" w:rsidRDefault="006E07F2" w:rsidP="006E07F2">
            <w:pPr>
              <w:pStyle w:val="a7"/>
              <w:jc w:val="center"/>
            </w:pPr>
            <w:r>
              <w:rPr>
                <w:rFonts w:hint="eastAsia"/>
              </w:rPr>
              <w:t>6.38906</w:t>
            </w:r>
          </w:p>
        </w:tc>
        <w:tc>
          <w:tcPr>
            <w:tcW w:w="1080" w:type="dxa"/>
            <w:shd w:val="clear" w:color="auto" w:fill="auto"/>
            <w:noWrap/>
            <w:vAlign w:val="center"/>
            <w:hideMark/>
          </w:tcPr>
          <w:p w:rsidR="006E07F2" w:rsidRDefault="006E07F2" w:rsidP="006E07F2">
            <w:pPr>
              <w:pStyle w:val="a7"/>
              <w:jc w:val="center"/>
            </w:pPr>
            <w:r>
              <w:rPr>
                <w:rFonts w:hint="eastAsia"/>
              </w:rPr>
              <w:t>6.22E-15</w:t>
            </w:r>
          </w:p>
        </w:tc>
      </w:tr>
      <w:tr w:rsidR="006E07F2" w:rsidRPr="006E07F2" w:rsidTr="00005B8D">
        <w:trPr>
          <w:trHeight w:val="330"/>
        </w:trPr>
        <w:tc>
          <w:tcPr>
            <w:tcW w:w="1320" w:type="dxa"/>
            <w:shd w:val="clear" w:color="auto" w:fill="auto"/>
            <w:noWrap/>
            <w:vAlign w:val="center"/>
            <w:hideMark/>
          </w:tcPr>
          <w:p w:rsidR="006E07F2" w:rsidRDefault="006E07F2" w:rsidP="006E07F2">
            <w:pPr>
              <w:pStyle w:val="a7"/>
              <w:jc w:val="center"/>
            </w:pPr>
            <w:r>
              <w:rPr>
                <w:rFonts w:hint="eastAsia"/>
              </w:rPr>
              <w:t>48</w:t>
            </w:r>
          </w:p>
        </w:tc>
        <w:tc>
          <w:tcPr>
            <w:tcW w:w="1080" w:type="dxa"/>
            <w:shd w:val="clear" w:color="auto" w:fill="auto"/>
            <w:noWrap/>
            <w:vAlign w:val="center"/>
            <w:hideMark/>
          </w:tcPr>
          <w:p w:rsidR="006E07F2" w:rsidRDefault="006E07F2" w:rsidP="006E07F2">
            <w:pPr>
              <w:pStyle w:val="a7"/>
              <w:jc w:val="center"/>
            </w:pPr>
            <w:r>
              <w:rPr>
                <w:rFonts w:hint="eastAsia"/>
              </w:rPr>
              <w:t>6</w:t>
            </w:r>
          </w:p>
        </w:tc>
        <w:tc>
          <w:tcPr>
            <w:tcW w:w="1080" w:type="dxa"/>
            <w:shd w:val="clear" w:color="auto" w:fill="auto"/>
            <w:noWrap/>
            <w:vAlign w:val="center"/>
            <w:hideMark/>
          </w:tcPr>
          <w:p w:rsidR="006E07F2" w:rsidRDefault="006E07F2" w:rsidP="006E07F2">
            <w:pPr>
              <w:pStyle w:val="a7"/>
              <w:jc w:val="center"/>
            </w:pPr>
            <w:r>
              <w:rPr>
                <w:rFonts w:hint="eastAsia"/>
              </w:rPr>
              <w:t>6.38906</w:t>
            </w:r>
          </w:p>
        </w:tc>
        <w:tc>
          <w:tcPr>
            <w:tcW w:w="1080" w:type="dxa"/>
            <w:shd w:val="clear" w:color="auto" w:fill="auto"/>
            <w:noWrap/>
            <w:vAlign w:val="center"/>
            <w:hideMark/>
          </w:tcPr>
          <w:p w:rsidR="006E07F2" w:rsidRDefault="006E07F2" w:rsidP="006E07F2">
            <w:pPr>
              <w:pStyle w:val="a7"/>
              <w:jc w:val="center"/>
            </w:pPr>
            <w:r>
              <w:rPr>
                <w:rFonts w:hint="eastAsia"/>
              </w:rPr>
              <w:t>0</w:t>
            </w:r>
          </w:p>
        </w:tc>
      </w:tr>
    </w:tbl>
    <w:tbl>
      <w:tblPr>
        <w:tblpPr w:leftFromText="180" w:rightFromText="180" w:vertAnchor="text" w:horzAnchor="page" w:tblpX="6556" w:tblpY="-2354"/>
        <w:tblW w:w="4560" w:type="dxa"/>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20"/>
        <w:gridCol w:w="1080"/>
        <w:gridCol w:w="1080"/>
        <w:gridCol w:w="1080"/>
      </w:tblGrid>
      <w:tr w:rsidR="007679F0" w:rsidRPr="006E07F2" w:rsidTr="007679F0">
        <w:trPr>
          <w:trHeight w:val="330"/>
        </w:trPr>
        <w:tc>
          <w:tcPr>
            <w:tcW w:w="1320" w:type="dxa"/>
            <w:tcBorders>
              <w:top w:val="single" w:sz="4" w:space="0" w:color="auto"/>
              <w:bottom w:val="single" w:sz="4" w:space="0" w:color="auto"/>
            </w:tcBorders>
            <w:shd w:val="clear" w:color="auto" w:fill="auto"/>
            <w:noWrap/>
            <w:vAlign w:val="center"/>
          </w:tcPr>
          <w:p w:rsidR="007679F0" w:rsidRPr="006E07F2" w:rsidRDefault="007679F0" w:rsidP="007679F0">
            <w:pPr>
              <w:pStyle w:val="a7"/>
              <w:jc w:val="center"/>
            </w:pPr>
            <w:r w:rsidRPr="006E07F2">
              <w:rPr>
                <w:rFonts w:hint="eastAsia"/>
              </w:rPr>
              <w:t># of regions</w:t>
            </w:r>
          </w:p>
        </w:tc>
        <w:tc>
          <w:tcPr>
            <w:tcW w:w="1080" w:type="dxa"/>
            <w:tcBorders>
              <w:top w:val="single" w:sz="4" w:space="0" w:color="auto"/>
              <w:bottom w:val="single" w:sz="4" w:space="0" w:color="auto"/>
            </w:tcBorders>
            <w:shd w:val="clear" w:color="auto" w:fill="auto"/>
            <w:noWrap/>
            <w:vAlign w:val="center"/>
          </w:tcPr>
          <w:p w:rsidR="007679F0" w:rsidRPr="006E07F2" w:rsidRDefault="007679F0" w:rsidP="007679F0">
            <w:pPr>
              <w:pStyle w:val="a7"/>
              <w:jc w:val="center"/>
            </w:pPr>
            <w:r w:rsidRPr="006E07F2">
              <w:rPr>
                <w:rFonts w:hint="eastAsia"/>
              </w:rPr>
              <w:t>order</w:t>
            </w:r>
          </w:p>
        </w:tc>
        <w:tc>
          <w:tcPr>
            <w:tcW w:w="1080" w:type="dxa"/>
            <w:tcBorders>
              <w:top w:val="single" w:sz="4" w:space="0" w:color="auto"/>
              <w:bottom w:val="single" w:sz="4" w:space="0" w:color="auto"/>
            </w:tcBorders>
            <w:shd w:val="clear" w:color="auto" w:fill="auto"/>
            <w:noWrap/>
            <w:vAlign w:val="center"/>
          </w:tcPr>
          <w:p w:rsidR="007679F0" w:rsidRPr="00F547C0" w:rsidRDefault="00F547C0" w:rsidP="00F547C0">
            <w:pPr>
              <w:pStyle w:val="a7"/>
              <w:jc w:val="center"/>
            </w:pPr>
            <m:oMathPara>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96</m:t>
                    </m:r>
                  </m:sub>
                  <m:sup>
                    <m:r>
                      <m:rPr>
                        <m:sty m:val="p"/>
                      </m:rPr>
                      <w:rPr>
                        <w:rFonts w:ascii="Cambria Math" w:hAnsi="Cambria Math"/>
                      </w:rPr>
                      <m:t>(order)</m:t>
                    </m:r>
                  </m:sup>
                </m:sSubSup>
              </m:oMath>
            </m:oMathPara>
          </w:p>
        </w:tc>
        <w:tc>
          <w:tcPr>
            <w:tcW w:w="1080" w:type="dxa"/>
            <w:tcBorders>
              <w:top w:val="single" w:sz="4" w:space="0" w:color="auto"/>
              <w:bottom w:val="single" w:sz="4" w:space="0" w:color="auto"/>
            </w:tcBorders>
            <w:shd w:val="clear" w:color="auto" w:fill="auto"/>
            <w:noWrap/>
            <w:vAlign w:val="center"/>
          </w:tcPr>
          <w:p w:rsidR="007679F0" w:rsidRPr="006E07F2" w:rsidRDefault="00F547C0" w:rsidP="007679F0">
            <w:pPr>
              <w:pStyle w:val="a7"/>
              <w:jc w:val="center"/>
            </w:pPr>
            <m:oMathPara>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96</m:t>
                    </m:r>
                  </m:sub>
                  <m:sup>
                    <m:r>
                      <m:rPr>
                        <m:sty m:val="p"/>
                      </m:rPr>
                      <w:rPr>
                        <w:rFonts w:ascii="Cambria Math" w:hAnsi="Cambria Math"/>
                      </w:rPr>
                      <m:t>(order)</m:t>
                    </m:r>
                  </m:sup>
                </m:sSubSup>
              </m:oMath>
            </m:oMathPara>
          </w:p>
        </w:tc>
      </w:tr>
      <w:tr w:rsidR="007679F0" w:rsidRPr="006E07F2" w:rsidTr="007679F0">
        <w:trPr>
          <w:trHeight w:val="330"/>
        </w:trPr>
        <w:tc>
          <w:tcPr>
            <w:tcW w:w="1320" w:type="dxa"/>
            <w:tcBorders>
              <w:top w:val="single" w:sz="4" w:space="0" w:color="auto"/>
            </w:tcBorders>
            <w:shd w:val="clear" w:color="auto" w:fill="auto"/>
            <w:noWrap/>
            <w:vAlign w:val="center"/>
          </w:tcPr>
          <w:p w:rsidR="007679F0" w:rsidRDefault="007679F0" w:rsidP="007679F0">
            <w:pPr>
              <w:pStyle w:val="a7"/>
              <w:jc w:val="center"/>
              <w:rPr>
                <w:rFonts w:eastAsia="新細明體"/>
              </w:rPr>
            </w:pPr>
            <w:r>
              <w:rPr>
                <w:rFonts w:hint="eastAsia"/>
              </w:rPr>
              <w:t>96</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1</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6.38929</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0.000231</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96</w:t>
            </w:r>
          </w:p>
        </w:tc>
        <w:tc>
          <w:tcPr>
            <w:tcW w:w="1080" w:type="dxa"/>
            <w:shd w:val="clear" w:color="auto" w:fill="auto"/>
            <w:noWrap/>
            <w:vAlign w:val="center"/>
            <w:hideMark/>
          </w:tcPr>
          <w:p w:rsidR="007679F0" w:rsidRDefault="007679F0" w:rsidP="007679F0">
            <w:pPr>
              <w:pStyle w:val="a7"/>
              <w:jc w:val="center"/>
            </w:pPr>
            <w:r>
              <w:rPr>
                <w:rFonts w:hint="eastAsia"/>
              </w:rPr>
              <w:t>2</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4.18E-10</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96</w:t>
            </w:r>
          </w:p>
        </w:tc>
        <w:tc>
          <w:tcPr>
            <w:tcW w:w="1080" w:type="dxa"/>
            <w:shd w:val="clear" w:color="auto" w:fill="auto"/>
            <w:noWrap/>
            <w:vAlign w:val="center"/>
            <w:hideMark/>
          </w:tcPr>
          <w:p w:rsidR="007679F0" w:rsidRDefault="007679F0" w:rsidP="007679F0">
            <w:pPr>
              <w:pStyle w:val="a7"/>
              <w:jc w:val="center"/>
            </w:pPr>
            <w:r>
              <w:rPr>
                <w:rFonts w:hint="eastAsia"/>
              </w:rPr>
              <w:t>3</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1.86E-10</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96</w:t>
            </w:r>
          </w:p>
        </w:tc>
        <w:tc>
          <w:tcPr>
            <w:tcW w:w="1080" w:type="dxa"/>
            <w:shd w:val="clear" w:color="auto" w:fill="auto"/>
            <w:noWrap/>
            <w:vAlign w:val="center"/>
            <w:hideMark/>
          </w:tcPr>
          <w:p w:rsidR="007679F0" w:rsidRDefault="007679F0" w:rsidP="007679F0">
            <w:pPr>
              <w:pStyle w:val="a7"/>
              <w:jc w:val="center"/>
            </w:pPr>
            <w:r>
              <w:rPr>
                <w:rFonts w:hint="eastAsia"/>
              </w:rPr>
              <w:t>4</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3.55E-15</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96</w:t>
            </w:r>
          </w:p>
        </w:tc>
        <w:tc>
          <w:tcPr>
            <w:tcW w:w="1080" w:type="dxa"/>
            <w:shd w:val="clear" w:color="auto" w:fill="auto"/>
            <w:noWrap/>
            <w:vAlign w:val="center"/>
            <w:hideMark/>
          </w:tcPr>
          <w:p w:rsidR="007679F0" w:rsidRDefault="007679F0" w:rsidP="007679F0">
            <w:pPr>
              <w:pStyle w:val="a7"/>
              <w:jc w:val="center"/>
            </w:pPr>
            <w:r>
              <w:rPr>
                <w:rFonts w:hint="eastAsia"/>
              </w:rPr>
              <w:t>5</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1.78E-15</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96</w:t>
            </w:r>
          </w:p>
        </w:tc>
        <w:tc>
          <w:tcPr>
            <w:tcW w:w="1080" w:type="dxa"/>
            <w:shd w:val="clear" w:color="auto" w:fill="auto"/>
            <w:noWrap/>
            <w:vAlign w:val="center"/>
            <w:hideMark/>
          </w:tcPr>
          <w:p w:rsidR="007679F0" w:rsidRDefault="007679F0" w:rsidP="007679F0">
            <w:pPr>
              <w:pStyle w:val="a7"/>
              <w:jc w:val="center"/>
            </w:pPr>
            <w:r>
              <w:rPr>
                <w:rFonts w:hint="eastAsia"/>
              </w:rPr>
              <w:t>6</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1.78E-15</w:t>
            </w:r>
          </w:p>
        </w:tc>
      </w:tr>
    </w:tbl>
    <w:p w:rsidR="007679F0" w:rsidRDefault="007679F0" w:rsidP="00F547C0">
      <w:pPr>
        <w:pStyle w:val="a7"/>
        <w:spacing w:before="240"/>
        <w:rPr>
          <w:rFonts w:hint="eastAsia"/>
        </w:rPr>
      </w:pPr>
    </w:p>
    <w:tbl>
      <w:tblPr>
        <w:tblW w:w="4560" w:type="dxa"/>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20"/>
        <w:gridCol w:w="1080"/>
        <w:gridCol w:w="1080"/>
        <w:gridCol w:w="1080"/>
      </w:tblGrid>
      <w:tr w:rsidR="007679F0" w:rsidRPr="006E07F2" w:rsidTr="00005B8D">
        <w:trPr>
          <w:trHeight w:val="330"/>
        </w:trPr>
        <w:tc>
          <w:tcPr>
            <w:tcW w:w="1320" w:type="dxa"/>
            <w:tcBorders>
              <w:top w:val="single" w:sz="4" w:space="0" w:color="auto"/>
              <w:bottom w:val="single" w:sz="4" w:space="0" w:color="auto"/>
            </w:tcBorders>
            <w:shd w:val="clear" w:color="auto" w:fill="auto"/>
            <w:noWrap/>
            <w:vAlign w:val="center"/>
          </w:tcPr>
          <w:p w:rsidR="007679F0" w:rsidRPr="006E07F2" w:rsidRDefault="007679F0" w:rsidP="00005B8D">
            <w:pPr>
              <w:pStyle w:val="a7"/>
              <w:jc w:val="center"/>
            </w:pPr>
            <w:r w:rsidRPr="006E07F2">
              <w:rPr>
                <w:rFonts w:hint="eastAsia"/>
              </w:rPr>
              <w:t># of regions</w:t>
            </w:r>
          </w:p>
        </w:tc>
        <w:tc>
          <w:tcPr>
            <w:tcW w:w="1080" w:type="dxa"/>
            <w:tcBorders>
              <w:top w:val="single" w:sz="4" w:space="0" w:color="auto"/>
              <w:bottom w:val="single" w:sz="4" w:space="0" w:color="auto"/>
            </w:tcBorders>
            <w:shd w:val="clear" w:color="auto" w:fill="auto"/>
            <w:noWrap/>
            <w:vAlign w:val="center"/>
          </w:tcPr>
          <w:p w:rsidR="007679F0" w:rsidRPr="006E07F2" w:rsidRDefault="007679F0" w:rsidP="00005B8D">
            <w:pPr>
              <w:pStyle w:val="a7"/>
              <w:jc w:val="center"/>
            </w:pPr>
            <w:r w:rsidRPr="006E07F2">
              <w:rPr>
                <w:rFonts w:hint="eastAsia"/>
              </w:rPr>
              <w:t>order</w:t>
            </w:r>
          </w:p>
        </w:tc>
        <w:tc>
          <w:tcPr>
            <w:tcW w:w="1080" w:type="dxa"/>
            <w:tcBorders>
              <w:top w:val="single" w:sz="4" w:space="0" w:color="auto"/>
              <w:bottom w:val="single" w:sz="4" w:space="0" w:color="auto"/>
            </w:tcBorders>
            <w:shd w:val="clear" w:color="auto" w:fill="auto"/>
            <w:noWrap/>
            <w:vAlign w:val="center"/>
          </w:tcPr>
          <w:p w:rsidR="007679F0" w:rsidRPr="00F547C0" w:rsidRDefault="00F547C0" w:rsidP="00F547C0">
            <w:pPr>
              <w:pStyle w:val="a7"/>
              <w:jc w:val="center"/>
            </w:pPr>
            <m:oMathPara>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192</m:t>
                    </m:r>
                  </m:sub>
                  <m:sup>
                    <m:r>
                      <m:rPr>
                        <m:sty m:val="p"/>
                      </m:rPr>
                      <w:rPr>
                        <w:rFonts w:ascii="Cambria Math" w:hAnsi="Cambria Math"/>
                      </w:rPr>
                      <m:t>(order)</m:t>
                    </m:r>
                  </m:sup>
                </m:sSubSup>
              </m:oMath>
            </m:oMathPara>
          </w:p>
        </w:tc>
        <w:tc>
          <w:tcPr>
            <w:tcW w:w="1080" w:type="dxa"/>
            <w:tcBorders>
              <w:top w:val="single" w:sz="4" w:space="0" w:color="auto"/>
              <w:bottom w:val="single" w:sz="4" w:space="0" w:color="auto"/>
            </w:tcBorders>
            <w:shd w:val="clear" w:color="auto" w:fill="auto"/>
            <w:noWrap/>
            <w:vAlign w:val="center"/>
          </w:tcPr>
          <w:p w:rsidR="007679F0" w:rsidRPr="006E07F2" w:rsidRDefault="00F547C0" w:rsidP="00005B8D">
            <w:pPr>
              <w:pStyle w:val="a7"/>
              <w:jc w:val="center"/>
            </w:pPr>
            <m:oMathPara>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192</m:t>
                    </m:r>
                  </m:sub>
                  <m:sup>
                    <m:r>
                      <m:rPr>
                        <m:sty m:val="p"/>
                      </m:rPr>
                      <w:rPr>
                        <w:rFonts w:ascii="Cambria Math" w:hAnsi="Cambria Math"/>
                      </w:rPr>
                      <m:t>(order)</m:t>
                    </m:r>
                  </m:sup>
                </m:sSubSup>
              </m:oMath>
            </m:oMathPara>
          </w:p>
        </w:tc>
      </w:tr>
      <w:tr w:rsidR="007679F0" w:rsidRPr="006E07F2" w:rsidTr="00005B8D">
        <w:trPr>
          <w:trHeight w:val="330"/>
        </w:trPr>
        <w:tc>
          <w:tcPr>
            <w:tcW w:w="1320" w:type="dxa"/>
            <w:tcBorders>
              <w:top w:val="single" w:sz="4" w:space="0" w:color="auto"/>
            </w:tcBorders>
            <w:shd w:val="clear" w:color="auto" w:fill="auto"/>
            <w:noWrap/>
            <w:vAlign w:val="center"/>
          </w:tcPr>
          <w:p w:rsidR="007679F0" w:rsidRDefault="007679F0" w:rsidP="007679F0">
            <w:pPr>
              <w:pStyle w:val="a7"/>
              <w:jc w:val="center"/>
              <w:rPr>
                <w:rFonts w:eastAsia="新細明體"/>
              </w:rPr>
            </w:pPr>
            <w:r>
              <w:rPr>
                <w:rFonts w:hint="eastAsia"/>
              </w:rPr>
              <w:t>192</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1</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6.38911</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5.78E-05</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192</w:t>
            </w:r>
          </w:p>
        </w:tc>
        <w:tc>
          <w:tcPr>
            <w:tcW w:w="1080" w:type="dxa"/>
            <w:shd w:val="clear" w:color="auto" w:fill="auto"/>
            <w:noWrap/>
            <w:vAlign w:val="center"/>
            <w:hideMark/>
          </w:tcPr>
          <w:p w:rsidR="007679F0" w:rsidRDefault="007679F0" w:rsidP="007679F0">
            <w:pPr>
              <w:pStyle w:val="a7"/>
              <w:jc w:val="center"/>
            </w:pPr>
            <w:r>
              <w:rPr>
                <w:rFonts w:hint="eastAsia"/>
              </w:rPr>
              <w:t>2</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2.61E-11</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192</w:t>
            </w:r>
          </w:p>
        </w:tc>
        <w:tc>
          <w:tcPr>
            <w:tcW w:w="1080" w:type="dxa"/>
            <w:shd w:val="clear" w:color="auto" w:fill="auto"/>
            <w:noWrap/>
            <w:vAlign w:val="center"/>
            <w:hideMark/>
          </w:tcPr>
          <w:p w:rsidR="007679F0" w:rsidRDefault="007679F0" w:rsidP="007679F0">
            <w:pPr>
              <w:pStyle w:val="a7"/>
              <w:jc w:val="center"/>
            </w:pPr>
            <w:r>
              <w:rPr>
                <w:rFonts w:hint="eastAsia"/>
              </w:rPr>
              <w:t>3</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1.16E-11</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192</w:t>
            </w:r>
          </w:p>
        </w:tc>
        <w:tc>
          <w:tcPr>
            <w:tcW w:w="1080" w:type="dxa"/>
            <w:shd w:val="clear" w:color="auto" w:fill="auto"/>
            <w:noWrap/>
            <w:vAlign w:val="center"/>
            <w:hideMark/>
          </w:tcPr>
          <w:p w:rsidR="007679F0" w:rsidRDefault="007679F0" w:rsidP="007679F0">
            <w:pPr>
              <w:pStyle w:val="a7"/>
              <w:jc w:val="center"/>
            </w:pPr>
            <w:r>
              <w:rPr>
                <w:rFonts w:hint="eastAsia"/>
              </w:rPr>
              <w:t>4</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0</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192</w:t>
            </w:r>
          </w:p>
        </w:tc>
        <w:tc>
          <w:tcPr>
            <w:tcW w:w="1080" w:type="dxa"/>
            <w:shd w:val="clear" w:color="auto" w:fill="auto"/>
            <w:noWrap/>
            <w:vAlign w:val="center"/>
            <w:hideMark/>
          </w:tcPr>
          <w:p w:rsidR="007679F0" w:rsidRDefault="007679F0" w:rsidP="007679F0">
            <w:pPr>
              <w:pStyle w:val="a7"/>
              <w:jc w:val="center"/>
            </w:pPr>
            <w:r>
              <w:rPr>
                <w:rFonts w:hint="eastAsia"/>
              </w:rPr>
              <w:t>5</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1.78E-15</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192</w:t>
            </w:r>
          </w:p>
        </w:tc>
        <w:tc>
          <w:tcPr>
            <w:tcW w:w="1080" w:type="dxa"/>
            <w:shd w:val="clear" w:color="auto" w:fill="auto"/>
            <w:noWrap/>
            <w:vAlign w:val="center"/>
            <w:hideMark/>
          </w:tcPr>
          <w:p w:rsidR="007679F0" w:rsidRDefault="007679F0" w:rsidP="007679F0">
            <w:pPr>
              <w:pStyle w:val="a7"/>
              <w:jc w:val="center"/>
            </w:pPr>
            <w:r>
              <w:rPr>
                <w:rFonts w:hint="eastAsia"/>
              </w:rPr>
              <w:t>6</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5.33E-15</w:t>
            </w:r>
          </w:p>
        </w:tc>
      </w:tr>
    </w:tbl>
    <w:tbl>
      <w:tblPr>
        <w:tblpPr w:leftFromText="180" w:rightFromText="180" w:vertAnchor="text" w:horzAnchor="page" w:tblpX="6541" w:tblpY="-2339"/>
        <w:tblW w:w="4560" w:type="dxa"/>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20"/>
        <w:gridCol w:w="1080"/>
        <w:gridCol w:w="1080"/>
        <w:gridCol w:w="1080"/>
      </w:tblGrid>
      <w:tr w:rsidR="007679F0" w:rsidRPr="006E07F2" w:rsidTr="007679F0">
        <w:trPr>
          <w:trHeight w:val="330"/>
        </w:trPr>
        <w:tc>
          <w:tcPr>
            <w:tcW w:w="1320" w:type="dxa"/>
            <w:tcBorders>
              <w:top w:val="single" w:sz="4" w:space="0" w:color="auto"/>
              <w:bottom w:val="single" w:sz="4" w:space="0" w:color="auto"/>
            </w:tcBorders>
            <w:shd w:val="clear" w:color="auto" w:fill="auto"/>
            <w:noWrap/>
            <w:vAlign w:val="center"/>
          </w:tcPr>
          <w:p w:rsidR="007679F0" w:rsidRPr="006E07F2" w:rsidRDefault="007679F0" w:rsidP="007679F0">
            <w:pPr>
              <w:pStyle w:val="a7"/>
              <w:jc w:val="center"/>
            </w:pPr>
            <w:r w:rsidRPr="006E07F2">
              <w:rPr>
                <w:rFonts w:hint="eastAsia"/>
              </w:rPr>
              <w:t># of regions</w:t>
            </w:r>
          </w:p>
        </w:tc>
        <w:tc>
          <w:tcPr>
            <w:tcW w:w="1080" w:type="dxa"/>
            <w:tcBorders>
              <w:top w:val="single" w:sz="4" w:space="0" w:color="auto"/>
              <w:bottom w:val="single" w:sz="4" w:space="0" w:color="auto"/>
            </w:tcBorders>
            <w:shd w:val="clear" w:color="auto" w:fill="auto"/>
            <w:noWrap/>
            <w:vAlign w:val="center"/>
          </w:tcPr>
          <w:p w:rsidR="007679F0" w:rsidRPr="006E07F2" w:rsidRDefault="007679F0" w:rsidP="007679F0">
            <w:pPr>
              <w:pStyle w:val="a7"/>
              <w:jc w:val="center"/>
            </w:pPr>
            <w:r w:rsidRPr="006E07F2">
              <w:rPr>
                <w:rFonts w:hint="eastAsia"/>
              </w:rPr>
              <w:t>order</w:t>
            </w:r>
          </w:p>
        </w:tc>
        <w:tc>
          <w:tcPr>
            <w:tcW w:w="1080" w:type="dxa"/>
            <w:tcBorders>
              <w:top w:val="single" w:sz="4" w:space="0" w:color="auto"/>
              <w:bottom w:val="single" w:sz="4" w:space="0" w:color="auto"/>
            </w:tcBorders>
            <w:shd w:val="clear" w:color="auto" w:fill="auto"/>
            <w:noWrap/>
            <w:vAlign w:val="center"/>
          </w:tcPr>
          <w:p w:rsidR="007679F0" w:rsidRPr="00F547C0" w:rsidRDefault="00F547C0" w:rsidP="00F547C0">
            <w:pPr>
              <w:pStyle w:val="a7"/>
              <w:jc w:val="center"/>
            </w:pPr>
            <m:oMathPara>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384</m:t>
                    </m:r>
                  </m:sub>
                  <m:sup>
                    <m:r>
                      <m:rPr>
                        <m:sty m:val="p"/>
                      </m:rPr>
                      <w:rPr>
                        <w:rFonts w:ascii="Cambria Math" w:hAnsi="Cambria Math"/>
                      </w:rPr>
                      <m:t>(order)</m:t>
                    </m:r>
                  </m:sup>
                </m:sSubSup>
              </m:oMath>
            </m:oMathPara>
          </w:p>
        </w:tc>
        <w:tc>
          <w:tcPr>
            <w:tcW w:w="1080" w:type="dxa"/>
            <w:tcBorders>
              <w:top w:val="single" w:sz="4" w:space="0" w:color="auto"/>
              <w:bottom w:val="single" w:sz="4" w:space="0" w:color="auto"/>
            </w:tcBorders>
            <w:shd w:val="clear" w:color="auto" w:fill="auto"/>
            <w:noWrap/>
            <w:vAlign w:val="center"/>
          </w:tcPr>
          <w:p w:rsidR="007679F0" w:rsidRPr="006E07F2" w:rsidRDefault="00F547C0" w:rsidP="007679F0">
            <w:pPr>
              <w:pStyle w:val="a7"/>
              <w:jc w:val="center"/>
            </w:pPr>
            <m:oMathPara>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384</m:t>
                    </m:r>
                  </m:sub>
                  <m:sup>
                    <m:r>
                      <m:rPr>
                        <m:sty m:val="p"/>
                      </m:rPr>
                      <w:rPr>
                        <w:rFonts w:ascii="Cambria Math" w:hAnsi="Cambria Math"/>
                      </w:rPr>
                      <m:t>(order)</m:t>
                    </m:r>
                  </m:sup>
                </m:sSubSup>
              </m:oMath>
            </m:oMathPara>
          </w:p>
        </w:tc>
      </w:tr>
      <w:tr w:rsidR="007679F0" w:rsidRPr="006E07F2" w:rsidTr="007679F0">
        <w:trPr>
          <w:trHeight w:val="330"/>
        </w:trPr>
        <w:tc>
          <w:tcPr>
            <w:tcW w:w="1320" w:type="dxa"/>
            <w:tcBorders>
              <w:top w:val="single" w:sz="4" w:space="0" w:color="auto"/>
            </w:tcBorders>
            <w:shd w:val="clear" w:color="auto" w:fill="auto"/>
            <w:noWrap/>
            <w:vAlign w:val="center"/>
          </w:tcPr>
          <w:p w:rsidR="007679F0" w:rsidRDefault="007679F0" w:rsidP="007679F0">
            <w:pPr>
              <w:pStyle w:val="a7"/>
              <w:jc w:val="center"/>
              <w:rPr>
                <w:rFonts w:eastAsia="新細明體"/>
              </w:rPr>
            </w:pPr>
            <w:r>
              <w:rPr>
                <w:rFonts w:hint="eastAsia"/>
              </w:rPr>
              <w:t>384</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1</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6.38907</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1.44E-05</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384</w:t>
            </w:r>
          </w:p>
        </w:tc>
        <w:tc>
          <w:tcPr>
            <w:tcW w:w="1080" w:type="dxa"/>
            <w:shd w:val="clear" w:color="auto" w:fill="auto"/>
            <w:noWrap/>
            <w:vAlign w:val="center"/>
            <w:hideMark/>
          </w:tcPr>
          <w:p w:rsidR="007679F0" w:rsidRDefault="007679F0" w:rsidP="007679F0">
            <w:pPr>
              <w:pStyle w:val="a7"/>
              <w:jc w:val="center"/>
            </w:pPr>
            <w:r>
              <w:rPr>
                <w:rFonts w:hint="eastAsia"/>
              </w:rPr>
              <w:t>2</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1.64E-12</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384</w:t>
            </w:r>
          </w:p>
        </w:tc>
        <w:tc>
          <w:tcPr>
            <w:tcW w:w="1080" w:type="dxa"/>
            <w:shd w:val="clear" w:color="auto" w:fill="auto"/>
            <w:noWrap/>
            <w:vAlign w:val="center"/>
            <w:hideMark/>
          </w:tcPr>
          <w:p w:rsidR="007679F0" w:rsidRDefault="007679F0" w:rsidP="007679F0">
            <w:pPr>
              <w:pStyle w:val="a7"/>
              <w:jc w:val="center"/>
            </w:pPr>
            <w:r>
              <w:rPr>
                <w:rFonts w:hint="eastAsia"/>
              </w:rPr>
              <w:t>3</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7.27E-13</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384</w:t>
            </w:r>
          </w:p>
        </w:tc>
        <w:tc>
          <w:tcPr>
            <w:tcW w:w="1080" w:type="dxa"/>
            <w:shd w:val="clear" w:color="auto" w:fill="auto"/>
            <w:noWrap/>
            <w:vAlign w:val="center"/>
            <w:hideMark/>
          </w:tcPr>
          <w:p w:rsidR="007679F0" w:rsidRDefault="007679F0" w:rsidP="007679F0">
            <w:pPr>
              <w:pStyle w:val="a7"/>
              <w:jc w:val="center"/>
            </w:pPr>
            <w:r>
              <w:rPr>
                <w:rFonts w:hint="eastAsia"/>
              </w:rPr>
              <w:t>4</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1.78E-15</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384</w:t>
            </w:r>
          </w:p>
        </w:tc>
        <w:tc>
          <w:tcPr>
            <w:tcW w:w="1080" w:type="dxa"/>
            <w:shd w:val="clear" w:color="auto" w:fill="auto"/>
            <w:noWrap/>
            <w:vAlign w:val="center"/>
            <w:hideMark/>
          </w:tcPr>
          <w:p w:rsidR="007679F0" w:rsidRDefault="007679F0" w:rsidP="007679F0">
            <w:pPr>
              <w:pStyle w:val="a7"/>
              <w:jc w:val="center"/>
            </w:pPr>
            <w:r>
              <w:rPr>
                <w:rFonts w:hint="eastAsia"/>
              </w:rPr>
              <w:t>5</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3.55E-15</w:t>
            </w:r>
          </w:p>
        </w:tc>
      </w:tr>
      <w:tr w:rsidR="007679F0" w:rsidRPr="006E07F2" w:rsidTr="007679F0">
        <w:trPr>
          <w:trHeight w:val="330"/>
        </w:trPr>
        <w:tc>
          <w:tcPr>
            <w:tcW w:w="1320" w:type="dxa"/>
            <w:shd w:val="clear" w:color="auto" w:fill="auto"/>
            <w:noWrap/>
            <w:vAlign w:val="center"/>
            <w:hideMark/>
          </w:tcPr>
          <w:p w:rsidR="007679F0" w:rsidRDefault="007679F0" w:rsidP="007679F0">
            <w:pPr>
              <w:pStyle w:val="a7"/>
              <w:jc w:val="center"/>
            </w:pPr>
            <w:r>
              <w:rPr>
                <w:rFonts w:hint="eastAsia"/>
              </w:rPr>
              <w:t>384</w:t>
            </w:r>
          </w:p>
        </w:tc>
        <w:tc>
          <w:tcPr>
            <w:tcW w:w="1080" w:type="dxa"/>
            <w:shd w:val="clear" w:color="auto" w:fill="auto"/>
            <w:noWrap/>
            <w:vAlign w:val="center"/>
            <w:hideMark/>
          </w:tcPr>
          <w:p w:rsidR="007679F0" w:rsidRDefault="007679F0" w:rsidP="007679F0">
            <w:pPr>
              <w:pStyle w:val="a7"/>
              <w:jc w:val="center"/>
            </w:pPr>
            <w:r>
              <w:rPr>
                <w:rFonts w:hint="eastAsia"/>
              </w:rPr>
              <w:t>6</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1.78E-15</w:t>
            </w:r>
          </w:p>
        </w:tc>
      </w:tr>
    </w:tbl>
    <w:p w:rsidR="007679F0" w:rsidRDefault="007679F0" w:rsidP="00F547C0">
      <w:pPr>
        <w:pStyle w:val="a7"/>
        <w:spacing w:before="240"/>
        <w:rPr>
          <w:rFonts w:hint="eastAsia"/>
        </w:rPr>
      </w:pPr>
    </w:p>
    <w:tbl>
      <w:tblPr>
        <w:tblW w:w="4560" w:type="dxa"/>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20"/>
        <w:gridCol w:w="1080"/>
        <w:gridCol w:w="1080"/>
        <w:gridCol w:w="1080"/>
      </w:tblGrid>
      <w:tr w:rsidR="007679F0" w:rsidRPr="006E07F2" w:rsidTr="00005B8D">
        <w:trPr>
          <w:trHeight w:val="330"/>
        </w:trPr>
        <w:tc>
          <w:tcPr>
            <w:tcW w:w="1320" w:type="dxa"/>
            <w:tcBorders>
              <w:top w:val="single" w:sz="4" w:space="0" w:color="auto"/>
              <w:bottom w:val="single" w:sz="4" w:space="0" w:color="auto"/>
            </w:tcBorders>
            <w:shd w:val="clear" w:color="auto" w:fill="auto"/>
            <w:noWrap/>
            <w:vAlign w:val="center"/>
          </w:tcPr>
          <w:p w:rsidR="007679F0" w:rsidRPr="006E07F2" w:rsidRDefault="007679F0" w:rsidP="00005B8D">
            <w:pPr>
              <w:pStyle w:val="a7"/>
              <w:jc w:val="center"/>
            </w:pPr>
            <w:r w:rsidRPr="006E07F2">
              <w:rPr>
                <w:rFonts w:hint="eastAsia"/>
              </w:rPr>
              <w:t># of regions</w:t>
            </w:r>
          </w:p>
        </w:tc>
        <w:tc>
          <w:tcPr>
            <w:tcW w:w="1080" w:type="dxa"/>
            <w:tcBorders>
              <w:top w:val="single" w:sz="4" w:space="0" w:color="auto"/>
              <w:bottom w:val="single" w:sz="4" w:space="0" w:color="auto"/>
            </w:tcBorders>
            <w:shd w:val="clear" w:color="auto" w:fill="auto"/>
            <w:noWrap/>
            <w:vAlign w:val="center"/>
          </w:tcPr>
          <w:p w:rsidR="007679F0" w:rsidRPr="006E07F2" w:rsidRDefault="007679F0" w:rsidP="00005B8D">
            <w:pPr>
              <w:pStyle w:val="a7"/>
              <w:jc w:val="center"/>
            </w:pPr>
            <w:r w:rsidRPr="006E07F2">
              <w:rPr>
                <w:rFonts w:hint="eastAsia"/>
              </w:rPr>
              <w:t>order</w:t>
            </w:r>
          </w:p>
        </w:tc>
        <w:tc>
          <w:tcPr>
            <w:tcW w:w="1080" w:type="dxa"/>
            <w:tcBorders>
              <w:top w:val="single" w:sz="4" w:space="0" w:color="auto"/>
              <w:bottom w:val="single" w:sz="4" w:space="0" w:color="auto"/>
            </w:tcBorders>
            <w:shd w:val="clear" w:color="auto" w:fill="auto"/>
            <w:noWrap/>
            <w:vAlign w:val="center"/>
          </w:tcPr>
          <w:p w:rsidR="007679F0" w:rsidRPr="00F547C0" w:rsidRDefault="00F547C0" w:rsidP="00F547C0">
            <w:pPr>
              <w:pStyle w:val="a7"/>
              <w:jc w:val="center"/>
            </w:pPr>
            <m:oMathPara>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768</m:t>
                    </m:r>
                  </m:sub>
                  <m:sup>
                    <m:r>
                      <m:rPr>
                        <m:sty m:val="p"/>
                      </m:rPr>
                      <w:rPr>
                        <w:rFonts w:ascii="Cambria Math" w:hAnsi="Cambria Math"/>
                      </w:rPr>
                      <m:t>(order)</m:t>
                    </m:r>
                  </m:sup>
                </m:sSubSup>
              </m:oMath>
            </m:oMathPara>
          </w:p>
        </w:tc>
        <w:tc>
          <w:tcPr>
            <w:tcW w:w="1080" w:type="dxa"/>
            <w:tcBorders>
              <w:top w:val="single" w:sz="4" w:space="0" w:color="auto"/>
              <w:bottom w:val="single" w:sz="4" w:space="0" w:color="auto"/>
            </w:tcBorders>
            <w:shd w:val="clear" w:color="auto" w:fill="auto"/>
            <w:noWrap/>
            <w:vAlign w:val="center"/>
          </w:tcPr>
          <w:p w:rsidR="007679F0" w:rsidRPr="006E07F2" w:rsidRDefault="00F547C0" w:rsidP="00005B8D">
            <w:pPr>
              <w:pStyle w:val="a7"/>
              <w:jc w:val="center"/>
            </w:pPr>
            <m:oMathPara>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768</m:t>
                    </m:r>
                  </m:sub>
                  <m:sup>
                    <m:r>
                      <m:rPr>
                        <m:sty m:val="p"/>
                      </m:rPr>
                      <w:rPr>
                        <w:rFonts w:ascii="Cambria Math" w:hAnsi="Cambria Math"/>
                      </w:rPr>
                      <m:t>(order)</m:t>
                    </m:r>
                  </m:sup>
                </m:sSubSup>
              </m:oMath>
            </m:oMathPara>
          </w:p>
        </w:tc>
      </w:tr>
      <w:tr w:rsidR="007679F0" w:rsidRPr="006E07F2" w:rsidTr="00005B8D">
        <w:trPr>
          <w:trHeight w:val="330"/>
        </w:trPr>
        <w:tc>
          <w:tcPr>
            <w:tcW w:w="1320" w:type="dxa"/>
            <w:tcBorders>
              <w:top w:val="single" w:sz="4" w:space="0" w:color="auto"/>
            </w:tcBorders>
            <w:shd w:val="clear" w:color="auto" w:fill="auto"/>
            <w:noWrap/>
            <w:vAlign w:val="center"/>
          </w:tcPr>
          <w:p w:rsidR="007679F0" w:rsidRDefault="007679F0" w:rsidP="007679F0">
            <w:pPr>
              <w:pStyle w:val="a7"/>
              <w:jc w:val="center"/>
              <w:rPr>
                <w:rFonts w:eastAsia="新細明體"/>
              </w:rPr>
            </w:pPr>
            <w:r>
              <w:rPr>
                <w:rFonts w:hint="eastAsia"/>
              </w:rPr>
              <w:t>768</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1</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6.38906</w:t>
            </w:r>
          </w:p>
        </w:tc>
        <w:tc>
          <w:tcPr>
            <w:tcW w:w="1080" w:type="dxa"/>
            <w:tcBorders>
              <w:top w:val="single" w:sz="4" w:space="0" w:color="auto"/>
            </w:tcBorders>
            <w:shd w:val="clear" w:color="auto" w:fill="auto"/>
            <w:noWrap/>
            <w:vAlign w:val="center"/>
          </w:tcPr>
          <w:p w:rsidR="007679F0" w:rsidRDefault="007679F0" w:rsidP="007679F0">
            <w:pPr>
              <w:pStyle w:val="a7"/>
              <w:jc w:val="center"/>
            </w:pPr>
            <w:r>
              <w:rPr>
                <w:rFonts w:hint="eastAsia"/>
              </w:rPr>
              <w:t>3.61E-06</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768</w:t>
            </w:r>
          </w:p>
        </w:tc>
        <w:tc>
          <w:tcPr>
            <w:tcW w:w="1080" w:type="dxa"/>
            <w:shd w:val="clear" w:color="auto" w:fill="auto"/>
            <w:noWrap/>
            <w:vAlign w:val="center"/>
            <w:hideMark/>
          </w:tcPr>
          <w:p w:rsidR="007679F0" w:rsidRDefault="007679F0" w:rsidP="007679F0">
            <w:pPr>
              <w:pStyle w:val="a7"/>
              <w:jc w:val="center"/>
            </w:pPr>
            <w:r>
              <w:rPr>
                <w:rFonts w:hint="eastAsia"/>
              </w:rPr>
              <w:t>2</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1.06E-13</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768</w:t>
            </w:r>
          </w:p>
        </w:tc>
        <w:tc>
          <w:tcPr>
            <w:tcW w:w="1080" w:type="dxa"/>
            <w:shd w:val="clear" w:color="auto" w:fill="auto"/>
            <w:noWrap/>
            <w:vAlign w:val="center"/>
            <w:hideMark/>
          </w:tcPr>
          <w:p w:rsidR="007679F0" w:rsidRDefault="007679F0" w:rsidP="007679F0">
            <w:pPr>
              <w:pStyle w:val="a7"/>
              <w:jc w:val="center"/>
            </w:pPr>
            <w:r>
              <w:rPr>
                <w:rFonts w:hint="eastAsia"/>
              </w:rPr>
              <w:t>3</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4.53E-14</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768</w:t>
            </w:r>
          </w:p>
        </w:tc>
        <w:tc>
          <w:tcPr>
            <w:tcW w:w="1080" w:type="dxa"/>
            <w:shd w:val="clear" w:color="auto" w:fill="auto"/>
            <w:noWrap/>
            <w:vAlign w:val="center"/>
            <w:hideMark/>
          </w:tcPr>
          <w:p w:rsidR="007679F0" w:rsidRDefault="007679F0" w:rsidP="007679F0">
            <w:pPr>
              <w:pStyle w:val="a7"/>
              <w:jc w:val="center"/>
            </w:pPr>
            <w:r>
              <w:rPr>
                <w:rFonts w:hint="eastAsia"/>
              </w:rPr>
              <w:t>4</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8.88E-16</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768</w:t>
            </w:r>
          </w:p>
        </w:tc>
        <w:tc>
          <w:tcPr>
            <w:tcW w:w="1080" w:type="dxa"/>
            <w:shd w:val="clear" w:color="auto" w:fill="auto"/>
            <w:noWrap/>
            <w:vAlign w:val="center"/>
            <w:hideMark/>
          </w:tcPr>
          <w:p w:rsidR="007679F0" w:rsidRDefault="007679F0" w:rsidP="007679F0">
            <w:pPr>
              <w:pStyle w:val="a7"/>
              <w:jc w:val="center"/>
            </w:pPr>
            <w:r>
              <w:rPr>
                <w:rFonts w:hint="eastAsia"/>
              </w:rPr>
              <w:t>5</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7.11E-15</w:t>
            </w:r>
          </w:p>
        </w:tc>
      </w:tr>
      <w:tr w:rsidR="007679F0" w:rsidRPr="006E07F2" w:rsidTr="00005B8D">
        <w:trPr>
          <w:trHeight w:val="330"/>
        </w:trPr>
        <w:tc>
          <w:tcPr>
            <w:tcW w:w="1320" w:type="dxa"/>
            <w:shd w:val="clear" w:color="auto" w:fill="auto"/>
            <w:noWrap/>
            <w:vAlign w:val="center"/>
            <w:hideMark/>
          </w:tcPr>
          <w:p w:rsidR="007679F0" w:rsidRDefault="007679F0" w:rsidP="007679F0">
            <w:pPr>
              <w:pStyle w:val="a7"/>
              <w:jc w:val="center"/>
            </w:pPr>
            <w:r>
              <w:rPr>
                <w:rFonts w:hint="eastAsia"/>
              </w:rPr>
              <w:t>768</w:t>
            </w:r>
          </w:p>
        </w:tc>
        <w:tc>
          <w:tcPr>
            <w:tcW w:w="1080" w:type="dxa"/>
            <w:shd w:val="clear" w:color="auto" w:fill="auto"/>
            <w:noWrap/>
            <w:vAlign w:val="center"/>
            <w:hideMark/>
          </w:tcPr>
          <w:p w:rsidR="007679F0" w:rsidRDefault="007679F0" w:rsidP="007679F0">
            <w:pPr>
              <w:pStyle w:val="a7"/>
              <w:jc w:val="center"/>
            </w:pPr>
            <w:r>
              <w:rPr>
                <w:rFonts w:hint="eastAsia"/>
              </w:rPr>
              <w:t>6</w:t>
            </w:r>
          </w:p>
        </w:tc>
        <w:tc>
          <w:tcPr>
            <w:tcW w:w="1080" w:type="dxa"/>
            <w:shd w:val="clear" w:color="auto" w:fill="auto"/>
            <w:noWrap/>
            <w:vAlign w:val="center"/>
            <w:hideMark/>
          </w:tcPr>
          <w:p w:rsidR="007679F0" w:rsidRDefault="007679F0" w:rsidP="007679F0">
            <w:pPr>
              <w:pStyle w:val="a7"/>
              <w:jc w:val="center"/>
            </w:pPr>
            <w:r>
              <w:rPr>
                <w:rFonts w:hint="eastAsia"/>
              </w:rPr>
              <w:t>6.38906</w:t>
            </w:r>
          </w:p>
        </w:tc>
        <w:tc>
          <w:tcPr>
            <w:tcW w:w="1080" w:type="dxa"/>
            <w:shd w:val="clear" w:color="auto" w:fill="auto"/>
            <w:noWrap/>
            <w:vAlign w:val="center"/>
            <w:hideMark/>
          </w:tcPr>
          <w:p w:rsidR="007679F0" w:rsidRDefault="007679F0" w:rsidP="007679F0">
            <w:pPr>
              <w:pStyle w:val="a7"/>
              <w:jc w:val="center"/>
            </w:pPr>
            <w:r>
              <w:rPr>
                <w:rFonts w:hint="eastAsia"/>
              </w:rPr>
              <w:t>0</w:t>
            </w:r>
          </w:p>
        </w:tc>
      </w:tr>
    </w:tbl>
    <w:tbl>
      <w:tblPr>
        <w:tblpPr w:leftFromText="180" w:rightFromText="180" w:vertAnchor="text" w:horzAnchor="page" w:tblpX="6541" w:tblpY="-2370"/>
        <w:tblW w:w="4560" w:type="dxa"/>
        <w:tblBorders>
          <w:top w:val="single" w:sz="4" w:space="0" w:color="auto"/>
          <w:bottom w:val="single" w:sz="4" w:space="0" w:color="auto"/>
        </w:tblBorders>
        <w:tblCellMar>
          <w:left w:w="28" w:type="dxa"/>
          <w:right w:w="28" w:type="dxa"/>
        </w:tblCellMar>
        <w:tblLook w:val="04A0" w:firstRow="1" w:lastRow="0" w:firstColumn="1" w:lastColumn="0" w:noHBand="0" w:noVBand="1"/>
      </w:tblPr>
      <w:tblGrid>
        <w:gridCol w:w="1320"/>
        <w:gridCol w:w="1080"/>
        <w:gridCol w:w="1080"/>
        <w:gridCol w:w="1080"/>
      </w:tblGrid>
      <w:tr w:rsidR="00F547C0" w:rsidRPr="006E07F2" w:rsidTr="00F547C0">
        <w:trPr>
          <w:trHeight w:val="330"/>
        </w:trPr>
        <w:tc>
          <w:tcPr>
            <w:tcW w:w="1320" w:type="dxa"/>
            <w:tcBorders>
              <w:top w:val="single" w:sz="4" w:space="0" w:color="auto"/>
              <w:bottom w:val="single" w:sz="4" w:space="0" w:color="auto"/>
            </w:tcBorders>
            <w:shd w:val="clear" w:color="auto" w:fill="auto"/>
            <w:noWrap/>
            <w:vAlign w:val="center"/>
          </w:tcPr>
          <w:p w:rsidR="00F547C0" w:rsidRPr="006E07F2" w:rsidRDefault="00F547C0" w:rsidP="00F547C0">
            <w:pPr>
              <w:pStyle w:val="a7"/>
              <w:jc w:val="center"/>
            </w:pPr>
            <w:r w:rsidRPr="006E07F2">
              <w:rPr>
                <w:rFonts w:hint="eastAsia"/>
              </w:rPr>
              <w:t># of regions</w:t>
            </w:r>
          </w:p>
        </w:tc>
        <w:tc>
          <w:tcPr>
            <w:tcW w:w="1080" w:type="dxa"/>
            <w:tcBorders>
              <w:top w:val="single" w:sz="4" w:space="0" w:color="auto"/>
              <w:bottom w:val="single" w:sz="4" w:space="0" w:color="auto"/>
            </w:tcBorders>
            <w:shd w:val="clear" w:color="auto" w:fill="auto"/>
            <w:noWrap/>
            <w:vAlign w:val="center"/>
          </w:tcPr>
          <w:p w:rsidR="00F547C0" w:rsidRPr="006E07F2" w:rsidRDefault="00F547C0" w:rsidP="00F547C0">
            <w:pPr>
              <w:pStyle w:val="a7"/>
              <w:jc w:val="center"/>
            </w:pPr>
            <w:r w:rsidRPr="006E07F2">
              <w:rPr>
                <w:rFonts w:hint="eastAsia"/>
              </w:rPr>
              <w:t>order</w:t>
            </w:r>
          </w:p>
        </w:tc>
        <w:tc>
          <w:tcPr>
            <w:tcW w:w="1080" w:type="dxa"/>
            <w:tcBorders>
              <w:top w:val="single" w:sz="4" w:space="0" w:color="auto"/>
              <w:bottom w:val="single" w:sz="4" w:space="0" w:color="auto"/>
            </w:tcBorders>
            <w:shd w:val="clear" w:color="auto" w:fill="auto"/>
            <w:noWrap/>
            <w:vAlign w:val="center"/>
          </w:tcPr>
          <w:p w:rsidR="00F547C0" w:rsidRPr="00F547C0" w:rsidRDefault="00F547C0" w:rsidP="00F547C0">
            <w:pPr>
              <w:pStyle w:val="a7"/>
              <w:jc w:val="center"/>
            </w:pPr>
            <m:oMathPara>
              <m:oMath>
                <m:sSubSup>
                  <m:sSubSupPr>
                    <m:ctrlPr>
                      <w:rPr>
                        <w:rFonts w:ascii="Cambria Math" w:hAnsi="Cambria Math"/>
                      </w:rPr>
                    </m:ctrlPr>
                  </m:sSubSupPr>
                  <m:e>
                    <m:r>
                      <m:rPr>
                        <m:sty m:val="p"/>
                      </m:rPr>
                      <w:rPr>
                        <w:rFonts w:ascii="Cambria Math" w:hAnsi="Cambria Math"/>
                      </w:rPr>
                      <m:t>I</m:t>
                    </m:r>
                  </m:e>
                  <m:sub>
                    <m:r>
                      <m:rPr>
                        <m:sty m:val="p"/>
                      </m:rPr>
                      <w:rPr>
                        <w:rFonts w:ascii="Cambria Math" w:hAnsi="Cambria Math"/>
                      </w:rPr>
                      <m:t>1536</m:t>
                    </m:r>
                  </m:sub>
                  <m:sup>
                    <m:r>
                      <m:rPr>
                        <m:sty m:val="p"/>
                      </m:rPr>
                      <w:rPr>
                        <w:rFonts w:ascii="Cambria Math" w:hAnsi="Cambria Math"/>
                      </w:rPr>
                      <m:t>(order)</m:t>
                    </m:r>
                  </m:sup>
                </m:sSubSup>
              </m:oMath>
            </m:oMathPara>
          </w:p>
        </w:tc>
        <w:tc>
          <w:tcPr>
            <w:tcW w:w="1080" w:type="dxa"/>
            <w:tcBorders>
              <w:top w:val="single" w:sz="4" w:space="0" w:color="auto"/>
              <w:bottom w:val="single" w:sz="4" w:space="0" w:color="auto"/>
            </w:tcBorders>
            <w:shd w:val="clear" w:color="auto" w:fill="auto"/>
            <w:noWrap/>
            <w:vAlign w:val="center"/>
          </w:tcPr>
          <w:p w:rsidR="00F547C0" w:rsidRPr="006E07F2" w:rsidRDefault="00F547C0" w:rsidP="00F547C0">
            <w:pPr>
              <w:pStyle w:val="a7"/>
              <w:jc w:val="center"/>
            </w:pPr>
            <m:oMathPara>
              <m:oMath>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1536</m:t>
                    </m:r>
                  </m:sub>
                  <m:sup>
                    <m:r>
                      <m:rPr>
                        <m:sty m:val="p"/>
                      </m:rPr>
                      <w:rPr>
                        <w:rFonts w:ascii="Cambria Math" w:hAnsi="Cambria Math"/>
                      </w:rPr>
                      <m:t>(order)</m:t>
                    </m:r>
                  </m:sup>
                </m:sSubSup>
              </m:oMath>
            </m:oMathPara>
          </w:p>
        </w:tc>
      </w:tr>
      <w:tr w:rsidR="00F547C0" w:rsidRPr="006E07F2" w:rsidTr="00F547C0">
        <w:trPr>
          <w:trHeight w:val="330"/>
        </w:trPr>
        <w:tc>
          <w:tcPr>
            <w:tcW w:w="1320" w:type="dxa"/>
            <w:tcBorders>
              <w:top w:val="single" w:sz="4" w:space="0" w:color="auto"/>
            </w:tcBorders>
            <w:shd w:val="clear" w:color="auto" w:fill="auto"/>
            <w:noWrap/>
            <w:vAlign w:val="center"/>
          </w:tcPr>
          <w:p w:rsidR="00F547C0" w:rsidRDefault="00F547C0" w:rsidP="00F547C0">
            <w:pPr>
              <w:pStyle w:val="a7"/>
              <w:jc w:val="center"/>
              <w:rPr>
                <w:rFonts w:eastAsia="新細明體"/>
              </w:rPr>
            </w:pPr>
            <w:r>
              <w:rPr>
                <w:rFonts w:hint="eastAsia"/>
              </w:rPr>
              <w:t>1536</w:t>
            </w:r>
          </w:p>
        </w:tc>
        <w:tc>
          <w:tcPr>
            <w:tcW w:w="1080" w:type="dxa"/>
            <w:tcBorders>
              <w:top w:val="single" w:sz="4" w:space="0" w:color="auto"/>
            </w:tcBorders>
            <w:shd w:val="clear" w:color="auto" w:fill="auto"/>
            <w:noWrap/>
            <w:vAlign w:val="center"/>
          </w:tcPr>
          <w:p w:rsidR="00F547C0" w:rsidRDefault="00F547C0" w:rsidP="00F547C0">
            <w:pPr>
              <w:pStyle w:val="a7"/>
              <w:jc w:val="center"/>
            </w:pPr>
            <w:r>
              <w:rPr>
                <w:rFonts w:hint="eastAsia"/>
              </w:rPr>
              <w:t>1</w:t>
            </w:r>
          </w:p>
        </w:tc>
        <w:tc>
          <w:tcPr>
            <w:tcW w:w="1080" w:type="dxa"/>
            <w:tcBorders>
              <w:top w:val="single" w:sz="4" w:space="0" w:color="auto"/>
            </w:tcBorders>
            <w:shd w:val="clear" w:color="auto" w:fill="auto"/>
            <w:noWrap/>
            <w:vAlign w:val="center"/>
          </w:tcPr>
          <w:p w:rsidR="00F547C0" w:rsidRDefault="00F547C0" w:rsidP="00F547C0">
            <w:pPr>
              <w:pStyle w:val="a7"/>
              <w:jc w:val="center"/>
            </w:pPr>
            <w:r>
              <w:rPr>
                <w:rFonts w:hint="eastAsia"/>
              </w:rPr>
              <w:t>6.38906</w:t>
            </w:r>
          </w:p>
        </w:tc>
        <w:tc>
          <w:tcPr>
            <w:tcW w:w="1080" w:type="dxa"/>
            <w:tcBorders>
              <w:top w:val="single" w:sz="4" w:space="0" w:color="auto"/>
            </w:tcBorders>
            <w:shd w:val="clear" w:color="auto" w:fill="auto"/>
            <w:noWrap/>
            <w:vAlign w:val="center"/>
          </w:tcPr>
          <w:p w:rsidR="00F547C0" w:rsidRDefault="00F547C0" w:rsidP="00F547C0">
            <w:pPr>
              <w:pStyle w:val="a7"/>
              <w:jc w:val="center"/>
            </w:pPr>
            <w:r>
              <w:rPr>
                <w:rFonts w:hint="eastAsia"/>
              </w:rPr>
              <w:t>9.03E-07</w:t>
            </w:r>
          </w:p>
        </w:tc>
      </w:tr>
      <w:tr w:rsidR="00F547C0" w:rsidRPr="006E07F2" w:rsidTr="00F547C0">
        <w:trPr>
          <w:trHeight w:val="330"/>
        </w:trPr>
        <w:tc>
          <w:tcPr>
            <w:tcW w:w="1320" w:type="dxa"/>
            <w:shd w:val="clear" w:color="auto" w:fill="auto"/>
            <w:noWrap/>
            <w:vAlign w:val="center"/>
            <w:hideMark/>
          </w:tcPr>
          <w:p w:rsidR="00F547C0" w:rsidRDefault="00F547C0" w:rsidP="00F547C0">
            <w:pPr>
              <w:pStyle w:val="a7"/>
              <w:jc w:val="center"/>
            </w:pPr>
            <w:r>
              <w:rPr>
                <w:rFonts w:hint="eastAsia"/>
              </w:rPr>
              <w:t>1536</w:t>
            </w:r>
          </w:p>
        </w:tc>
        <w:tc>
          <w:tcPr>
            <w:tcW w:w="1080" w:type="dxa"/>
            <w:shd w:val="clear" w:color="auto" w:fill="auto"/>
            <w:noWrap/>
            <w:vAlign w:val="center"/>
            <w:hideMark/>
          </w:tcPr>
          <w:p w:rsidR="00F547C0" w:rsidRDefault="00F547C0" w:rsidP="00F547C0">
            <w:pPr>
              <w:pStyle w:val="a7"/>
              <w:jc w:val="center"/>
            </w:pPr>
            <w:r>
              <w:rPr>
                <w:rFonts w:hint="eastAsia"/>
              </w:rPr>
              <w:t>2</w:t>
            </w:r>
          </w:p>
        </w:tc>
        <w:tc>
          <w:tcPr>
            <w:tcW w:w="1080" w:type="dxa"/>
            <w:shd w:val="clear" w:color="auto" w:fill="auto"/>
            <w:noWrap/>
            <w:vAlign w:val="center"/>
            <w:hideMark/>
          </w:tcPr>
          <w:p w:rsidR="00F547C0" w:rsidRDefault="00F547C0" w:rsidP="00F547C0">
            <w:pPr>
              <w:pStyle w:val="a7"/>
              <w:jc w:val="center"/>
            </w:pPr>
            <w:r>
              <w:rPr>
                <w:rFonts w:hint="eastAsia"/>
              </w:rPr>
              <w:t>6.38906</w:t>
            </w:r>
          </w:p>
        </w:tc>
        <w:tc>
          <w:tcPr>
            <w:tcW w:w="1080" w:type="dxa"/>
            <w:shd w:val="clear" w:color="auto" w:fill="auto"/>
            <w:noWrap/>
            <w:vAlign w:val="center"/>
            <w:hideMark/>
          </w:tcPr>
          <w:p w:rsidR="00F547C0" w:rsidRDefault="00F547C0" w:rsidP="00F547C0">
            <w:pPr>
              <w:pStyle w:val="a7"/>
              <w:jc w:val="center"/>
            </w:pPr>
            <w:r>
              <w:rPr>
                <w:rFonts w:hint="eastAsia"/>
              </w:rPr>
              <w:t>3.55E-15</w:t>
            </w:r>
          </w:p>
        </w:tc>
      </w:tr>
      <w:tr w:rsidR="00F547C0" w:rsidRPr="006E07F2" w:rsidTr="00F547C0">
        <w:trPr>
          <w:trHeight w:val="330"/>
        </w:trPr>
        <w:tc>
          <w:tcPr>
            <w:tcW w:w="1320" w:type="dxa"/>
            <w:shd w:val="clear" w:color="auto" w:fill="auto"/>
            <w:noWrap/>
            <w:vAlign w:val="center"/>
            <w:hideMark/>
          </w:tcPr>
          <w:p w:rsidR="00F547C0" w:rsidRDefault="00F547C0" w:rsidP="00F547C0">
            <w:pPr>
              <w:pStyle w:val="a7"/>
              <w:jc w:val="center"/>
            </w:pPr>
            <w:r>
              <w:rPr>
                <w:rFonts w:hint="eastAsia"/>
              </w:rPr>
              <w:t>1536</w:t>
            </w:r>
          </w:p>
        </w:tc>
        <w:tc>
          <w:tcPr>
            <w:tcW w:w="1080" w:type="dxa"/>
            <w:shd w:val="clear" w:color="auto" w:fill="auto"/>
            <w:noWrap/>
            <w:vAlign w:val="center"/>
            <w:hideMark/>
          </w:tcPr>
          <w:p w:rsidR="00F547C0" w:rsidRDefault="00F547C0" w:rsidP="00F547C0">
            <w:pPr>
              <w:pStyle w:val="a7"/>
              <w:jc w:val="center"/>
            </w:pPr>
            <w:r>
              <w:rPr>
                <w:rFonts w:hint="eastAsia"/>
              </w:rPr>
              <w:t>3</w:t>
            </w:r>
          </w:p>
        </w:tc>
        <w:tc>
          <w:tcPr>
            <w:tcW w:w="1080" w:type="dxa"/>
            <w:shd w:val="clear" w:color="auto" w:fill="auto"/>
            <w:noWrap/>
            <w:vAlign w:val="center"/>
            <w:hideMark/>
          </w:tcPr>
          <w:p w:rsidR="00F547C0" w:rsidRDefault="00F547C0" w:rsidP="00F547C0">
            <w:pPr>
              <w:pStyle w:val="a7"/>
              <w:jc w:val="center"/>
            </w:pPr>
            <w:r>
              <w:rPr>
                <w:rFonts w:hint="eastAsia"/>
              </w:rPr>
              <w:t>6.38906</w:t>
            </w:r>
          </w:p>
        </w:tc>
        <w:tc>
          <w:tcPr>
            <w:tcW w:w="1080" w:type="dxa"/>
            <w:shd w:val="clear" w:color="auto" w:fill="auto"/>
            <w:noWrap/>
            <w:vAlign w:val="center"/>
            <w:hideMark/>
          </w:tcPr>
          <w:p w:rsidR="00F547C0" w:rsidRDefault="00F547C0" w:rsidP="00F547C0">
            <w:pPr>
              <w:pStyle w:val="a7"/>
              <w:jc w:val="center"/>
            </w:pPr>
            <w:r>
              <w:rPr>
                <w:rFonts w:hint="eastAsia"/>
              </w:rPr>
              <w:t>0</w:t>
            </w:r>
          </w:p>
        </w:tc>
      </w:tr>
      <w:tr w:rsidR="00F547C0" w:rsidRPr="006E07F2" w:rsidTr="00F547C0">
        <w:trPr>
          <w:trHeight w:val="330"/>
        </w:trPr>
        <w:tc>
          <w:tcPr>
            <w:tcW w:w="1320" w:type="dxa"/>
            <w:shd w:val="clear" w:color="auto" w:fill="auto"/>
            <w:noWrap/>
            <w:vAlign w:val="center"/>
            <w:hideMark/>
          </w:tcPr>
          <w:p w:rsidR="00F547C0" w:rsidRDefault="00F547C0" w:rsidP="00F547C0">
            <w:pPr>
              <w:pStyle w:val="a7"/>
              <w:jc w:val="center"/>
            </w:pPr>
            <w:r>
              <w:rPr>
                <w:rFonts w:hint="eastAsia"/>
              </w:rPr>
              <w:t>1536</w:t>
            </w:r>
          </w:p>
        </w:tc>
        <w:tc>
          <w:tcPr>
            <w:tcW w:w="1080" w:type="dxa"/>
            <w:shd w:val="clear" w:color="auto" w:fill="auto"/>
            <w:noWrap/>
            <w:vAlign w:val="center"/>
            <w:hideMark/>
          </w:tcPr>
          <w:p w:rsidR="00F547C0" w:rsidRDefault="00F547C0" w:rsidP="00F547C0">
            <w:pPr>
              <w:pStyle w:val="a7"/>
              <w:jc w:val="center"/>
            </w:pPr>
            <w:r>
              <w:rPr>
                <w:rFonts w:hint="eastAsia"/>
              </w:rPr>
              <w:t>4</w:t>
            </w:r>
          </w:p>
        </w:tc>
        <w:tc>
          <w:tcPr>
            <w:tcW w:w="1080" w:type="dxa"/>
            <w:shd w:val="clear" w:color="auto" w:fill="auto"/>
            <w:noWrap/>
            <w:vAlign w:val="center"/>
            <w:hideMark/>
          </w:tcPr>
          <w:p w:rsidR="00F547C0" w:rsidRDefault="00F547C0" w:rsidP="00F547C0">
            <w:pPr>
              <w:pStyle w:val="a7"/>
              <w:jc w:val="center"/>
            </w:pPr>
            <w:r>
              <w:rPr>
                <w:rFonts w:hint="eastAsia"/>
              </w:rPr>
              <w:t>6.38906</w:t>
            </w:r>
          </w:p>
        </w:tc>
        <w:tc>
          <w:tcPr>
            <w:tcW w:w="1080" w:type="dxa"/>
            <w:shd w:val="clear" w:color="auto" w:fill="auto"/>
            <w:noWrap/>
            <w:vAlign w:val="center"/>
            <w:hideMark/>
          </w:tcPr>
          <w:p w:rsidR="00F547C0" w:rsidRDefault="00F547C0" w:rsidP="00F547C0">
            <w:pPr>
              <w:pStyle w:val="a7"/>
              <w:jc w:val="center"/>
            </w:pPr>
            <w:r>
              <w:rPr>
                <w:rFonts w:hint="eastAsia"/>
              </w:rPr>
              <w:t>8.88E-15</w:t>
            </w:r>
          </w:p>
        </w:tc>
      </w:tr>
      <w:tr w:rsidR="00F547C0" w:rsidRPr="006E07F2" w:rsidTr="00F547C0">
        <w:trPr>
          <w:trHeight w:val="330"/>
        </w:trPr>
        <w:tc>
          <w:tcPr>
            <w:tcW w:w="1320" w:type="dxa"/>
            <w:shd w:val="clear" w:color="auto" w:fill="auto"/>
            <w:noWrap/>
            <w:vAlign w:val="center"/>
            <w:hideMark/>
          </w:tcPr>
          <w:p w:rsidR="00F547C0" w:rsidRDefault="00F547C0" w:rsidP="00F547C0">
            <w:pPr>
              <w:pStyle w:val="a7"/>
              <w:jc w:val="center"/>
            </w:pPr>
            <w:r>
              <w:rPr>
                <w:rFonts w:hint="eastAsia"/>
              </w:rPr>
              <w:t>1536</w:t>
            </w:r>
          </w:p>
        </w:tc>
        <w:tc>
          <w:tcPr>
            <w:tcW w:w="1080" w:type="dxa"/>
            <w:shd w:val="clear" w:color="auto" w:fill="auto"/>
            <w:noWrap/>
            <w:vAlign w:val="center"/>
            <w:hideMark/>
          </w:tcPr>
          <w:p w:rsidR="00F547C0" w:rsidRDefault="00F547C0" w:rsidP="00F547C0">
            <w:pPr>
              <w:pStyle w:val="a7"/>
              <w:jc w:val="center"/>
            </w:pPr>
            <w:r>
              <w:rPr>
                <w:rFonts w:hint="eastAsia"/>
              </w:rPr>
              <w:t>5</w:t>
            </w:r>
          </w:p>
        </w:tc>
        <w:tc>
          <w:tcPr>
            <w:tcW w:w="1080" w:type="dxa"/>
            <w:shd w:val="clear" w:color="auto" w:fill="auto"/>
            <w:noWrap/>
            <w:vAlign w:val="center"/>
            <w:hideMark/>
          </w:tcPr>
          <w:p w:rsidR="00F547C0" w:rsidRDefault="00F547C0" w:rsidP="00F547C0">
            <w:pPr>
              <w:pStyle w:val="a7"/>
              <w:jc w:val="center"/>
            </w:pPr>
            <w:r>
              <w:rPr>
                <w:rFonts w:hint="eastAsia"/>
              </w:rPr>
              <w:t>6.38906</w:t>
            </w:r>
          </w:p>
        </w:tc>
        <w:tc>
          <w:tcPr>
            <w:tcW w:w="1080" w:type="dxa"/>
            <w:shd w:val="clear" w:color="auto" w:fill="auto"/>
            <w:noWrap/>
            <w:vAlign w:val="center"/>
            <w:hideMark/>
          </w:tcPr>
          <w:p w:rsidR="00F547C0" w:rsidRDefault="00F547C0" w:rsidP="00F547C0">
            <w:pPr>
              <w:pStyle w:val="a7"/>
              <w:jc w:val="center"/>
            </w:pPr>
            <w:r>
              <w:rPr>
                <w:rFonts w:hint="eastAsia"/>
              </w:rPr>
              <w:t>7.99E-15</w:t>
            </w:r>
          </w:p>
        </w:tc>
      </w:tr>
      <w:tr w:rsidR="00F547C0" w:rsidRPr="006E07F2" w:rsidTr="00F547C0">
        <w:trPr>
          <w:trHeight w:val="330"/>
        </w:trPr>
        <w:tc>
          <w:tcPr>
            <w:tcW w:w="1320" w:type="dxa"/>
            <w:shd w:val="clear" w:color="auto" w:fill="auto"/>
            <w:noWrap/>
            <w:vAlign w:val="center"/>
            <w:hideMark/>
          </w:tcPr>
          <w:p w:rsidR="00F547C0" w:rsidRDefault="00F547C0" w:rsidP="00F547C0">
            <w:pPr>
              <w:pStyle w:val="a7"/>
              <w:jc w:val="center"/>
            </w:pPr>
            <w:r>
              <w:rPr>
                <w:rFonts w:hint="eastAsia"/>
              </w:rPr>
              <w:t>1536</w:t>
            </w:r>
          </w:p>
        </w:tc>
        <w:tc>
          <w:tcPr>
            <w:tcW w:w="1080" w:type="dxa"/>
            <w:shd w:val="clear" w:color="auto" w:fill="auto"/>
            <w:noWrap/>
            <w:vAlign w:val="center"/>
            <w:hideMark/>
          </w:tcPr>
          <w:p w:rsidR="00F547C0" w:rsidRDefault="00F547C0" w:rsidP="00F547C0">
            <w:pPr>
              <w:pStyle w:val="a7"/>
              <w:jc w:val="center"/>
            </w:pPr>
            <w:r>
              <w:rPr>
                <w:rFonts w:hint="eastAsia"/>
              </w:rPr>
              <w:t>6</w:t>
            </w:r>
          </w:p>
        </w:tc>
        <w:tc>
          <w:tcPr>
            <w:tcW w:w="1080" w:type="dxa"/>
            <w:shd w:val="clear" w:color="auto" w:fill="auto"/>
            <w:noWrap/>
            <w:vAlign w:val="center"/>
            <w:hideMark/>
          </w:tcPr>
          <w:p w:rsidR="00F547C0" w:rsidRDefault="00F547C0" w:rsidP="00F547C0">
            <w:pPr>
              <w:pStyle w:val="a7"/>
              <w:jc w:val="center"/>
            </w:pPr>
            <w:r>
              <w:rPr>
                <w:rFonts w:hint="eastAsia"/>
              </w:rPr>
              <w:t>6.38906</w:t>
            </w:r>
          </w:p>
        </w:tc>
        <w:tc>
          <w:tcPr>
            <w:tcW w:w="1080" w:type="dxa"/>
            <w:shd w:val="clear" w:color="auto" w:fill="auto"/>
            <w:noWrap/>
            <w:vAlign w:val="center"/>
            <w:hideMark/>
          </w:tcPr>
          <w:p w:rsidR="00F547C0" w:rsidRDefault="00F547C0" w:rsidP="00F547C0">
            <w:pPr>
              <w:pStyle w:val="a7"/>
              <w:jc w:val="center"/>
            </w:pPr>
            <w:r>
              <w:rPr>
                <w:rFonts w:hint="eastAsia"/>
              </w:rPr>
              <w:t>2.93E-14</w:t>
            </w:r>
          </w:p>
        </w:tc>
      </w:tr>
    </w:tbl>
    <w:p w:rsidR="007679F0" w:rsidRDefault="007679F0" w:rsidP="006E07F2">
      <w:pPr>
        <w:pStyle w:val="a7"/>
      </w:pPr>
    </w:p>
    <w:p w:rsidR="00EA0859" w:rsidRDefault="00EA0859">
      <w:pPr>
        <w:widowControl/>
        <w:rPr>
          <w:rFonts w:ascii="Garamond" w:eastAsia="標楷體" w:hAnsi="Garamond"/>
        </w:rPr>
      </w:pPr>
      <w:r>
        <w:br w:type="page"/>
      </w:r>
    </w:p>
    <w:p w:rsidR="00EA0859" w:rsidRDefault="00EA0859" w:rsidP="00EA0859">
      <w:pPr>
        <w:pStyle w:val="a7"/>
        <w:keepNext/>
        <w:jc w:val="center"/>
      </w:pPr>
      <w:r>
        <w:rPr>
          <w:noProof/>
        </w:rPr>
        <w:lastRenderedPageBreak/>
        <w:drawing>
          <wp:inline distT="0" distB="0" distL="0" distR="0" wp14:anchorId="1A57D4F3" wp14:editId="7C8E8F54">
            <wp:extent cx="4991101" cy="2743200"/>
            <wp:effectExtent l="0" t="0" r="0"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679F0" w:rsidRDefault="00EA0859" w:rsidP="00EA0859">
      <w:pPr>
        <w:pStyle w:val="a8"/>
      </w:pPr>
      <w:r>
        <w:t xml:space="preserve">Figure </w:t>
      </w:r>
      <w:r>
        <w:fldChar w:fldCharType="begin"/>
      </w:r>
      <w:r>
        <w:instrText xml:space="preserve"> SEQ Figure \* ARABIC </w:instrText>
      </w:r>
      <w:r>
        <w:fldChar w:fldCharType="separate"/>
      </w:r>
      <w:r w:rsidR="00B34FB5">
        <w:rPr>
          <w:noProof/>
        </w:rPr>
        <w:t>1</w:t>
      </w:r>
      <w:r>
        <w:fldChar w:fldCharType="end"/>
      </w:r>
      <w:r>
        <w:t>. |error| vs. o</w:t>
      </w:r>
      <w:r w:rsidR="00872C55">
        <w:t>rder, different number of re</w:t>
      </w:r>
      <w:r>
        <w:t>gions</w:t>
      </w:r>
    </w:p>
    <w:p w:rsidR="00EA0859" w:rsidRDefault="00EA0859" w:rsidP="006C1BEC">
      <w:pPr>
        <w:pStyle w:val="2"/>
        <w:numPr>
          <w:ilvl w:val="0"/>
          <w:numId w:val="2"/>
        </w:numPr>
        <w:spacing w:before="360"/>
      </w:pPr>
      <w:r>
        <w:rPr>
          <w:rFonts w:hint="eastAsia"/>
        </w:rPr>
        <w:t>Observations</w:t>
      </w:r>
    </w:p>
    <w:p w:rsidR="004A6420" w:rsidRPr="004A6420" w:rsidRDefault="004A6420" w:rsidP="00255A57">
      <w:pPr>
        <w:pStyle w:val="a7"/>
        <w:numPr>
          <w:ilvl w:val="0"/>
          <w:numId w:val="1"/>
        </w:numPr>
        <w:rPr>
          <w:rFonts w:hint="eastAsia"/>
          <w:b/>
        </w:rPr>
      </w:pPr>
      <w:r w:rsidRPr="004A6420">
        <w:rPr>
          <w:b/>
        </w:rPr>
        <w:t>S</w:t>
      </w:r>
      <w:r w:rsidRPr="004A6420">
        <w:rPr>
          <w:rFonts w:hint="eastAsia"/>
          <w:b/>
        </w:rPr>
        <w:t>ame number of regions</w:t>
      </w:r>
      <w:bookmarkStart w:id="0" w:name="_GoBack"/>
      <w:bookmarkEnd w:id="0"/>
    </w:p>
    <w:p w:rsidR="004A6420" w:rsidRDefault="004A6420" w:rsidP="004A6420">
      <w:pPr>
        <w:pStyle w:val="a7"/>
        <w:ind w:left="480"/>
      </w:pPr>
      <w:r>
        <w:rPr>
          <w:rFonts w:hint="eastAsia"/>
        </w:rPr>
        <w:t>When order increases, the absolute error will decrease.</w:t>
      </w:r>
    </w:p>
    <w:p w:rsidR="00255A57" w:rsidRPr="004A6420" w:rsidRDefault="004A6420" w:rsidP="004A6420">
      <w:pPr>
        <w:pStyle w:val="a7"/>
        <w:numPr>
          <w:ilvl w:val="0"/>
          <w:numId w:val="1"/>
        </w:numPr>
        <w:spacing w:before="240"/>
        <w:rPr>
          <w:b/>
        </w:rPr>
      </w:pPr>
      <w:r w:rsidRPr="004A6420">
        <w:rPr>
          <w:b/>
        </w:rPr>
        <w:t>Same order</w:t>
      </w:r>
    </w:p>
    <w:p w:rsidR="00255A57" w:rsidRDefault="004A6420" w:rsidP="004A6420">
      <w:pPr>
        <w:pStyle w:val="a7"/>
        <w:ind w:left="480"/>
        <w:rPr>
          <w:rFonts w:hint="eastAsia"/>
        </w:rPr>
      </w:pPr>
      <w:r>
        <w:t>W</w:t>
      </w:r>
      <w:r>
        <w:rPr>
          <w:rFonts w:hint="eastAsia"/>
        </w:rPr>
        <w:t xml:space="preserve">hen </w:t>
      </w:r>
      <w:r>
        <w:t>number of regions increases, the absolute error will decrease.</w:t>
      </w:r>
    </w:p>
    <w:p w:rsidR="00221037" w:rsidRPr="00221037" w:rsidRDefault="00221037" w:rsidP="004A6420">
      <w:pPr>
        <w:pStyle w:val="a7"/>
        <w:numPr>
          <w:ilvl w:val="0"/>
          <w:numId w:val="1"/>
        </w:numPr>
        <w:spacing w:before="240"/>
        <w:rPr>
          <w:b/>
        </w:rPr>
      </w:pPr>
      <w:r w:rsidRPr="00221037">
        <w:rPr>
          <w:rFonts w:hint="eastAsia"/>
          <w:b/>
        </w:rPr>
        <w:t>Between different order</w:t>
      </w:r>
    </w:p>
    <w:p w:rsidR="00EA0859" w:rsidRPr="00660A22" w:rsidRDefault="00255A57" w:rsidP="00221037">
      <w:pPr>
        <w:pStyle w:val="a7"/>
        <w:ind w:left="480"/>
      </w:pPr>
      <w:r>
        <w:t>When</w:t>
      </w:r>
      <w:r>
        <w:rPr>
          <w:rFonts w:hint="eastAsia"/>
        </w:rPr>
        <w:t xml:space="preserve"> </w:t>
      </w:r>
      <w:r>
        <w:t>the order varies from even number to odd number, the absolute error just decreases little. However, when the order varies from odd number to even number, the absolute error decreases very much.</w:t>
      </w:r>
    </w:p>
    <w:sectPr w:rsidR="00EA0859" w:rsidRPr="00660A22" w:rsidSect="00F6620B">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110A11"/>
    <w:multiLevelType w:val="hybridMultilevel"/>
    <w:tmpl w:val="006EC49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B31711"/>
    <w:multiLevelType w:val="hybridMultilevel"/>
    <w:tmpl w:val="ED5EEC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attachedTemplate r:id="rId1"/>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20B"/>
    <w:rsid w:val="00024790"/>
    <w:rsid w:val="000468BA"/>
    <w:rsid w:val="00067B21"/>
    <w:rsid w:val="000A194F"/>
    <w:rsid w:val="000A6154"/>
    <w:rsid w:val="000D7623"/>
    <w:rsid w:val="000F7065"/>
    <w:rsid w:val="001140FD"/>
    <w:rsid w:val="00221037"/>
    <w:rsid w:val="0024668E"/>
    <w:rsid w:val="00255A57"/>
    <w:rsid w:val="002947BD"/>
    <w:rsid w:val="002A7804"/>
    <w:rsid w:val="00366BAC"/>
    <w:rsid w:val="00476050"/>
    <w:rsid w:val="004A6420"/>
    <w:rsid w:val="004B5AA7"/>
    <w:rsid w:val="004C14C6"/>
    <w:rsid w:val="005229DB"/>
    <w:rsid w:val="00660A22"/>
    <w:rsid w:val="006C1BEC"/>
    <w:rsid w:val="006E07F2"/>
    <w:rsid w:val="007679F0"/>
    <w:rsid w:val="00872C55"/>
    <w:rsid w:val="008F722E"/>
    <w:rsid w:val="009D7E81"/>
    <w:rsid w:val="00A81FE9"/>
    <w:rsid w:val="00B12521"/>
    <w:rsid w:val="00B34FB5"/>
    <w:rsid w:val="00B9573C"/>
    <w:rsid w:val="00BC181A"/>
    <w:rsid w:val="00BE06BD"/>
    <w:rsid w:val="00CC63AC"/>
    <w:rsid w:val="00D5251E"/>
    <w:rsid w:val="00D63559"/>
    <w:rsid w:val="00DE3008"/>
    <w:rsid w:val="00E5590F"/>
    <w:rsid w:val="00EA0859"/>
    <w:rsid w:val="00EA2F8D"/>
    <w:rsid w:val="00EB1208"/>
    <w:rsid w:val="00F11CEE"/>
    <w:rsid w:val="00F547C0"/>
    <w:rsid w:val="00F6620B"/>
    <w:rsid w:val="00FF30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E536"/>
  <w15:chartTrackingRefBased/>
  <w15:docId w15:val="{879E672E-82CD-4CA4-B9E8-6F407B45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81FE9"/>
    <w:pPr>
      <w:widowControl w:val="0"/>
    </w:pPr>
    <w:rPr>
      <w:rFonts w:eastAsia="Garamon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81FE9"/>
    <w:pPr>
      <w:spacing w:before="240" w:after="60"/>
      <w:jc w:val="center"/>
      <w:outlineLvl w:val="0"/>
    </w:pPr>
    <w:rPr>
      <w:rFonts w:asciiTheme="majorHAnsi" w:hAnsiTheme="majorHAnsi" w:cstheme="majorBidi"/>
      <w:b/>
      <w:bCs/>
      <w:sz w:val="36"/>
      <w:szCs w:val="32"/>
    </w:rPr>
  </w:style>
  <w:style w:type="character" w:customStyle="1" w:styleId="a4">
    <w:name w:val="標題 字元"/>
    <w:basedOn w:val="a0"/>
    <w:link w:val="a3"/>
    <w:uiPriority w:val="10"/>
    <w:rsid w:val="00A81FE9"/>
    <w:rPr>
      <w:rFonts w:asciiTheme="majorHAnsi" w:eastAsia="Garamond" w:hAnsiTheme="majorHAnsi" w:cstheme="majorBidi"/>
      <w:b/>
      <w:bCs/>
      <w:sz w:val="36"/>
      <w:szCs w:val="32"/>
    </w:rPr>
  </w:style>
  <w:style w:type="paragraph" w:styleId="a5">
    <w:name w:val="Subtitle"/>
    <w:basedOn w:val="a"/>
    <w:next w:val="a"/>
    <w:link w:val="a6"/>
    <w:uiPriority w:val="11"/>
    <w:qFormat/>
    <w:rsid w:val="00A81FE9"/>
    <w:pPr>
      <w:spacing w:after="60"/>
      <w:jc w:val="center"/>
      <w:outlineLvl w:val="1"/>
    </w:pPr>
    <w:rPr>
      <w:b/>
      <w:sz w:val="32"/>
    </w:rPr>
  </w:style>
  <w:style w:type="character" w:customStyle="1" w:styleId="a6">
    <w:name w:val="副標題 字元"/>
    <w:basedOn w:val="a0"/>
    <w:link w:val="a5"/>
    <w:uiPriority w:val="11"/>
    <w:rsid w:val="00A81FE9"/>
    <w:rPr>
      <w:rFonts w:eastAsia="Garamond"/>
      <w:b/>
      <w:sz w:val="32"/>
    </w:rPr>
  </w:style>
  <w:style w:type="paragraph" w:customStyle="1" w:styleId="1">
    <w:name w:val="自訂標題1"/>
    <w:basedOn w:val="a"/>
    <w:qFormat/>
    <w:rsid w:val="00A81FE9"/>
    <w:pPr>
      <w:adjustRightInd w:val="0"/>
      <w:snapToGrid w:val="0"/>
      <w:spacing w:line="360" w:lineRule="auto"/>
      <w:jc w:val="center"/>
    </w:pPr>
    <w:rPr>
      <w:rFonts w:ascii="Garamond" w:eastAsia="標楷體" w:hAnsi="Garamond"/>
      <w:b/>
      <w:sz w:val="36"/>
    </w:rPr>
  </w:style>
  <w:style w:type="paragraph" w:customStyle="1" w:styleId="2">
    <w:name w:val="自訂標題2"/>
    <w:basedOn w:val="a"/>
    <w:qFormat/>
    <w:rsid w:val="00EA2F8D"/>
    <w:pPr>
      <w:adjustRightInd w:val="0"/>
      <w:snapToGrid w:val="0"/>
      <w:spacing w:beforeLines="100" w:before="100" w:line="360" w:lineRule="auto"/>
    </w:pPr>
    <w:rPr>
      <w:rFonts w:ascii="Garamond" w:eastAsia="標楷體" w:hAnsi="Garamond"/>
      <w:b/>
      <w:sz w:val="32"/>
    </w:rPr>
  </w:style>
  <w:style w:type="paragraph" w:customStyle="1" w:styleId="3">
    <w:name w:val="自訂標題3"/>
    <w:basedOn w:val="2"/>
    <w:qFormat/>
    <w:rsid w:val="00024790"/>
    <w:pPr>
      <w:spacing w:beforeLines="50" w:before="50"/>
    </w:pPr>
    <w:rPr>
      <w:sz w:val="28"/>
    </w:rPr>
  </w:style>
  <w:style w:type="paragraph" w:customStyle="1" w:styleId="a7">
    <w:name w:val="自訂內文"/>
    <w:basedOn w:val="3"/>
    <w:qFormat/>
    <w:rsid w:val="00EA2F8D"/>
    <w:pPr>
      <w:spacing w:beforeLines="0" w:before="0" w:line="240" w:lineRule="auto"/>
    </w:pPr>
    <w:rPr>
      <w:b w:val="0"/>
      <w:sz w:val="24"/>
    </w:rPr>
  </w:style>
  <w:style w:type="paragraph" w:customStyle="1" w:styleId="a8">
    <w:name w:val="自訂標號"/>
    <w:basedOn w:val="a7"/>
    <w:qFormat/>
    <w:rsid w:val="00A81FE9"/>
    <w:pPr>
      <w:spacing w:beforeLines="50" w:before="180" w:afterLines="100" w:after="360"/>
      <w:jc w:val="center"/>
    </w:pPr>
  </w:style>
  <w:style w:type="paragraph" w:styleId="a9">
    <w:name w:val="header"/>
    <w:basedOn w:val="a"/>
    <w:link w:val="aa"/>
    <w:uiPriority w:val="99"/>
    <w:unhideWhenUsed/>
    <w:rsid w:val="00A81FE9"/>
    <w:pPr>
      <w:tabs>
        <w:tab w:val="center" w:pos="4153"/>
        <w:tab w:val="right" w:pos="8306"/>
      </w:tabs>
      <w:snapToGrid w:val="0"/>
    </w:pPr>
    <w:rPr>
      <w:sz w:val="20"/>
      <w:szCs w:val="20"/>
    </w:rPr>
  </w:style>
  <w:style w:type="character" w:customStyle="1" w:styleId="aa">
    <w:name w:val="頁首 字元"/>
    <w:basedOn w:val="a0"/>
    <w:link w:val="a9"/>
    <w:uiPriority w:val="99"/>
    <w:rsid w:val="00A81FE9"/>
    <w:rPr>
      <w:rFonts w:eastAsia="Garamond"/>
      <w:sz w:val="20"/>
      <w:szCs w:val="20"/>
    </w:rPr>
  </w:style>
  <w:style w:type="paragraph" w:styleId="ab">
    <w:name w:val="footer"/>
    <w:basedOn w:val="a"/>
    <w:link w:val="ac"/>
    <w:uiPriority w:val="99"/>
    <w:unhideWhenUsed/>
    <w:rsid w:val="00A81FE9"/>
    <w:pPr>
      <w:tabs>
        <w:tab w:val="center" w:pos="4153"/>
        <w:tab w:val="right" w:pos="8306"/>
      </w:tabs>
      <w:snapToGrid w:val="0"/>
    </w:pPr>
    <w:rPr>
      <w:sz w:val="20"/>
      <w:szCs w:val="20"/>
    </w:rPr>
  </w:style>
  <w:style w:type="character" w:customStyle="1" w:styleId="ac">
    <w:name w:val="頁尾 字元"/>
    <w:basedOn w:val="a0"/>
    <w:link w:val="ab"/>
    <w:uiPriority w:val="99"/>
    <w:rsid w:val="00A81FE9"/>
    <w:rPr>
      <w:rFonts w:eastAsia="Garamond"/>
      <w:sz w:val="20"/>
      <w:szCs w:val="20"/>
    </w:rPr>
  </w:style>
  <w:style w:type="paragraph" w:styleId="ad">
    <w:name w:val="caption"/>
    <w:basedOn w:val="a"/>
    <w:next w:val="a"/>
    <w:uiPriority w:val="35"/>
    <w:unhideWhenUsed/>
    <w:qFormat/>
    <w:rsid w:val="00A81FE9"/>
    <w:rPr>
      <w:sz w:val="20"/>
      <w:szCs w:val="20"/>
    </w:rPr>
  </w:style>
  <w:style w:type="character" w:styleId="ae">
    <w:name w:val="Placeholder Text"/>
    <w:basedOn w:val="a0"/>
    <w:uiPriority w:val="99"/>
    <w:semiHidden/>
    <w:rsid w:val="00F6620B"/>
    <w:rPr>
      <w:color w:val="808080"/>
    </w:rPr>
  </w:style>
  <w:style w:type="table" w:styleId="af">
    <w:name w:val="Table Grid"/>
    <w:basedOn w:val="a1"/>
    <w:uiPriority w:val="39"/>
    <w:rsid w:val="000A6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741815">
      <w:bodyDiv w:val="1"/>
      <w:marLeft w:val="0"/>
      <w:marRight w:val="0"/>
      <w:marTop w:val="0"/>
      <w:marBottom w:val="0"/>
      <w:divBdr>
        <w:top w:val="none" w:sz="0" w:space="0" w:color="auto"/>
        <w:left w:val="none" w:sz="0" w:space="0" w:color="auto"/>
        <w:bottom w:val="none" w:sz="0" w:space="0" w:color="auto"/>
        <w:right w:val="none" w:sz="0" w:space="0" w:color="auto"/>
      </w:divBdr>
    </w:div>
    <w:div w:id="675154936">
      <w:bodyDiv w:val="1"/>
      <w:marLeft w:val="0"/>
      <w:marRight w:val="0"/>
      <w:marTop w:val="0"/>
      <w:marBottom w:val="0"/>
      <w:divBdr>
        <w:top w:val="none" w:sz="0" w:space="0" w:color="auto"/>
        <w:left w:val="none" w:sz="0" w:space="0" w:color="auto"/>
        <w:bottom w:val="none" w:sz="0" w:space="0" w:color="auto"/>
        <w:right w:val="none" w:sz="0" w:space="0" w:color="auto"/>
      </w:divBdr>
    </w:div>
    <w:div w:id="1194734015">
      <w:bodyDiv w:val="1"/>
      <w:marLeft w:val="0"/>
      <w:marRight w:val="0"/>
      <w:marTop w:val="0"/>
      <w:marBottom w:val="0"/>
      <w:divBdr>
        <w:top w:val="none" w:sz="0" w:space="0" w:color="auto"/>
        <w:left w:val="none" w:sz="0" w:space="0" w:color="auto"/>
        <w:bottom w:val="none" w:sz="0" w:space="0" w:color="auto"/>
        <w:right w:val="none" w:sz="0" w:space="0" w:color="auto"/>
      </w:divBdr>
    </w:div>
    <w:div w:id="19028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896;&#37406;\Documents\&#33258;&#35330;%20Office%20&#31684;&#26412;\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Numerical_Analysis\hw10\document\hw10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994920251330077"/>
          <c:y val="5.0925925925925923E-2"/>
          <c:w val="0.6607345888043632"/>
          <c:h val="0.74350320793234181"/>
        </c:manualLayout>
      </c:layout>
      <c:lineChart>
        <c:grouping val="standard"/>
        <c:varyColors val="0"/>
        <c:ser>
          <c:idx val="0"/>
          <c:order val="0"/>
          <c:tx>
            <c:strRef>
              <c:f>工作表1!$A$2</c:f>
              <c:strCache>
                <c:ptCount val="1"/>
                <c:pt idx="0">
                  <c:v>12</c:v>
                </c:pt>
              </c:strCache>
            </c:strRef>
          </c:tx>
          <c:spPr>
            <a:ln w="22225" cap="rnd">
              <a:solidFill>
                <a:schemeClr val="accent1"/>
              </a:solidFill>
              <a:round/>
            </a:ln>
            <a:effectLst/>
          </c:spPr>
          <c:marker>
            <c:symbol val="none"/>
          </c:marker>
          <c:cat>
            <c:numRef>
              <c:f>工作表1!$B$2:$B$7</c:f>
              <c:numCache>
                <c:formatCode>General</c:formatCode>
                <c:ptCount val="6"/>
                <c:pt idx="0">
                  <c:v>1</c:v>
                </c:pt>
                <c:pt idx="1">
                  <c:v>2</c:v>
                </c:pt>
                <c:pt idx="2">
                  <c:v>3</c:v>
                </c:pt>
                <c:pt idx="3">
                  <c:v>4</c:v>
                </c:pt>
                <c:pt idx="4">
                  <c:v>5</c:v>
                </c:pt>
                <c:pt idx="5">
                  <c:v>6</c:v>
                </c:pt>
              </c:numCache>
            </c:numRef>
          </c:cat>
          <c:val>
            <c:numRef>
              <c:f>工作表1!$D$2:$D$7</c:f>
              <c:numCache>
                <c:formatCode>0.00E+00</c:formatCode>
                <c:ptCount val="6"/>
                <c:pt idx="0" formatCode="General">
                  <c:v>1.47826E-2</c:v>
                </c:pt>
                <c:pt idx="1">
                  <c:v>1.7103299999999999E-6</c:v>
                </c:pt>
                <c:pt idx="2">
                  <c:v>7.6021699999999998E-7</c:v>
                </c:pt>
                <c:pt idx="3">
                  <c:v>7.0691900000000002E-11</c:v>
                </c:pt>
                <c:pt idx="4">
                  <c:v>3.98135E-11</c:v>
                </c:pt>
                <c:pt idx="5" formatCode="General">
                  <c:v>0</c:v>
                </c:pt>
              </c:numCache>
            </c:numRef>
          </c:val>
          <c:smooth val="0"/>
          <c:extLst>
            <c:ext xmlns:c16="http://schemas.microsoft.com/office/drawing/2014/chart" uri="{C3380CC4-5D6E-409C-BE32-E72D297353CC}">
              <c16:uniqueId val="{00000000-3802-42D9-88AA-B2D2A1A6DFA4}"/>
            </c:ext>
          </c:extLst>
        </c:ser>
        <c:ser>
          <c:idx val="1"/>
          <c:order val="1"/>
          <c:tx>
            <c:strRef>
              <c:f>工作表1!$A$8</c:f>
              <c:strCache>
                <c:ptCount val="1"/>
                <c:pt idx="0">
                  <c:v>24</c:v>
                </c:pt>
              </c:strCache>
            </c:strRef>
          </c:tx>
          <c:spPr>
            <a:ln w="22225" cap="rnd">
              <a:solidFill>
                <a:schemeClr val="accent2"/>
              </a:solidFill>
              <a:round/>
            </a:ln>
            <a:effectLst/>
          </c:spPr>
          <c:marker>
            <c:symbol val="none"/>
          </c:marker>
          <c:val>
            <c:numRef>
              <c:f>工作表1!$D$8:$D$13</c:f>
              <c:numCache>
                <c:formatCode>0.00E+00</c:formatCode>
                <c:ptCount val="6"/>
                <c:pt idx="0" formatCode="General">
                  <c:v>3.6969400000000001E-3</c:v>
                </c:pt>
                <c:pt idx="1">
                  <c:v>1.06962E-7</c:v>
                </c:pt>
                <c:pt idx="2">
                  <c:v>4.7539800000000003E-8</c:v>
                </c:pt>
                <c:pt idx="3">
                  <c:v>1.1040100000000001E-12</c:v>
                </c:pt>
                <c:pt idx="4">
                  <c:v>6.1817200000000002E-13</c:v>
                </c:pt>
                <c:pt idx="5">
                  <c:v>1.7763599999999999E-15</c:v>
                </c:pt>
              </c:numCache>
            </c:numRef>
          </c:val>
          <c:smooth val="0"/>
          <c:extLst>
            <c:ext xmlns:c16="http://schemas.microsoft.com/office/drawing/2014/chart" uri="{C3380CC4-5D6E-409C-BE32-E72D297353CC}">
              <c16:uniqueId val="{00000001-3802-42D9-88AA-B2D2A1A6DFA4}"/>
            </c:ext>
          </c:extLst>
        </c:ser>
        <c:ser>
          <c:idx val="2"/>
          <c:order val="2"/>
          <c:tx>
            <c:strRef>
              <c:f>工作表1!$A$14</c:f>
              <c:strCache>
                <c:ptCount val="1"/>
                <c:pt idx="0">
                  <c:v>48</c:v>
                </c:pt>
              </c:strCache>
            </c:strRef>
          </c:tx>
          <c:spPr>
            <a:ln w="22225" cap="rnd">
              <a:solidFill>
                <a:schemeClr val="accent3"/>
              </a:solidFill>
              <a:round/>
            </a:ln>
            <a:effectLst/>
          </c:spPr>
          <c:marker>
            <c:symbol val="none"/>
          </c:marker>
          <c:val>
            <c:numRef>
              <c:f>工作表1!$D$14:$D$19</c:f>
              <c:numCache>
                <c:formatCode>0.00E+00</c:formatCode>
                <c:ptCount val="6"/>
                <c:pt idx="0" formatCode="General">
                  <c:v>9.24316E-4</c:v>
                </c:pt>
                <c:pt idx="1">
                  <c:v>6.68616E-9</c:v>
                </c:pt>
                <c:pt idx="2">
                  <c:v>2.9716500000000002E-9</c:v>
                </c:pt>
                <c:pt idx="3">
                  <c:v>1.6875400000000001E-14</c:v>
                </c:pt>
                <c:pt idx="4">
                  <c:v>6.2172499999999998E-15</c:v>
                </c:pt>
                <c:pt idx="5" formatCode="General">
                  <c:v>0</c:v>
                </c:pt>
              </c:numCache>
            </c:numRef>
          </c:val>
          <c:smooth val="0"/>
          <c:extLst>
            <c:ext xmlns:c16="http://schemas.microsoft.com/office/drawing/2014/chart" uri="{C3380CC4-5D6E-409C-BE32-E72D297353CC}">
              <c16:uniqueId val="{00000002-3802-42D9-88AA-B2D2A1A6DFA4}"/>
            </c:ext>
          </c:extLst>
        </c:ser>
        <c:ser>
          <c:idx val="3"/>
          <c:order val="3"/>
          <c:tx>
            <c:strRef>
              <c:f>工作表1!$A$20</c:f>
              <c:strCache>
                <c:ptCount val="1"/>
                <c:pt idx="0">
                  <c:v>96</c:v>
                </c:pt>
              </c:strCache>
            </c:strRef>
          </c:tx>
          <c:spPr>
            <a:ln w="22225" cap="rnd">
              <a:solidFill>
                <a:schemeClr val="accent4"/>
              </a:solidFill>
              <a:round/>
            </a:ln>
            <a:effectLst/>
          </c:spPr>
          <c:marker>
            <c:symbol val="none"/>
          </c:marker>
          <c:val>
            <c:numRef>
              <c:f>工作表1!$D$20:$D$25</c:f>
              <c:numCache>
                <c:formatCode>0.00E+00</c:formatCode>
                <c:ptCount val="6"/>
                <c:pt idx="0" formatCode="General">
                  <c:v>2.31084E-4</c:v>
                </c:pt>
                <c:pt idx="1">
                  <c:v>4.1790500000000002E-10</c:v>
                </c:pt>
                <c:pt idx="2">
                  <c:v>1.8572999999999999E-10</c:v>
                </c:pt>
                <c:pt idx="3">
                  <c:v>3.5527100000000001E-15</c:v>
                </c:pt>
                <c:pt idx="4">
                  <c:v>1.7763599999999999E-15</c:v>
                </c:pt>
                <c:pt idx="5">
                  <c:v>1.7763599999999999E-15</c:v>
                </c:pt>
              </c:numCache>
            </c:numRef>
          </c:val>
          <c:smooth val="0"/>
          <c:extLst>
            <c:ext xmlns:c16="http://schemas.microsoft.com/office/drawing/2014/chart" uri="{C3380CC4-5D6E-409C-BE32-E72D297353CC}">
              <c16:uniqueId val="{00000003-3802-42D9-88AA-B2D2A1A6DFA4}"/>
            </c:ext>
          </c:extLst>
        </c:ser>
        <c:ser>
          <c:idx val="4"/>
          <c:order val="4"/>
          <c:tx>
            <c:strRef>
              <c:f>工作表1!$A$26</c:f>
              <c:strCache>
                <c:ptCount val="1"/>
                <c:pt idx="0">
                  <c:v>192</c:v>
                </c:pt>
              </c:strCache>
            </c:strRef>
          </c:tx>
          <c:spPr>
            <a:ln w="22225" cap="rnd">
              <a:solidFill>
                <a:schemeClr val="accent5"/>
              </a:solidFill>
              <a:round/>
            </a:ln>
            <a:effectLst/>
          </c:spPr>
          <c:marker>
            <c:symbol val="none"/>
          </c:marker>
          <c:val>
            <c:numRef>
              <c:f>工作表1!$D$26:$D$31</c:f>
              <c:numCache>
                <c:formatCode>0.00E+00</c:formatCode>
                <c:ptCount val="6"/>
                <c:pt idx="0">
                  <c:v>5.77713E-5</c:v>
                </c:pt>
                <c:pt idx="1">
                  <c:v>2.6110700000000001E-11</c:v>
                </c:pt>
                <c:pt idx="2">
                  <c:v>1.1612E-11</c:v>
                </c:pt>
                <c:pt idx="3" formatCode="General">
                  <c:v>0</c:v>
                </c:pt>
                <c:pt idx="4">
                  <c:v>1.7763599999999999E-15</c:v>
                </c:pt>
                <c:pt idx="5">
                  <c:v>5.3290699999999996E-15</c:v>
                </c:pt>
              </c:numCache>
            </c:numRef>
          </c:val>
          <c:smooth val="0"/>
          <c:extLst>
            <c:ext xmlns:c16="http://schemas.microsoft.com/office/drawing/2014/chart" uri="{C3380CC4-5D6E-409C-BE32-E72D297353CC}">
              <c16:uniqueId val="{00000004-3802-42D9-88AA-B2D2A1A6DFA4}"/>
            </c:ext>
          </c:extLst>
        </c:ser>
        <c:ser>
          <c:idx val="5"/>
          <c:order val="5"/>
          <c:tx>
            <c:strRef>
              <c:f>工作表1!$A$32</c:f>
              <c:strCache>
                <c:ptCount val="1"/>
                <c:pt idx="0">
                  <c:v>384</c:v>
                </c:pt>
              </c:strCache>
            </c:strRef>
          </c:tx>
          <c:spPr>
            <a:ln w="22225" cap="rnd">
              <a:solidFill>
                <a:schemeClr val="accent6"/>
              </a:solidFill>
              <a:round/>
            </a:ln>
            <a:effectLst/>
          </c:spPr>
          <c:marker>
            <c:symbol val="none"/>
          </c:marker>
          <c:val>
            <c:numRef>
              <c:f>工作表1!$D$32:$D$37</c:f>
              <c:numCache>
                <c:formatCode>0.00E+00</c:formatCode>
                <c:ptCount val="6"/>
                <c:pt idx="0">
                  <c:v>1.44428E-5</c:v>
                </c:pt>
                <c:pt idx="1">
                  <c:v>1.6377999999999999E-12</c:v>
                </c:pt>
                <c:pt idx="2">
                  <c:v>7.2653000000000004E-13</c:v>
                </c:pt>
                <c:pt idx="3">
                  <c:v>1.7763599999999999E-15</c:v>
                </c:pt>
                <c:pt idx="4">
                  <c:v>3.5527100000000001E-15</c:v>
                </c:pt>
                <c:pt idx="5">
                  <c:v>1.7763599999999999E-15</c:v>
                </c:pt>
              </c:numCache>
            </c:numRef>
          </c:val>
          <c:smooth val="0"/>
          <c:extLst>
            <c:ext xmlns:c16="http://schemas.microsoft.com/office/drawing/2014/chart" uri="{C3380CC4-5D6E-409C-BE32-E72D297353CC}">
              <c16:uniqueId val="{00000005-3802-42D9-88AA-B2D2A1A6DFA4}"/>
            </c:ext>
          </c:extLst>
        </c:ser>
        <c:ser>
          <c:idx val="6"/>
          <c:order val="6"/>
          <c:tx>
            <c:strRef>
              <c:f>工作表1!$A$38</c:f>
              <c:strCache>
                <c:ptCount val="1"/>
                <c:pt idx="0">
                  <c:v>768</c:v>
                </c:pt>
              </c:strCache>
            </c:strRef>
          </c:tx>
          <c:spPr>
            <a:ln w="22225" cap="rnd">
              <a:solidFill>
                <a:schemeClr val="accent1">
                  <a:lumMod val="60000"/>
                </a:schemeClr>
              </a:solidFill>
              <a:round/>
            </a:ln>
            <a:effectLst/>
          </c:spPr>
          <c:marker>
            <c:symbol val="none"/>
          </c:marker>
          <c:val>
            <c:numRef>
              <c:f>工作表1!$D$38:$D$43</c:f>
              <c:numCache>
                <c:formatCode>0.00E+00</c:formatCode>
                <c:ptCount val="6"/>
                <c:pt idx="0">
                  <c:v>3.6107099999999999E-6</c:v>
                </c:pt>
                <c:pt idx="1">
                  <c:v>1.05693E-13</c:v>
                </c:pt>
                <c:pt idx="2">
                  <c:v>4.5297099999999998E-14</c:v>
                </c:pt>
                <c:pt idx="3">
                  <c:v>8.8817800000000003E-16</c:v>
                </c:pt>
                <c:pt idx="4">
                  <c:v>7.10543E-15</c:v>
                </c:pt>
                <c:pt idx="5" formatCode="General">
                  <c:v>0</c:v>
                </c:pt>
              </c:numCache>
            </c:numRef>
          </c:val>
          <c:smooth val="0"/>
          <c:extLst>
            <c:ext xmlns:c16="http://schemas.microsoft.com/office/drawing/2014/chart" uri="{C3380CC4-5D6E-409C-BE32-E72D297353CC}">
              <c16:uniqueId val="{00000006-3802-42D9-88AA-B2D2A1A6DFA4}"/>
            </c:ext>
          </c:extLst>
        </c:ser>
        <c:ser>
          <c:idx val="7"/>
          <c:order val="7"/>
          <c:tx>
            <c:strRef>
              <c:f>工作表1!$A$44</c:f>
              <c:strCache>
                <c:ptCount val="1"/>
                <c:pt idx="0">
                  <c:v>1536</c:v>
                </c:pt>
              </c:strCache>
            </c:strRef>
          </c:tx>
          <c:spPr>
            <a:ln w="22225" cap="rnd">
              <a:solidFill>
                <a:schemeClr val="accent2">
                  <a:lumMod val="60000"/>
                </a:schemeClr>
              </a:solidFill>
              <a:round/>
            </a:ln>
            <a:effectLst/>
          </c:spPr>
          <c:marker>
            <c:symbol val="none"/>
          </c:marker>
          <c:val>
            <c:numRef>
              <c:f>工作表1!$D$44:$D$49</c:f>
              <c:numCache>
                <c:formatCode>0.00E+00</c:formatCode>
                <c:ptCount val="6"/>
                <c:pt idx="0">
                  <c:v>9.0267799999999998E-7</c:v>
                </c:pt>
                <c:pt idx="1">
                  <c:v>3.5527100000000001E-15</c:v>
                </c:pt>
                <c:pt idx="2" formatCode="General">
                  <c:v>0</c:v>
                </c:pt>
                <c:pt idx="3">
                  <c:v>8.8817800000000005E-15</c:v>
                </c:pt>
                <c:pt idx="4">
                  <c:v>7.9936099999999993E-15</c:v>
                </c:pt>
                <c:pt idx="5">
                  <c:v>2.9309900000000002E-14</c:v>
                </c:pt>
              </c:numCache>
            </c:numRef>
          </c:val>
          <c:smooth val="0"/>
          <c:extLst>
            <c:ext xmlns:c16="http://schemas.microsoft.com/office/drawing/2014/chart" uri="{C3380CC4-5D6E-409C-BE32-E72D297353CC}">
              <c16:uniqueId val="{00000007-3802-42D9-88AA-B2D2A1A6DFA4}"/>
            </c:ext>
          </c:extLst>
        </c:ser>
        <c:dLbls>
          <c:showLegendKey val="0"/>
          <c:showVal val="0"/>
          <c:showCatName val="0"/>
          <c:showSerName val="0"/>
          <c:showPercent val="0"/>
          <c:showBubbleSize val="0"/>
        </c:dLbls>
        <c:smooth val="0"/>
        <c:axId val="386116880"/>
        <c:axId val="386114912"/>
      </c:lineChart>
      <c:catAx>
        <c:axId val="386116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order</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86114912"/>
        <c:crossesAt val="1.000000000000001E-16"/>
        <c:auto val="1"/>
        <c:lblAlgn val="ctr"/>
        <c:lblOffset val="100"/>
        <c:noMultiLvlLbl val="0"/>
      </c:catAx>
      <c:valAx>
        <c:axId val="3861149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|error|</a:t>
                </a:r>
                <a:endParaRPr lang="zh-TW" altLang="en-US"/>
              </a:p>
            </c:rich>
          </c:tx>
          <c:layout>
            <c:manualLayout>
              <c:xMode val="edge"/>
              <c:yMode val="edge"/>
              <c:x val="2.817204999912511E-2"/>
              <c:y val="0.367121974336541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86116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7B1DB-CFFC-42B7-BFFB-8BE103AB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1282</TotalTime>
  <Pages>4</Pages>
  <Words>512</Words>
  <Characters>2924</Characters>
  <Application>Microsoft Office Word</Application>
  <DocSecurity>0</DocSecurity>
  <Lines>24</Lines>
  <Paragraphs>6</Paragraphs>
  <ScaleCrop>false</ScaleCrop>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陳冠鈞</dc:creator>
  <cp:keywords/>
  <dc:description/>
  <cp:lastModifiedBy>陳冠鈞</cp:lastModifiedBy>
  <cp:revision>28</cp:revision>
  <cp:lastPrinted>2017-05-09T13:47:00Z</cp:lastPrinted>
  <dcterms:created xsi:type="dcterms:W3CDTF">2017-05-08T14:22:00Z</dcterms:created>
  <dcterms:modified xsi:type="dcterms:W3CDTF">2017-05-09T13:48:00Z</dcterms:modified>
</cp:coreProperties>
</file>