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5ACB2C08" w:rsidR="009E7906" w:rsidRPr="00721ADB" w:rsidRDefault="00EA3FDF" w:rsidP="00C60889">
      <w:pPr>
        <w:spacing w:after="0"/>
        <w:jc w:val="both"/>
        <w:rPr>
          <w:rFonts w:ascii="Times New Roman" w:hAnsi="Times New Roman" w:cs="Times New Roman"/>
          <w:sz w:val="24"/>
          <w:szCs w:val="24"/>
        </w:rPr>
      </w:pPr>
      <w:r>
        <w:rPr>
          <w:rFonts w:ascii="Times New Roman" w:hAnsi="Times New Roman" w:cs="Times New Roman"/>
          <w:sz w:val="24"/>
          <w:szCs w:val="24"/>
        </w:rPr>
        <w:t>December 2, 2021</w:t>
      </w:r>
    </w:p>
    <w:p w14:paraId="00000003"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rsidP="00C60889">
      <w:pPr>
        <w:spacing w:after="0"/>
        <w:jc w:val="both"/>
        <w:rPr>
          <w:rFonts w:ascii="Times New Roman" w:hAnsi="Times New Roman" w:cs="Times New Roman"/>
          <w:sz w:val="24"/>
          <w:szCs w:val="24"/>
        </w:rPr>
      </w:pPr>
    </w:p>
    <w:p w14:paraId="00000007"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8" w14:textId="099CDD75"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Editor in Chief –</w:t>
      </w:r>
      <w:r w:rsidR="00EA3FDF" w:rsidRPr="00EA3FDF">
        <w:rPr>
          <w:rFonts w:ascii="Times New Roman" w:hAnsi="Times New Roman" w:cs="Times New Roman"/>
          <w:sz w:val="24"/>
          <w:szCs w:val="24"/>
        </w:rPr>
        <w:t>Early Childhood Research Quarterly</w:t>
      </w:r>
    </w:p>
    <w:p w14:paraId="00000009" w14:textId="77777777" w:rsidR="009E7906" w:rsidRPr="00721ADB" w:rsidRDefault="009E7906" w:rsidP="00C60889">
      <w:pPr>
        <w:spacing w:after="0"/>
        <w:jc w:val="both"/>
        <w:rPr>
          <w:rFonts w:ascii="Times New Roman" w:hAnsi="Times New Roman" w:cs="Times New Roman"/>
          <w:sz w:val="24"/>
          <w:szCs w:val="24"/>
        </w:rPr>
      </w:pPr>
    </w:p>
    <w:p w14:paraId="0000000A"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rsidP="00C60889">
      <w:pPr>
        <w:spacing w:after="0"/>
        <w:jc w:val="both"/>
        <w:rPr>
          <w:rFonts w:ascii="Times New Roman" w:hAnsi="Times New Roman" w:cs="Times New Roman"/>
          <w:sz w:val="24"/>
          <w:szCs w:val="24"/>
        </w:rPr>
      </w:pPr>
    </w:p>
    <w:p w14:paraId="0000000C"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3347B3AE" w14:textId="57BD553F" w:rsidR="00747160"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Please find enclosed our manuscript entitled “</w:t>
      </w:r>
      <w:r w:rsidR="00EA3FDF" w:rsidRPr="00EA3FDF">
        <w:rPr>
          <w:rFonts w:ascii="Times New Roman" w:hAnsi="Times New Roman" w:cs="Times New Roman"/>
          <w:sz w:val="24"/>
          <w:szCs w:val="24"/>
        </w:rPr>
        <w:t>Early childhood developmental status and its associated factors in Bangladesh: a c</w:t>
      </w:r>
      <w:bookmarkStart w:id="0" w:name="_GoBack"/>
      <w:bookmarkEnd w:id="0"/>
      <w:r w:rsidR="00EA3FDF" w:rsidRPr="00EA3FDF">
        <w:rPr>
          <w:rFonts w:ascii="Times New Roman" w:hAnsi="Times New Roman" w:cs="Times New Roman"/>
          <w:sz w:val="24"/>
          <w:szCs w:val="24"/>
        </w:rPr>
        <w:t>omparison of two consecutive nationally representative surveys</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xml:space="preserve">, which we hope you will consider for publication as a research article to </w:t>
      </w:r>
      <w:r w:rsidR="00EA3FDF" w:rsidRPr="00EA3FDF">
        <w:rPr>
          <w:rFonts w:ascii="Times New Roman" w:hAnsi="Times New Roman" w:cs="Times New Roman"/>
          <w:sz w:val="24"/>
          <w:szCs w:val="24"/>
        </w:rPr>
        <w:t>Early Childhood Research Quarterly</w:t>
      </w:r>
      <w:r w:rsidRPr="00721ADB">
        <w:rPr>
          <w:rFonts w:ascii="Times New Roman" w:hAnsi="Times New Roman" w:cs="Times New Roman"/>
          <w:sz w:val="24"/>
          <w:szCs w:val="24"/>
        </w:rPr>
        <w:t xml:space="preserve">. </w:t>
      </w:r>
    </w:p>
    <w:p w14:paraId="4FDECA08" w14:textId="0C91FDAC" w:rsidR="0033355E" w:rsidRPr="00721ADB" w:rsidRDefault="00D875A6" w:rsidP="00C60889">
      <w:pPr>
        <w:spacing w:after="0"/>
        <w:jc w:val="both"/>
        <w:rPr>
          <w:rFonts w:ascii="Times New Roman" w:hAnsi="Times New Roman" w:cs="Times New Roman"/>
          <w:sz w:val="24"/>
          <w:szCs w:val="24"/>
        </w:rPr>
      </w:pPr>
      <w:r>
        <w:rPr>
          <w:rFonts w:ascii="Times New Roman" w:hAnsi="Times New Roman" w:cs="Times New Roman"/>
          <w:sz w:val="24"/>
          <w:szCs w:val="24"/>
        </w:rPr>
        <w:t>Childhood</w:t>
      </w:r>
      <w:r w:rsidR="00EA3FDF" w:rsidRPr="00EA3FDF">
        <w:rPr>
          <w:rFonts w:ascii="Times New Roman" w:hAnsi="Times New Roman" w:cs="Times New Roman"/>
          <w:sz w:val="24"/>
          <w:szCs w:val="24"/>
        </w:rPr>
        <w:t xml:space="preserve"> peri</w:t>
      </w:r>
      <w:r>
        <w:rPr>
          <w:rFonts w:ascii="Times New Roman" w:hAnsi="Times New Roman" w:cs="Times New Roman"/>
          <w:sz w:val="24"/>
          <w:szCs w:val="24"/>
        </w:rPr>
        <w:t>od is the golden period for children’s life</w:t>
      </w:r>
      <w:r w:rsidR="00EA3FDF" w:rsidRPr="00EA3FDF">
        <w:rPr>
          <w:rFonts w:ascii="Times New Roman" w:hAnsi="Times New Roman" w:cs="Times New Roman"/>
          <w:sz w:val="24"/>
          <w:szCs w:val="24"/>
        </w:rPr>
        <w:t xml:space="preserve"> to make themselves highly thirsty for learning and physically fit to become a successful and pro</w:t>
      </w:r>
      <w:r>
        <w:rPr>
          <w:rFonts w:ascii="Times New Roman" w:hAnsi="Times New Roman" w:cs="Times New Roman"/>
          <w:sz w:val="24"/>
          <w:szCs w:val="24"/>
        </w:rPr>
        <w:t>ductive person in later life</w:t>
      </w:r>
      <w:r w:rsidR="00EA3FDF" w:rsidRPr="00EA3FDF">
        <w:rPr>
          <w:rFonts w:ascii="Times New Roman" w:hAnsi="Times New Roman" w:cs="Times New Roman"/>
          <w:sz w:val="24"/>
          <w:szCs w:val="24"/>
        </w:rPr>
        <w:t>. Children begin to learn about the world around them within five years of birth, and this development refers to the sequence of physical, language, thought, and emotional changes, which allows them to stay focused, understand and follow directions, communicate with others, and solve i</w:t>
      </w:r>
      <w:r>
        <w:rPr>
          <w:rFonts w:ascii="Times New Roman" w:hAnsi="Times New Roman" w:cs="Times New Roman"/>
          <w:sz w:val="24"/>
          <w:szCs w:val="24"/>
        </w:rPr>
        <w:t>ncreasingly complex problems</w:t>
      </w:r>
      <w:r w:rsidR="00EA3FDF" w:rsidRPr="00EA3FDF">
        <w:rPr>
          <w:rFonts w:ascii="Times New Roman" w:hAnsi="Times New Roman" w:cs="Times New Roman"/>
          <w:sz w:val="24"/>
          <w:szCs w:val="24"/>
        </w:rPr>
        <w:t>.</w:t>
      </w:r>
      <w:r>
        <w:rPr>
          <w:rFonts w:ascii="Times New Roman" w:hAnsi="Times New Roman" w:cs="Times New Roman"/>
          <w:sz w:val="24"/>
          <w:szCs w:val="24"/>
        </w:rPr>
        <w:t xml:space="preserve"> Hence, we aimed to determine whether the early childhood development</w:t>
      </w:r>
      <w:r w:rsidRPr="00D875A6">
        <w:rPr>
          <w:rFonts w:ascii="Times New Roman" w:hAnsi="Times New Roman" w:cs="Times New Roman"/>
          <w:sz w:val="24"/>
          <w:szCs w:val="24"/>
        </w:rPr>
        <w:t xml:space="preserve"> status and its associated factors changed in two consecutive Multiple Indicator Cluster Surveys (MICS) in Bangladesh.</w:t>
      </w:r>
      <w:r w:rsidR="0033355E" w:rsidRPr="00721ADB">
        <w:rPr>
          <w:rFonts w:ascii="Times New Roman" w:hAnsi="Times New Roman" w:cs="Times New Roman"/>
          <w:sz w:val="24"/>
          <w:szCs w:val="24"/>
        </w:rPr>
        <w:t xml:space="preserve"> We used the latest available nationally representative data from a multiple indicator cluster survey (MICS, 2012 and 2019)</w:t>
      </w:r>
      <w:r w:rsidR="00C60889">
        <w:rPr>
          <w:rFonts w:ascii="Times New Roman" w:hAnsi="Times New Roman" w:cs="Times New Roman"/>
          <w:sz w:val="24"/>
          <w:szCs w:val="24"/>
        </w:rPr>
        <w:t xml:space="preserve">. </w:t>
      </w:r>
      <w:r w:rsidR="0033355E" w:rsidRPr="00721ADB">
        <w:rPr>
          <w:rFonts w:ascii="Times New Roman" w:hAnsi="Times New Roman" w:cs="Times New Roman"/>
          <w:sz w:val="24"/>
          <w:szCs w:val="24"/>
        </w:rPr>
        <w:t xml:space="preserve">We found the proportions of </w:t>
      </w:r>
      <w:r>
        <w:rPr>
          <w:rFonts w:ascii="Times New Roman" w:hAnsi="Times New Roman" w:cs="Times New Roman"/>
          <w:sz w:val="24"/>
          <w:szCs w:val="24"/>
        </w:rPr>
        <w:t>children developmentally on track status</w:t>
      </w:r>
      <w:r w:rsidR="0033355E" w:rsidRPr="00721ADB">
        <w:rPr>
          <w:rFonts w:ascii="Times New Roman" w:hAnsi="Times New Roman" w:cs="Times New Roman"/>
          <w:sz w:val="24"/>
          <w:szCs w:val="24"/>
        </w:rPr>
        <w:t xml:space="preserve"> increase gradually</w:t>
      </w:r>
      <w:r>
        <w:rPr>
          <w:rFonts w:ascii="Times New Roman" w:hAnsi="Times New Roman" w:cs="Times New Roman"/>
          <w:sz w:val="24"/>
          <w:szCs w:val="24"/>
        </w:rPr>
        <w:t xml:space="preserve"> in Bangladesh</w:t>
      </w:r>
      <w:r w:rsidR="0033355E" w:rsidRPr="00721ADB">
        <w:rPr>
          <w:rFonts w:ascii="Times New Roman" w:hAnsi="Times New Roman" w:cs="Times New Roman"/>
          <w:sz w:val="24"/>
          <w:szCs w:val="24"/>
        </w:rPr>
        <w:t>. Th</w:t>
      </w:r>
      <w:r>
        <w:rPr>
          <w:rFonts w:ascii="Times New Roman" w:hAnsi="Times New Roman" w:cs="Times New Roman"/>
          <w:sz w:val="24"/>
          <w:szCs w:val="24"/>
        </w:rPr>
        <w:t>e results from the MICS 2012 and</w:t>
      </w:r>
      <w:r w:rsidR="0033355E" w:rsidRPr="00721ADB">
        <w:rPr>
          <w:rFonts w:ascii="Times New Roman" w:hAnsi="Times New Roman" w:cs="Times New Roman"/>
          <w:sz w:val="24"/>
          <w:szCs w:val="24"/>
        </w:rPr>
        <w:t xml:space="preserve"> MICS 2019 data showed a significant association between </w:t>
      </w:r>
      <w:r>
        <w:rPr>
          <w:rFonts w:ascii="Times New Roman" w:hAnsi="Times New Roman" w:cs="Times New Roman"/>
          <w:sz w:val="24"/>
          <w:szCs w:val="24"/>
        </w:rPr>
        <w:t>developmentally on track status</w:t>
      </w:r>
      <w:r w:rsidR="0033355E" w:rsidRPr="00721ADB">
        <w:rPr>
          <w:rFonts w:ascii="Times New Roman" w:hAnsi="Times New Roman" w:cs="Times New Roman"/>
          <w:sz w:val="24"/>
          <w:szCs w:val="24"/>
        </w:rPr>
        <w:t xml:space="preserve"> and </w:t>
      </w:r>
      <w:r>
        <w:rPr>
          <w:rFonts w:ascii="Times New Roman" w:hAnsi="Times New Roman" w:cs="Times New Roman"/>
          <w:sz w:val="24"/>
          <w:szCs w:val="24"/>
        </w:rPr>
        <w:t>some other variables (</w:t>
      </w:r>
      <w:r w:rsidRPr="00877093">
        <w:rPr>
          <w:rFonts w:ascii="Times New Roman" w:hAnsi="Times New Roman" w:cs="Times New Roman"/>
          <w:bCs/>
          <w:sz w:val="24"/>
          <w:szCs w:val="24"/>
        </w:rPr>
        <w:t>child age, child sex, division, mothers</w:t>
      </w:r>
      <w:r>
        <w:rPr>
          <w:rFonts w:ascii="Times New Roman" w:hAnsi="Times New Roman" w:cs="Times New Roman"/>
          <w:bCs/>
          <w:sz w:val="24"/>
          <w:szCs w:val="24"/>
        </w:rPr>
        <w:t>’</w:t>
      </w:r>
      <w:r w:rsidRPr="00877093">
        <w:rPr>
          <w:rFonts w:ascii="Times New Roman" w:hAnsi="Times New Roman" w:cs="Times New Roman"/>
          <w:bCs/>
          <w:sz w:val="24"/>
          <w:szCs w:val="24"/>
        </w:rPr>
        <w:t xml:space="preserve"> education, early childhood program, other stimulation, books, toys and child punishment</w:t>
      </w:r>
      <w:r>
        <w:rPr>
          <w:rFonts w:ascii="Times New Roman" w:hAnsi="Times New Roman" w:cs="Times New Roman"/>
          <w:bCs/>
          <w:sz w:val="24"/>
          <w:szCs w:val="24"/>
        </w:rPr>
        <w:t>)</w:t>
      </w:r>
      <w:r w:rsidR="0033355E" w:rsidRPr="00721ADB">
        <w:rPr>
          <w:rFonts w:ascii="Times New Roman" w:hAnsi="Times New Roman" w:cs="Times New Roman"/>
          <w:sz w:val="24"/>
          <w:szCs w:val="24"/>
        </w:rPr>
        <w:t xml:space="preserve">. Therefore, we think our study is relevant and timely for readers of </w:t>
      </w:r>
      <w:r w:rsidRPr="00EA3FDF">
        <w:rPr>
          <w:rFonts w:ascii="Times New Roman" w:hAnsi="Times New Roman" w:cs="Times New Roman"/>
          <w:sz w:val="24"/>
          <w:szCs w:val="24"/>
        </w:rPr>
        <w:t>Early Childhood Research Quarterly</w:t>
      </w:r>
      <w:r w:rsidR="0033355E" w:rsidRPr="00721ADB">
        <w:rPr>
          <w:rFonts w:ascii="Times New Roman" w:hAnsi="Times New Roman" w:cs="Times New Roman"/>
          <w:sz w:val="24"/>
          <w:szCs w:val="24"/>
        </w:rPr>
        <w:t>.</w:t>
      </w:r>
    </w:p>
    <w:p w14:paraId="2B35B27A" w14:textId="157C40B5" w:rsidR="0033355E" w:rsidRPr="00721ADB" w:rsidRDefault="0033355E"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this study is a key addition to the literature by demonstrating that the association between </w:t>
      </w:r>
      <w:r w:rsidR="00C60889">
        <w:rPr>
          <w:rFonts w:ascii="Times New Roman" w:hAnsi="Times New Roman" w:cs="Times New Roman"/>
          <w:sz w:val="24"/>
          <w:szCs w:val="24"/>
        </w:rPr>
        <w:t>children developmentally on track status</w:t>
      </w:r>
      <w:r w:rsidR="00C60889" w:rsidRPr="00721ADB">
        <w:rPr>
          <w:rFonts w:ascii="Times New Roman" w:hAnsi="Times New Roman" w:cs="Times New Roman"/>
          <w:sz w:val="24"/>
          <w:szCs w:val="24"/>
        </w:rPr>
        <w:t xml:space="preserve"> </w:t>
      </w:r>
      <w:r w:rsidRPr="00721ADB">
        <w:rPr>
          <w:rFonts w:ascii="Times New Roman" w:hAnsi="Times New Roman" w:cs="Times New Roman"/>
          <w:sz w:val="24"/>
          <w:szCs w:val="24"/>
        </w:rPr>
        <w:t xml:space="preserve">and </w:t>
      </w:r>
      <w:r w:rsidR="00C60889">
        <w:rPr>
          <w:rFonts w:ascii="Times New Roman" w:hAnsi="Times New Roman" w:cs="Times New Roman"/>
          <w:sz w:val="24"/>
          <w:szCs w:val="24"/>
        </w:rPr>
        <w:t>associated factors</w:t>
      </w:r>
      <w:r w:rsidRPr="00721ADB">
        <w:rPr>
          <w:rFonts w:ascii="Times New Roman" w:hAnsi="Times New Roman" w:cs="Times New Roman"/>
          <w:sz w:val="24"/>
          <w:szCs w:val="24"/>
        </w:rPr>
        <w:t xml:space="preserve"> using three recent nationally representative survey datasets. All authors have approved the manuscript and affirm contributing to the conception, design analysis, and interpretation of the data. None of the authors report a conflict of interest. </w:t>
      </w:r>
    </w:p>
    <w:p w14:paraId="00000012" w14:textId="76EA07D9" w:rsidR="009E7906" w:rsidRPr="00721ADB" w:rsidRDefault="00861CB6"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Any consideration you may be able to give this manuscript in </w:t>
      </w:r>
      <w:r w:rsidR="00C60889" w:rsidRPr="00EA3FDF">
        <w:rPr>
          <w:rFonts w:ascii="Times New Roman" w:hAnsi="Times New Roman" w:cs="Times New Roman"/>
          <w:sz w:val="24"/>
          <w:szCs w:val="24"/>
        </w:rPr>
        <w:t>Early Childhood Research Quarterly</w:t>
      </w:r>
      <w:r w:rsidR="00C60889" w:rsidRPr="00721ADB">
        <w:rPr>
          <w:rFonts w:ascii="Times New Roman" w:hAnsi="Times New Roman" w:cs="Times New Roman"/>
          <w:sz w:val="24"/>
          <w:szCs w:val="24"/>
        </w:rPr>
        <w:t xml:space="preserve"> </w:t>
      </w:r>
      <w:r w:rsidRPr="00721ADB">
        <w:rPr>
          <w:rFonts w:ascii="Times New Roman" w:hAnsi="Times New Roman" w:cs="Times New Roman"/>
          <w:sz w:val="24"/>
          <w:szCs w:val="24"/>
        </w:rPr>
        <w:t>will be much appreciated.</w:t>
      </w:r>
    </w:p>
    <w:p w14:paraId="733C6E5B" w14:textId="77777777" w:rsidR="00861CB6" w:rsidRPr="00721ADB" w:rsidRDefault="00861CB6" w:rsidP="00C60889">
      <w:pPr>
        <w:spacing w:after="0"/>
        <w:jc w:val="both"/>
        <w:rPr>
          <w:rFonts w:ascii="Times New Roman" w:hAnsi="Times New Roman" w:cs="Times New Roman"/>
          <w:sz w:val="24"/>
          <w:szCs w:val="24"/>
        </w:rPr>
      </w:pPr>
    </w:p>
    <w:p w14:paraId="00000015" w14:textId="16F940EC"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6" w14:textId="77777777" w:rsidR="009E7906" w:rsidRPr="00721ADB" w:rsidRDefault="009E7906" w:rsidP="00C60889">
      <w:pPr>
        <w:spacing w:after="0"/>
        <w:jc w:val="both"/>
        <w:rPr>
          <w:rFonts w:ascii="Times New Roman" w:hAnsi="Times New Roman" w:cs="Times New Roman"/>
          <w:sz w:val="24"/>
          <w:szCs w:val="24"/>
        </w:rPr>
      </w:pPr>
    </w:p>
    <w:p w14:paraId="00000018"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(Corresponding Author)</w:t>
      </w:r>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906"/>
    <w:rsid w:val="0033355E"/>
    <w:rsid w:val="00721ADB"/>
    <w:rsid w:val="00747160"/>
    <w:rsid w:val="00845D2B"/>
    <w:rsid w:val="00861CB6"/>
    <w:rsid w:val="009E7906"/>
    <w:rsid w:val="00A3406D"/>
    <w:rsid w:val="00A5583C"/>
    <w:rsid w:val="00C60889"/>
    <w:rsid w:val="00C759F9"/>
    <w:rsid w:val="00D875A6"/>
    <w:rsid w:val="00EA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9CA"/>
  <w15:docId w15:val="{09DDAB47-8B49-4082-B016-5E696963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Chowdhury</dc:creator>
  <cp:lastModifiedBy>Microsoft account</cp:lastModifiedBy>
  <cp:revision>3</cp:revision>
  <dcterms:created xsi:type="dcterms:W3CDTF">2020-07-28T07:17:00Z</dcterms:created>
  <dcterms:modified xsi:type="dcterms:W3CDTF">2021-12-01T18:21:00Z</dcterms:modified>
</cp:coreProperties>
</file>