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C448BB" w14:textId="77777777" w:rsidR="003B674C" w:rsidRPr="003B674C" w:rsidRDefault="00A5342B" w:rsidP="003B674C">
      <w:pPr>
        <w:jc w:val="center"/>
        <w:rPr>
          <w:rFonts w:ascii="Times New Roman" w:eastAsia="Calibri" w:hAnsi="Times New Roman" w:cs="Times New Roman"/>
          <w:b/>
          <w:bCs/>
          <w:sz w:val="30"/>
          <w:szCs w:val="30"/>
          <w:lang w:val="en-US"/>
        </w:rPr>
      </w:pPr>
      <w:r w:rsidRPr="003B674C">
        <w:rPr>
          <w:rFonts w:ascii="Times New Roman" w:eastAsia="Calibri" w:hAnsi="Times New Roman" w:cs="Times New Roman"/>
          <w:b/>
          <w:bCs/>
          <w:sz w:val="30"/>
          <w:szCs w:val="30"/>
          <w:lang w:val="en-US"/>
        </w:rPr>
        <w:t>Supporting information</w:t>
      </w:r>
    </w:p>
    <w:p w14:paraId="19F4CD85" w14:textId="77777777" w:rsidR="003B674C" w:rsidRDefault="003B674C" w:rsidP="007E04F3">
      <w:pPr>
        <w:rPr>
          <w:rFonts w:ascii="Times New Roman" w:eastAsia="Calibri" w:hAnsi="Times New Roman" w:cs="Times New Roman"/>
          <w:b/>
          <w:bCs/>
          <w:lang w:val="en-US"/>
        </w:rPr>
      </w:pPr>
    </w:p>
    <w:p w14:paraId="55E427F4" w14:textId="5E2704EC" w:rsidR="00FA0223" w:rsidRPr="00FA0223" w:rsidRDefault="00FA0223" w:rsidP="007E04F3">
      <w:pPr>
        <w:rPr>
          <w:rFonts w:ascii="Times New Roman" w:eastAsia="Calibri" w:hAnsi="Times New Roman" w:cs="Times New Roman"/>
          <w:bCs/>
          <w:lang w:val="en-US"/>
        </w:rPr>
      </w:pPr>
      <w:r w:rsidRPr="00FA0223">
        <w:rPr>
          <w:rFonts w:ascii="Times New Roman" w:eastAsia="Calibri" w:hAnsi="Times New Roman" w:cs="Times New Roman"/>
          <w:bCs/>
          <w:noProof/>
          <w:lang w:val="en-US"/>
        </w:rPr>
        <w:drawing>
          <wp:inline distT="0" distB="0" distL="0" distR="0" wp14:anchorId="3B00546B" wp14:editId="724EAAA5">
            <wp:extent cx="4892040" cy="3557847"/>
            <wp:effectExtent l="0" t="0" r="3810" b="5080"/>
            <wp:docPr id="1" name="Picture 1" descr="F:\My Research Activities\Research with Malaysia\KAP\New Version\Submission to PloS One\Results and manuscript\Funnel Knowled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My Research Activities\Research with Malaysia\KAP\New Version\Submission to PloS One\Results and manuscript\Funnel Knowledge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1585" cy="3572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1A3FE" w14:textId="50A18009" w:rsidR="00FA0223" w:rsidRPr="00FA0223" w:rsidRDefault="00FA0223" w:rsidP="007E04F3">
      <w:pPr>
        <w:rPr>
          <w:rFonts w:ascii="Times New Roman" w:eastAsia="Calibri" w:hAnsi="Times New Roman" w:cs="Times New Roman"/>
          <w:b/>
          <w:bCs/>
          <w:lang w:val="en-US"/>
        </w:rPr>
      </w:pPr>
      <w:r w:rsidRPr="00FA0223">
        <w:rPr>
          <w:rFonts w:ascii="Times New Roman" w:eastAsia="Calibri" w:hAnsi="Times New Roman" w:cs="Times New Roman"/>
          <w:b/>
          <w:bCs/>
          <w:lang w:val="en-US"/>
        </w:rPr>
        <w:t>S1. Funnel plot of the prevalence of good knowledge towards COVID-19 epidemic in South Asia and Southeast Asia.</w:t>
      </w:r>
    </w:p>
    <w:p w14:paraId="355FB996" w14:textId="77777777" w:rsidR="00FA0223" w:rsidRPr="00FA0223" w:rsidRDefault="00FA0223" w:rsidP="007E04F3">
      <w:pPr>
        <w:rPr>
          <w:rFonts w:ascii="Times New Roman" w:eastAsia="Calibri" w:hAnsi="Times New Roman" w:cs="Times New Roman"/>
          <w:b/>
          <w:bCs/>
          <w:lang w:val="en-US"/>
        </w:rPr>
      </w:pPr>
    </w:p>
    <w:p w14:paraId="345F7CD2" w14:textId="695377C9" w:rsidR="00FA0223" w:rsidRPr="00FA0223" w:rsidRDefault="00FA0223" w:rsidP="007E04F3">
      <w:pPr>
        <w:rPr>
          <w:rFonts w:ascii="Times New Roman" w:eastAsia="Calibri" w:hAnsi="Times New Roman" w:cs="Times New Roman"/>
          <w:b/>
          <w:bCs/>
          <w:lang w:val="en-US"/>
        </w:rPr>
      </w:pPr>
      <w:r w:rsidRPr="00FA0223">
        <w:rPr>
          <w:rFonts w:ascii="Times New Roman" w:eastAsia="Calibri" w:hAnsi="Times New Roman" w:cs="Times New Roman"/>
          <w:b/>
          <w:bCs/>
          <w:noProof/>
          <w:lang w:val="en-US"/>
        </w:rPr>
        <w:lastRenderedPageBreak/>
        <w:drawing>
          <wp:inline distT="0" distB="0" distL="0" distR="0" wp14:anchorId="059C0067" wp14:editId="070C626D">
            <wp:extent cx="4716780" cy="3430386"/>
            <wp:effectExtent l="0" t="0" r="7620" b="0"/>
            <wp:docPr id="2" name="Picture 2" descr="F:\My Research Activities\Research with Malaysia\KAP\New Version\Submission to PloS One\Results and manuscript\Funnel Attitu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My Research Activities\Research with Malaysia\KAP\New Version\Submission to PloS One\Results and manuscript\Funnel Attitud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5179" cy="345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1E04A" w14:textId="5610E411" w:rsidR="00FA0223" w:rsidRPr="00FA0223" w:rsidRDefault="00FA0223" w:rsidP="007E04F3">
      <w:pPr>
        <w:rPr>
          <w:rFonts w:ascii="Times New Roman" w:eastAsia="Calibri" w:hAnsi="Times New Roman" w:cs="Times New Roman"/>
          <w:b/>
          <w:bCs/>
          <w:lang w:val="en-US"/>
        </w:rPr>
      </w:pPr>
      <w:r w:rsidRPr="00FA0223">
        <w:rPr>
          <w:rFonts w:ascii="Times New Roman" w:eastAsia="Calibri" w:hAnsi="Times New Roman" w:cs="Times New Roman"/>
          <w:b/>
          <w:bCs/>
          <w:lang w:val="en-US"/>
        </w:rPr>
        <w:t>S2. Funnel plot of the prevalence of positive attitude towards COVID-19 epidemic in South Asia and Southeast Asia.</w:t>
      </w:r>
    </w:p>
    <w:p w14:paraId="34558C24" w14:textId="7D34981B" w:rsidR="00FA0223" w:rsidRPr="00FA0223" w:rsidRDefault="00FA0223" w:rsidP="007E04F3">
      <w:pPr>
        <w:rPr>
          <w:rFonts w:ascii="Times New Roman" w:eastAsia="Calibri" w:hAnsi="Times New Roman" w:cs="Times New Roman"/>
          <w:b/>
          <w:bCs/>
          <w:lang w:val="en-US"/>
        </w:rPr>
      </w:pPr>
      <w:r w:rsidRPr="00FA0223">
        <w:rPr>
          <w:rFonts w:ascii="Times New Roman" w:eastAsia="Calibri" w:hAnsi="Times New Roman" w:cs="Times New Roman"/>
          <w:b/>
          <w:bCs/>
          <w:noProof/>
          <w:lang w:val="en-US"/>
        </w:rPr>
        <w:drawing>
          <wp:inline distT="0" distB="0" distL="0" distR="0" wp14:anchorId="5AA19E17" wp14:editId="4C5E3645">
            <wp:extent cx="5029200" cy="3657600"/>
            <wp:effectExtent l="0" t="0" r="0" b="0"/>
            <wp:docPr id="3" name="Picture 3" descr="F:\My Research Activities\Research with Malaysia\KAP\New Version\Submission to PloS One\Results and manuscript\Funnel Practi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My Research Activities\Research with Malaysia\KAP\New Version\Submission to PloS One\Results and manuscript\Funnel Practic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F78B4" w14:textId="5F7D1D7D" w:rsidR="00FA0223" w:rsidRPr="00FA0223" w:rsidRDefault="00FA0223" w:rsidP="007E04F3">
      <w:pPr>
        <w:rPr>
          <w:rFonts w:ascii="Times New Roman" w:eastAsia="Calibri" w:hAnsi="Times New Roman" w:cs="Times New Roman"/>
          <w:b/>
          <w:bCs/>
          <w:lang w:val="en-US"/>
        </w:rPr>
      </w:pPr>
      <w:r w:rsidRPr="00FA0223">
        <w:rPr>
          <w:rFonts w:ascii="Times New Roman" w:eastAsia="Calibri" w:hAnsi="Times New Roman" w:cs="Times New Roman"/>
          <w:b/>
          <w:bCs/>
          <w:lang w:val="en-US"/>
        </w:rPr>
        <w:t>S3. Funnel plot of the prevalence of frequent practice towards COVID-19 epidemic in South Asia and Southeast Asia.</w:t>
      </w:r>
      <w:bookmarkStart w:id="0" w:name="_GoBack"/>
      <w:bookmarkEnd w:id="0"/>
    </w:p>
    <w:sectPr w:rsidR="00FA0223" w:rsidRPr="00FA02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F30"/>
    <w:rsid w:val="00075F30"/>
    <w:rsid w:val="00115F40"/>
    <w:rsid w:val="00376560"/>
    <w:rsid w:val="003B674C"/>
    <w:rsid w:val="00616642"/>
    <w:rsid w:val="00753658"/>
    <w:rsid w:val="007E04F3"/>
    <w:rsid w:val="008D56CD"/>
    <w:rsid w:val="00A5342B"/>
    <w:rsid w:val="00C816ED"/>
    <w:rsid w:val="00CA24A3"/>
    <w:rsid w:val="00F1011B"/>
    <w:rsid w:val="00FA0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CDB79"/>
  <w15:chartTrackingRefBased/>
  <w15:docId w15:val="{BDD023E5-F8FB-4DFC-8446-C2F319B76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2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Chowdhury</dc:creator>
  <cp:keywords/>
  <dc:description/>
  <cp:lastModifiedBy>ASUS</cp:lastModifiedBy>
  <cp:revision>8</cp:revision>
  <dcterms:created xsi:type="dcterms:W3CDTF">2020-01-03T00:38:00Z</dcterms:created>
  <dcterms:modified xsi:type="dcterms:W3CDTF">2021-09-29T20:34:00Z</dcterms:modified>
</cp:coreProperties>
</file>