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D0" w:rsidRPr="006372C7" w:rsidRDefault="00AE33D0" w:rsidP="0008377A">
      <w:p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72C7">
        <w:rPr>
          <w:rFonts w:ascii="Times New Roman" w:eastAsia="Times New Roman" w:hAnsi="Times New Roman" w:cs="Times New Roman"/>
          <w:color w:val="222222"/>
          <w:sz w:val="24"/>
          <w:szCs w:val="24"/>
        </w:rPr>
        <w:t>Summary statistics</w:t>
      </w:r>
    </w:p>
    <w:p w:rsidR="00AE33D0" w:rsidRPr="006372C7" w:rsidRDefault="00AE33D0" w:rsidP="00AE33D0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72C7">
        <w:rPr>
          <w:rFonts w:ascii="Times New Roman" w:eastAsia="Times New Roman" w:hAnsi="Times New Roman" w:cs="Times New Roman"/>
          <w:color w:val="222222"/>
          <w:sz w:val="24"/>
          <w:szCs w:val="24"/>
        </w:rPr>
        <w:t>Summary of Vaccination status in Top-20 countries, Rest of the world, Globally by 31</w:t>
      </w:r>
      <w:r w:rsidRPr="006372C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Pr="006372C7">
        <w:rPr>
          <w:rFonts w:ascii="Times New Roman" w:eastAsia="Times New Roman" w:hAnsi="Times New Roman" w:cs="Times New Roman"/>
          <w:color w:val="222222"/>
          <w:sz w:val="24"/>
          <w:szCs w:val="24"/>
        </w:rPr>
        <w:t> August</w:t>
      </w:r>
    </w:p>
    <w:p w:rsidR="00AE33D0" w:rsidRPr="006372C7" w:rsidRDefault="00AE33D0" w:rsidP="00AE33D0">
      <w:pPr>
        <w:numPr>
          <w:ilvl w:val="1"/>
          <w:numId w:val="1"/>
        </w:numPr>
        <w:shd w:val="clear" w:color="auto" w:fill="FFFFFF"/>
        <w:spacing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72C7">
        <w:rPr>
          <w:rFonts w:ascii="Times New Roman" w:eastAsia="Times New Roman" w:hAnsi="Times New Roman" w:cs="Times New Roman"/>
          <w:color w:val="222222"/>
          <w:sz w:val="24"/>
          <w:szCs w:val="24"/>
        </w:rPr>
        <w:t>Summary statistics of COVID-19 CFR in Top-20 countries, Rest of the world, Globally by </w:t>
      </w:r>
    </w:p>
    <w:tbl>
      <w:tblPr>
        <w:tblW w:w="8083" w:type="dxa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051"/>
        <w:gridCol w:w="1932"/>
        <w:gridCol w:w="1968"/>
      </w:tblGrid>
      <w:tr w:rsidR="00AE33D0" w:rsidRPr="006372C7" w:rsidTr="00AE33D0">
        <w:trPr>
          <w:trHeight w:val="596"/>
        </w:trPr>
        <w:tc>
          <w:tcPr>
            <w:tcW w:w="2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Top-20 countries</w:t>
            </w: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Rest of the world</w:t>
            </w:r>
          </w:p>
        </w:tc>
        <w:tc>
          <w:tcPr>
            <w:tcW w:w="1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Global</w:t>
            </w:r>
          </w:p>
        </w:tc>
      </w:tr>
      <w:tr w:rsidR="00AE33D0" w:rsidRPr="006372C7" w:rsidTr="0008377A">
        <w:trPr>
          <w:trHeight w:val="87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Vaccination</w:t>
            </w:r>
          </w:p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Doses/100 People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3B489A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138.46</w:t>
            </w:r>
            <w:r w:rsidR="00595B79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r w:rsidR="002062C9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130.26</w:t>
            </w:r>
            <w:r w:rsidR="00595B79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- 146.67)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3B489A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62.32</w:t>
            </w:r>
            <w:r w:rsidR="004E55F2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r w:rsidR="00750AFC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52.91 - 71.72)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E5397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78.18 (68.33 - 88.03)</w:t>
            </w:r>
          </w:p>
        </w:tc>
      </w:tr>
      <w:tr w:rsidR="00AE33D0" w:rsidRPr="006372C7" w:rsidTr="0008377A">
        <w:trPr>
          <w:trHeight w:val="888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Cumulative reported CFR by 5 Jan 2021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024045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1.70 (1.17 - 2.22)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3B489A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2.35</w:t>
            </w:r>
            <w:r w:rsidR="0030658A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(1.87 - 2.82)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083E95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2.26 (1.84 - 2.68)</w:t>
            </w:r>
          </w:p>
        </w:tc>
      </w:tr>
      <w:tr w:rsidR="00AE33D0" w:rsidRPr="006372C7" w:rsidTr="0008377A">
        <w:trPr>
          <w:trHeight w:val="1192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AE33D0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Cumulative reported CFR by 31 August 2021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3B489A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1.52</w:t>
            </w:r>
            <w:r w:rsidR="001271F4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(1.08 - 1.96)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3B489A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2.32</w:t>
            </w:r>
            <w:r w:rsidR="00CB35D6"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(1.97 – 2.68)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33D0" w:rsidRPr="006372C7" w:rsidRDefault="009F41AB" w:rsidP="00637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2.22</w:t>
            </w:r>
            <w:bookmarkStart w:id="0" w:name="_GoBack"/>
            <w:bookmarkEnd w:id="0"/>
            <w:r w:rsidRPr="0063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(1.90 - 2.54)</w:t>
            </w:r>
          </w:p>
        </w:tc>
      </w:tr>
    </w:tbl>
    <w:p w:rsidR="00D667C3" w:rsidRPr="006372C7" w:rsidRDefault="00D667C3">
      <w:pPr>
        <w:rPr>
          <w:rFonts w:ascii="Times New Roman" w:hAnsi="Times New Roman" w:cs="Times New Roman"/>
          <w:sz w:val="24"/>
          <w:szCs w:val="24"/>
        </w:rPr>
      </w:pPr>
    </w:p>
    <w:sectPr w:rsidR="00D667C3" w:rsidRPr="0063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9518A"/>
    <w:multiLevelType w:val="multilevel"/>
    <w:tmpl w:val="E07E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15"/>
    <w:rsid w:val="00024045"/>
    <w:rsid w:val="0004190D"/>
    <w:rsid w:val="0008377A"/>
    <w:rsid w:val="00083E95"/>
    <w:rsid w:val="000E5E93"/>
    <w:rsid w:val="001271F4"/>
    <w:rsid w:val="002062C9"/>
    <w:rsid w:val="0030658A"/>
    <w:rsid w:val="003736B6"/>
    <w:rsid w:val="003B489A"/>
    <w:rsid w:val="003F315E"/>
    <w:rsid w:val="00400BFF"/>
    <w:rsid w:val="00435359"/>
    <w:rsid w:val="004A62D9"/>
    <w:rsid w:val="004D69F7"/>
    <w:rsid w:val="004E55F2"/>
    <w:rsid w:val="005061D0"/>
    <w:rsid w:val="0051597E"/>
    <w:rsid w:val="0053433A"/>
    <w:rsid w:val="005502BA"/>
    <w:rsid w:val="00595B79"/>
    <w:rsid w:val="00611415"/>
    <w:rsid w:val="0061783B"/>
    <w:rsid w:val="006372C7"/>
    <w:rsid w:val="006A4F13"/>
    <w:rsid w:val="00737936"/>
    <w:rsid w:val="00750AFC"/>
    <w:rsid w:val="007F7B18"/>
    <w:rsid w:val="00814D64"/>
    <w:rsid w:val="008832C2"/>
    <w:rsid w:val="008E0214"/>
    <w:rsid w:val="009F41AB"/>
    <w:rsid w:val="00A01BC2"/>
    <w:rsid w:val="00A92985"/>
    <w:rsid w:val="00AE33D0"/>
    <w:rsid w:val="00AE4D7F"/>
    <w:rsid w:val="00CB35D6"/>
    <w:rsid w:val="00D36E48"/>
    <w:rsid w:val="00D667C3"/>
    <w:rsid w:val="00E53970"/>
    <w:rsid w:val="00E90DD7"/>
    <w:rsid w:val="00F2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76163-F6DA-486A-A56E-79F3A2F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2021-11-12T16:15:00Z</dcterms:created>
  <dcterms:modified xsi:type="dcterms:W3CDTF">2021-11-17T19:09:00Z</dcterms:modified>
</cp:coreProperties>
</file>