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C09" w:rsidRPr="00895C09" w:rsidRDefault="00895C09" w:rsidP="0015565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895C09">
        <w:rPr>
          <w:rStyle w:val="fontstyle01"/>
          <w:rFonts w:ascii="Times New Roman" w:hAnsi="Times New Roman" w:cs="Times New Roman"/>
          <w:sz w:val="24"/>
          <w:szCs w:val="24"/>
        </w:rPr>
        <w:t xml:space="preserve">The prevalence of </w:t>
      </w:r>
      <w:r w:rsidRPr="00895C09">
        <w:rPr>
          <w:rStyle w:val="fontstyle01"/>
          <w:rFonts w:ascii="Times New Roman" w:hAnsi="Times New Roman" w:cs="Times New Roman"/>
          <w:sz w:val="24"/>
          <w:szCs w:val="24"/>
        </w:rPr>
        <w:t>ECD</w:t>
      </w:r>
      <w:r w:rsidRPr="00895C09">
        <w:rPr>
          <w:rStyle w:val="fontstyle01"/>
          <w:rFonts w:ascii="Times New Roman" w:hAnsi="Times New Roman" w:cs="Times New Roman"/>
          <w:sz w:val="24"/>
          <w:szCs w:val="24"/>
        </w:rPr>
        <w:t xml:space="preserve"> status has i</w:t>
      </w:r>
      <w:r w:rsidRPr="00895C09">
        <w:rPr>
          <w:rStyle w:val="fontstyle01"/>
          <w:rFonts w:ascii="Times New Roman" w:hAnsi="Times New Roman" w:cs="Times New Roman"/>
          <w:sz w:val="24"/>
          <w:szCs w:val="24"/>
        </w:rPr>
        <w:t xml:space="preserve">ncreased for </w:t>
      </w:r>
      <w:r w:rsidRPr="00895C09">
        <w:rPr>
          <w:rFonts w:ascii="Times New Roman" w:hAnsi="Times New Roman" w:cs="Times New Roman"/>
          <w:sz w:val="24"/>
          <w:szCs w:val="24"/>
        </w:rPr>
        <w:t>physical, cognitive, socio-emotional, and motor development</w:t>
      </w:r>
      <w:r w:rsidRPr="00895C09">
        <w:rPr>
          <w:rStyle w:val="fontstyle01"/>
          <w:rFonts w:ascii="Times New Roman" w:hAnsi="Times New Roman" w:cs="Times New Roman"/>
          <w:sz w:val="24"/>
          <w:szCs w:val="24"/>
        </w:rPr>
        <w:t xml:space="preserve">. </w:t>
      </w:r>
    </w:p>
    <w:p w:rsidR="00895C09" w:rsidRDefault="00895C09" w:rsidP="0015565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Style w:val="CommentReference"/>
          <w:rFonts w:ascii="Times New Roman" w:hAnsi="Times New Roman" w:cs="Times New Roman"/>
          <w:sz w:val="24"/>
          <w:szCs w:val="24"/>
        </w:rPr>
      </w:pPr>
      <w:r w:rsidRPr="00895C09">
        <w:rPr>
          <w:rStyle w:val="fontstyle01"/>
          <w:rFonts w:ascii="Times New Roman" w:hAnsi="Times New Roman" w:cs="Times New Roman"/>
          <w:sz w:val="24"/>
          <w:szCs w:val="24"/>
        </w:rPr>
        <w:t xml:space="preserve">The highest increase rate in ECD </w:t>
      </w:r>
      <w:r w:rsidRPr="00895C09">
        <w:rPr>
          <w:rStyle w:val="fontstyle01"/>
          <w:rFonts w:ascii="Times New Roman" w:hAnsi="Times New Roman" w:cs="Times New Roman"/>
          <w:sz w:val="24"/>
          <w:szCs w:val="24"/>
        </w:rPr>
        <w:t>on track status</w:t>
      </w:r>
      <w:r w:rsidRPr="00895C09">
        <w:rPr>
          <w:rStyle w:val="fontstyle01"/>
          <w:rFonts w:ascii="Times New Roman" w:hAnsi="Times New Roman" w:cs="Times New Roman"/>
          <w:sz w:val="24"/>
          <w:szCs w:val="24"/>
        </w:rPr>
        <w:t xml:space="preserve"> was found in th</w:t>
      </w:r>
      <w:r w:rsidRPr="00895C09">
        <w:rPr>
          <w:rStyle w:val="fontstyle01"/>
          <w:rFonts w:ascii="Times New Roman" w:hAnsi="Times New Roman" w:cs="Times New Roman"/>
          <w:sz w:val="24"/>
          <w:szCs w:val="24"/>
        </w:rPr>
        <w:t xml:space="preserve">e literacy-numeracy domain and </w:t>
      </w:r>
      <w:r w:rsidR="00155653">
        <w:rPr>
          <w:rStyle w:val="fontstyle01"/>
          <w:rFonts w:ascii="Times New Roman" w:hAnsi="Times New Roman" w:cs="Times New Roman"/>
          <w:sz w:val="24"/>
          <w:szCs w:val="24"/>
        </w:rPr>
        <w:t xml:space="preserve">lowest rate of increase </w:t>
      </w:r>
      <w:r w:rsidRPr="00895C09">
        <w:rPr>
          <w:rStyle w:val="fontstyle01"/>
          <w:rFonts w:ascii="Times New Roman" w:hAnsi="Times New Roman" w:cs="Times New Roman"/>
          <w:sz w:val="24"/>
          <w:szCs w:val="24"/>
        </w:rPr>
        <w:t>was found in the social-emotional domain.</w:t>
      </w:r>
      <w:r w:rsidRPr="00895C09">
        <w:rPr>
          <w:rStyle w:val="CommentReference"/>
          <w:rFonts w:ascii="Times New Roman" w:hAnsi="Times New Roman" w:cs="Times New Roman"/>
          <w:sz w:val="24"/>
          <w:szCs w:val="24"/>
        </w:rPr>
        <w:t xml:space="preserve"> </w:t>
      </w:r>
    </w:p>
    <w:p w:rsidR="00895C09" w:rsidRDefault="00155653" w:rsidP="0015565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57EFE">
        <w:rPr>
          <w:rFonts w:ascii="Times New Roman" w:hAnsi="Times New Roman" w:cs="Times New Roman"/>
          <w:sz w:val="24"/>
          <w:szCs w:val="24"/>
        </w:rPr>
        <w:t>he child g</w:t>
      </w:r>
      <w:bookmarkStart w:id="0" w:name="_GoBack"/>
      <w:bookmarkEnd w:id="0"/>
      <w:r w:rsidRPr="00857EFE">
        <w:rPr>
          <w:rFonts w:ascii="Times New Roman" w:hAnsi="Times New Roman" w:cs="Times New Roman"/>
          <w:sz w:val="24"/>
          <w:szCs w:val="24"/>
        </w:rPr>
        <w:t>rowing in rich families were found with</w:t>
      </w:r>
      <w:r>
        <w:rPr>
          <w:rFonts w:ascii="Times New Roman" w:hAnsi="Times New Roman" w:cs="Times New Roman"/>
          <w:sz w:val="24"/>
          <w:szCs w:val="24"/>
        </w:rPr>
        <w:t xml:space="preserve"> higher chance</w:t>
      </w:r>
      <w:r w:rsidRPr="00857EFE">
        <w:rPr>
          <w:rFonts w:ascii="Times New Roman" w:hAnsi="Times New Roman" w:cs="Times New Roman"/>
          <w:sz w:val="24"/>
          <w:szCs w:val="24"/>
        </w:rPr>
        <w:t xml:space="preserve"> of being developmentally on track</w:t>
      </w:r>
      <w:r w:rsidRPr="00155653">
        <w:rPr>
          <w:rFonts w:ascii="Times New Roman" w:hAnsi="Times New Roman" w:cs="Times New Roman"/>
          <w:sz w:val="24"/>
          <w:szCs w:val="24"/>
        </w:rPr>
        <w:t xml:space="preserve"> </w:t>
      </w:r>
      <w:r w:rsidRPr="00857EFE">
        <w:rPr>
          <w:rFonts w:ascii="Times New Roman" w:hAnsi="Times New Roman" w:cs="Times New Roman"/>
          <w:sz w:val="24"/>
          <w:szCs w:val="24"/>
        </w:rPr>
        <w:t>than the low-income family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5653" w:rsidRPr="00895C09" w:rsidRDefault="00155653" w:rsidP="0015565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Style w:val="CommentReference"/>
          <w:rFonts w:ascii="Times New Roman" w:hAnsi="Times New Roman" w:cs="Times New Roman"/>
          <w:sz w:val="24"/>
          <w:szCs w:val="24"/>
        </w:rPr>
      </w:pPr>
      <w:r w:rsidRPr="00857EFE">
        <w:rPr>
          <w:rFonts w:ascii="Times New Roman" w:hAnsi="Times New Roman" w:cs="Times New Roman"/>
          <w:sz w:val="24"/>
          <w:szCs w:val="24"/>
        </w:rPr>
        <w:t xml:space="preserve">Children with early mother stimulation was found to have higher chance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857EFE">
        <w:rPr>
          <w:rFonts w:ascii="Times New Roman" w:hAnsi="Times New Roman" w:cs="Times New Roman"/>
          <w:sz w:val="24"/>
          <w:szCs w:val="24"/>
        </w:rPr>
        <w:t>developmentally on track than the children without early mother stimulation.</w:t>
      </w:r>
    </w:p>
    <w:p w:rsidR="00895C09" w:rsidRDefault="00895C09">
      <w:pPr>
        <w:rPr>
          <w:rFonts w:ascii="Times New Roman" w:hAnsi="Times New Roman" w:cs="Times New Roman"/>
          <w:sz w:val="24"/>
          <w:szCs w:val="24"/>
        </w:rPr>
      </w:pPr>
    </w:p>
    <w:p w:rsidR="00895C09" w:rsidRDefault="00895C09"/>
    <w:sectPr w:rsidR="0089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mbria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B236B"/>
    <w:multiLevelType w:val="hybridMultilevel"/>
    <w:tmpl w:val="D70C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A2"/>
    <w:rsid w:val="00027EA2"/>
    <w:rsid w:val="00155653"/>
    <w:rsid w:val="00342C98"/>
    <w:rsid w:val="00846CBF"/>
    <w:rsid w:val="00895C09"/>
    <w:rsid w:val="00A8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6F2BD-D96D-4933-B1C4-676273F5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5C09"/>
    <w:rPr>
      <w:rFonts w:ascii="MinionPro-Regular" w:hAnsi="MinionPro-Regular" w:hint="default"/>
      <w:b w:val="0"/>
      <w:bCs w:val="0"/>
      <w:i w:val="0"/>
      <w:iCs w:val="0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95C09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9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2021-11-14T18:00:00Z</dcterms:created>
  <dcterms:modified xsi:type="dcterms:W3CDTF">2021-11-14T19:17:00Z</dcterms:modified>
</cp:coreProperties>
</file>