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0D7" w:rsidRPr="00E15659" w:rsidRDefault="00F51AE4" w:rsidP="00F51AE4">
      <w:pPr>
        <w:jc w:val="center"/>
        <w:rPr>
          <w:b/>
          <w:sz w:val="32"/>
          <w:szCs w:val="32"/>
        </w:rPr>
      </w:pPr>
      <w:r w:rsidRPr="00E15659">
        <w:rPr>
          <w:b/>
          <w:sz w:val="32"/>
          <w:szCs w:val="32"/>
        </w:rPr>
        <w:t>Research protocol</w:t>
      </w:r>
    </w:p>
    <w:p w:rsidR="00F51AE4" w:rsidRPr="00E15659" w:rsidRDefault="00F51AE4" w:rsidP="00C2761A">
      <w:pPr>
        <w:jc w:val="center"/>
        <w:rPr>
          <w:b/>
          <w:sz w:val="28"/>
          <w:szCs w:val="28"/>
          <w:u w:val="single"/>
        </w:rPr>
      </w:pPr>
      <w:r w:rsidRPr="00E15659">
        <w:rPr>
          <w:b/>
          <w:sz w:val="28"/>
          <w:szCs w:val="28"/>
          <w:u w:val="single"/>
        </w:rPr>
        <w:t>Title</w:t>
      </w:r>
      <w:r w:rsidR="00BF3D8B" w:rsidRPr="00E15659">
        <w:rPr>
          <w:b/>
          <w:sz w:val="28"/>
          <w:szCs w:val="28"/>
          <w:u w:val="single"/>
        </w:rPr>
        <w:t xml:space="preserve">: Electro clinical profile of children with </w:t>
      </w:r>
      <w:r w:rsidR="006252B9">
        <w:rPr>
          <w:b/>
          <w:sz w:val="28"/>
          <w:szCs w:val="28"/>
          <w:u w:val="single"/>
        </w:rPr>
        <w:t xml:space="preserve">Autism and </w:t>
      </w:r>
      <w:r w:rsidR="00BF3D8B" w:rsidRPr="00E15659">
        <w:rPr>
          <w:b/>
          <w:sz w:val="28"/>
          <w:szCs w:val="28"/>
          <w:u w:val="single"/>
        </w:rPr>
        <w:t>Autism Spectrum Disorder attending in a Tertiary care Hospital</w:t>
      </w:r>
      <w:r w:rsidR="00E4064D" w:rsidRPr="00E15659">
        <w:rPr>
          <w:b/>
          <w:sz w:val="28"/>
          <w:szCs w:val="28"/>
          <w:u w:val="single"/>
        </w:rPr>
        <w:t>.</w:t>
      </w:r>
    </w:p>
    <w:p w:rsidR="00F51AE4" w:rsidRPr="00E15659" w:rsidRDefault="00F51AE4" w:rsidP="00F51AE4">
      <w:pPr>
        <w:rPr>
          <w:sz w:val="28"/>
          <w:szCs w:val="28"/>
        </w:rPr>
      </w:pPr>
    </w:p>
    <w:p w:rsidR="00FD6FB7" w:rsidRPr="00C2761A" w:rsidRDefault="00F51AE4" w:rsidP="00F51AE4">
      <w:pPr>
        <w:rPr>
          <w:b/>
          <w:sz w:val="24"/>
          <w:szCs w:val="24"/>
        </w:rPr>
      </w:pPr>
      <w:r w:rsidRPr="00C2761A">
        <w:rPr>
          <w:b/>
          <w:sz w:val="24"/>
          <w:szCs w:val="24"/>
        </w:rPr>
        <w:t>Introduction:</w:t>
      </w:r>
      <w:r w:rsidR="00E4064D" w:rsidRPr="00C2761A">
        <w:rPr>
          <w:b/>
          <w:sz w:val="24"/>
          <w:szCs w:val="24"/>
        </w:rPr>
        <w:t xml:space="preserve"> </w:t>
      </w:r>
    </w:p>
    <w:p w:rsidR="00E4064D" w:rsidRDefault="00E4064D" w:rsidP="00F51AE4">
      <w:r>
        <w:t xml:space="preserve">Autism Spectrum disorder (ASD) is a neurodevelopment disorder of unknown </w:t>
      </w:r>
      <w:r w:rsidR="00E15659">
        <w:t>aetiology</w:t>
      </w:r>
      <w:r>
        <w:t xml:space="preserve"> characterized by </w:t>
      </w:r>
      <w:r w:rsidR="00662122">
        <w:t xml:space="preserve">social and communication deficits and the presence of </w:t>
      </w:r>
      <w:r w:rsidR="006252B9">
        <w:t>restricted interests</w:t>
      </w:r>
      <w:r w:rsidR="00E15659">
        <w:t xml:space="preserve"> / repetitive behaviours </w:t>
      </w:r>
      <w:r w:rsidR="007C6AF3">
        <w:t>(</w:t>
      </w:r>
      <w:r w:rsidR="00662122">
        <w:t>1</w:t>
      </w:r>
      <w:r w:rsidR="007C6AF3">
        <w:t>)</w:t>
      </w:r>
      <w:r w:rsidR="00662122">
        <w:t>. Epilepsy is one of negative factors on cognit</w:t>
      </w:r>
      <w:r w:rsidR="00E15659">
        <w:t>ive, adaptive and behavioural /</w:t>
      </w:r>
      <w:r w:rsidR="00662122">
        <w:t>emotional o</w:t>
      </w:r>
      <w:r w:rsidR="006252B9">
        <w:t>utcomes for individual with ASD</w:t>
      </w:r>
      <w:r w:rsidR="00662122">
        <w:t xml:space="preserve"> </w:t>
      </w:r>
      <w:r w:rsidR="007C6AF3">
        <w:t>(2</w:t>
      </w:r>
      <w:proofErr w:type="gramStart"/>
      <w:r w:rsidR="007C6AF3">
        <w:t xml:space="preserve">) </w:t>
      </w:r>
      <w:r w:rsidR="006252B9">
        <w:t>.</w:t>
      </w:r>
      <w:proofErr w:type="gramEnd"/>
      <w:r w:rsidR="006252B9">
        <w:t xml:space="preserve"> </w:t>
      </w:r>
      <w:r w:rsidR="007C6AF3">
        <w:t>Autism itself is associated with inc</w:t>
      </w:r>
      <w:r w:rsidR="00C65C21">
        <w:t>reased risk of epilepsy. Recently there has been interest in the occurrence of epileptifom Electro Encephalography (EEGs) even in the absence</w:t>
      </w:r>
      <w:r w:rsidR="00D17A71">
        <w:t xml:space="preserve"> of epilepsy. Some investigators</w:t>
      </w:r>
      <w:r w:rsidR="00C65C21">
        <w:t xml:space="preserve"> proposed that </w:t>
      </w:r>
      <w:r w:rsidR="00D17A71">
        <w:t>these abnormalities may</w:t>
      </w:r>
      <w:r w:rsidR="00C65C21">
        <w:t xml:space="preserve"> play a causal role in the Autism phenotype</w:t>
      </w:r>
      <w:r w:rsidR="00D17A71">
        <w:t xml:space="preserve">. </w:t>
      </w:r>
      <w:r w:rsidR="00C65C21">
        <w:t xml:space="preserve"> </w:t>
      </w:r>
      <w:r w:rsidR="00D17A71">
        <w:t>In ASD higher rates of epileps</w:t>
      </w:r>
      <w:r w:rsidR="006252B9">
        <w:t>y have long been reported, but</w:t>
      </w:r>
      <w:r w:rsidR="00D17A71">
        <w:t xml:space="preserve"> prevalence varies (1). 18% of non epileptic group exhibited epileptic discharges on EEG, 68% of the epileptic group revealed </w:t>
      </w:r>
      <w:proofErr w:type="spellStart"/>
      <w:r w:rsidR="00D17A71">
        <w:t>epileptifrom</w:t>
      </w:r>
      <w:proofErr w:type="spellEnd"/>
      <w:r w:rsidR="00D17A71">
        <w:t xml:space="preserve"> EEG finding before onset of epilepsy.  No </w:t>
      </w:r>
      <w:r w:rsidR="005F05E3">
        <w:t>difference was</w:t>
      </w:r>
      <w:r w:rsidR="00D17A71">
        <w:t xml:space="preserve"> observed concerning the sex ratio (2). Although EEG abnormalities in an </w:t>
      </w:r>
      <w:r w:rsidR="005F05E3">
        <w:t>ASD population</w:t>
      </w:r>
      <w:r w:rsidR="00D17A71">
        <w:t xml:space="preserve"> that has not had clinical seizure</w:t>
      </w:r>
      <w:r w:rsidR="005F05E3">
        <w:t>s or prior abnormal EEGs is unknown. There is no current consensus on whether treatment of EEG abnormalities may influence (3). Epileptoform</w:t>
      </w:r>
      <w:r w:rsidR="00FD6FB7">
        <w:t xml:space="preserve"> </w:t>
      </w:r>
      <w:r w:rsidR="005F05E3">
        <w:t xml:space="preserve">  EEG finding predict subsequent </w:t>
      </w:r>
      <w:r w:rsidR="00FD6FB7">
        <w:t>onset of epileptic seizures (2).</w:t>
      </w:r>
    </w:p>
    <w:p w:rsidR="00F51AE4" w:rsidRPr="00C2761A" w:rsidRDefault="00F51AE4" w:rsidP="00F51AE4">
      <w:pPr>
        <w:rPr>
          <w:b/>
          <w:sz w:val="24"/>
          <w:szCs w:val="24"/>
        </w:rPr>
      </w:pPr>
      <w:r w:rsidRPr="00C2761A">
        <w:rPr>
          <w:b/>
          <w:sz w:val="24"/>
          <w:szCs w:val="24"/>
        </w:rPr>
        <w:t>Background:</w:t>
      </w:r>
    </w:p>
    <w:p w:rsidR="00FD6FB7" w:rsidRDefault="00FD6FB7" w:rsidP="00F51AE4">
      <w:r>
        <w:t xml:space="preserve">ASD varies widely </w:t>
      </w:r>
      <w:r w:rsidR="004F378B">
        <w:t xml:space="preserve">in symptoms and severity, making a diagnosis may be difficult. </w:t>
      </w:r>
      <w:r w:rsidR="0099366F">
        <w:t>Many</w:t>
      </w:r>
      <w:r w:rsidR="004F378B">
        <w:t xml:space="preserve"> cause have been proposed but its </w:t>
      </w:r>
      <w:r w:rsidR="0099366F">
        <w:t>theory of</w:t>
      </w:r>
      <w:r w:rsidR="004F378B">
        <w:t xml:space="preserve"> causation is </w:t>
      </w:r>
      <w:r w:rsidR="0099366F">
        <w:t>still questionable</w:t>
      </w:r>
      <w:r w:rsidR="004F378B">
        <w:t xml:space="preserve"> </w:t>
      </w:r>
      <w:r w:rsidR="0099366F">
        <w:t>and ultimately unknown</w:t>
      </w:r>
      <w:proofErr w:type="gramStart"/>
      <w:r w:rsidR="0099366F">
        <w:t>.(</w:t>
      </w:r>
      <w:proofErr w:type="gramEnd"/>
      <w:r w:rsidR="0099366F">
        <w:t>4</w:t>
      </w:r>
      <w:r w:rsidR="004F378B">
        <w:t xml:space="preserve">) . Problem with social </w:t>
      </w:r>
      <w:r w:rsidR="0099366F">
        <w:t>interaction,</w:t>
      </w:r>
      <w:r w:rsidR="004F378B">
        <w:t xml:space="preserve"> </w:t>
      </w:r>
      <w:r w:rsidR="0099366F">
        <w:t>repeated action or body movements ,</w:t>
      </w:r>
      <w:r w:rsidR="00837A8A">
        <w:t xml:space="preserve"> </w:t>
      </w:r>
      <w:r w:rsidR="004F378B">
        <w:t xml:space="preserve">unusual interest in objects,  </w:t>
      </w:r>
      <w:r w:rsidR="0099366F">
        <w:t xml:space="preserve">great </w:t>
      </w:r>
      <w:r w:rsidR="004F378B">
        <w:t xml:space="preserve"> Variation </w:t>
      </w:r>
      <w:r w:rsidR="008B373A">
        <w:t>in abilities</w:t>
      </w:r>
      <w:r w:rsidR="0099366F">
        <w:t xml:space="preserve">, </w:t>
      </w:r>
      <w:r w:rsidR="008B373A">
        <w:t xml:space="preserve">Under or over reaction </w:t>
      </w:r>
      <w:r w:rsidR="004F378B">
        <w:t xml:space="preserve"> </w:t>
      </w:r>
      <w:r w:rsidR="00E778E4">
        <w:t xml:space="preserve">to one or more of 5 </w:t>
      </w:r>
      <w:r w:rsidR="0099366F">
        <w:t xml:space="preserve">senses; sight, </w:t>
      </w:r>
      <w:r w:rsidR="00E778E4">
        <w:t xml:space="preserve"> Touch, taste, smell, or h</w:t>
      </w:r>
      <w:r w:rsidR="0099366F">
        <w:t>earing</w:t>
      </w:r>
      <w:r w:rsidR="009F0564">
        <w:t>(5</w:t>
      </w:r>
      <w:r w:rsidR="00E778E4">
        <w:t>)</w:t>
      </w:r>
      <w:r w:rsidR="0099366F">
        <w:t>.</w:t>
      </w:r>
      <w:r w:rsidR="00E778E4">
        <w:t xml:space="preserve"> </w:t>
      </w:r>
    </w:p>
    <w:p w:rsidR="00E778E4" w:rsidRDefault="00E778E4" w:rsidP="00F51AE4">
      <w:r>
        <w:t xml:space="preserve">The </w:t>
      </w:r>
      <w:r w:rsidR="0099366F">
        <w:t>centres  for disease</w:t>
      </w:r>
      <w:r>
        <w:t xml:space="preserve"> controls Autism and developmental disabilities monitoring(ADDM)  network reports that in 2014 , approximately  1 in 59 children in the United States( 1 in 37 boys and 1 in 51 girls), has been identified </w:t>
      </w:r>
      <w:r w:rsidR="0099366F">
        <w:t>with an</w:t>
      </w:r>
      <w:r>
        <w:t xml:space="preserve"> </w:t>
      </w:r>
      <w:r w:rsidRPr="00E778E4">
        <w:t>Autism Spectrum Disorder (</w:t>
      </w:r>
      <w:r>
        <w:t>ASD) (3).  ASD averages</w:t>
      </w:r>
      <w:r w:rsidR="0099366F">
        <w:t xml:space="preserve"> a</w:t>
      </w:r>
      <w:r>
        <w:t xml:space="preserve"> 4.3: 1 </w:t>
      </w:r>
      <w:r w:rsidR="0099366F">
        <w:t xml:space="preserve">male </w:t>
      </w:r>
      <w:r>
        <w:t xml:space="preserve">to </w:t>
      </w:r>
      <w:r w:rsidR="009F0564">
        <w:t>female ratio (4</w:t>
      </w:r>
      <w:r>
        <w:t>)</w:t>
      </w:r>
      <w:r w:rsidR="009F0564">
        <w:t xml:space="preserve">. </w:t>
      </w:r>
      <w:r>
        <w:t>Autism has increased dramatically since the 1980s. , at least partly due to changes in diagnostic</w:t>
      </w:r>
      <w:r w:rsidR="009F0564">
        <w:t xml:space="preserve"> practice, </w:t>
      </w:r>
      <w:r w:rsidR="0099366F">
        <w:t>It is unclear whether prevalence has actually increased</w:t>
      </w:r>
      <w:r w:rsidR="003004AB">
        <w:t xml:space="preserve"> </w:t>
      </w:r>
      <w:r w:rsidR="009F0564">
        <w:t>(4)</w:t>
      </w:r>
      <w:r w:rsidR="0099366F">
        <w:t xml:space="preserve"> and as yet unidentified </w:t>
      </w:r>
      <w:r w:rsidR="009F0564">
        <w:t xml:space="preserve">environmental risk </w:t>
      </w:r>
      <w:r w:rsidR="0099366F">
        <w:t>factors  cannot</w:t>
      </w:r>
      <w:r w:rsidR="003004AB">
        <w:t xml:space="preserve"> </w:t>
      </w:r>
      <w:r w:rsidR="0099366F">
        <w:t xml:space="preserve"> ruled out</w:t>
      </w:r>
      <w:r w:rsidR="009F0564">
        <w:t>(5)</w:t>
      </w:r>
      <w:r w:rsidR="0099366F">
        <w:t>.</w:t>
      </w:r>
    </w:p>
    <w:p w:rsidR="00D520A5" w:rsidRPr="00C2761A" w:rsidRDefault="00E4064D" w:rsidP="00E4064D">
      <w:pPr>
        <w:rPr>
          <w:b/>
          <w:sz w:val="24"/>
          <w:szCs w:val="24"/>
        </w:rPr>
      </w:pPr>
      <w:r w:rsidRPr="00C2761A">
        <w:rPr>
          <w:b/>
          <w:sz w:val="24"/>
          <w:szCs w:val="24"/>
        </w:rPr>
        <w:t xml:space="preserve">Objectives: </w:t>
      </w:r>
    </w:p>
    <w:p w:rsidR="00E4064D" w:rsidRDefault="00837A8A" w:rsidP="00E4064D">
      <w:proofErr w:type="gramStart"/>
      <w:r>
        <w:t>General :</w:t>
      </w:r>
      <w:proofErr w:type="gramEnd"/>
      <w:r>
        <w:t xml:space="preserve"> </w:t>
      </w:r>
      <w:r w:rsidR="003E13BB">
        <w:t>Objectives of</w:t>
      </w:r>
      <w:r w:rsidR="00E4064D">
        <w:t xml:space="preserve"> the study is to </w:t>
      </w:r>
      <w:r w:rsidR="003E13BB">
        <w:t>report the</w:t>
      </w:r>
      <w:r w:rsidR="00E4064D">
        <w:t xml:space="preserve"> electro clinical evaluation of children with ASD with or </w:t>
      </w:r>
      <w:r w:rsidR="003E13BB">
        <w:t>without seizure</w:t>
      </w:r>
      <w:r w:rsidR="00E4064D">
        <w:t xml:space="preserve"> </w:t>
      </w:r>
      <w:r w:rsidR="00D520A5">
        <w:t>history.</w:t>
      </w:r>
      <w:r w:rsidR="00E4064D">
        <w:t xml:space="preserve">  </w:t>
      </w:r>
    </w:p>
    <w:p w:rsidR="00837A8A" w:rsidRDefault="00837A8A" w:rsidP="00837A8A"/>
    <w:p w:rsidR="00837A8A" w:rsidRDefault="00837A8A" w:rsidP="00837A8A"/>
    <w:p w:rsidR="00837A8A" w:rsidRDefault="00837A8A" w:rsidP="00837A8A"/>
    <w:p w:rsidR="00837A8A" w:rsidRDefault="003E13BB" w:rsidP="00837A8A">
      <w:r>
        <w:lastRenderedPageBreak/>
        <w:t>Specific:</w:t>
      </w:r>
    </w:p>
    <w:p w:rsidR="001437A8" w:rsidRDefault="001437A8" w:rsidP="00837A8A">
      <w:pPr>
        <w:pStyle w:val="ListParagraph"/>
        <w:numPr>
          <w:ilvl w:val="0"/>
          <w:numId w:val="4"/>
        </w:numPr>
      </w:pPr>
      <w:r>
        <w:t>To observe</w:t>
      </w:r>
      <w:r w:rsidR="003E13BB">
        <w:t xml:space="preserve"> the association between epilepsy and ASD. </w:t>
      </w:r>
    </w:p>
    <w:p w:rsidR="003E13BB" w:rsidRDefault="003F65B4" w:rsidP="00837A8A">
      <w:pPr>
        <w:pStyle w:val="ListParagraph"/>
        <w:numPr>
          <w:ilvl w:val="0"/>
          <w:numId w:val="4"/>
        </w:numPr>
      </w:pPr>
      <w:r>
        <w:t>To</w:t>
      </w:r>
      <w:r w:rsidR="00837A8A">
        <w:t xml:space="preserve"> encourage EEG</w:t>
      </w:r>
      <w:r>
        <w:t xml:space="preserve"> in case of ASD with suspected scissure.</w:t>
      </w:r>
    </w:p>
    <w:p w:rsidR="00837A8A" w:rsidRPr="00837A8A" w:rsidRDefault="00837A8A" w:rsidP="00837A8A">
      <w:pPr>
        <w:pStyle w:val="ListParagraph"/>
        <w:numPr>
          <w:ilvl w:val="0"/>
          <w:numId w:val="4"/>
        </w:numPr>
      </w:pPr>
      <w:r w:rsidRPr="00EE7783">
        <w:rPr>
          <w:color w:val="FF0000"/>
        </w:rPr>
        <w:t>EEG test may have a role in the management of Autism Spectrum</w:t>
      </w:r>
      <w:r w:rsidRPr="00837A8A">
        <w:t xml:space="preserve"> Disorder.  </w:t>
      </w:r>
    </w:p>
    <w:p w:rsidR="00837A8A" w:rsidRDefault="00837A8A" w:rsidP="00837A8A">
      <w:pPr>
        <w:pStyle w:val="ListParagraph"/>
      </w:pPr>
    </w:p>
    <w:p w:rsidR="00F51AE4" w:rsidRPr="00C2761A" w:rsidRDefault="00E4064D" w:rsidP="00F51AE4">
      <w:pPr>
        <w:rPr>
          <w:b/>
          <w:sz w:val="24"/>
          <w:szCs w:val="24"/>
        </w:rPr>
      </w:pPr>
      <w:r w:rsidRPr="00C2761A">
        <w:rPr>
          <w:b/>
          <w:sz w:val="24"/>
          <w:szCs w:val="24"/>
        </w:rPr>
        <w:t>Materials and</w:t>
      </w:r>
      <w:r w:rsidR="00184198" w:rsidRPr="00C2761A">
        <w:rPr>
          <w:b/>
          <w:sz w:val="24"/>
          <w:szCs w:val="24"/>
        </w:rPr>
        <w:t xml:space="preserve"> Methods:</w:t>
      </w:r>
    </w:p>
    <w:p w:rsidR="00184198" w:rsidRDefault="00184198" w:rsidP="00F51AE4">
      <w:r>
        <w:t>Study place</w:t>
      </w:r>
      <w:r w:rsidR="00D520A5">
        <w:t xml:space="preserve">: DR. </w:t>
      </w:r>
      <w:r w:rsidR="003D6646">
        <w:t>MR Khan</w:t>
      </w:r>
      <w:r w:rsidR="007E58C4">
        <w:t xml:space="preserve"> Shishu Hospital and </w:t>
      </w:r>
      <w:r w:rsidR="00914706">
        <w:t>ICH.</w:t>
      </w:r>
    </w:p>
    <w:p w:rsidR="00914706" w:rsidRDefault="00914706" w:rsidP="00F51AE4">
      <w:r>
        <w:t>Study</w:t>
      </w:r>
      <w:r w:rsidR="00D32179">
        <w:t xml:space="preserve"> design: Retrospective </w:t>
      </w:r>
      <w:r w:rsidR="00EE7783">
        <w:t xml:space="preserve">observational </w:t>
      </w:r>
      <w:r>
        <w:t>study.</w:t>
      </w:r>
    </w:p>
    <w:p w:rsidR="007E58C4" w:rsidRDefault="007E58C4" w:rsidP="00F51AE4">
      <w:r>
        <w:t>Study period: 5 years</w:t>
      </w:r>
    </w:p>
    <w:p w:rsidR="007F3837" w:rsidRDefault="007F3837" w:rsidP="00F51AE4">
      <w:r>
        <w:t xml:space="preserve">Sample </w:t>
      </w:r>
      <w:r w:rsidR="002D5864">
        <w:t>size:  sample size will be 7</w:t>
      </w:r>
      <w:r>
        <w:t>0 (available within these period), convenient sampling technique.</w:t>
      </w:r>
    </w:p>
    <w:p w:rsidR="00797B95" w:rsidRPr="00C2761A" w:rsidRDefault="00184198" w:rsidP="00797B95">
      <w:pPr>
        <w:rPr>
          <w:b/>
          <w:sz w:val="24"/>
          <w:szCs w:val="24"/>
        </w:rPr>
      </w:pPr>
      <w:r w:rsidRPr="00C2761A">
        <w:rPr>
          <w:b/>
          <w:sz w:val="24"/>
          <w:szCs w:val="24"/>
        </w:rPr>
        <w:t>Rationale of the Research</w:t>
      </w:r>
      <w:r w:rsidR="007F3837" w:rsidRPr="00C2761A">
        <w:rPr>
          <w:b/>
          <w:sz w:val="24"/>
          <w:szCs w:val="24"/>
        </w:rPr>
        <w:t>:</w:t>
      </w:r>
    </w:p>
    <w:p w:rsidR="00797B95" w:rsidRPr="002D5864" w:rsidRDefault="00797B95" w:rsidP="00F51AE4">
      <w:r>
        <w:t xml:space="preserve">As epilepsy is one of negative factors on cognitive, adaptive and </w:t>
      </w:r>
      <w:r w:rsidR="000005BB">
        <w:t>behavioural</w:t>
      </w:r>
      <w:r>
        <w:t xml:space="preserve">/ emotional outcomes </w:t>
      </w:r>
      <w:r w:rsidR="002D5864">
        <w:t xml:space="preserve">for individuals with Autism, </w:t>
      </w:r>
      <w:r>
        <w:t>we try to establish the association of epilepsy in</w:t>
      </w:r>
      <w:r w:rsidR="002D5864">
        <w:t xml:space="preserve"> patient presented with ASD in a tertiary</w:t>
      </w:r>
      <w:r>
        <w:t xml:space="preserve"> care hospital of our perspective.</w:t>
      </w:r>
    </w:p>
    <w:p w:rsidR="00C2761A" w:rsidRDefault="00184198" w:rsidP="00F51AE4">
      <w:r w:rsidRPr="00C2761A">
        <w:rPr>
          <w:b/>
          <w:sz w:val="24"/>
          <w:szCs w:val="24"/>
        </w:rPr>
        <w:t>Inclusion criteria</w:t>
      </w:r>
      <w:r w:rsidR="007F3837" w:rsidRPr="00C2761A">
        <w:rPr>
          <w:b/>
          <w:sz w:val="24"/>
          <w:szCs w:val="24"/>
        </w:rPr>
        <w:t>:</w:t>
      </w:r>
      <w:r w:rsidR="007F3837">
        <w:t xml:space="preserve"> </w:t>
      </w:r>
    </w:p>
    <w:p w:rsidR="002D5864" w:rsidRDefault="00AB172B" w:rsidP="00F51AE4">
      <w:r>
        <w:t xml:space="preserve">All </w:t>
      </w:r>
      <w:r w:rsidR="000005BB">
        <w:t>Children</w:t>
      </w:r>
      <w:r>
        <w:t xml:space="preserve"> </w:t>
      </w:r>
      <w:r w:rsidR="007020D0">
        <w:t>presenting with</w:t>
      </w:r>
      <w:r w:rsidR="002D5864">
        <w:t xml:space="preserve"> </w:t>
      </w:r>
      <w:r>
        <w:t>clinical features suggestive of autism and Autism spectrum disorders</w:t>
      </w:r>
    </w:p>
    <w:p w:rsidR="002D5864" w:rsidRDefault="002D5864" w:rsidP="002D5864">
      <w:pPr>
        <w:pStyle w:val="ListParagraph"/>
        <w:numPr>
          <w:ilvl w:val="0"/>
          <w:numId w:val="5"/>
        </w:numPr>
      </w:pPr>
      <w:r>
        <w:t>Speech,</w:t>
      </w:r>
    </w:p>
    <w:p w:rsidR="002D5864" w:rsidRDefault="002D5864" w:rsidP="002D5864">
      <w:pPr>
        <w:pStyle w:val="ListParagraph"/>
        <w:numPr>
          <w:ilvl w:val="0"/>
          <w:numId w:val="5"/>
        </w:numPr>
      </w:pPr>
      <w:r>
        <w:t>Communication</w:t>
      </w:r>
      <w:r w:rsidR="007020D0">
        <w:t xml:space="preserve"> </w:t>
      </w:r>
    </w:p>
    <w:p w:rsidR="00184198" w:rsidRDefault="002D5864" w:rsidP="002D5864">
      <w:pPr>
        <w:pStyle w:val="ListParagraph"/>
        <w:numPr>
          <w:ilvl w:val="0"/>
          <w:numId w:val="5"/>
        </w:numPr>
      </w:pPr>
      <w:r>
        <w:t>Behaviour</w:t>
      </w:r>
      <w:r w:rsidR="007F3837">
        <w:t>.</w:t>
      </w:r>
    </w:p>
    <w:p w:rsidR="007F3837" w:rsidRPr="00C2761A" w:rsidRDefault="00184198" w:rsidP="00F51AE4">
      <w:pPr>
        <w:rPr>
          <w:b/>
          <w:sz w:val="24"/>
          <w:szCs w:val="24"/>
        </w:rPr>
      </w:pPr>
      <w:r w:rsidRPr="00C2761A">
        <w:rPr>
          <w:b/>
          <w:sz w:val="24"/>
          <w:szCs w:val="24"/>
        </w:rPr>
        <w:t>Exclusion criteria</w:t>
      </w:r>
      <w:r w:rsidR="007F3837" w:rsidRPr="00C2761A">
        <w:rPr>
          <w:b/>
          <w:sz w:val="24"/>
          <w:szCs w:val="24"/>
        </w:rPr>
        <w:t>:</w:t>
      </w:r>
    </w:p>
    <w:p w:rsidR="00184198" w:rsidRDefault="007F3837" w:rsidP="007F3837">
      <w:pPr>
        <w:pStyle w:val="ListParagraph"/>
        <w:numPr>
          <w:ilvl w:val="0"/>
          <w:numId w:val="1"/>
        </w:numPr>
      </w:pPr>
      <w:r>
        <w:t xml:space="preserve">Children less than 18 months of age </w:t>
      </w:r>
    </w:p>
    <w:p w:rsidR="007F3837" w:rsidRDefault="007F3837" w:rsidP="007F3837">
      <w:pPr>
        <w:pStyle w:val="ListParagraph"/>
        <w:numPr>
          <w:ilvl w:val="0"/>
          <w:numId w:val="1"/>
        </w:numPr>
      </w:pPr>
      <w:r>
        <w:t>Congenital malformation</w:t>
      </w:r>
    </w:p>
    <w:p w:rsidR="007F3837" w:rsidRDefault="007F3837" w:rsidP="007F3837">
      <w:pPr>
        <w:pStyle w:val="ListParagraph"/>
        <w:numPr>
          <w:ilvl w:val="0"/>
          <w:numId w:val="1"/>
        </w:numPr>
      </w:pPr>
      <w:r>
        <w:t>Syndromic</w:t>
      </w:r>
      <w:r w:rsidR="003004AB">
        <w:t xml:space="preserve"> </w:t>
      </w:r>
      <w:r>
        <w:t xml:space="preserve"> baby</w:t>
      </w:r>
    </w:p>
    <w:p w:rsidR="00C2761A" w:rsidRDefault="00184198" w:rsidP="00F51AE4">
      <w:pPr>
        <w:rPr>
          <w:b/>
          <w:sz w:val="24"/>
          <w:szCs w:val="24"/>
        </w:rPr>
      </w:pPr>
      <w:r w:rsidRPr="00C2761A">
        <w:rPr>
          <w:b/>
          <w:sz w:val="24"/>
          <w:szCs w:val="24"/>
        </w:rPr>
        <w:t>Procedure</w:t>
      </w:r>
      <w:r w:rsidR="007F3837" w:rsidRPr="00C2761A">
        <w:rPr>
          <w:b/>
          <w:sz w:val="24"/>
          <w:szCs w:val="24"/>
        </w:rPr>
        <w:t>:</w:t>
      </w:r>
    </w:p>
    <w:p w:rsidR="00184198" w:rsidRDefault="007020D0" w:rsidP="00F51AE4">
      <w:r>
        <w:t xml:space="preserve"> Retrospective review will be done in total 7</w:t>
      </w:r>
      <w:r w:rsidR="007F3837">
        <w:t xml:space="preserve">0 children who fulfilled the criteria during 2013-2019, at Dr. MR Khan </w:t>
      </w:r>
      <w:proofErr w:type="spellStart"/>
      <w:r w:rsidR="007F3837">
        <w:t>shishu</w:t>
      </w:r>
      <w:proofErr w:type="spellEnd"/>
      <w:r w:rsidR="007F3837">
        <w:t xml:space="preserve"> </w:t>
      </w:r>
      <w:r w:rsidR="002500EE">
        <w:t>Hospital. We</w:t>
      </w:r>
      <w:r w:rsidR="007F3837">
        <w:t xml:space="preserve"> will contact the families to get </w:t>
      </w:r>
      <w:r w:rsidR="000005BB">
        <w:t>the missing</w:t>
      </w:r>
      <w:r w:rsidR="00C274BF">
        <w:t xml:space="preserve"> information over telephone. D</w:t>
      </w:r>
      <w:r w:rsidR="007F3837">
        <w:t xml:space="preserve">etail medical and developmental </w:t>
      </w:r>
      <w:r w:rsidR="000005BB">
        <w:t>history,</w:t>
      </w:r>
      <w:r w:rsidR="007F3837">
        <w:t xml:space="preserve"> physical examination and psychological </w:t>
      </w:r>
      <w:r w:rsidR="000005BB">
        <w:t>assessment (</w:t>
      </w:r>
      <w:r w:rsidR="00D3399E">
        <w:t>M chart</w:t>
      </w:r>
      <w:r>
        <w:t>, SCQ)</w:t>
      </w:r>
      <w:r w:rsidR="00D3399E">
        <w:t xml:space="preserve"> was done.</w:t>
      </w:r>
      <w:r w:rsidR="00C274BF">
        <w:t xml:space="preserve"> EEG evaluation and electro clinical co-relation will be performed.</w:t>
      </w:r>
    </w:p>
    <w:p w:rsidR="007020D0" w:rsidRDefault="007020D0" w:rsidP="00F51AE4"/>
    <w:p w:rsidR="007020D0" w:rsidRDefault="007020D0" w:rsidP="00F51AE4"/>
    <w:p w:rsidR="007020D0" w:rsidRDefault="007020D0" w:rsidP="00F51AE4"/>
    <w:p w:rsidR="00184198" w:rsidRPr="00C2761A" w:rsidRDefault="00A8404B" w:rsidP="00F51AE4">
      <w:pPr>
        <w:rPr>
          <w:b/>
          <w:sz w:val="24"/>
          <w:szCs w:val="24"/>
        </w:rPr>
      </w:pPr>
      <w:r w:rsidRPr="00C2761A">
        <w:rPr>
          <w:b/>
          <w:sz w:val="24"/>
          <w:szCs w:val="24"/>
        </w:rPr>
        <w:lastRenderedPageBreak/>
        <w:t>Reference:</w:t>
      </w:r>
    </w:p>
    <w:p w:rsidR="00184198" w:rsidRDefault="00DF0384" w:rsidP="00041410">
      <w:pPr>
        <w:pStyle w:val="ListParagraph"/>
        <w:numPr>
          <w:ilvl w:val="0"/>
          <w:numId w:val="3"/>
        </w:numPr>
      </w:pPr>
      <w:proofErr w:type="spellStart"/>
      <w:r>
        <w:t>Sj</w:t>
      </w:r>
      <w:proofErr w:type="spellEnd"/>
      <w:r>
        <w:t xml:space="preserve"> Spence, MT </w:t>
      </w:r>
      <w:r w:rsidR="002500EE">
        <w:t>Schneider</w:t>
      </w:r>
      <w:r>
        <w:t>-paediatric research 65(6), 599-606</w:t>
      </w:r>
      <w:r w:rsidR="000005BB">
        <w:t>, 2009</w:t>
      </w:r>
      <w:r w:rsidR="00041410">
        <w:t>.</w:t>
      </w:r>
    </w:p>
    <w:p w:rsidR="00041410" w:rsidRDefault="00041410" w:rsidP="00041410">
      <w:pPr>
        <w:pStyle w:val="ListParagraph"/>
        <w:numPr>
          <w:ilvl w:val="0"/>
          <w:numId w:val="3"/>
        </w:numPr>
      </w:pPr>
      <w:r>
        <w:t xml:space="preserve">Brain and Development , 2007 </w:t>
      </w:r>
      <w:proofErr w:type="spellStart"/>
      <w:r>
        <w:t>sep</w:t>
      </w:r>
      <w:proofErr w:type="spellEnd"/>
      <w:r w:rsidR="006F0AF0">
        <w:t>; 29(8), 486-90,ep</w:t>
      </w:r>
      <w:r>
        <w:t>,2007</w:t>
      </w:r>
      <w:r w:rsidR="006F0AF0">
        <w:t>F</w:t>
      </w:r>
      <w:r>
        <w:t>eb26</w:t>
      </w:r>
    </w:p>
    <w:p w:rsidR="00041410" w:rsidRDefault="00041410" w:rsidP="00041410">
      <w:pPr>
        <w:pStyle w:val="ListParagraph"/>
        <w:numPr>
          <w:ilvl w:val="0"/>
          <w:numId w:val="3"/>
        </w:numPr>
      </w:pPr>
      <w:r>
        <w:t>Epilepsy and behaviour volume 8, issue 1, February 2006, pages 267-271.</w:t>
      </w:r>
    </w:p>
    <w:p w:rsidR="00041410" w:rsidRDefault="002A1D44" w:rsidP="00041410">
      <w:pPr>
        <w:pStyle w:val="ListParagraph"/>
        <w:numPr>
          <w:ilvl w:val="0"/>
          <w:numId w:val="3"/>
        </w:numPr>
      </w:pPr>
      <w:r>
        <w:t>The epidemiology of autism spectrum disorders, Annnu rev Public Health 2007.</w:t>
      </w:r>
    </w:p>
    <w:p w:rsidR="002A1D44" w:rsidRDefault="000005BB" w:rsidP="00041410">
      <w:pPr>
        <w:pStyle w:val="ListParagraph"/>
        <w:numPr>
          <w:ilvl w:val="0"/>
          <w:numId w:val="3"/>
        </w:numPr>
      </w:pPr>
      <w:proofErr w:type="spellStart"/>
      <w:proofErr w:type="gramStart"/>
      <w:r>
        <w:t>etiology</w:t>
      </w:r>
      <w:proofErr w:type="spellEnd"/>
      <w:proofErr w:type="gramEnd"/>
      <w:r w:rsidR="002A1D44">
        <w:t xml:space="preserve"> of infantile </w:t>
      </w:r>
      <w:r>
        <w:t>autism,</w:t>
      </w:r>
      <w:r w:rsidR="002A1D44">
        <w:t>; a review of recent advances in genetic and neurological research.</w:t>
      </w:r>
    </w:p>
    <w:p w:rsidR="00041410" w:rsidRDefault="0004141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  <w:bookmarkStart w:id="0" w:name="_GoBack"/>
      <w:bookmarkEnd w:id="0"/>
    </w:p>
    <w:p w:rsidR="006F0AF0" w:rsidRDefault="006F0AF0" w:rsidP="00041410">
      <w:pPr>
        <w:pStyle w:val="ListParagraph"/>
      </w:pPr>
    </w:p>
    <w:p w:rsidR="006F0AF0" w:rsidRDefault="006F0AF0" w:rsidP="00041410">
      <w:pPr>
        <w:pStyle w:val="ListParagraph"/>
      </w:pPr>
    </w:p>
    <w:p w:rsidR="006F0AF0" w:rsidRDefault="006F0AF0" w:rsidP="006F0AF0">
      <w:pPr>
        <w:jc w:val="center"/>
        <w:rPr>
          <w:b/>
        </w:rPr>
      </w:pPr>
      <w:r w:rsidRPr="00CF3D1E">
        <w:rPr>
          <w:b/>
        </w:rPr>
        <w:lastRenderedPageBreak/>
        <w:t>Questionnaire</w:t>
      </w:r>
    </w:p>
    <w:p w:rsidR="006F0AF0" w:rsidRPr="00CF3D1E" w:rsidRDefault="006F0AF0" w:rsidP="006F0AF0">
      <w:pPr>
        <w:jc w:val="center"/>
        <w:rPr>
          <w:b/>
        </w:rPr>
      </w:pPr>
    </w:p>
    <w:p w:rsidR="006F0AF0" w:rsidRDefault="006F0AF0" w:rsidP="006F0AF0">
      <w:pPr>
        <w:pStyle w:val="ListParagraph"/>
        <w:ind w:left="810"/>
      </w:pPr>
      <w:r w:rsidRPr="00CF3D1E">
        <w:t>ID NO:</w:t>
      </w:r>
    </w:p>
    <w:p w:rsidR="006F0AF0" w:rsidRPr="00CF3D1E" w:rsidRDefault="006F0AF0" w:rsidP="006F0AF0">
      <w:pPr>
        <w:pStyle w:val="ListParagraph"/>
        <w:ind w:left="810"/>
      </w:pPr>
    </w:p>
    <w:p w:rsidR="006F0AF0" w:rsidRDefault="006F0AF0" w:rsidP="006F0AF0">
      <w:pPr>
        <w:pStyle w:val="ListParagraph"/>
        <w:ind w:left="810"/>
      </w:pPr>
      <w:r>
        <w:t>Date:</w:t>
      </w:r>
    </w:p>
    <w:p w:rsidR="006F0AF0" w:rsidRDefault="006F0AF0" w:rsidP="006F0AF0">
      <w:pPr>
        <w:pStyle w:val="ListParagraph"/>
        <w:ind w:left="810"/>
      </w:pPr>
    </w:p>
    <w:p w:rsidR="006F0AF0" w:rsidRPr="006157B3" w:rsidRDefault="006F0AF0" w:rsidP="006F0AF0">
      <w:pPr>
        <w:pStyle w:val="ListParagraph"/>
        <w:numPr>
          <w:ilvl w:val="0"/>
          <w:numId w:val="7"/>
        </w:numPr>
        <w:spacing w:after="160" w:line="259" w:lineRule="auto"/>
        <w:rPr>
          <w:b/>
          <w:u w:val="single"/>
        </w:rPr>
      </w:pPr>
      <w:r w:rsidRPr="006157B3">
        <w:rPr>
          <w:b/>
          <w:u w:val="single"/>
        </w:rPr>
        <w:t>General consideration:</w:t>
      </w:r>
    </w:p>
    <w:p w:rsidR="006F0AF0" w:rsidRDefault="006F0AF0" w:rsidP="006F0AF0">
      <w:pPr>
        <w:pStyle w:val="ListParagraph"/>
        <w:ind w:left="81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0AF0" w:rsidRDefault="006F0AF0" w:rsidP="006F0AF0">
      <w:pPr>
        <w:pStyle w:val="ListParagraph"/>
        <w:ind w:left="810"/>
      </w:pPr>
      <w:r>
        <w:t>Age</w:t>
      </w:r>
      <w:r>
        <w:tab/>
      </w:r>
      <w:r>
        <w:tab/>
      </w:r>
      <w:r>
        <w:tab/>
      </w:r>
    </w:p>
    <w:p w:rsidR="006F0AF0" w:rsidRDefault="006F0AF0" w:rsidP="006F0AF0">
      <w:pPr>
        <w:pStyle w:val="ListParagraph"/>
        <w:ind w:left="810"/>
      </w:pPr>
      <w:r>
        <w:t xml:space="preserve">Sex: </w:t>
      </w:r>
      <w:r>
        <w:tab/>
      </w:r>
      <w:r>
        <w:tab/>
        <w:t>1.Male</w:t>
      </w:r>
      <w:r>
        <w:tab/>
      </w:r>
      <w:r>
        <w:tab/>
        <w:t>2. Female</w:t>
      </w:r>
    </w:p>
    <w:p w:rsidR="006F0AF0" w:rsidRDefault="006F0AF0" w:rsidP="006F0AF0">
      <w:pPr>
        <w:pStyle w:val="ListParagraph"/>
        <w:ind w:left="810"/>
      </w:pPr>
      <w:r>
        <w:t xml:space="preserve">Residence:  1. urban  </w:t>
      </w:r>
      <w:r>
        <w:tab/>
      </w:r>
      <w:r>
        <w:tab/>
        <w:t>2. Rural</w:t>
      </w:r>
    </w:p>
    <w:p w:rsidR="006F0AF0" w:rsidRDefault="006F0AF0" w:rsidP="006F0AF0">
      <w:pPr>
        <w:pStyle w:val="ListParagraph"/>
        <w:ind w:left="810"/>
      </w:pPr>
      <w:r>
        <w:t xml:space="preserve">Socio-economic status:        </w:t>
      </w:r>
      <w:r>
        <w:tab/>
        <w:t xml:space="preserve">1. Low           </w:t>
      </w:r>
      <w:r>
        <w:tab/>
        <w:t xml:space="preserve">2. Middle       3. High </w:t>
      </w:r>
    </w:p>
    <w:p w:rsidR="006F0AF0" w:rsidRDefault="006F0AF0" w:rsidP="006F0AF0">
      <w:pPr>
        <w:pStyle w:val="ListParagraph"/>
        <w:ind w:left="810"/>
      </w:pPr>
    </w:p>
    <w:p w:rsidR="006F0AF0" w:rsidRPr="001365A9" w:rsidRDefault="006F0AF0" w:rsidP="006F0AF0">
      <w:pPr>
        <w:pStyle w:val="ListParagraph"/>
        <w:ind w:left="810"/>
        <w:rPr>
          <w:b/>
        </w:rPr>
      </w:pPr>
      <w:r w:rsidRPr="001365A9">
        <w:rPr>
          <w:b/>
        </w:rPr>
        <w:t>Clinical presentation:</w:t>
      </w:r>
    </w:p>
    <w:p w:rsidR="006F0AF0" w:rsidRDefault="006F0AF0" w:rsidP="006F0AF0">
      <w:pPr>
        <w:pStyle w:val="ListParagraph"/>
      </w:pP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625"/>
        <w:gridCol w:w="2520"/>
        <w:gridCol w:w="6210"/>
      </w:tblGrid>
      <w:tr w:rsidR="006F0AF0" w:rsidTr="00801400">
        <w:tc>
          <w:tcPr>
            <w:tcW w:w="625" w:type="dxa"/>
          </w:tcPr>
          <w:p w:rsidR="006F0AF0" w:rsidRDefault="006F0AF0" w:rsidP="00801400">
            <w:pPr>
              <w:pStyle w:val="ListParagraph"/>
              <w:ind w:left="0"/>
            </w:pPr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520" w:type="dxa"/>
          </w:tcPr>
          <w:p w:rsidR="006F0AF0" w:rsidRDefault="006F0AF0" w:rsidP="00801400">
            <w:pPr>
              <w:pStyle w:val="ListParagraph"/>
              <w:ind w:left="0"/>
            </w:pPr>
          </w:p>
        </w:tc>
        <w:tc>
          <w:tcPr>
            <w:tcW w:w="6210" w:type="dxa"/>
          </w:tcPr>
          <w:p w:rsidR="006F0AF0" w:rsidRDefault="006F0AF0" w:rsidP="00801400">
            <w:pPr>
              <w:pStyle w:val="ListParagraph"/>
              <w:ind w:left="0"/>
            </w:pPr>
            <w:r>
              <w:t>Chief complaints stated by the parents or attendance</w:t>
            </w:r>
          </w:p>
        </w:tc>
      </w:tr>
      <w:tr w:rsidR="006F0AF0" w:rsidTr="00801400">
        <w:tc>
          <w:tcPr>
            <w:tcW w:w="625" w:type="dxa"/>
          </w:tcPr>
          <w:p w:rsidR="006F0AF0" w:rsidRDefault="006F0AF0" w:rsidP="006F0AF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20" w:type="dxa"/>
          </w:tcPr>
          <w:p w:rsidR="006F0AF0" w:rsidRDefault="006F0AF0" w:rsidP="00801400">
            <w:pPr>
              <w:pStyle w:val="ListParagraph"/>
              <w:ind w:left="0"/>
            </w:pPr>
            <w:r>
              <w:t>Speech problem</w:t>
            </w:r>
          </w:p>
        </w:tc>
        <w:tc>
          <w:tcPr>
            <w:tcW w:w="6210" w:type="dxa"/>
          </w:tcPr>
          <w:p w:rsidR="006F0AF0" w:rsidRDefault="006F0AF0" w:rsidP="00801400">
            <w:pPr>
              <w:pStyle w:val="ListParagraph"/>
              <w:ind w:left="0"/>
            </w:pPr>
          </w:p>
          <w:p w:rsidR="006F0AF0" w:rsidRDefault="006F0AF0" w:rsidP="00801400">
            <w:pPr>
              <w:pStyle w:val="ListParagraph"/>
              <w:ind w:left="0"/>
            </w:pPr>
          </w:p>
        </w:tc>
      </w:tr>
      <w:tr w:rsidR="006F0AF0" w:rsidTr="00801400">
        <w:tc>
          <w:tcPr>
            <w:tcW w:w="625" w:type="dxa"/>
          </w:tcPr>
          <w:p w:rsidR="006F0AF0" w:rsidRDefault="006F0AF0" w:rsidP="006F0AF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20" w:type="dxa"/>
          </w:tcPr>
          <w:p w:rsidR="006F0AF0" w:rsidRDefault="006F0AF0" w:rsidP="00801400">
            <w:pPr>
              <w:pStyle w:val="ListParagraph"/>
              <w:ind w:left="0"/>
            </w:pPr>
            <w:r>
              <w:t>Communication problem</w:t>
            </w:r>
          </w:p>
        </w:tc>
        <w:tc>
          <w:tcPr>
            <w:tcW w:w="6210" w:type="dxa"/>
          </w:tcPr>
          <w:p w:rsidR="006F0AF0" w:rsidRDefault="006F0AF0" w:rsidP="00801400">
            <w:pPr>
              <w:pStyle w:val="ListParagraph"/>
              <w:ind w:left="0"/>
            </w:pPr>
          </w:p>
          <w:p w:rsidR="006F0AF0" w:rsidRDefault="006F0AF0" w:rsidP="00801400">
            <w:pPr>
              <w:pStyle w:val="ListParagraph"/>
              <w:ind w:left="0"/>
            </w:pPr>
          </w:p>
        </w:tc>
      </w:tr>
      <w:tr w:rsidR="006F0AF0" w:rsidTr="00801400">
        <w:tc>
          <w:tcPr>
            <w:tcW w:w="625" w:type="dxa"/>
          </w:tcPr>
          <w:p w:rsidR="006F0AF0" w:rsidRDefault="006F0AF0" w:rsidP="006F0AF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20" w:type="dxa"/>
          </w:tcPr>
          <w:p w:rsidR="006F0AF0" w:rsidRDefault="006F0AF0" w:rsidP="00801400">
            <w:pPr>
              <w:pStyle w:val="ListParagraph"/>
              <w:ind w:left="0"/>
            </w:pPr>
            <w:r>
              <w:t>Behavioral problem</w:t>
            </w:r>
          </w:p>
        </w:tc>
        <w:tc>
          <w:tcPr>
            <w:tcW w:w="6210" w:type="dxa"/>
          </w:tcPr>
          <w:p w:rsidR="006F0AF0" w:rsidRDefault="006F0AF0" w:rsidP="00801400">
            <w:pPr>
              <w:pStyle w:val="ListParagraph"/>
              <w:ind w:left="0"/>
            </w:pPr>
          </w:p>
          <w:p w:rsidR="006F0AF0" w:rsidRDefault="006F0AF0" w:rsidP="00801400">
            <w:pPr>
              <w:pStyle w:val="ListParagraph"/>
              <w:ind w:left="0"/>
            </w:pPr>
          </w:p>
        </w:tc>
      </w:tr>
      <w:tr w:rsidR="006F0AF0" w:rsidTr="00801400">
        <w:tc>
          <w:tcPr>
            <w:tcW w:w="625" w:type="dxa"/>
          </w:tcPr>
          <w:p w:rsidR="006F0AF0" w:rsidRDefault="006F0AF0" w:rsidP="006F0AF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20" w:type="dxa"/>
          </w:tcPr>
          <w:p w:rsidR="006F0AF0" w:rsidRDefault="006F0AF0" w:rsidP="00801400">
            <w:pPr>
              <w:pStyle w:val="ListParagraph"/>
              <w:ind w:left="0"/>
            </w:pPr>
            <w:r>
              <w:t>Convulsion</w:t>
            </w:r>
          </w:p>
        </w:tc>
        <w:tc>
          <w:tcPr>
            <w:tcW w:w="6210" w:type="dxa"/>
          </w:tcPr>
          <w:p w:rsidR="006F0AF0" w:rsidRDefault="006F0AF0" w:rsidP="00801400">
            <w:pPr>
              <w:pStyle w:val="ListParagraph"/>
              <w:ind w:left="0"/>
            </w:pPr>
          </w:p>
          <w:p w:rsidR="006F0AF0" w:rsidRDefault="006F0AF0" w:rsidP="00801400">
            <w:pPr>
              <w:pStyle w:val="ListParagraph"/>
              <w:ind w:left="0"/>
            </w:pPr>
          </w:p>
        </w:tc>
      </w:tr>
      <w:tr w:rsidR="006F0AF0" w:rsidTr="00801400">
        <w:tc>
          <w:tcPr>
            <w:tcW w:w="625" w:type="dxa"/>
          </w:tcPr>
          <w:p w:rsidR="006F0AF0" w:rsidRDefault="006F0AF0" w:rsidP="006F0AF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20" w:type="dxa"/>
          </w:tcPr>
          <w:p w:rsidR="006F0AF0" w:rsidRDefault="006F0AF0" w:rsidP="00801400">
            <w:pPr>
              <w:pStyle w:val="ListParagraph"/>
              <w:ind w:left="0"/>
            </w:pPr>
            <w:r>
              <w:t>Sleep disturbance</w:t>
            </w:r>
          </w:p>
        </w:tc>
        <w:tc>
          <w:tcPr>
            <w:tcW w:w="6210" w:type="dxa"/>
          </w:tcPr>
          <w:p w:rsidR="006F0AF0" w:rsidRDefault="006F0AF0" w:rsidP="00801400">
            <w:pPr>
              <w:pStyle w:val="ListParagraph"/>
              <w:ind w:left="0"/>
            </w:pPr>
          </w:p>
          <w:p w:rsidR="006F0AF0" w:rsidRDefault="006F0AF0" w:rsidP="00801400">
            <w:pPr>
              <w:pStyle w:val="ListParagraph"/>
              <w:ind w:left="0"/>
            </w:pPr>
          </w:p>
        </w:tc>
      </w:tr>
      <w:tr w:rsidR="006F0AF0" w:rsidTr="00801400">
        <w:tc>
          <w:tcPr>
            <w:tcW w:w="625" w:type="dxa"/>
          </w:tcPr>
          <w:p w:rsidR="006F0AF0" w:rsidRDefault="006F0AF0" w:rsidP="006F0AF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20" w:type="dxa"/>
          </w:tcPr>
          <w:p w:rsidR="006F0AF0" w:rsidRDefault="006F0AF0" w:rsidP="00801400">
            <w:pPr>
              <w:pStyle w:val="ListParagraph"/>
              <w:ind w:left="0"/>
            </w:pPr>
            <w:r>
              <w:t xml:space="preserve">Others  </w:t>
            </w:r>
          </w:p>
          <w:p w:rsidR="006F0AF0" w:rsidRDefault="006F0AF0" w:rsidP="00801400">
            <w:pPr>
              <w:pStyle w:val="ListParagraph"/>
              <w:ind w:left="0"/>
            </w:pPr>
          </w:p>
        </w:tc>
        <w:tc>
          <w:tcPr>
            <w:tcW w:w="6210" w:type="dxa"/>
          </w:tcPr>
          <w:p w:rsidR="006F0AF0" w:rsidRDefault="006F0AF0" w:rsidP="00801400">
            <w:pPr>
              <w:pStyle w:val="ListParagraph"/>
              <w:ind w:left="0"/>
            </w:pPr>
          </w:p>
        </w:tc>
      </w:tr>
    </w:tbl>
    <w:p w:rsidR="006F0AF0" w:rsidRDefault="006F0AF0" w:rsidP="006F0AF0"/>
    <w:p w:rsidR="006F0AF0" w:rsidRPr="006157B3" w:rsidRDefault="006F0AF0" w:rsidP="006F0AF0">
      <w:pPr>
        <w:pStyle w:val="ListParagraph"/>
        <w:numPr>
          <w:ilvl w:val="0"/>
          <w:numId w:val="7"/>
        </w:numPr>
        <w:spacing w:after="160" w:line="259" w:lineRule="auto"/>
        <w:rPr>
          <w:b/>
          <w:u w:val="single"/>
        </w:rPr>
      </w:pPr>
      <w:r w:rsidRPr="006157B3">
        <w:rPr>
          <w:b/>
          <w:u w:val="single"/>
        </w:rPr>
        <w:t>Physical findings:</w:t>
      </w:r>
    </w:p>
    <w:p w:rsidR="006F0AF0" w:rsidRPr="007332D9" w:rsidRDefault="006F0AF0" w:rsidP="006F0AF0">
      <w:pPr>
        <w:pStyle w:val="ListParagraph"/>
        <w:ind w:left="1260"/>
      </w:pPr>
      <w:r w:rsidRPr="007332D9">
        <w:t>OFC:</w:t>
      </w:r>
    </w:p>
    <w:p w:rsidR="006F0AF0" w:rsidRPr="007332D9" w:rsidRDefault="006F0AF0" w:rsidP="006F0AF0">
      <w:pPr>
        <w:pStyle w:val="ListParagraph"/>
        <w:ind w:left="1260"/>
      </w:pPr>
      <w:r w:rsidRPr="007332D9">
        <w:t>Pallor:</w:t>
      </w:r>
    </w:p>
    <w:p w:rsidR="006F0AF0" w:rsidRDefault="006F0AF0" w:rsidP="006F0AF0">
      <w:pPr>
        <w:pStyle w:val="ListParagraph"/>
        <w:ind w:left="1260"/>
      </w:pPr>
      <w:r w:rsidRPr="007332D9">
        <w:t>Face</w:t>
      </w:r>
      <w:r>
        <w:t>:</w:t>
      </w:r>
      <w:r w:rsidRPr="007332D9">
        <w:t xml:space="preserve"> 1.</w:t>
      </w:r>
      <w:r>
        <w:t xml:space="preserve"> E</w:t>
      </w:r>
      <w:r w:rsidRPr="007332D9">
        <w:t>motionless face</w:t>
      </w:r>
      <w:r w:rsidRPr="007332D9">
        <w:tab/>
      </w:r>
      <w:r w:rsidRPr="007332D9">
        <w:tab/>
        <w:t>2.</w:t>
      </w:r>
      <w:r>
        <w:t xml:space="preserve"> </w:t>
      </w:r>
      <w:r w:rsidRPr="007332D9">
        <w:t>Normal expression</w:t>
      </w:r>
      <w:r w:rsidRPr="007332D9">
        <w:tab/>
      </w:r>
    </w:p>
    <w:p w:rsidR="006F0AF0" w:rsidRPr="00C97364" w:rsidRDefault="006F0AF0" w:rsidP="006F0AF0">
      <w:pPr>
        <w:pStyle w:val="ListParagraph"/>
        <w:ind w:left="1260"/>
        <w:rPr>
          <w:b/>
        </w:rPr>
      </w:pPr>
    </w:p>
    <w:p w:rsidR="006F0AF0" w:rsidRPr="00C97364" w:rsidRDefault="006F0AF0" w:rsidP="006F0AF0">
      <w:pPr>
        <w:pStyle w:val="ListParagraph"/>
        <w:ind w:left="1260"/>
        <w:rPr>
          <w:b/>
        </w:rPr>
      </w:pPr>
      <w:r w:rsidRPr="00C97364">
        <w:rPr>
          <w:b/>
        </w:rPr>
        <w:t xml:space="preserve">Speech problem: </w:t>
      </w:r>
    </w:p>
    <w:p w:rsidR="006F0AF0" w:rsidRDefault="006F0AF0" w:rsidP="006F0AF0">
      <w:pPr>
        <w:pStyle w:val="ListParagraph"/>
        <w:ind w:left="1260" w:firstLine="180"/>
      </w:pPr>
      <w:r>
        <w:rPr>
          <w:b/>
        </w:rPr>
        <w:t>1</w:t>
      </w:r>
      <w:r w:rsidRPr="00D27268">
        <w:t>. Expressive</w:t>
      </w:r>
      <w:r>
        <w:t xml:space="preserve"> language</w:t>
      </w:r>
      <w:r w:rsidRPr="00D27268">
        <w:tab/>
      </w:r>
      <w:r w:rsidRPr="00D27268">
        <w:tab/>
        <w:t>2.Receptive</w:t>
      </w:r>
      <w:r>
        <w:t xml:space="preserve"> language</w:t>
      </w:r>
    </w:p>
    <w:p w:rsidR="006F0AF0" w:rsidRDefault="006F0AF0" w:rsidP="006F0AF0">
      <w:pPr>
        <w:pStyle w:val="ListParagraph"/>
        <w:ind w:left="1260" w:firstLine="180"/>
      </w:pPr>
    </w:p>
    <w:p w:rsidR="006F0AF0" w:rsidRPr="00D2586D" w:rsidRDefault="006F0AF0" w:rsidP="006F0AF0">
      <w:pPr>
        <w:pStyle w:val="ListParagraph"/>
        <w:ind w:left="1260"/>
      </w:pPr>
      <w:r>
        <w:t>3.</w:t>
      </w:r>
      <w:r w:rsidRPr="00D2586D">
        <w:t xml:space="preserve"> Meaning full words/ sound</w:t>
      </w:r>
    </w:p>
    <w:p w:rsidR="006F0AF0" w:rsidRDefault="006F0AF0" w:rsidP="006F0AF0">
      <w:pPr>
        <w:pStyle w:val="ListParagraph"/>
        <w:ind w:left="1260"/>
        <w:rPr>
          <w:b/>
        </w:rPr>
      </w:pPr>
    </w:p>
    <w:p w:rsidR="006F0AF0" w:rsidRDefault="006F0AF0" w:rsidP="006F0AF0">
      <w:pPr>
        <w:pStyle w:val="ListParagraph"/>
        <w:ind w:left="1260"/>
        <w:rPr>
          <w:b/>
        </w:rPr>
      </w:pPr>
    </w:p>
    <w:p w:rsidR="006F0AF0" w:rsidRDefault="006F0AF0" w:rsidP="006F0AF0">
      <w:pPr>
        <w:pStyle w:val="ListParagraph"/>
        <w:ind w:left="1260"/>
        <w:rPr>
          <w:b/>
        </w:rPr>
      </w:pPr>
    </w:p>
    <w:p w:rsidR="006F0AF0" w:rsidRDefault="006F0AF0" w:rsidP="006F0AF0">
      <w:pPr>
        <w:pStyle w:val="ListParagraph"/>
        <w:ind w:left="1260"/>
        <w:rPr>
          <w:b/>
        </w:rPr>
      </w:pPr>
    </w:p>
    <w:p w:rsidR="006F0AF0" w:rsidRDefault="006F0AF0" w:rsidP="006F0AF0">
      <w:pPr>
        <w:pStyle w:val="ListParagraph"/>
        <w:ind w:left="1260"/>
        <w:rPr>
          <w:b/>
        </w:rPr>
      </w:pPr>
    </w:p>
    <w:p w:rsidR="006F0AF0" w:rsidRDefault="006F0AF0" w:rsidP="006F0AF0">
      <w:pPr>
        <w:pStyle w:val="ListParagraph"/>
        <w:ind w:left="1260"/>
        <w:rPr>
          <w:b/>
        </w:rPr>
      </w:pPr>
      <w:proofErr w:type="spellStart"/>
      <w:r w:rsidRPr="00824173">
        <w:rPr>
          <w:b/>
        </w:rPr>
        <w:t>Behavioral</w:t>
      </w:r>
      <w:proofErr w:type="spellEnd"/>
      <w:r w:rsidRPr="00824173">
        <w:rPr>
          <w:b/>
        </w:rPr>
        <w:t xml:space="preserve"> problem:</w:t>
      </w:r>
    </w:p>
    <w:p w:rsidR="006F0AF0" w:rsidRDefault="006F0AF0" w:rsidP="006F0AF0">
      <w:pPr>
        <w:pStyle w:val="ListParagraph"/>
        <w:ind w:left="1260"/>
        <w:rPr>
          <w:b/>
        </w:rPr>
      </w:pPr>
      <w:r>
        <w:rPr>
          <w:b/>
        </w:rPr>
        <w:lastRenderedPageBreak/>
        <w:tab/>
      </w:r>
    </w:p>
    <w:p w:rsidR="006F0AF0" w:rsidRPr="00D2586D" w:rsidRDefault="006F0AF0" w:rsidP="006F0AF0">
      <w:pPr>
        <w:pStyle w:val="ListParagraph"/>
        <w:numPr>
          <w:ilvl w:val="0"/>
          <w:numId w:val="10"/>
        </w:numPr>
        <w:spacing w:after="160" w:line="259" w:lineRule="auto"/>
      </w:pPr>
      <w:r w:rsidRPr="00D2586D">
        <w:t>Unusual crying or laughing</w:t>
      </w:r>
    </w:p>
    <w:p w:rsidR="006F0AF0" w:rsidRPr="00D2586D" w:rsidRDefault="006F0AF0" w:rsidP="006F0AF0">
      <w:pPr>
        <w:pStyle w:val="ListParagraph"/>
        <w:numPr>
          <w:ilvl w:val="0"/>
          <w:numId w:val="10"/>
        </w:numPr>
        <w:spacing w:after="160" w:line="259" w:lineRule="auto"/>
      </w:pPr>
      <w:r w:rsidRPr="00D2586D">
        <w:t>Hyperactivity</w:t>
      </w:r>
    </w:p>
    <w:p w:rsidR="006F0AF0" w:rsidRPr="00824173" w:rsidRDefault="006F0AF0" w:rsidP="006F0AF0">
      <w:pPr>
        <w:pStyle w:val="ListParagraph"/>
        <w:numPr>
          <w:ilvl w:val="0"/>
          <w:numId w:val="10"/>
        </w:numPr>
        <w:spacing w:after="160" w:line="259" w:lineRule="auto"/>
      </w:pPr>
      <w:r w:rsidRPr="00824173">
        <w:t xml:space="preserve">Stereotype </w:t>
      </w:r>
    </w:p>
    <w:p w:rsidR="006F0AF0" w:rsidRPr="00824173" w:rsidRDefault="006F0AF0" w:rsidP="006F0AF0">
      <w:pPr>
        <w:pStyle w:val="ListParagraph"/>
        <w:numPr>
          <w:ilvl w:val="0"/>
          <w:numId w:val="10"/>
        </w:numPr>
        <w:spacing w:after="160" w:line="259" w:lineRule="auto"/>
      </w:pPr>
      <w:r w:rsidRPr="00824173">
        <w:t>Self-injury</w:t>
      </w:r>
    </w:p>
    <w:p w:rsidR="006F0AF0" w:rsidRDefault="006F0AF0" w:rsidP="006F0AF0">
      <w:pPr>
        <w:pStyle w:val="ListParagraph"/>
        <w:numPr>
          <w:ilvl w:val="0"/>
          <w:numId w:val="10"/>
        </w:numPr>
        <w:spacing w:after="160" w:line="259" w:lineRule="auto"/>
      </w:pPr>
      <w:r w:rsidRPr="00824173">
        <w:t>Spinning</w:t>
      </w:r>
      <w:r>
        <w:t xml:space="preserve"> and swinging</w:t>
      </w:r>
    </w:p>
    <w:p w:rsidR="006F0AF0" w:rsidRPr="00824173" w:rsidRDefault="006F0AF0" w:rsidP="006F0AF0">
      <w:pPr>
        <w:pStyle w:val="ListParagraph"/>
        <w:numPr>
          <w:ilvl w:val="0"/>
          <w:numId w:val="10"/>
        </w:numPr>
        <w:spacing w:after="160" w:line="259" w:lineRule="auto"/>
        <w:rPr>
          <w:b/>
        </w:rPr>
      </w:pPr>
      <w:r>
        <w:t>Inattentiveness</w:t>
      </w:r>
    </w:p>
    <w:p w:rsidR="006F0AF0" w:rsidRPr="00824173" w:rsidRDefault="006F0AF0" w:rsidP="006F0AF0">
      <w:pPr>
        <w:pStyle w:val="ListParagraph"/>
        <w:ind w:left="1260"/>
        <w:rPr>
          <w:b/>
        </w:rPr>
      </w:pPr>
    </w:p>
    <w:p w:rsidR="006F0AF0" w:rsidRDefault="006F0AF0" w:rsidP="006F0AF0">
      <w:pPr>
        <w:pStyle w:val="ListParagraph"/>
        <w:ind w:left="1260"/>
        <w:rPr>
          <w:b/>
        </w:rPr>
      </w:pPr>
      <w:r>
        <w:rPr>
          <w:b/>
        </w:rPr>
        <w:t xml:space="preserve">Communication:    </w:t>
      </w:r>
    </w:p>
    <w:p w:rsidR="006F0AF0" w:rsidRDefault="006F0AF0" w:rsidP="006F0AF0">
      <w:pPr>
        <w:pStyle w:val="ListParagraph"/>
        <w:numPr>
          <w:ilvl w:val="0"/>
          <w:numId w:val="11"/>
        </w:numPr>
        <w:spacing w:after="160" w:line="259" w:lineRule="auto"/>
      </w:pPr>
      <w:r w:rsidRPr="00824173">
        <w:t>Problem in   Eye contact</w:t>
      </w:r>
      <w:r w:rsidRPr="00824173">
        <w:tab/>
      </w:r>
    </w:p>
    <w:p w:rsidR="006F0AF0" w:rsidRDefault="006F0AF0" w:rsidP="006F0AF0">
      <w:pPr>
        <w:pStyle w:val="ListParagraph"/>
        <w:numPr>
          <w:ilvl w:val="0"/>
          <w:numId w:val="11"/>
        </w:numPr>
        <w:spacing w:after="160" w:line="259" w:lineRule="auto"/>
      </w:pPr>
      <w:r>
        <w:t>Production of meaningless sound</w:t>
      </w:r>
    </w:p>
    <w:p w:rsidR="006F0AF0" w:rsidRDefault="006F0AF0" w:rsidP="006F0AF0">
      <w:pPr>
        <w:pStyle w:val="ListParagraph"/>
        <w:numPr>
          <w:ilvl w:val="0"/>
          <w:numId w:val="11"/>
        </w:numPr>
        <w:spacing w:after="160" w:line="259" w:lineRule="auto"/>
      </w:pPr>
      <w:r>
        <w:t>Spontaneous response</w:t>
      </w:r>
    </w:p>
    <w:p w:rsidR="006F0AF0" w:rsidRDefault="006F0AF0" w:rsidP="006F0AF0">
      <w:pPr>
        <w:pStyle w:val="ListParagraph"/>
        <w:numPr>
          <w:ilvl w:val="0"/>
          <w:numId w:val="11"/>
        </w:numPr>
        <w:spacing w:after="160" w:line="259" w:lineRule="auto"/>
      </w:pPr>
      <w:r>
        <w:t>Follow instruction</w:t>
      </w:r>
    </w:p>
    <w:p w:rsidR="006F0AF0" w:rsidRDefault="006F0AF0" w:rsidP="006F0AF0">
      <w:pPr>
        <w:pStyle w:val="ListParagraph"/>
        <w:ind w:left="1260"/>
      </w:pPr>
    </w:p>
    <w:p w:rsidR="006F0AF0" w:rsidRDefault="006F0AF0" w:rsidP="006F0AF0">
      <w:pPr>
        <w:pStyle w:val="ListParagraph"/>
        <w:ind w:left="1260"/>
        <w:rPr>
          <w:b/>
        </w:rPr>
      </w:pPr>
      <w:r w:rsidRPr="000C39CF">
        <w:rPr>
          <w:b/>
        </w:rPr>
        <w:t>Socialization:</w:t>
      </w:r>
      <w:r w:rsidRPr="000C39CF">
        <w:rPr>
          <w:b/>
        </w:rPr>
        <w:tab/>
      </w:r>
    </w:p>
    <w:p w:rsidR="006F0AF0" w:rsidRDefault="006F0AF0" w:rsidP="006F0AF0">
      <w:pPr>
        <w:pStyle w:val="ListParagraph"/>
        <w:numPr>
          <w:ilvl w:val="0"/>
          <w:numId w:val="12"/>
        </w:numPr>
        <w:spacing w:after="160" w:line="259" w:lineRule="auto"/>
      </w:pPr>
      <w:r w:rsidRPr="000C39CF">
        <w:t>Understanding parents, family members</w:t>
      </w:r>
    </w:p>
    <w:p w:rsidR="006F0AF0" w:rsidRDefault="006F0AF0" w:rsidP="006F0AF0">
      <w:pPr>
        <w:pStyle w:val="ListParagraph"/>
        <w:numPr>
          <w:ilvl w:val="0"/>
          <w:numId w:val="12"/>
        </w:numPr>
        <w:spacing w:after="160" w:line="259" w:lineRule="auto"/>
      </w:pPr>
      <w:r>
        <w:t>Peer play</w:t>
      </w:r>
    </w:p>
    <w:p w:rsidR="006F0AF0" w:rsidRDefault="006F0AF0" w:rsidP="006F0AF0">
      <w:pPr>
        <w:pStyle w:val="ListParagraph"/>
        <w:numPr>
          <w:ilvl w:val="0"/>
          <w:numId w:val="12"/>
        </w:numPr>
        <w:spacing w:after="160" w:line="259" w:lineRule="auto"/>
      </w:pPr>
      <w:r>
        <w:t>Group play</w:t>
      </w:r>
    </w:p>
    <w:p w:rsidR="006F0AF0" w:rsidRDefault="006F0AF0" w:rsidP="006F0AF0">
      <w:pPr>
        <w:pStyle w:val="ListParagraph"/>
        <w:ind w:left="1980"/>
      </w:pPr>
    </w:p>
    <w:p w:rsidR="006F0AF0" w:rsidRDefault="006F0AF0" w:rsidP="006F0AF0">
      <w:pPr>
        <w:pStyle w:val="ListParagraph"/>
        <w:ind w:left="1260"/>
      </w:pPr>
      <w:r>
        <w:rPr>
          <w:b/>
        </w:rPr>
        <w:t xml:space="preserve">Exposure to Media: </w:t>
      </w:r>
      <w:r w:rsidRPr="00736A57">
        <w:t>hours per day</w:t>
      </w:r>
      <w:r>
        <w:t>, type of media</w:t>
      </w:r>
    </w:p>
    <w:p w:rsidR="006F0AF0" w:rsidRDefault="006F0AF0" w:rsidP="006F0AF0">
      <w:pPr>
        <w:pStyle w:val="ListParagraph"/>
        <w:ind w:left="1260"/>
      </w:pPr>
    </w:p>
    <w:p w:rsidR="006F0AF0" w:rsidRPr="00736A57" w:rsidRDefault="006F0AF0" w:rsidP="006F0AF0">
      <w:pPr>
        <w:pStyle w:val="ListParagraph"/>
        <w:ind w:left="1260"/>
      </w:pPr>
      <w:r>
        <w:rPr>
          <w:b/>
        </w:rPr>
        <w:t>Sleep disturbance:</w:t>
      </w:r>
      <w:r w:rsidRPr="009A70AE">
        <w:t xml:space="preserve"> duration</w:t>
      </w:r>
    </w:p>
    <w:p w:rsidR="006F0AF0" w:rsidRPr="00736A57" w:rsidRDefault="006F0AF0" w:rsidP="006F0AF0">
      <w:pPr>
        <w:pStyle w:val="ListParagraph"/>
        <w:ind w:left="1260"/>
        <w:rPr>
          <w:b/>
        </w:rPr>
      </w:pPr>
    </w:p>
    <w:p w:rsidR="006F0AF0" w:rsidRPr="006157B3" w:rsidRDefault="006F0AF0" w:rsidP="006F0AF0">
      <w:pPr>
        <w:rPr>
          <w:b/>
          <w:u w:val="single"/>
        </w:rPr>
      </w:pPr>
      <w:r>
        <w:rPr>
          <w:b/>
          <w:u w:val="single"/>
        </w:rPr>
        <w:t xml:space="preserve">C. </w:t>
      </w:r>
      <w:r w:rsidRPr="006157B3">
        <w:rPr>
          <w:b/>
          <w:u w:val="single"/>
        </w:rPr>
        <w:t xml:space="preserve">Investigations: </w:t>
      </w:r>
    </w:p>
    <w:p w:rsidR="006F0AF0" w:rsidRDefault="006F0AF0" w:rsidP="006F0AF0">
      <w:pPr>
        <w:pStyle w:val="ListParagraph"/>
        <w:numPr>
          <w:ilvl w:val="0"/>
          <w:numId w:val="9"/>
        </w:numPr>
        <w:spacing w:after="160" w:line="259" w:lineRule="auto"/>
      </w:pPr>
      <w:r>
        <w:t>Psychological findings: (by Modified Check list for Autism in toddler ( M chart), Social Communication Questionnaire (SCQ), Autism Diagnostic Observation Schedule (ADOS)</w:t>
      </w:r>
    </w:p>
    <w:p w:rsidR="006F0AF0" w:rsidRDefault="006F0AF0" w:rsidP="006F0AF0">
      <w:pPr>
        <w:pStyle w:val="ListParagraph"/>
        <w:numPr>
          <w:ilvl w:val="0"/>
          <w:numId w:val="9"/>
        </w:numPr>
        <w:spacing w:after="160" w:line="259" w:lineRule="auto"/>
      </w:pPr>
      <w:r>
        <w:t>EEG findings:</w:t>
      </w:r>
    </w:p>
    <w:p w:rsidR="006F0AF0" w:rsidRDefault="006F0AF0" w:rsidP="006F0AF0">
      <w:pPr>
        <w:pStyle w:val="ListParagraph"/>
        <w:ind w:left="810"/>
      </w:pPr>
    </w:p>
    <w:p w:rsidR="006F0AF0" w:rsidRPr="006157B3" w:rsidRDefault="006F0AF0" w:rsidP="006F0AF0">
      <w:pPr>
        <w:rPr>
          <w:b/>
          <w:u w:val="single"/>
        </w:rPr>
      </w:pPr>
      <w:r w:rsidRPr="006157B3">
        <w:rPr>
          <w:b/>
          <w:u w:val="single"/>
        </w:rPr>
        <w:t>D. Intervention:</w:t>
      </w:r>
    </w:p>
    <w:p w:rsidR="006F0AF0" w:rsidRDefault="006F0AF0" w:rsidP="006F0AF0">
      <w:pPr>
        <w:pStyle w:val="ListParagraph"/>
        <w:numPr>
          <w:ilvl w:val="0"/>
          <w:numId w:val="8"/>
        </w:numPr>
        <w:spacing w:after="160" w:line="259" w:lineRule="auto"/>
      </w:pPr>
      <w:r>
        <w:t>Psychological intervention</w:t>
      </w:r>
    </w:p>
    <w:p w:rsidR="006F0AF0" w:rsidRDefault="006F0AF0" w:rsidP="006F0AF0">
      <w:pPr>
        <w:pStyle w:val="ListParagraph"/>
        <w:numPr>
          <w:ilvl w:val="0"/>
          <w:numId w:val="8"/>
        </w:numPr>
        <w:spacing w:after="160" w:line="259" w:lineRule="auto"/>
      </w:pPr>
      <w:r>
        <w:t>SLC</w:t>
      </w:r>
    </w:p>
    <w:p w:rsidR="006F0AF0" w:rsidRDefault="006F0AF0" w:rsidP="006F0AF0">
      <w:pPr>
        <w:pStyle w:val="ListParagraph"/>
        <w:numPr>
          <w:ilvl w:val="0"/>
          <w:numId w:val="8"/>
        </w:numPr>
        <w:spacing w:after="160" w:line="259" w:lineRule="auto"/>
      </w:pPr>
      <w:r>
        <w:t>Occupational therapy</w:t>
      </w:r>
    </w:p>
    <w:p w:rsidR="006F0AF0" w:rsidRDefault="006F0AF0" w:rsidP="006F0AF0">
      <w:pPr>
        <w:pStyle w:val="ListParagraph"/>
        <w:numPr>
          <w:ilvl w:val="0"/>
          <w:numId w:val="8"/>
        </w:numPr>
        <w:spacing w:after="160" w:line="259" w:lineRule="auto"/>
      </w:pPr>
      <w:r>
        <w:t>Schooling:</w:t>
      </w:r>
    </w:p>
    <w:p w:rsidR="006F0AF0" w:rsidRDefault="006F0AF0" w:rsidP="006F0AF0">
      <w:pPr>
        <w:pStyle w:val="ListParagraph"/>
        <w:numPr>
          <w:ilvl w:val="0"/>
          <w:numId w:val="8"/>
        </w:numPr>
        <w:spacing w:after="160" w:line="259" w:lineRule="auto"/>
      </w:pPr>
      <w:r>
        <w:t>Nutritional advice.</w:t>
      </w:r>
    </w:p>
    <w:p w:rsidR="006F0AF0" w:rsidRDefault="006F0AF0" w:rsidP="006F0AF0">
      <w:pPr>
        <w:pStyle w:val="ListParagraph"/>
        <w:numPr>
          <w:ilvl w:val="0"/>
          <w:numId w:val="8"/>
        </w:numPr>
        <w:spacing w:after="160" w:line="259" w:lineRule="auto"/>
      </w:pPr>
      <w:r>
        <w:t>Play therapy</w:t>
      </w:r>
    </w:p>
    <w:p w:rsidR="006F0AF0" w:rsidRDefault="006F0AF0" w:rsidP="006F0AF0">
      <w:pPr>
        <w:pStyle w:val="ListParagraph"/>
        <w:numPr>
          <w:ilvl w:val="0"/>
          <w:numId w:val="8"/>
        </w:numPr>
        <w:spacing w:after="160" w:line="259" w:lineRule="auto"/>
      </w:pPr>
      <w:r>
        <w:t>ADL activities</w:t>
      </w:r>
    </w:p>
    <w:p w:rsidR="006F0AF0" w:rsidRDefault="006F0AF0" w:rsidP="006F0AF0">
      <w:pPr>
        <w:pStyle w:val="ListParagraph"/>
        <w:numPr>
          <w:ilvl w:val="0"/>
          <w:numId w:val="8"/>
        </w:numPr>
        <w:spacing w:after="160" w:line="259" w:lineRule="auto"/>
      </w:pPr>
      <w:r>
        <w:t>Medicine</w:t>
      </w:r>
    </w:p>
    <w:p w:rsidR="006F0AF0" w:rsidRDefault="006F0AF0" w:rsidP="00041410">
      <w:pPr>
        <w:pStyle w:val="ListParagraph"/>
      </w:pPr>
    </w:p>
    <w:sectPr w:rsidR="006F0AF0" w:rsidSect="008F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15284"/>
    <w:multiLevelType w:val="hybridMultilevel"/>
    <w:tmpl w:val="97DA0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F0D19"/>
    <w:multiLevelType w:val="hybridMultilevel"/>
    <w:tmpl w:val="50E017EE"/>
    <w:lvl w:ilvl="0" w:tplc="88246EF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E121C"/>
    <w:multiLevelType w:val="hybridMultilevel"/>
    <w:tmpl w:val="DC36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636A3"/>
    <w:multiLevelType w:val="hybridMultilevel"/>
    <w:tmpl w:val="702A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F38CE"/>
    <w:multiLevelType w:val="hybridMultilevel"/>
    <w:tmpl w:val="F1EA2D0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51FA2533"/>
    <w:multiLevelType w:val="hybridMultilevel"/>
    <w:tmpl w:val="36301F1A"/>
    <w:lvl w:ilvl="0" w:tplc="6F802246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54A0587B"/>
    <w:multiLevelType w:val="hybridMultilevel"/>
    <w:tmpl w:val="422C09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8C0EFE"/>
    <w:multiLevelType w:val="hybridMultilevel"/>
    <w:tmpl w:val="977E29E2"/>
    <w:lvl w:ilvl="0" w:tplc="586CB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8A4DFC"/>
    <w:multiLevelType w:val="hybridMultilevel"/>
    <w:tmpl w:val="021AD72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>
    <w:nsid w:val="73FF511D"/>
    <w:multiLevelType w:val="hybridMultilevel"/>
    <w:tmpl w:val="1720871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>
    <w:nsid w:val="75AC1AB5"/>
    <w:multiLevelType w:val="hybridMultilevel"/>
    <w:tmpl w:val="887C7F8E"/>
    <w:lvl w:ilvl="0" w:tplc="88246EF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093B28"/>
    <w:multiLevelType w:val="hybridMultilevel"/>
    <w:tmpl w:val="745082A0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10"/>
  </w:num>
  <w:num w:numId="10">
    <w:abstractNumId w:val="8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1AE4"/>
    <w:rsid w:val="000005BB"/>
    <w:rsid w:val="00006DB3"/>
    <w:rsid w:val="00041410"/>
    <w:rsid w:val="001437A8"/>
    <w:rsid w:val="00184198"/>
    <w:rsid w:val="00193C07"/>
    <w:rsid w:val="001C40BA"/>
    <w:rsid w:val="002500EE"/>
    <w:rsid w:val="002A1D44"/>
    <w:rsid w:val="002D5864"/>
    <w:rsid w:val="003004AB"/>
    <w:rsid w:val="003D6646"/>
    <w:rsid w:val="003E13BB"/>
    <w:rsid w:val="003F599A"/>
    <w:rsid w:val="003F65B4"/>
    <w:rsid w:val="004F378B"/>
    <w:rsid w:val="005D64E5"/>
    <w:rsid w:val="005F05E3"/>
    <w:rsid w:val="006252B9"/>
    <w:rsid w:val="00662122"/>
    <w:rsid w:val="006F0AF0"/>
    <w:rsid w:val="007020D0"/>
    <w:rsid w:val="00797B95"/>
    <w:rsid w:val="007C6AF3"/>
    <w:rsid w:val="007E58C4"/>
    <w:rsid w:val="007F3837"/>
    <w:rsid w:val="00837A8A"/>
    <w:rsid w:val="008B373A"/>
    <w:rsid w:val="008F10D7"/>
    <w:rsid w:val="009070E8"/>
    <w:rsid w:val="00914706"/>
    <w:rsid w:val="0099366F"/>
    <w:rsid w:val="009E1AD9"/>
    <w:rsid w:val="009F0564"/>
    <w:rsid w:val="00A8404B"/>
    <w:rsid w:val="00AB172B"/>
    <w:rsid w:val="00BF3D8B"/>
    <w:rsid w:val="00C274BF"/>
    <w:rsid w:val="00C2761A"/>
    <w:rsid w:val="00C65C21"/>
    <w:rsid w:val="00D17A71"/>
    <w:rsid w:val="00D32179"/>
    <w:rsid w:val="00D3399E"/>
    <w:rsid w:val="00D520A5"/>
    <w:rsid w:val="00D95BF4"/>
    <w:rsid w:val="00DF0384"/>
    <w:rsid w:val="00E15659"/>
    <w:rsid w:val="00E4064D"/>
    <w:rsid w:val="00E778E4"/>
    <w:rsid w:val="00EE7783"/>
    <w:rsid w:val="00F51AE4"/>
    <w:rsid w:val="00FD1DD8"/>
    <w:rsid w:val="00FD6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DE1D8C-E408-4BC2-82C4-CB017005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837"/>
    <w:pPr>
      <w:ind w:left="720"/>
      <w:contextualSpacing/>
    </w:pPr>
  </w:style>
  <w:style w:type="table" w:styleId="TableGrid">
    <w:name w:val="Table Grid"/>
    <w:basedOn w:val="TableNormal"/>
    <w:uiPriority w:val="39"/>
    <w:rsid w:val="006F0AF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</dc:creator>
  <cp:keywords/>
  <dc:description/>
  <cp:lastModifiedBy>ASUS</cp:lastModifiedBy>
  <cp:revision>41</cp:revision>
  <dcterms:created xsi:type="dcterms:W3CDTF">2020-01-30T03:59:00Z</dcterms:created>
  <dcterms:modified xsi:type="dcterms:W3CDTF">2020-02-09T08:25:00Z</dcterms:modified>
</cp:coreProperties>
</file>