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505" w:rsidRDefault="00AC1F40" w:rsidP="00AC1F40">
      <w:pPr>
        <w:rPr>
          <w:rFonts w:ascii="Times New Roman" w:hAnsi="Times New Roman" w:cs="Times New Roman"/>
          <w:b/>
          <w:color w:val="000000"/>
          <w:sz w:val="28"/>
          <w:szCs w:val="28"/>
        </w:rPr>
      </w:pPr>
      <w:r w:rsidRPr="00AC1F40">
        <w:rPr>
          <w:rFonts w:ascii="Times New Roman" w:hAnsi="Times New Roman" w:cs="Times New Roman"/>
          <w:b/>
          <w:color w:val="000000"/>
          <w:sz w:val="28"/>
          <w:szCs w:val="28"/>
        </w:rPr>
        <w:t>T</w:t>
      </w:r>
      <w:r w:rsidRPr="00AC1F40">
        <w:rPr>
          <w:rFonts w:ascii="Times New Roman" w:hAnsi="Times New Roman" w:cs="Times New Roman"/>
          <w:b/>
          <w:bCs/>
          <w:color w:val="000000"/>
          <w:sz w:val="28"/>
          <w:szCs w:val="28"/>
        </w:rPr>
        <w:t>itle:</w:t>
      </w:r>
      <w:r w:rsidRPr="00AC1F40">
        <w:rPr>
          <w:rFonts w:ascii="Times New Roman" w:hAnsi="Times New Roman" w:cs="Times New Roman"/>
          <w:b/>
          <w:color w:val="000000"/>
          <w:sz w:val="28"/>
          <w:szCs w:val="28"/>
        </w:rPr>
        <w:t xml:space="preserve"> </w:t>
      </w:r>
    </w:p>
    <w:p w:rsidR="00AC1F40" w:rsidRPr="00AC1F40" w:rsidRDefault="000C7505" w:rsidP="000C7505">
      <w:pPr>
        <w:jc w:val="center"/>
        <w:rPr>
          <w:rFonts w:ascii="Times New Roman" w:hAnsi="Times New Roman" w:cs="Times New Roman"/>
          <w:b/>
          <w:sz w:val="28"/>
          <w:szCs w:val="28"/>
        </w:rPr>
      </w:pPr>
      <w:r>
        <w:rPr>
          <w:rFonts w:ascii="Times New Roman" w:hAnsi="Times New Roman" w:cs="Times New Roman"/>
          <w:b/>
          <w:color w:val="000000"/>
          <w:sz w:val="28"/>
          <w:szCs w:val="28"/>
        </w:rPr>
        <w:t>“</w:t>
      </w:r>
      <w:r w:rsidR="001C3BD5" w:rsidRPr="004809B4">
        <w:rPr>
          <w:rFonts w:ascii="Arial" w:hAnsi="Arial" w:cs="Arial"/>
          <w:b/>
          <w:color w:val="000000"/>
          <w:sz w:val="24"/>
          <w:szCs w:val="24"/>
        </w:rPr>
        <w:t>Prevalence of Contraceptive among married women of reproductive age of urban slum in Sylhet City Corporation</w:t>
      </w:r>
      <w:r w:rsidR="00AC1F40" w:rsidRPr="00AC1F40">
        <w:rPr>
          <w:rFonts w:ascii="Times New Roman" w:hAnsi="Times New Roman" w:cs="Times New Roman"/>
          <w:b/>
          <w:color w:val="000000"/>
          <w:sz w:val="28"/>
          <w:szCs w:val="28"/>
        </w:rPr>
        <w:t>”.</w:t>
      </w:r>
    </w:p>
    <w:p w:rsidR="00AC1F40" w:rsidRPr="00B56A84" w:rsidRDefault="00607E28" w:rsidP="00AC1F40">
      <w:pPr>
        <w:rPr>
          <w:b/>
          <w:sz w:val="36"/>
          <w:szCs w:val="36"/>
        </w:rPr>
      </w:pPr>
      <w:r>
        <w:rPr>
          <w:b/>
          <w:noProof/>
          <w:sz w:val="36"/>
          <w:szCs w:val="36"/>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99" type="#_x0000_t75" style="position:absolute;margin-left:129.15pt;margin-top:17.85pt;width:161pt;height:161pt;z-index:251820032">
            <v:imagedata r:id="rId8" o:title=""/>
          </v:shape>
          <o:OLEObject Type="Embed" ProgID="Photoshop.Image.7" ShapeID="_x0000_s1199" DrawAspect="Content" ObjectID="_1693243440" r:id="rId9">
            <o:FieldCodes>\s</o:FieldCodes>
          </o:OLEObject>
        </w:object>
      </w:r>
    </w:p>
    <w:p w:rsidR="00AC1F40" w:rsidRDefault="00AC1F40" w:rsidP="00AC1F40">
      <w:pPr>
        <w:rPr>
          <w:sz w:val="36"/>
          <w:szCs w:val="36"/>
        </w:rPr>
      </w:pPr>
    </w:p>
    <w:p w:rsidR="00B56A84" w:rsidRDefault="00B56A84" w:rsidP="00AC1F40">
      <w:pPr>
        <w:rPr>
          <w:sz w:val="36"/>
          <w:szCs w:val="36"/>
        </w:rPr>
      </w:pPr>
    </w:p>
    <w:p w:rsidR="00B56A84" w:rsidRDefault="00B56A84" w:rsidP="00AC1F40">
      <w:pPr>
        <w:rPr>
          <w:sz w:val="36"/>
          <w:szCs w:val="36"/>
        </w:rPr>
      </w:pPr>
    </w:p>
    <w:p w:rsidR="00B56A84" w:rsidRDefault="00B56A84" w:rsidP="00AC1F40">
      <w:pPr>
        <w:rPr>
          <w:sz w:val="36"/>
          <w:szCs w:val="36"/>
        </w:rPr>
      </w:pPr>
    </w:p>
    <w:p w:rsidR="005563B6" w:rsidRDefault="005563B6" w:rsidP="005563B6">
      <w:pPr>
        <w:pStyle w:val="Default"/>
        <w:jc w:val="both"/>
        <w:rPr>
          <w:rFonts w:ascii="Times New Roman" w:hAnsi="Times New Roman" w:cs="Times New Roman"/>
          <w:sz w:val="28"/>
          <w:szCs w:val="28"/>
        </w:rPr>
      </w:pPr>
    </w:p>
    <w:p w:rsidR="005563B6" w:rsidRDefault="005563B6" w:rsidP="005563B6">
      <w:pPr>
        <w:pStyle w:val="Default"/>
        <w:jc w:val="both"/>
        <w:rPr>
          <w:rFonts w:ascii="Times New Roman" w:hAnsi="Times New Roman" w:cs="Times New Roman"/>
          <w:sz w:val="28"/>
          <w:szCs w:val="28"/>
        </w:rPr>
      </w:pPr>
      <w:r w:rsidRPr="00620EBC">
        <w:rPr>
          <w:rFonts w:ascii="Times New Roman" w:hAnsi="Times New Roman" w:cs="Times New Roman"/>
          <w:sz w:val="28"/>
          <w:szCs w:val="28"/>
        </w:rPr>
        <w:t xml:space="preserve">This </w:t>
      </w:r>
      <w:r w:rsidR="00832AF4" w:rsidRPr="00620EBC">
        <w:rPr>
          <w:rFonts w:ascii="Times New Roman" w:hAnsi="Times New Roman" w:cs="Times New Roman"/>
          <w:sz w:val="28"/>
          <w:szCs w:val="28"/>
        </w:rPr>
        <w:t xml:space="preserve">Thesis </w:t>
      </w:r>
      <w:r w:rsidR="00832AF4">
        <w:rPr>
          <w:rFonts w:ascii="Times New Roman" w:hAnsi="Times New Roman" w:cs="Times New Roman"/>
          <w:sz w:val="28"/>
          <w:szCs w:val="28"/>
        </w:rPr>
        <w:t>is</w:t>
      </w:r>
      <w:r>
        <w:rPr>
          <w:rFonts w:ascii="Times New Roman" w:hAnsi="Times New Roman" w:cs="Times New Roman"/>
          <w:sz w:val="28"/>
          <w:szCs w:val="28"/>
        </w:rPr>
        <w:t xml:space="preserve"> </w:t>
      </w:r>
      <w:r w:rsidRPr="00620EBC">
        <w:rPr>
          <w:rFonts w:ascii="Times New Roman" w:hAnsi="Times New Roman" w:cs="Times New Roman"/>
          <w:sz w:val="28"/>
          <w:szCs w:val="28"/>
        </w:rPr>
        <w:t xml:space="preserve">submitted to the North-East University Bangladesh for the </w:t>
      </w:r>
      <w:proofErr w:type="gramStart"/>
      <w:r w:rsidRPr="00620EBC">
        <w:rPr>
          <w:rFonts w:ascii="Times New Roman" w:hAnsi="Times New Roman" w:cs="Times New Roman"/>
          <w:sz w:val="28"/>
          <w:szCs w:val="28"/>
        </w:rPr>
        <w:t>partial</w:t>
      </w:r>
      <w:proofErr w:type="gramEnd"/>
      <w:r w:rsidRPr="00620EBC">
        <w:rPr>
          <w:rFonts w:ascii="Times New Roman" w:hAnsi="Times New Roman" w:cs="Times New Roman"/>
          <w:sz w:val="28"/>
          <w:szCs w:val="28"/>
        </w:rPr>
        <w:t xml:space="preserve"> fulfillment of the requirements for the Degree of Master of Public Health in the Department of Public Health, North East University Bangladesh.</w:t>
      </w:r>
    </w:p>
    <w:p w:rsidR="00B56A84" w:rsidRDefault="00B56A84" w:rsidP="00AC1F40">
      <w:pPr>
        <w:rPr>
          <w:sz w:val="36"/>
          <w:szCs w:val="36"/>
        </w:rPr>
      </w:pPr>
    </w:p>
    <w:p w:rsidR="00AC1F40" w:rsidRDefault="00AC1F40" w:rsidP="005563B6">
      <w:pPr>
        <w:jc w:val="center"/>
        <w:rPr>
          <w:sz w:val="36"/>
          <w:szCs w:val="36"/>
        </w:rPr>
      </w:pPr>
      <w:r w:rsidRPr="006C717A">
        <w:rPr>
          <w:sz w:val="36"/>
          <w:szCs w:val="36"/>
        </w:rPr>
        <w:t>Submitted by:</w:t>
      </w:r>
    </w:p>
    <w:p w:rsidR="004D23C5" w:rsidRDefault="004D23C5" w:rsidP="005563B6">
      <w:pPr>
        <w:pStyle w:val="NoSpacing"/>
        <w:jc w:val="center"/>
        <w:rPr>
          <w:rFonts w:ascii="Times New Roman" w:hAnsi="Times New Roman" w:cs="Times New Roman"/>
          <w:b/>
          <w:sz w:val="28"/>
          <w:szCs w:val="28"/>
        </w:rPr>
      </w:pPr>
      <w:r w:rsidRPr="004D23C5">
        <w:rPr>
          <w:rFonts w:ascii="Times New Roman" w:hAnsi="Times New Roman" w:cs="Times New Roman"/>
          <w:b/>
          <w:sz w:val="28"/>
          <w:szCs w:val="28"/>
        </w:rPr>
        <w:t>MOHAMMAD SAYDUL HOQUE</w:t>
      </w:r>
    </w:p>
    <w:p w:rsidR="00AC1F40" w:rsidRPr="00932358" w:rsidRDefault="00AC1F40" w:rsidP="005563B6">
      <w:pPr>
        <w:pStyle w:val="NoSpacing"/>
        <w:jc w:val="center"/>
        <w:rPr>
          <w:rFonts w:ascii="Times New Roman" w:hAnsi="Times New Roman" w:cs="Times New Roman"/>
          <w:sz w:val="28"/>
          <w:szCs w:val="28"/>
        </w:rPr>
      </w:pPr>
      <w:r w:rsidRPr="00932358">
        <w:rPr>
          <w:rFonts w:ascii="Times New Roman" w:hAnsi="Times New Roman" w:cs="Times New Roman"/>
          <w:sz w:val="28"/>
          <w:szCs w:val="28"/>
        </w:rPr>
        <w:t xml:space="preserve">Registration no: </w:t>
      </w:r>
      <w:r w:rsidR="004D23C5" w:rsidRPr="004D23C5">
        <w:rPr>
          <w:rFonts w:ascii="Times New Roman" w:hAnsi="Times New Roman" w:cs="Times New Roman"/>
          <w:sz w:val="28"/>
          <w:szCs w:val="28"/>
        </w:rPr>
        <w:t>190302030010</w:t>
      </w:r>
    </w:p>
    <w:p w:rsidR="00AC1F40" w:rsidRPr="004D23C5" w:rsidRDefault="00AC1F40" w:rsidP="005563B6">
      <w:pPr>
        <w:pStyle w:val="NoSpacing"/>
        <w:jc w:val="center"/>
        <w:rPr>
          <w:rFonts w:ascii="Times New Roman" w:hAnsi="Times New Roman" w:cs="Times New Roman"/>
          <w:color w:val="FF0000"/>
          <w:sz w:val="28"/>
          <w:szCs w:val="28"/>
        </w:rPr>
      </w:pPr>
      <w:r w:rsidRPr="004D23C5">
        <w:rPr>
          <w:rFonts w:ascii="Times New Roman" w:hAnsi="Times New Roman" w:cs="Times New Roman"/>
          <w:color w:val="FF0000"/>
          <w:sz w:val="28"/>
          <w:szCs w:val="28"/>
        </w:rPr>
        <w:t>Spring -2018</w:t>
      </w:r>
    </w:p>
    <w:p w:rsidR="00AC1F40" w:rsidRPr="00932358" w:rsidRDefault="00AC1F40" w:rsidP="005563B6">
      <w:pPr>
        <w:pStyle w:val="NoSpacing"/>
        <w:jc w:val="center"/>
        <w:rPr>
          <w:rFonts w:ascii="Times New Roman" w:hAnsi="Times New Roman" w:cs="Times New Roman"/>
          <w:sz w:val="28"/>
          <w:szCs w:val="28"/>
        </w:rPr>
      </w:pPr>
      <w:r w:rsidRPr="00932358">
        <w:rPr>
          <w:rFonts w:ascii="Times New Roman" w:hAnsi="Times New Roman" w:cs="Times New Roman"/>
          <w:sz w:val="28"/>
          <w:szCs w:val="28"/>
        </w:rPr>
        <w:t>Masters of Public Health</w:t>
      </w:r>
    </w:p>
    <w:p w:rsidR="00AC1F40" w:rsidRPr="00932358" w:rsidRDefault="00AC1F40" w:rsidP="005563B6">
      <w:pPr>
        <w:pStyle w:val="NoSpacing"/>
        <w:jc w:val="center"/>
        <w:rPr>
          <w:rFonts w:ascii="Times New Roman" w:hAnsi="Times New Roman" w:cs="Times New Roman"/>
          <w:sz w:val="28"/>
          <w:szCs w:val="28"/>
        </w:rPr>
      </w:pPr>
      <w:r w:rsidRPr="00932358">
        <w:rPr>
          <w:rFonts w:ascii="Times New Roman" w:hAnsi="Times New Roman" w:cs="Times New Roman"/>
          <w:sz w:val="28"/>
          <w:szCs w:val="28"/>
        </w:rPr>
        <w:t>Department of Public Health</w:t>
      </w:r>
    </w:p>
    <w:p w:rsidR="00AC1F40" w:rsidRPr="00932358" w:rsidRDefault="00AC1F40" w:rsidP="005563B6">
      <w:pPr>
        <w:pStyle w:val="NoSpacing"/>
        <w:jc w:val="center"/>
        <w:rPr>
          <w:rFonts w:ascii="Times New Roman" w:hAnsi="Times New Roman" w:cs="Times New Roman"/>
          <w:sz w:val="28"/>
          <w:szCs w:val="28"/>
        </w:rPr>
      </w:pPr>
      <w:r w:rsidRPr="00932358">
        <w:rPr>
          <w:rFonts w:ascii="Times New Roman" w:hAnsi="Times New Roman" w:cs="Times New Roman"/>
          <w:sz w:val="28"/>
          <w:szCs w:val="28"/>
        </w:rPr>
        <w:t>North East University Bangladesh</w:t>
      </w:r>
    </w:p>
    <w:p w:rsidR="00B56A84" w:rsidRDefault="00B56A84" w:rsidP="00B56A84">
      <w:pPr>
        <w:pStyle w:val="Default"/>
        <w:ind w:left="2880"/>
        <w:rPr>
          <w:rFonts w:ascii="Times New Roman" w:hAnsi="Times New Roman" w:cs="Times New Roman"/>
          <w:b/>
          <w:bCs/>
          <w:sz w:val="28"/>
          <w:szCs w:val="28"/>
        </w:rPr>
      </w:pPr>
    </w:p>
    <w:p w:rsidR="00B56A84" w:rsidRDefault="00607E28" w:rsidP="00B56A84">
      <w:pPr>
        <w:pStyle w:val="Default"/>
        <w:ind w:left="2880"/>
        <w:rPr>
          <w:rFonts w:ascii="Times New Roman" w:hAnsi="Times New Roman" w:cs="Times New Roman"/>
          <w:b/>
          <w:bCs/>
          <w:sz w:val="28"/>
          <w:szCs w:val="28"/>
        </w:rPr>
      </w:pPr>
      <w:r>
        <w:rPr>
          <w:noProof/>
          <w:sz w:val="36"/>
          <w:szCs w:val="36"/>
        </w:rPr>
        <w:pict>
          <v:shape id="_x0000_s1203" type="#_x0000_t75" style="position:absolute;left:0;text-align:left;margin-left:12.9pt;margin-top:1.4pt;width:107.2pt;height:107.25pt;z-index:251824128">
            <v:imagedata r:id="rId10" o:title=""/>
          </v:shape>
        </w:pict>
      </w:r>
    </w:p>
    <w:p w:rsidR="00B56A84" w:rsidRPr="00620EBC" w:rsidRDefault="00B56A84" w:rsidP="00B56A84">
      <w:pPr>
        <w:pStyle w:val="Default"/>
        <w:ind w:left="2880"/>
        <w:rPr>
          <w:rFonts w:ascii="Times New Roman" w:hAnsi="Times New Roman" w:cs="Times New Roman"/>
          <w:sz w:val="28"/>
          <w:szCs w:val="28"/>
        </w:rPr>
      </w:pPr>
      <w:r w:rsidRPr="00620EBC">
        <w:rPr>
          <w:rFonts w:ascii="Times New Roman" w:hAnsi="Times New Roman" w:cs="Times New Roman"/>
          <w:b/>
          <w:bCs/>
          <w:sz w:val="28"/>
          <w:szCs w:val="28"/>
        </w:rPr>
        <w:t>NORTH EAST UNIVERCITY BANGLADESH</w:t>
      </w:r>
    </w:p>
    <w:p w:rsidR="00B56A84" w:rsidRPr="00620EBC" w:rsidRDefault="00B56A84" w:rsidP="00B56A84">
      <w:pPr>
        <w:pStyle w:val="Default"/>
        <w:ind w:left="2880"/>
        <w:rPr>
          <w:rFonts w:ascii="Times New Roman" w:hAnsi="Times New Roman" w:cs="Times New Roman"/>
          <w:sz w:val="28"/>
          <w:szCs w:val="28"/>
        </w:rPr>
      </w:pPr>
      <w:r w:rsidRPr="00620EBC">
        <w:rPr>
          <w:rFonts w:ascii="Times New Roman" w:hAnsi="Times New Roman" w:cs="Times New Roman"/>
          <w:sz w:val="28"/>
          <w:szCs w:val="28"/>
        </w:rPr>
        <w:t>Education with Innovation</w:t>
      </w:r>
    </w:p>
    <w:p w:rsidR="00B56A84" w:rsidRPr="004D23C5" w:rsidRDefault="00B56A84" w:rsidP="00B56A84">
      <w:pPr>
        <w:ind w:left="2880"/>
        <w:rPr>
          <w:rFonts w:ascii="Times New Roman" w:hAnsi="Times New Roman" w:cs="Times New Roman"/>
          <w:sz w:val="28"/>
          <w:szCs w:val="28"/>
        </w:rPr>
      </w:pPr>
      <w:r w:rsidRPr="004D23C5">
        <w:rPr>
          <w:rFonts w:ascii="Times New Roman" w:hAnsi="Times New Roman" w:cs="Times New Roman"/>
          <w:sz w:val="28"/>
          <w:szCs w:val="28"/>
        </w:rPr>
        <w:t>January 2012</w:t>
      </w:r>
    </w:p>
    <w:p w:rsidR="00293F23" w:rsidRPr="00620EBC" w:rsidRDefault="00293F23" w:rsidP="00B56A84">
      <w:pPr>
        <w:ind w:left="2880"/>
        <w:rPr>
          <w:rFonts w:ascii="Times New Roman" w:hAnsi="Times New Roman" w:cs="Times New Roman"/>
          <w:sz w:val="28"/>
          <w:szCs w:val="28"/>
        </w:rPr>
      </w:pPr>
    </w:p>
    <w:p w:rsidR="00AC1F40" w:rsidRDefault="00607E28" w:rsidP="00AC1F40">
      <w:pPr>
        <w:rPr>
          <w:sz w:val="36"/>
          <w:szCs w:val="36"/>
        </w:rPr>
      </w:pPr>
      <w:r>
        <w:rPr>
          <w:noProof/>
          <w:sz w:val="36"/>
          <w:szCs w:val="36"/>
        </w:rPr>
        <w:pict>
          <v:group id="_x0000_s1202" editas="canvas" style="position:absolute;margin-left:-19.35pt;margin-top:13.45pt;width:107.7pt;height:107.7pt;z-index:251823104" coordorigin="1773,14092" coordsize="2154,2154">
            <o:lock v:ext="edit" aspectratio="t"/>
            <v:shape id="_x0000_s1201" type="#_x0000_t75" style="position:absolute;left:1773;top:14092;width:2154;height:2154" o:preferrelative="f">
              <v:fill o:detectmouseclick="t"/>
              <v:path o:extrusionok="t" o:connecttype="none"/>
              <o:lock v:ext="edit" text="t"/>
            </v:shape>
          </v:group>
        </w:pict>
      </w:r>
    </w:p>
    <w:p w:rsidR="00CC4989" w:rsidRDefault="00CC4989" w:rsidP="00CC4989">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DECLARATION</w:t>
      </w:r>
    </w:p>
    <w:p w:rsidR="00CC4989" w:rsidRPr="00CC4989" w:rsidRDefault="00CC4989" w:rsidP="002B7B19">
      <w:pPr>
        <w:rPr>
          <w:rFonts w:ascii="Times New Roman" w:hAnsi="Times New Roman" w:cs="Times New Roman"/>
          <w:sz w:val="28"/>
          <w:szCs w:val="28"/>
        </w:rPr>
      </w:pPr>
      <w:r w:rsidRPr="00CC4989">
        <w:rPr>
          <w:rFonts w:ascii="Times New Roman" w:hAnsi="Times New Roman" w:cs="Times New Roman"/>
          <w:color w:val="000000"/>
          <w:sz w:val="28"/>
          <w:szCs w:val="28"/>
        </w:rPr>
        <w:t>I hereby declared that this dissertation entitled “</w:t>
      </w:r>
      <w:r w:rsidR="004D23C5" w:rsidRPr="004D23C5">
        <w:rPr>
          <w:rFonts w:ascii="Times New Roman" w:hAnsi="Times New Roman" w:cs="Times New Roman"/>
          <w:color w:val="000000"/>
          <w:sz w:val="28"/>
          <w:szCs w:val="28"/>
        </w:rPr>
        <w:t>Knowledge and practice of Newly Married Couple regarding family planning method in Sylhet</w:t>
      </w:r>
      <w:r w:rsidRPr="00CC4989">
        <w:rPr>
          <w:rFonts w:ascii="Times New Roman" w:hAnsi="Times New Roman" w:cs="Times New Roman"/>
          <w:color w:val="000000"/>
          <w:sz w:val="28"/>
          <w:szCs w:val="28"/>
        </w:rPr>
        <w:t>”.</w:t>
      </w:r>
    </w:p>
    <w:p w:rsidR="00CC4989" w:rsidRPr="002B7B19" w:rsidRDefault="002B7B19" w:rsidP="00B836E2">
      <w:pPr>
        <w:pStyle w:val="NoSpacing"/>
        <w:rPr>
          <w:rFonts w:ascii="Times New Roman" w:hAnsi="Times New Roman" w:cs="Times New Roman"/>
          <w:color w:val="000000"/>
          <w:sz w:val="28"/>
          <w:szCs w:val="28"/>
        </w:rPr>
      </w:pPr>
      <w:r>
        <w:rPr>
          <w:rFonts w:ascii="Times New Roman" w:hAnsi="Times New Roman" w:cs="Times New Roman"/>
          <w:color w:val="000000"/>
          <w:sz w:val="28"/>
          <w:szCs w:val="28"/>
        </w:rPr>
        <w:t xml:space="preserve">The research work was carried out in the </w:t>
      </w:r>
      <w:proofErr w:type="spellStart"/>
      <w:r w:rsidR="004D23C5" w:rsidRPr="004D23C5">
        <w:rPr>
          <w:rFonts w:ascii="Times New Roman" w:hAnsi="Times New Roman" w:cs="Times New Roman"/>
          <w:color w:val="000000"/>
          <w:sz w:val="28"/>
          <w:szCs w:val="28"/>
        </w:rPr>
        <w:t>Golapgonj</w:t>
      </w:r>
      <w:proofErr w:type="spellEnd"/>
      <w:r w:rsidR="004D23C5" w:rsidRPr="004D23C5">
        <w:rPr>
          <w:rFonts w:ascii="Times New Roman" w:hAnsi="Times New Roman" w:cs="Times New Roman"/>
          <w:color w:val="000000"/>
          <w:sz w:val="28"/>
          <w:szCs w:val="28"/>
        </w:rPr>
        <w:t xml:space="preserve"> and </w:t>
      </w:r>
      <w:proofErr w:type="spellStart"/>
      <w:r w:rsidR="004D23C5" w:rsidRPr="004D23C5">
        <w:rPr>
          <w:rFonts w:ascii="Times New Roman" w:hAnsi="Times New Roman" w:cs="Times New Roman"/>
          <w:color w:val="000000"/>
          <w:sz w:val="28"/>
          <w:szCs w:val="28"/>
        </w:rPr>
        <w:t>Fenchugonj</w:t>
      </w:r>
      <w:proofErr w:type="spellEnd"/>
      <w:r>
        <w:rPr>
          <w:rFonts w:ascii="Times New Roman" w:hAnsi="Times New Roman" w:cs="Times New Roman"/>
          <w:color w:val="000000"/>
          <w:sz w:val="28"/>
          <w:szCs w:val="28"/>
        </w:rPr>
        <w:t xml:space="preserve">, Sylhet under guidance </w:t>
      </w:r>
      <w:proofErr w:type="gramStart"/>
      <w:r>
        <w:rPr>
          <w:rFonts w:ascii="Times New Roman" w:hAnsi="Times New Roman" w:cs="Times New Roman"/>
          <w:color w:val="000000"/>
          <w:sz w:val="28"/>
          <w:szCs w:val="28"/>
        </w:rPr>
        <w:t xml:space="preserve">of  </w:t>
      </w:r>
      <w:r w:rsidRPr="004D23C5">
        <w:rPr>
          <w:rFonts w:ascii="Times New Roman" w:eastAsia="Calibri" w:hAnsi="Times New Roman" w:cs="Times New Roman"/>
          <w:b/>
          <w:color w:val="FF0000"/>
          <w:sz w:val="28"/>
          <w:szCs w:val="28"/>
        </w:rPr>
        <w:t>Dr</w:t>
      </w:r>
      <w:proofErr w:type="gramEnd"/>
      <w:r w:rsidRPr="004D23C5">
        <w:rPr>
          <w:rFonts w:ascii="Times New Roman" w:eastAsia="Calibri" w:hAnsi="Times New Roman" w:cs="Times New Roman"/>
          <w:b/>
          <w:color w:val="FF0000"/>
          <w:sz w:val="28"/>
          <w:szCs w:val="28"/>
        </w:rPr>
        <w:t xml:space="preserve">. </w:t>
      </w:r>
      <w:proofErr w:type="spellStart"/>
      <w:r w:rsidRPr="004D23C5">
        <w:rPr>
          <w:rFonts w:ascii="Times New Roman" w:eastAsia="Calibri" w:hAnsi="Times New Roman" w:cs="Times New Roman"/>
          <w:b/>
          <w:color w:val="FF0000"/>
          <w:sz w:val="28"/>
          <w:szCs w:val="28"/>
        </w:rPr>
        <w:t>Tanusree</w:t>
      </w:r>
      <w:proofErr w:type="spellEnd"/>
      <w:r w:rsidRPr="004D23C5">
        <w:rPr>
          <w:rFonts w:ascii="Times New Roman" w:eastAsia="Calibri" w:hAnsi="Times New Roman" w:cs="Times New Roman"/>
          <w:b/>
          <w:color w:val="FF0000"/>
          <w:sz w:val="28"/>
          <w:szCs w:val="28"/>
        </w:rPr>
        <w:t xml:space="preserve"> Sarkar</w:t>
      </w:r>
      <w:r w:rsidRPr="004D23C5">
        <w:rPr>
          <w:rFonts w:ascii="Times New Roman" w:hAnsi="Times New Roman" w:cs="Times New Roman"/>
          <w:b/>
          <w:color w:val="FF0000"/>
          <w:sz w:val="28"/>
          <w:szCs w:val="28"/>
        </w:rPr>
        <w:t xml:space="preserve"> ,</w:t>
      </w:r>
      <w:r w:rsidRPr="004D23C5">
        <w:rPr>
          <w:rFonts w:ascii="Times New Roman" w:eastAsia="Calibri" w:hAnsi="Times New Roman" w:cs="Times New Roman"/>
          <w:color w:val="FF0000"/>
          <w:sz w:val="28"/>
          <w:szCs w:val="28"/>
        </w:rPr>
        <w:t>Ass</w:t>
      </w:r>
      <w:r w:rsidR="00B836E2" w:rsidRPr="004D23C5">
        <w:rPr>
          <w:rFonts w:ascii="Times New Roman" w:eastAsia="Calibri" w:hAnsi="Times New Roman" w:cs="Times New Roman"/>
          <w:color w:val="FF0000"/>
          <w:sz w:val="28"/>
          <w:szCs w:val="28"/>
        </w:rPr>
        <w:t>ociate</w:t>
      </w:r>
      <w:r w:rsidRPr="004D23C5">
        <w:rPr>
          <w:rFonts w:ascii="Times New Roman" w:eastAsia="Calibri" w:hAnsi="Times New Roman" w:cs="Times New Roman"/>
          <w:color w:val="FF0000"/>
          <w:sz w:val="28"/>
          <w:szCs w:val="28"/>
        </w:rPr>
        <w:t xml:space="preserve"> Professor</w:t>
      </w:r>
      <w:r w:rsidRPr="004D23C5">
        <w:rPr>
          <w:rFonts w:ascii="Times New Roman" w:hAnsi="Times New Roman" w:cs="Times New Roman"/>
          <w:color w:val="FF0000"/>
          <w:sz w:val="28"/>
          <w:szCs w:val="28"/>
        </w:rPr>
        <w:t>,</w:t>
      </w:r>
      <w:r>
        <w:rPr>
          <w:rFonts w:ascii="Times New Roman" w:hAnsi="Times New Roman" w:cs="Times New Roman"/>
          <w:sz w:val="28"/>
          <w:szCs w:val="28"/>
        </w:rPr>
        <w:t xml:space="preserve"> </w:t>
      </w:r>
      <w:r w:rsidRPr="004C5038">
        <w:rPr>
          <w:rFonts w:ascii="Times New Roman" w:eastAsia="Calibri" w:hAnsi="Times New Roman" w:cs="Times New Roman"/>
          <w:sz w:val="28"/>
          <w:szCs w:val="28"/>
        </w:rPr>
        <w:t>Department of Public Health</w:t>
      </w:r>
      <w:r>
        <w:rPr>
          <w:rFonts w:ascii="Times New Roman" w:hAnsi="Times New Roman" w:cs="Times New Roman"/>
          <w:sz w:val="28"/>
          <w:szCs w:val="28"/>
        </w:rPr>
        <w:t xml:space="preserve">, </w:t>
      </w:r>
      <w:r w:rsidRPr="004C5038">
        <w:rPr>
          <w:rFonts w:ascii="Times New Roman" w:eastAsia="Calibri" w:hAnsi="Times New Roman" w:cs="Times New Roman"/>
          <w:sz w:val="28"/>
          <w:szCs w:val="28"/>
        </w:rPr>
        <w:t>North East University Bangladesh.</w:t>
      </w:r>
    </w:p>
    <w:p w:rsidR="00CC4989" w:rsidRDefault="00CC4989" w:rsidP="002B7B19">
      <w:pP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4D23C5" w:rsidRDefault="004D23C5" w:rsidP="002B7B19">
      <w:pPr>
        <w:pStyle w:val="NoSpacing"/>
        <w:rPr>
          <w:rFonts w:ascii="Times New Roman" w:hAnsi="Times New Roman" w:cs="Times New Roman"/>
          <w:b/>
          <w:sz w:val="28"/>
          <w:szCs w:val="28"/>
        </w:rPr>
      </w:pPr>
      <w:r w:rsidRPr="004D23C5">
        <w:rPr>
          <w:rFonts w:ascii="Times New Roman" w:hAnsi="Times New Roman" w:cs="Times New Roman"/>
          <w:b/>
          <w:sz w:val="28"/>
          <w:szCs w:val="28"/>
        </w:rPr>
        <w:t>MOHAMMAD SAYDUL HOQUE</w:t>
      </w:r>
    </w:p>
    <w:p w:rsidR="002B7B19" w:rsidRPr="00932358" w:rsidRDefault="002B7B19" w:rsidP="002B7B19">
      <w:pPr>
        <w:pStyle w:val="NoSpacing"/>
        <w:rPr>
          <w:rFonts w:ascii="Times New Roman" w:hAnsi="Times New Roman" w:cs="Times New Roman"/>
          <w:sz w:val="28"/>
          <w:szCs w:val="28"/>
        </w:rPr>
      </w:pPr>
      <w:r w:rsidRPr="00932358">
        <w:rPr>
          <w:rFonts w:ascii="Times New Roman" w:hAnsi="Times New Roman" w:cs="Times New Roman"/>
          <w:sz w:val="28"/>
          <w:szCs w:val="28"/>
        </w:rPr>
        <w:t>Registration no:</w:t>
      </w:r>
      <w:r w:rsidR="004D23C5" w:rsidRPr="004D23C5">
        <w:t xml:space="preserve"> </w:t>
      </w:r>
      <w:r w:rsidR="004D23C5" w:rsidRPr="004D23C5">
        <w:rPr>
          <w:rFonts w:ascii="Times New Roman" w:hAnsi="Times New Roman" w:cs="Times New Roman"/>
          <w:sz w:val="28"/>
          <w:szCs w:val="28"/>
        </w:rPr>
        <w:t>190302030010</w:t>
      </w:r>
    </w:p>
    <w:p w:rsidR="002B7B19" w:rsidRPr="004D23C5" w:rsidRDefault="002B7B19" w:rsidP="002B7B19">
      <w:pPr>
        <w:pStyle w:val="NoSpacing"/>
        <w:rPr>
          <w:rFonts w:ascii="Times New Roman" w:hAnsi="Times New Roman" w:cs="Times New Roman"/>
          <w:color w:val="FF0000"/>
          <w:sz w:val="28"/>
          <w:szCs w:val="28"/>
        </w:rPr>
      </w:pPr>
      <w:r w:rsidRPr="004D23C5">
        <w:rPr>
          <w:rFonts w:ascii="Times New Roman" w:hAnsi="Times New Roman" w:cs="Times New Roman"/>
          <w:color w:val="FF0000"/>
          <w:sz w:val="28"/>
          <w:szCs w:val="28"/>
        </w:rPr>
        <w:t>Spring -2018</w:t>
      </w:r>
    </w:p>
    <w:p w:rsidR="002B7B19" w:rsidRPr="00932358" w:rsidRDefault="002B7B19" w:rsidP="002B7B19">
      <w:pPr>
        <w:pStyle w:val="NoSpacing"/>
        <w:rPr>
          <w:rFonts w:ascii="Times New Roman" w:hAnsi="Times New Roman" w:cs="Times New Roman"/>
          <w:sz w:val="28"/>
          <w:szCs w:val="28"/>
        </w:rPr>
      </w:pPr>
      <w:r w:rsidRPr="00932358">
        <w:rPr>
          <w:rFonts w:ascii="Times New Roman" w:hAnsi="Times New Roman" w:cs="Times New Roman"/>
          <w:sz w:val="28"/>
          <w:szCs w:val="28"/>
        </w:rPr>
        <w:t>Masters of Public Health</w:t>
      </w:r>
    </w:p>
    <w:p w:rsidR="002B7B19" w:rsidRPr="00932358" w:rsidRDefault="002B7B19" w:rsidP="002B7B19">
      <w:pPr>
        <w:pStyle w:val="NoSpacing"/>
        <w:rPr>
          <w:rFonts w:ascii="Times New Roman" w:hAnsi="Times New Roman" w:cs="Times New Roman"/>
          <w:sz w:val="28"/>
          <w:szCs w:val="28"/>
        </w:rPr>
      </w:pPr>
      <w:r w:rsidRPr="00932358">
        <w:rPr>
          <w:rFonts w:ascii="Times New Roman" w:hAnsi="Times New Roman" w:cs="Times New Roman"/>
          <w:sz w:val="28"/>
          <w:szCs w:val="28"/>
        </w:rPr>
        <w:t>Department of Public Health</w:t>
      </w:r>
    </w:p>
    <w:p w:rsidR="002B7B19" w:rsidRPr="00932358" w:rsidRDefault="002B7B19" w:rsidP="002B7B19">
      <w:pPr>
        <w:pStyle w:val="NoSpacing"/>
        <w:rPr>
          <w:rFonts w:ascii="Times New Roman" w:hAnsi="Times New Roman" w:cs="Times New Roman"/>
          <w:sz w:val="28"/>
          <w:szCs w:val="28"/>
        </w:rPr>
      </w:pPr>
      <w:r w:rsidRPr="00932358">
        <w:rPr>
          <w:rFonts w:ascii="Times New Roman" w:hAnsi="Times New Roman" w:cs="Times New Roman"/>
          <w:sz w:val="28"/>
          <w:szCs w:val="28"/>
        </w:rPr>
        <w:t>North East University Bangladesh</w:t>
      </w:r>
    </w:p>
    <w:p w:rsidR="00CC4989" w:rsidRDefault="00CC4989" w:rsidP="002B7B19">
      <w:pP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2B7B19" w:rsidRDefault="002B7B1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p>
    <w:p w:rsidR="004E2FC8" w:rsidRDefault="004E2FC8" w:rsidP="00CC4989">
      <w:pPr>
        <w:jc w:val="center"/>
        <w:rPr>
          <w:rFonts w:ascii="Times New Roman" w:hAnsi="Times New Roman" w:cs="Times New Roman"/>
          <w:b/>
          <w:color w:val="000000"/>
          <w:sz w:val="28"/>
          <w:szCs w:val="28"/>
        </w:rPr>
      </w:pPr>
    </w:p>
    <w:p w:rsidR="00CC4989" w:rsidRDefault="00CC4989" w:rsidP="00CC4989">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CERTIFICATE</w:t>
      </w: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color w:val="000000"/>
          <w:sz w:val="28"/>
          <w:szCs w:val="28"/>
        </w:rPr>
      </w:pPr>
      <w:r w:rsidRPr="004C5038">
        <w:rPr>
          <w:rFonts w:ascii="Times New Roman" w:hAnsi="Times New Roman" w:cs="Times New Roman"/>
          <w:color w:val="000000"/>
          <w:sz w:val="28"/>
          <w:szCs w:val="28"/>
        </w:rPr>
        <w:t xml:space="preserve">This is to certify that </w:t>
      </w:r>
      <w:proofErr w:type="spellStart"/>
      <w:r w:rsidRPr="004C5038">
        <w:rPr>
          <w:rFonts w:ascii="Times New Roman" w:hAnsi="Times New Roman" w:cs="Times New Roman"/>
          <w:color w:val="000000"/>
          <w:sz w:val="28"/>
          <w:szCs w:val="28"/>
        </w:rPr>
        <w:t>Shafiqul</w:t>
      </w:r>
      <w:proofErr w:type="spellEnd"/>
      <w:r w:rsidRPr="004C5038">
        <w:rPr>
          <w:rFonts w:ascii="Times New Roman" w:hAnsi="Times New Roman" w:cs="Times New Roman"/>
          <w:color w:val="000000"/>
          <w:sz w:val="28"/>
          <w:szCs w:val="28"/>
        </w:rPr>
        <w:t xml:space="preserve"> Islam has completed this thesis entitled </w:t>
      </w:r>
      <w:r w:rsidRPr="004C5038">
        <w:rPr>
          <w:rFonts w:ascii="Times New Roman" w:hAnsi="Times New Roman" w:cs="Times New Roman"/>
          <w:b/>
          <w:color w:val="000000"/>
          <w:sz w:val="28"/>
          <w:szCs w:val="28"/>
        </w:rPr>
        <w:t>“</w:t>
      </w:r>
      <w:r w:rsidR="00607E28" w:rsidRPr="004809B4">
        <w:rPr>
          <w:rFonts w:ascii="Arial" w:hAnsi="Arial" w:cs="Arial"/>
          <w:b/>
          <w:color w:val="000000"/>
          <w:sz w:val="24"/>
          <w:szCs w:val="24"/>
        </w:rPr>
        <w:t>Prevalence of Contraceptive among married women of reproductive age of urban slum in Sylhet City Corporation</w:t>
      </w:r>
      <w:r w:rsidRPr="004C5038">
        <w:rPr>
          <w:rFonts w:ascii="Times New Roman" w:hAnsi="Times New Roman" w:cs="Times New Roman"/>
          <w:color w:val="000000"/>
          <w:sz w:val="28"/>
          <w:szCs w:val="28"/>
        </w:rPr>
        <w:t xml:space="preserve">” is partial fulfillment of the requirement for the degree of Masters in Public </w:t>
      </w:r>
      <w:proofErr w:type="gramStart"/>
      <w:r w:rsidRPr="004C5038">
        <w:rPr>
          <w:rFonts w:ascii="Times New Roman" w:hAnsi="Times New Roman" w:cs="Times New Roman"/>
          <w:color w:val="000000"/>
          <w:sz w:val="28"/>
          <w:szCs w:val="28"/>
        </w:rPr>
        <w:t>Health  (</w:t>
      </w:r>
      <w:proofErr w:type="gramEnd"/>
      <w:r w:rsidRPr="004C5038">
        <w:rPr>
          <w:rFonts w:ascii="Times New Roman" w:hAnsi="Times New Roman" w:cs="Times New Roman"/>
          <w:color w:val="000000"/>
          <w:sz w:val="28"/>
          <w:szCs w:val="28"/>
        </w:rPr>
        <w:t xml:space="preserve">MPH) in Department of Public Health at North East University Bangladesh, Sylhet at session </w:t>
      </w:r>
      <w:r w:rsidRPr="004D23C5">
        <w:rPr>
          <w:rFonts w:ascii="Times New Roman" w:hAnsi="Times New Roman" w:cs="Times New Roman"/>
          <w:color w:val="FF0000"/>
          <w:sz w:val="28"/>
          <w:szCs w:val="28"/>
        </w:rPr>
        <w:t>Spring -2018</w:t>
      </w:r>
      <w:r w:rsidRPr="004C5038">
        <w:rPr>
          <w:rFonts w:ascii="Times New Roman" w:hAnsi="Times New Roman" w:cs="Times New Roman"/>
          <w:color w:val="000000"/>
          <w:sz w:val="28"/>
          <w:szCs w:val="28"/>
        </w:rPr>
        <w:t xml:space="preserve"> under my guidance and supervision.</w:t>
      </w:r>
    </w:p>
    <w:p w:rsidR="00CC4989" w:rsidRDefault="00CC4989" w:rsidP="00CC4989">
      <w:pPr>
        <w:rPr>
          <w:rFonts w:ascii="Times New Roman" w:hAnsi="Times New Roman" w:cs="Times New Roman"/>
          <w:color w:val="000000"/>
          <w:sz w:val="28"/>
          <w:szCs w:val="28"/>
        </w:rPr>
      </w:pPr>
    </w:p>
    <w:p w:rsidR="00CC4989" w:rsidRDefault="00CC4989" w:rsidP="00CC4989">
      <w:pPr>
        <w:rPr>
          <w:rFonts w:ascii="Times New Roman" w:hAnsi="Times New Roman" w:cs="Times New Roman"/>
          <w:color w:val="000000"/>
          <w:sz w:val="28"/>
          <w:szCs w:val="28"/>
        </w:rPr>
      </w:pPr>
    </w:p>
    <w:p w:rsidR="00CC4989" w:rsidRDefault="00CC4989" w:rsidP="00CC4989">
      <w:pPr>
        <w:rPr>
          <w:rFonts w:ascii="Times New Roman" w:hAnsi="Times New Roman" w:cs="Times New Roman"/>
          <w:color w:val="000000"/>
          <w:sz w:val="28"/>
          <w:szCs w:val="28"/>
        </w:rPr>
      </w:pPr>
    </w:p>
    <w:p w:rsidR="00CC4989" w:rsidRDefault="00CC4989" w:rsidP="00CC4989">
      <w:pPr>
        <w:rPr>
          <w:rFonts w:ascii="Times New Roman" w:hAnsi="Times New Roman" w:cs="Times New Roman"/>
          <w:color w:val="000000"/>
          <w:sz w:val="28"/>
          <w:szCs w:val="28"/>
        </w:rPr>
      </w:pPr>
    </w:p>
    <w:p w:rsidR="00CC4989" w:rsidRDefault="00CC4989" w:rsidP="00CC4989">
      <w:pPr>
        <w:rPr>
          <w:rFonts w:ascii="Times New Roman" w:hAnsi="Times New Roman" w:cs="Times New Roman"/>
          <w:color w:val="000000"/>
          <w:sz w:val="28"/>
          <w:szCs w:val="28"/>
        </w:rPr>
      </w:pPr>
    </w:p>
    <w:p w:rsidR="00CC4989" w:rsidRPr="004C5038" w:rsidRDefault="00CC4989" w:rsidP="00CC4989">
      <w:pPr>
        <w:rPr>
          <w:rFonts w:ascii="Times New Roman" w:hAnsi="Times New Roman" w:cs="Times New Roman"/>
          <w:sz w:val="28"/>
          <w:szCs w:val="28"/>
        </w:rPr>
      </w:pPr>
      <w:r>
        <w:rPr>
          <w:rFonts w:ascii="Times New Roman" w:hAnsi="Times New Roman" w:cs="Times New Roman"/>
          <w:color w:val="000000"/>
          <w:sz w:val="28"/>
          <w:szCs w:val="28"/>
        </w:rPr>
        <w:t>----------------------------</w:t>
      </w:r>
    </w:p>
    <w:p w:rsidR="00CC4989" w:rsidRPr="004D23C5" w:rsidRDefault="00CC4989" w:rsidP="00CC4989">
      <w:pPr>
        <w:pStyle w:val="NoSpacing"/>
        <w:rPr>
          <w:rFonts w:ascii="Times New Roman" w:eastAsia="Calibri" w:hAnsi="Times New Roman" w:cs="Times New Roman"/>
          <w:b/>
          <w:color w:val="FF0000"/>
          <w:sz w:val="28"/>
          <w:szCs w:val="28"/>
        </w:rPr>
      </w:pPr>
      <w:r w:rsidRPr="004D23C5">
        <w:rPr>
          <w:rFonts w:ascii="Times New Roman" w:eastAsia="Calibri" w:hAnsi="Times New Roman" w:cs="Times New Roman"/>
          <w:b/>
          <w:color w:val="FF0000"/>
          <w:sz w:val="28"/>
          <w:szCs w:val="28"/>
        </w:rPr>
        <w:t xml:space="preserve">Dr. </w:t>
      </w:r>
      <w:proofErr w:type="spellStart"/>
      <w:r w:rsidRPr="004D23C5">
        <w:rPr>
          <w:rFonts w:ascii="Times New Roman" w:eastAsia="Calibri" w:hAnsi="Times New Roman" w:cs="Times New Roman"/>
          <w:b/>
          <w:color w:val="FF0000"/>
          <w:sz w:val="28"/>
          <w:szCs w:val="28"/>
        </w:rPr>
        <w:t>Tanusree</w:t>
      </w:r>
      <w:proofErr w:type="spellEnd"/>
      <w:r w:rsidRPr="004D23C5">
        <w:rPr>
          <w:rFonts w:ascii="Times New Roman" w:eastAsia="Calibri" w:hAnsi="Times New Roman" w:cs="Times New Roman"/>
          <w:b/>
          <w:color w:val="FF0000"/>
          <w:sz w:val="28"/>
          <w:szCs w:val="28"/>
        </w:rPr>
        <w:t xml:space="preserve"> Sarkar</w:t>
      </w:r>
    </w:p>
    <w:p w:rsidR="00CC4989" w:rsidRPr="004C5038" w:rsidRDefault="00CC4989" w:rsidP="00B836E2">
      <w:pPr>
        <w:pStyle w:val="NoSpacing"/>
        <w:rPr>
          <w:rFonts w:ascii="Times New Roman" w:eastAsia="Calibri" w:hAnsi="Times New Roman" w:cs="Times New Roman"/>
          <w:sz w:val="28"/>
          <w:szCs w:val="28"/>
        </w:rPr>
      </w:pPr>
      <w:r w:rsidRPr="004C5038">
        <w:rPr>
          <w:rFonts w:ascii="Times New Roman" w:eastAsia="Calibri" w:hAnsi="Times New Roman" w:cs="Times New Roman"/>
          <w:sz w:val="28"/>
          <w:szCs w:val="28"/>
        </w:rPr>
        <w:t>Ass</w:t>
      </w:r>
      <w:r w:rsidR="00B836E2">
        <w:rPr>
          <w:rFonts w:ascii="Times New Roman" w:eastAsia="Calibri" w:hAnsi="Times New Roman" w:cs="Times New Roman"/>
          <w:sz w:val="28"/>
          <w:szCs w:val="28"/>
        </w:rPr>
        <w:t>ociate</w:t>
      </w:r>
      <w:r w:rsidRPr="004C5038">
        <w:rPr>
          <w:rFonts w:ascii="Times New Roman" w:eastAsia="Calibri" w:hAnsi="Times New Roman" w:cs="Times New Roman"/>
          <w:sz w:val="28"/>
          <w:szCs w:val="28"/>
        </w:rPr>
        <w:t xml:space="preserve"> Professor</w:t>
      </w:r>
      <w:r w:rsidR="00B836E2">
        <w:rPr>
          <w:rFonts w:ascii="Times New Roman" w:eastAsia="Calibri" w:hAnsi="Times New Roman" w:cs="Times New Roman"/>
          <w:sz w:val="28"/>
          <w:szCs w:val="28"/>
        </w:rPr>
        <w:t xml:space="preserve"> and Course coordinator</w:t>
      </w:r>
    </w:p>
    <w:p w:rsidR="00CC4989" w:rsidRPr="004C5038" w:rsidRDefault="00CC4989" w:rsidP="00CC4989">
      <w:pPr>
        <w:pStyle w:val="NoSpacing"/>
        <w:rPr>
          <w:rFonts w:ascii="Times New Roman" w:eastAsia="Calibri" w:hAnsi="Times New Roman" w:cs="Times New Roman"/>
          <w:sz w:val="28"/>
          <w:szCs w:val="28"/>
        </w:rPr>
      </w:pPr>
      <w:r w:rsidRPr="004C5038">
        <w:rPr>
          <w:rFonts w:ascii="Times New Roman" w:eastAsia="Calibri" w:hAnsi="Times New Roman" w:cs="Times New Roman"/>
          <w:sz w:val="28"/>
          <w:szCs w:val="28"/>
        </w:rPr>
        <w:t>Department of Public Health</w:t>
      </w:r>
    </w:p>
    <w:p w:rsidR="00CC4989" w:rsidRPr="004C5038" w:rsidRDefault="00CC4989" w:rsidP="00CC4989">
      <w:pPr>
        <w:pStyle w:val="NoSpacing"/>
        <w:rPr>
          <w:rFonts w:ascii="Times New Roman" w:hAnsi="Times New Roman" w:cs="Times New Roman"/>
          <w:color w:val="000000"/>
          <w:sz w:val="28"/>
          <w:szCs w:val="28"/>
        </w:rPr>
      </w:pPr>
      <w:r w:rsidRPr="004C5038">
        <w:rPr>
          <w:rFonts w:ascii="Times New Roman" w:eastAsia="Calibri" w:hAnsi="Times New Roman" w:cs="Times New Roman"/>
          <w:sz w:val="28"/>
          <w:szCs w:val="28"/>
        </w:rPr>
        <w:t>North East University Bangladesh.</w:t>
      </w: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4E2FC8" w:rsidRDefault="004E2FC8" w:rsidP="00CC4989">
      <w:pPr>
        <w:rPr>
          <w:rFonts w:ascii="Times New Roman" w:hAnsi="Times New Roman" w:cs="Times New Roman"/>
          <w:b/>
          <w:color w:val="000000"/>
          <w:sz w:val="28"/>
          <w:szCs w:val="28"/>
        </w:rPr>
      </w:pPr>
    </w:p>
    <w:p w:rsidR="00CC4989" w:rsidRDefault="00CC4989" w:rsidP="00CC4989">
      <w:pPr>
        <w:rPr>
          <w:rFonts w:ascii="Times New Roman" w:hAnsi="Times New Roman" w:cs="Times New Roman"/>
          <w:b/>
          <w:color w:val="000000"/>
          <w:sz w:val="28"/>
          <w:szCs w:val="28"/>
        </w:rPr>
      </w:pPr>
    </w:p>
    <w:p w:rsidR="00CC4989" w:rsidRDefault="00CC4989" w:rsidP="00CC4989">
      <w:pPr>
        <w:pStyle w:val="Default"/>
        <w:rPr>
          <w:rFonts w:ascii="Times New Roman" w:eastAsiaTheme="minorHAnsi" w:hAnsi="Times New Roman" w:cs="Times New Roman"/>
          <w:b/>
          <w:sz w:val="28"/>
          <w:szCs w:val="28"/>
        </w:rPr>
      </w:pPr>
    </w:p>
    <w:p w:rsidR="00CC4989" w:rsidRDefault="00CC4989" w:rsidP="00CC4989">
      <w:pPr>
        <w:pStyle w:val="Default"/>
        <w:jc w:val="center"/>
        <w:rPr>
          <w:rFonts w:ascii="Times New Roman" w:hAnsi="Times New Roman" w:cs="Times New Roman"/>
          <w:b/>
          <w:bCs/>
          <w:sz w:val="28"/>
          <w:szCs w:val="28"/>
        </w:rPr>
      </w:pPr>
      <w:r w:rsidRPr="00620EBC">
        <w:rPr>
          <w:rFonts w:ascii="Times New Roman" w:hAnsi="Times New Roman" w:cs="Times New Roman"/>
          <w:b/>
          <w:bCs/>
          <w:sz w:val="28"/>
          <w:szCs w:val="28"/>
        </w:rPr>
        <w:t>NORTH EAST UNIVERCITY BANGLADESH</w:t>
      </w:r>
      <w:r>
        <w:rPr>
          <w:rFonts w:ascii="Times New Roman" w:hAnsi="Times New Roman" w:cs="Times New Roman"/>
          <w:b/>
          <w:bCs/>
          <w:sz w:val="28"/>
          <w:szCs w:val="28"/>
        </w:rPr>
        <w:t xml:space="preserve"> </w:t>
      </w:r>
    </w:p>
    <w:p w:rsidR="00CC4989" w:rsidRDefault="00CC4989" w:rsidP="00CC4989">
      <w:pPr>
        <w:pStyle w:val="Default"/>
        <w:jc w:val="center"/>
        <w:rPr>
          <w:rFonts w:ascii="Times New Roman" w:hAnsi="Times New Roman" w:cs="Times New Roman"/>
          <w:b/>
          <w:bCs/>
          <w:sz w:val="28"/>
          <w:szCs w:val="28"/>
        </w:rPr>
      </w:pPr>
      <w:r>
        <w:rPr>
          <w:rFonts w:ascii="Times New Roman" w:hAnsi="Times New Roman" w:cs="Times New Roman"/>
          <w:b/>
          <w:bCs/>
          <w:sz w:val="28"/>
          <w:szCs w:val="28"/>
        </w:rPr>
        <w:t>(NEUB)</w:t>
      </w:r>
    </w:p>
    <w:p w:rsidR="00CC4989" w:rsidRDefault="00CC4989" w:rsidP="00CC4989">
      <w:pPr>
        <w:pStyle w:val="Default"/>
        <w:rPr>
          <w:rFonts w:ascii="Times New Roman" w:hAnsi="Times New Roman" w:cs="Times New Roman"/>
          <w:sz w:val="28"/>
          <w:szCs w:val="28"/>
        </w:rPr>
      </w:pPr>
      <w:r w:rsidRPr="00580D4F">
        <w:rPr>
          <w:rFonts w:ascii="Times New Roman" w:hAnsi="Times New Roman" w:cs="Times New Roman"/>
          <w:bCs/>
          <w:sz w:val="28"/>
          <w:szCs w:val="28"/>
        </w:rPr>
        <w:t xml:space="preserve">The </w:t>
      </w:r>
      <w:r>
        <w:rPr>
          <w:rFonts w:ascii="Times New Roman" w:hAnsi="Times New Roman" w:cs="Times New Roman"/>
          <w:bCs/>
          <w:sz w:val="28"/>
          <w:szCs w:val="28"/>
        </w:rPr>
        <w:t xml:space="preserve">undersigned certified that they have carefully read and recommended to the Faculty of  </w:t>
      </w:r>
      <w:r w:rsidR="00115D73">
        <w:rPr>
          <w:rFonts w:ascii="Times New Roman" w:hAnsi="Times New Roman" w:cs="Times New Roman"/>
          <w:bCs/>
          <w:sz w:val="28"/>
          <w:szCs w:val="28"/>
        </w:rPr>
        <w:t xml:space="preserve">Department of  Public Health, </w:t>
      </w:r>
      <w:r w:rsidRPr="00C20A80">
        <w:rPr>
          <w:rFonts w:ascii="Times New Roman" w:hAnsi="Times New Roman" w:cs="Times New Roman"/>
          <w:b/>
          <w:bCs/>
          <w:sz w:val="28"/>
          <w:szCs w:val="28"/>
        </w:rPr>
        <w:t xml:space="preserve"> </w:t>
      </w:r>
      <w:r w:rsidRPr="00C20A80">
        <w:rPr>
          <w:rFonts w:ascii="Times New Roman" w:hAnsi="Times New Roman" w:cs="Times New Roman"/>
          <w:bCs/>
          <w:sz w:val="28"/>
          <w:szCs w:val="28"/>
        </w:rPr>
        <w:t>NORTH EAST UNIVERCITY BANGLADESH</w:t>
      </w:r>
      <w:r>
        <w:rPr>
          <w:rFonts w:ascii="Times New Roman" w:hAnsi="Times New Roman" w:cs="Times New Roman"/>
          <w:bCs/>
          <w:sz w:val="28"/>
          <w:szCs w:val="28"/>
        </w:rPr>
        <w:t xml:space="preserve"> (NEUB) for the acceptance of this thesis entitled </w:t>
      </w:r>
      <w:r w:rsidRPr="004C5038">
        <w:rPr>
          <w:rFonts w:ascii="Times New Roman" w:hAnsi="Times New Roman" w:cs="Times New Roman"/>
          <w:b/>
          <w:sz w:val="28"/>
          <w:szCs w:val="28"/>
        </w:rPr>
        <w:t>“</w:t>
      </w:r>
      <w:r w:rsidR="00607E28" w:rsidRPr="004809B4">
        <w:rPr>
          <w:rFonts w:ascii="Arial" w:hAnsi="Arial" w:cs="Arial"/>
          <w:b/>
        </w:rPr>
        <w:t>Prevalence of Contraceptive among married women of reproductive age of urban slum in Sylhet City Corporation</w:t>
      </w:r>
      <w:r>
        <w:rPr>
          <w:rFonts w:ascii="Times New Roman" w:hAnsi="Times New Roman" w:cs="Times New Roman"/>
          <w:b/>
          <w:sz w:val="28"/>
          <w:szCs w:val="28"/>
        </w:rPr>
        <w:t>”</w:t>
      </w:r>
      <w:r>
        <w:rPr>
          <w:rFonts w:ascii="Times New Roman" w:hAnsi="Times New Roman" w:cs="Times New Roman"/>
          <w:sz w:val="28"/>
          <w:szCs w:val="28"/>
        </w:rPr>
        <w:t xml:space="preserve"> Submitted by </w:t>
      </w:r>
      <w:r w:rsidR="004D23C5" w:rsidRPr="004D23C5">
        <w:rPr>
          <w:rFonts w:ascii="Times New Roman" w:hAnsi="Times New Roman" w:cs="Times New Roman"/>
          <w:sz w:val="28"/>
          <w:szCs w:val="28"/>
        </w:rPr>
        <w:t>MOHAMMAD SAYDUL HOQUE</w:t>
      </w:r>
      <w:r w:rsidR="004D23C5">
        <w:rPr>
          <w:rFonts w:ascii="Times New Roman" w:hAnsi="Times New Roman" w:cs="Times New Roman"/>
          <w:sz w:val="28"/>
          <w:szCs w:val="28"/>
        </w:rPr>
        <w:t xml:space="preserve"> </w:t>
      </w:r>
      <w:r>
        <w:rPr>
          <w:rFonts w:ascii="Times New Roman" w:hAnsi="Times New Roman" w:cs="Times New Roman"/>
          <w:sz w:val="28"/>
          <w:szCs w:val="28"/>
        </w:rPr>
        <w:t xml:space="preserve">in partial fulfillment of the requirement for the degree of Masters in Public </w:t>
      </w:r>
      <w:proofErr w:type="spellStart"/>
      <w:r>
        <w:rPr>
          <w:rFonts w:ascii="Times New Roman" w:hAnsi="Times New Roman" w:cs="Times New Roman"/>
          <w:sz w:val="28"/>
          <w:szCs w:val="28"/>
        </w:rPr>
        <w:t>Helath</w:t>
      </w:r>
      <w:proofErr w:type="spellEnd"/>
      <w:r>
        <w:rPr>
          <w:rFonts w:ascii="Times New Roman" w:hAnsi="Times New Roman" w:cs="Times New Roman"/>
          <w:sz w:val="28"/>
          <w:szCs w:val="28"/>
        </w:rPr>
        <w:t xml:space="preserve"> (MPH) in knowledge regarding safe water at rural area in Sylhet, Bangladesh during the session Spring-2018.</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 xml:space="preserve">Board </w:t>
      </w:r>
      <w:r w:rsidR="004D23C5">
        <w:rPr>
          <w:rFonts w:ascii="Times New Roman" w:hAnsi="Times New Roman" w:cs="Times New Roman"/>
          <w:sz w:val="28"/>
          <w:szCs w:val="28"/>
        </w:rPr>
        <w:t>of Examiners</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sidRPr="00A9099D">
        <w:rPr>
          <w:rFonts w:ascii="Times New Roman" w:hAnsi="Times New Roman" w:cs="Times New Roman"/>
          <w:sz w:val="28"/>
          <w:szCs w:val="28"/>
          <w:u w:val="single"/>
        </w:rPr>
        <w:t xml:space="preserve">Chairman  </w:t>
      </w:r>
      <w:r>
        <w:rPr>
          <w:rFonts w:ascii="Times New Roman" w:hAnsi="Times New Roman" w:cs="Times New Roman"/>
          <w:sz w:val="28"/>
          <w:szCs w:val="28"/>
        </w:rPr>
        <w:t xml:space="preserve">         Signature</w:t>
      </w:r>
      <w:proofErr w:type="gramStart"/>
      <w:r>
        <w:rPr>
          <w:rFonts w:ascii="Times New Roman" w:hAnsi="Times New Roman" w:cs="Times New Roman"/>
          <w:sz w:val="28"/>
          <w:szCs w:val="28"/>
        </w:rPr>
        <w:t>:--------------------------------</w:t>
      </w:r>
      <w:proofErr w:type="gramEnd"/>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Full Name:</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Designation:</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p>
    <w:p w:rsidR="00CC4989" w:rsidRPr="00A9099D" w:rsidRDefault="00CC4989" w:rsidP="00CC4989">
      <w:pPr>
        <w:pStyle w:val="Default"/>
        <w:rPr>
          <w:rFonts w:ascii="Times New Roman" w:hAnsi="Times New Roman" w:cs="Times New Roman"/>
          <w:sz w:val="28"/>
          <w:szCs w:val="28"/>
          <w:u w:val="single"/>
        </w:rPr>
      </w:pPr>
      <w:r w:rsidRPr="00A9099D">
        <w:rPr>
          <w:rFonts w:ascii="Times New Roman" w:hAnsi="Times New Roman" w:cs="Times New Roman"/>
          <w:sz w:val="28"/>
          <w:szCs w:val="28"/>
          <w:u w:val="single"/>
        </w:rPr>
        <w:t>Member</w:t>
      </w:r>
      <w:r w:rsidRPr="00A9099D">
        <w:rPr>
          <w:rFonts w:ascii="Times New Roman" w:hAnsi="Times New Roman" w:cs="Times New Roman"/>
          <w:sz w:val="28"/>
          <w:szCs w:val="28"/>
        </w:rPr>
        <w:t xml:space="preserve">            </w:t>
      </w:r>
      <w:r>
        <w:rPr>
          <w:rFonts w:ascii="Times New Roman" w:hAnsi="Times New Roman" w:cs="Times New Roman"/>
          <w:sz w:val="28"/>
          <w:szCs w:val="28"/>
        </w:rPr>
        <w:t>Signature</w:t>
      </w:r>
      <w:proofErr w:type="gramStart"/>
      <w:r>
        <w:rPr>
          <w:rFonts w:ascii="Times New Roman" w:hAnsi="Times New Roman" w:cs="Times New Roman"/>
          <w:sz w:val="28"/>
          <w:szCs w:val="28"/>
        </w:rPr>
        <w:t>:--------------------------------</w:t>
      </w:r>
      <w:proofErr w:type="gramEnd"/>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Full Name:</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Designation:</w:t>
      </w:r>
    </w:p>
    <w:p w:rsidR="00CC4989" w:rsidRDefault="00CC4989" w:rsidP="00CC4989">
      <w:pPr>
        <w:pStyle w:val="Default"/>
        <w:rPr>
          <w:rFonts w:ascii="Times New Roman" w:hAnsi="Times New Roman" w:cs="Times New Roman"/>
          <w:sz w:val="28"/>
          <w:szCs w:val="28"/>
        </w:rPr>
      </w:pPr>
    </w:p>
    <w:p w:rsidR="00CC4989" w:rsidRPr="00C20A80" w:rsidRDefault="00CC4989" w:rsidP="00CC4989">
      <w:pPr>
        <w:pStyle w:val="Default"/>
        <w:rPr>
          <w:rFonts w:ascii="Times New Roman" w:hAnsi="Times New Roman" w:cs="Times New Roman"/>
          <w:sz w:val="28"/>
          <w:szCs w:val="28"/>
        </w:rPr>
      </w:pPr>
    </w:p>
    <w:p w:rsidR="00CC4989" w:rsidRPr="00A9099D" w:rsidRDefault="00CC4989" w:rsidP="00CC4989">
      <w:pPr>
        <w:pStyle w:val="Default"/>
        <w:rPr>
          <w:rFonts w:ascii="Times New Roman" w:hAnsi="Times New Roman" w:cs="Times New Roman"/>
          <w:sz w:val="28"/>
          <w:szCs w:val="28"/>
          <w:u w:val="single"/>
        </w:rPr>
      </w:pPr>
      <w:r w:rsidRPr="00A9099D">
        <w:rPr>
          <w:rFonts w:ascii="Times New Roman" w:hAnsi="Times New Roman" w:cs="Times New Roman"/>
          <w:sz w:val="28"/>
          <w:szCs w:val="28"/>
          <w:u w:val="single"/>
        </w:rPr>
        <w:t>Member</w:t>
      </w:r>
      <w:r w:rsidRPr="00A9099D">
        <w:rPr>
          <w:rFonts w:ascii="Times New Roman" w:hAnsi="Times New Roman" w:cs="Times New Roman"/>
          <w:sz w:val="28"/>
          <w:szCs w:val="28"/>
        </w:rPr>
        <w:t xml:space="preserve">            </w:t>
      </w:r>
      <w:r>
        <w:rPr>
          <w:rFonts w:ascii="Times New Roman" w:hAnsi="Times New Roman" w:cs="Times New Roman"/>
          <w:sz w:val="28"/>
          <w:szCs w:val="28"/>
        </w:rPr>
        <w:t>Signature</w:t>
      </w:r>
      <w:proofErr w:type="gramStart"/>
      <w:r>
        <w:rPr>
          <w:rFonts w:ascii="Times New Roman" w:hAnsi="Times New Roman" w:cs="Times New Roman"/>
          <w:sz w:val="28"/>
          <w:szCs w:val="28"/>
        </w:rPr>
        <w:t>:--------------------------------</w:t>
      </w:r>
      <w:proofErr w:type="gramEnd"/>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Full Name:</w:t>
      </w:r>
    </w:p>
    <w:p w:rsidR="00CC4989" w:rsidRDefault="00CC4989" w:rsidP="00CC4989">
      <w:pPr>
        <w:pStyle w:val="Default"/>
        <w:rPr>
          <w:rFonts w:ascii="Times New Roman" w:hAnsi="Times New Roman" w:cs="Times New Roman"/>
          <w:sz w:val="28"/>
          <w:szCs w:val="28"/>
        </w:rPr>
      </w:pPr>
    </w:p>
    <w:p w:rsidR="00CC4989" w:rsidRDefault="00CC4989" w:rsidP="00CC4989">
      <w:pPr>
        <w:pStyle w:val="Default"/>
        <w:rPr>
          <w:rFonts w:ascii="Times New Roman" w:hAnsi="Times New Roman" w:cs="Times New Roman"/>
          <w:sz w:val="28"/>
          <w:szCs w:val="28"/>
        </w:rPr>
      </w:pPr>
      <w:r>
        <w:rPr>
          <w:rFonts w:ascii="Times New Roman" w:hAnsi="Times New Roman" w:cs="Times New Roman"/>
          <w:sz w:val="28"/>
          <w:szCs w:val="28"/>
        </w:rPr>
        <w:t>Designation:</w:t>
      </w:r>
    </w:p>
    <w:p w:rsidR="000C562F" w:rsidRDefault="000C562F" w:rsidP="00AC1F40">
      <w:pPr>
        <w:rPr>
          <w:sz w:val="36"/>
          <w:szCs w:val="36"/>
        </w:rPr>
      </w:pPr>
    </w:p>
    <w:p w:rsidR="00CC4989" w:rsidRDefault="00CC4989" w:rsidP="00AC1F40">
      <w:pPr>
        <w:rPr>
          <w:sz w:val="36"/>
          <w:szCs w:val="36"/>
        </w:rPr>
      </w:pPr>
    </w:p>
    <w:p w:rsidR="00CC4989" w:rsidRDefault="00CC4989" w:rsidP="00AC1F40">
      <w:pPr>
        <w:rPr>
          <w:sz w:val="36"/>
          <w:szCs w:val="36"/>
        </w:rPr>
      </w:pPr>
    </w:p>
    <w:p w:rsidR="002B7B19" w:rsidRDefault="002B7B19" w:rsidP="00AC1F40">
      <w:pPr>
        <w:rPr>
          <w:sz w:val="36"/>
          <w:szCs w:val="36"/>
        </w:rPr>
      </w:pPr>
    </w:p>
    <w:p w:rsidR="002B7B19" w:rsidRPr="0048035A" w:rsidRDefault="006665C5" w:rsidP="006665C5">
      <w:pPr>
        <w:jc w:val="center"/>
        <w:rPr>
          <w:rFonts w:ascii="Times New Roman" w:hAnsi="Times New Roman" w:cs="Times New Roman"/>
          <w:b/>
          <w:sz w:val="28"/>
          <w:szCs w:val="28"/>
        </w:rPr>
      </w:pPr>
      <w:r w:rsidRPr="0048035A">
        <w:rPr>
          <w:rFonts w:ascii="Times New Roman" w:hAnsi="Times New Roman" w:cs="Times New Roman"/>
          <w:b/>
          <w:sz w:val="28"/>
          <w:szCs w:val="28"/>
        </w:rPr>
        <w:t>Acknowledgement</w:t>
      </w:r>
    </w:p>
    <w:p w:rsidR="006665C5" w:rsidRDefault="006665C5" w:rsidP="00817C13">
      <w:pPr>
        <w:jc w:val="both"/>
        <w:rPr>
          <w:rFonts w:ascii="Times New Roman" w:hAnsi="Times New Roman" w:cs="Times New Roman"/>
          <w:sz w:val="28"/>
          <w:szCs w:val="28"/>
        </w:rPr>
      </w:pPr>
      <w:r w:rsidRPr="006665C5">
        <w:rPr>
          <w:rFonts w:ascii="Times New Roman" w:hAnsi="Times New Roman" w:cs="Times New Roman"/>
          <w:sz w:val="28"/>
          <w:szCs w:val="28"/>
        </w:rPr>
        <w:t>First and foremost I would like to thank Almighty Allah for the gift of health and strength through the process of carrying this study.</w:t>
      </w:r>
    </w:p>
    <w:p w:rsidR="006665C5" w:rsidRDefault="006665C5" w:rsidP="00817C13">
      <w:pPr>
        <w:jc w:val="both"/>
        <w:rPr>
          <w:sz w:val="28"/>
          <w:szCs w:val="28"/>
        </w:rPr>
      </w:pPr>
      <w:r>
        <w:rPr>
          <w:rFonts w:ascii="Times New Roman" w:hAnsi="Times New Roman" w:cs="Times New Roman"/>
          <w:sz w:val="28"/>
          <w:szCs w:val="28"/>
        </w:rPr>
        <w:t xml:space="preserve">I express profound gratitude to the Respected </w:t>
      </w:r>
      <w:r w:rsidRPr="006665C5">
        <w:rPr>
          <w:sz w:val="32"/>
          <w:szCs w:val="36"/>
        </w:rPr>
        <w:t xml:space="preserve">Professor </w:t>
      </w:r>
      <w:r w:rsidRPr="00985A59">
        <w:rPr>
          <w:b/>
          <w:bCs/>
          <w:sz w:val="32"/>
          <w:szCs w:val="36"/>
        </w:rPr>
        <w:t xml:space="preserve">Dr. </w:t>
      </w:r>
      <w:proofErr w:type="spellStart"/>
      <w:r w:rsidRPr="00985A59">
        <w:rPr>
          <w:b/>
          <w:bCs/>
          <w:sz w:val="32"/>
          <w:szCs w:val="36"/>
        </w:rPr>
        <w:t>Ranjit</w:t>
      </w:r>
      <w:proofErr w:type="spellEnd"/>
      <w:r w:rsidRPr="00985A59">
        <w:rPr>
          <w:b/>
          <w:bCs/>
          <w:sz w:val="32"/>
          <w:szCs w:val="36"/>
        </w:rPr>
        <w:t xml:space="preserve"> Kumar </w:t>
      </w:r>
      <w:proofErr w:type="spellStart"/>
      <w:r w:rsidRPr="00985A59">
        <w:rPr>
          <w:b/>
          <w:bCs/>
          <w:sz w:val="32"/>
          <w:szCs w:val="36"/>
        </w:rPr>
        <w:t>Dey</w:t>
      </w:r>
      <w:proofErr w:type="spellEnd"/>
      <w:r>
        <w:rPr>
          <w:sz w:val="32"/>
          <w:szCs w:val="36"/>
        </w:rPr>
        <w:t xml:space="preserve">, </w:t>
      </w:r>
      <w:r w:rsidRPr="00115D73">
        <w:rPr>
          <w:rFonts w:ascii="Times New Roman" w:hAnsi="Times New Roman" w:cs="Times New Roman"/>
          <w:sz w:val="28"/>
          <w:szCs w:val="28"/>
        </w:rPr>
        <w:t>Professor and Head Department of Public Health North East University Bangladesh</w:t>
      </w:r>
      <w:r>
        <w:rPr>
          <w:sz w:val="36"/>
          <w:szCs w:val="36"/>
        </w:rPr>
        <w:t xml:space="preserve"> </w:t>
      </w:r>
      <w:r w:rsidR="00115D73">
        <w:rPr>
          <w:sz w:val="28"/>
          <w:szCs w:val="28"/>
        </w:rPr>
        <w:t xml:space="preserve">and all other members of protocol </w:t>
      </w:r>
      <w:proofErr w:type="spellStart"/>
      <w:r w:rsidR="00115D73">
        <w:rPr>
          <w:sz w:val="28"/>
          <w:szCs w:val="28"/>
        </w:rPr>
        <w:t>approbal</w:t>
      </w:r>
      <w:proofErr w:type="spellEnd"/>
      <w:r w:rsidR="00115D73">
        <w:rPr>
          <w:sz w:val="28"/>
          <w:szCs w:val="28"/>
        </w:rPr>
        <w:t xml:space="preserve"> committee for their kind approval of my thesis proposal.</w:t>
      </w:r>
    </w:p>
    <w:p w:rsidR="00115D73" w:rsidRDefault="00115D73" w:rsidP="00817C13">
      <w:pPr>
        <w:pStyle w:val="NoSpacing"/>
        <w:jc w:val="both"/>
        <w:rPr>
          <w:rFonts w:ascii="Times New Roman" w:hAnsi="Times New Roman" w:cs="Times New Roman"/>
          <w:color w:val="000000"/>
          <w:sz w:val="28"/>
          <w:szCs w:val="28"/>
        </w:rPr>
      </w:pPr>
      <w:r>
        <w:rPr>
          <w:sz w:val="28"/>
          <w:szCs w:val="28"/>
        </w:rPr>
        <w:t xml:space="preserve">My supervisor, Assistant Professor </w:t>
      </w:r>
      <w:r w:rsidRPr="004C5038">
        <w:rPr>
          <w:rFonts w:ascii="Times New Roman" w:eastAsia="Calibri" w:hAnsi="Times New Roman" w:cs="Times New Roman"/>
          <w:b/>
          <w:sz w:val="28"/>
          <w:szCs w:val="28"/>
        </w:rPr>
        <w:t xml:space="preserve">Dr. </w:t>
      </w:r>
      <w:proofErr w:type="spellStart"/>
      <w:r w:rsidRPr="004C5038">
        <w:rPr>
          <w:rFonts w:ascii="Times New Roman" w:eastAsia="Calibri" w:hAnsi="Times New Roman" w:cs="Times New Roman"/>
          <w:b/>
          <w:sz w:val="28"/>
          <w:szCs w:val="28"/>
        </w:rPr>
        <w:t>Tanusree</w:t>
      </w:r>
      <w:proofErr w:type="spellEnd"/>
      <w:r w:rsidRPr="004C5038">
        <w:rPr>
          <w:rFonts w:ascii="Times New Roman" w:eastAsia="Calibri" w:hAnsi="Times New Roman" w:cs="Times New Roman"/>
          <w:b/>
          <w:sz w:val="28"/>
          <w:szCs w:val="28"/>
        </w:rPr>
        <w:t xml:space="preserve"> </w:t>
      </w:r>
      <w:proofErr w:type="gramStart"/>
      <w:r w:rsidRPr="004C5038">
        <w:rPr>
          <w:rFonts w:ascii="Times New Roman" w:eastAsia="Calibri" w:hAnsi="Times New Roman" w:cs="Times New Roman"/>
          <w:b/>
          <w:sz w:val="28"/>
          <w:szCs w:val="28"/>
        </w:rPr>
        <w:t>Sarkar</w:t>
      </w:r>
      <w:r>
        <w:rPr>
          <w:rFonts w:ascii="Times New Roman" w:hAnsi="Times New Roman" w:cs="Times New Roman"/>
          <w:b/>
          <w:sz w:val="28"/>
          <w:szCs w:val="28"/>
        </w:rPr>
        <w:t xml:space="preserve"> ,</w:t>
      </w:r>
      <w:proofErr w:type="gramEnd"/>
      <w:r w:rsidR="00985A59">
        <w:rPr>
          <w:rFonts w:ascii="Times New Roman" w:hAnsi="Times New Roman" w:cs="Times New Roman"/>
          <w:b/>
          <w:sz w:val="28"/>
          <w:szCs w:val="28"/>
        </w:rPr>
        <w:t xml:space="preserve"> </w:t>
      </w:r>
      <w:r w:rsidRPr="004C5038">
        <w:rPr>
          <w:rFonts w:ascii="Times New Roman" w:eastAsia="Calibri" w:hAnsi="Times New Roman" w:cs="Times New Roman"/>
          <w:sz w:val="28"/>
          <w:szCs w:val="28"/>
        </w:rPr>
        <w:t>Ass</w:t>
      </w:r>
      <w:r w:rsidR="00007577">
        <w:rPr>
          <w:rFonts w:ascii="Times New Roman" w:eastAsia="Calibri" w:hAnsi="Times New Roman" w:cs="Times New Roman"/>
          <w:sz w:val="28"/>
          <w:szCs w:val="28"/>
        </w:rPr>
        <w:t>oc</w:t>
      </w:r>
      <w:r w:rsidR="00985A59">
        <w:rPr>
          <w:rFonts w:ascii="Times New Roman" w:eastAsia="Calibri" w:hAnsi="Times New Roman" w:cs="Times New Roman"/>
          <w:sz w:val="28"/>
          <w:szCs w:val="28"/>
        </w:rPr>
        <w:t>i</w:t>
      </w:r>
      <w:r w:rsidR="00007577">
        <w:rPr>
          <w:rFonts w:ascii="Times New Roman" w:eastAsia="Calibri" w:hAnsi="Times New Roman" w:cs="Times New Roman"/>
          <w:sz w:val="28"/>
          <w:szCs w:val="28"/>
        </w:rPr>
        <w:t>ate</w:t>
      </w:r>
      <w:r w:rsidRPr="004C5038">
        <w:rPr>
          <w:rFonts w:ascii="Times New Roman" w:eastAsia="Calibri" w:hAnsi="Times New Roman" w:cs="Times New Roman"/>
          <w:sz w:val="28"/>
          <w:szCs w:val="28"/>
        </w:rPr>
        <w:t xml:space="preserve"> Professor</w:t>
      </w:r>
      <w:r w:rsidR="00007577">
        <w:rPr>
          <w:rFonts w:ascii="Times New Roman" w:eastAsia="Calibri" w:hAnsi="Times New Roman" w:cs="Times New Roman"/>
          <w:sz w:val="28"/>
          <w:szCs w:val="28"/>
        </w:rPr>
        <w:t xml:space="preserve"> and course coordinator</w:t>
      </w:r>
      <w:r>
        <w:rPr>
          <w:rFonts w:ascii="Times New Roman" w:hAnsi="Times New Roman" w:cs="Times New Roman"/>
          <w:sz w:val="28"/>
          <w:szCs w:val="28"/>
        </w:rPr>
        <w:t xml:space="preserve">, </w:t>
      </w:r>
      <w:r w:rsidRPr="004C5038">
        <w:rPr>
          <w:rFonts w:ascii="Times New Roman" w:eastAsia="Calibri" w:hAnsi="Times New Roman" w:cs="Times New Roman"/>
          <w:sz w:val="28"/>
          <w:szCs w:val="28"/>
        </w:rPr>
        <w:t>Department of Public Health</w:t>
      </w:r>
      <w:r>
        <w:rPr>
          <w:rFonts w:ascii="Times New Roman" w:hAnsi="Times New Roman" w:cs="Times New Roman"/>
          <w:sz w:val="28"/>
          <w:szCs w:val="28"/>
        </w:rPr>
        <w:t xml:space="preserve">, </w:t>
      </w:r>
      <w:r w:rsidRPr="004C5038">
        <w:rPr>
          <w:rFonts w:ascii="Times New Roman" w:eastAsia="Calibri" w:hAnsi="Times New Roman" w:cs="Times New Roman"/>
          <w:sz w:val="28"/>
          <w:szCs w:val="28"/>
        </w:rPr>
        <w:t>North East University Bangladesh</w:t>
      </w:r>
      <w:r>
        <w:rPr>
          <w:rFonts w:ascii="Times New Roman" w:eastAsia="Calibri" w:hAnsi="Times New Roman" w:cs="Times New Roman"/>
          <w:sz w:val="28"/>
          <w:szCs w:val="28"/>
        </w:rPr>
        <w:t xml:space="preserve"> has given special importance to me </w:t>
      </w:r>
      <w:r w:rsidR="00A37571">
        <w:rPr>
          <w:rFonts w:ascii="Times New Roman" w:eastAsia="Calibri" w:hAnsi="Times New Roman" w:cs="Times New Roman"/>
          <w:sz w:val="28"/>
          <w:szCs w:val="28"/>
        </w:rPr>
        <w:t>,</w:t>
      </w:r>
      <w:r>
        <w:rPr>
          <w:rFonts w:ascii="Times New Roman" w:hAnsi="Times New Roman" w:cs="Times New Roman"/>
          <w:b/>
          <w:color w:val="000000"/>
          <w:sz w:val="28"/>
          <w:szCs w:val="28"/>
        </w:rPr>
        <w:t xml:space="preserve"> </w:t>
      </w:r>
      <w:r>
        <w:rPr>
          <w:rFonts w:ascii="Times New Roman" w:hAnsi="Times New Roman" w:cs="Times New Roman"/>
          <w:color w:val="000000"/>
          <w:sz w:val="28"/>
          <w:szCs w:val="28"/>
        </w:rPr>
        <w:t>her continued guidance and support for preparation and completion of this thesis.</w:t>
      </w:r>
    </w:p>
    <w:p w:rsidR="00115D73" w:rsidRDefault="00115D73" w:rsidP="00817C13">
      <w:pPr>
        <w:pStyle w:val="NoSpacing"/>
        <w:jc w:val="both"/>
        <w:rPr>
          <w:rFonts w:ascii="Times New Roman" w:hAnsi="Times New Roman" w:cs="Times New Roman"/>
          <w:color w:val="000000"/>
          <w:sz w:val="28"/>
          <w:szCs w:val="28"/>
        </w:rPr>
      </w:pPr>
    </w:p>
    <w:p w:rsidR="00115D73" w:rsidRDefault="00115D73" w:rsidP="00817C13">
      <w:pPr>
        <w:pStyle w:val="No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I am grateful to Professor </w:t>
      </w:r>
      <w:r w:rsidRPr="00817C13">
        <w:rPr>
          <w:rFonts w:ascii="Times New Roman" w:hAnsi="Times New Roman" w:cs="Times New Roman"/>
          <w:b/>
          <w:bCs/>
          <w:color w:val="000000"/>
          <w:sz w:val="28"/>
          <w:szCs w:val="28"/>
        </w:rPr>
        <w:t xml:space="preserve">Dr. Mir </w:t>
      </w:r>
      <w:proofErr w:type="spellStart"/>
      <w:r w:rsidRPr="00817C13">
        <w:rPr>
          <w:rFonts w:ascii="Times New Roman" w:hAnsi="Times New Roman" w:cs="Times New Roman"/>
          <w:b/>
          <w:bCs/>
          <w:color w:val="000000"/>
          <w:sz w:val="28"/>
          <w:szCs w:val="28"/>
        </w:rPr>
        <w:t>Mahabubul</w:t>
      </w:r>
      <w:proofErr w:type="spellEnd"/>
      <w:r w:rsidRPr="00817C13">
        <w:rPr>
          <w:rFonts w:ascii="Times New Roman" w:hAnsi="Times New Roman" w:cs="Times New Roman"/>
          <w:b/>
          <w:bCs/>
          <w:color w:val="000000"/>
          <w:sz w:val="28"/>
          <w:szCs w:val="28"/>
        </w:rPr>
        <w:t xml:space="preserve"> </w:t>
      </w:r>
      <w:proofErr w:type="spellStart"/>
      <w:r w:rsidRPr="00817C13">
        <w:rPr>
          <w:rFonts w:ascii="Times New Roman" w:hAnsi="Times New Roman" w:cs="Times New Roman"/>
          <w:b/>
          <w:bCs/>
          <w:color w:val="000000"/>
          <w:sz w:val="28"/>
          <w:szCs w:val="28"/>
        </w:rPr>
        <w:t>alom</w:t>
      </w:r>
      <w:proofErr w:type="spellEnd"/>
      <w:r>
        <w:rPr>
          <w:rFonts w:ascii="Times New Roman" w:hAnsi="Times New Roman" w:cs="Times New Roman"/>
          <w:color w:val="000000"/>
          <w:sz w:val="28"/>
          <w:szCs w:val="28"/>
        </w:rPr>
        <w:t xml:space="preserve"> sir for his suggestion, encouragement and support in this research work.</w:t>
      </w:r>
    </w:p>
    <w:p w:rsidR="00115D73" w:rsidRDefault="00115D73" w:rsidP="00817C13">
      <w:pPr>
        <w:pStyle w:val="NoSpacing"/>
        <w:jc w:val="both"/>
        <w:rPr>
          <w:rFonts w:ascii="Times New Roman" w:hAnsi="Times New Roman" w:cs="Times New Roman"/>
          <w:color w:val="000000"/>
          <w:sz w:val="28"/>
          <w:szCs w:val="28"/>
        </w:rPr>
      </w:pPr>
    </w:p>
    <w:p w:rsidR="00115D73" w:rsidRDefault="00115D73" w:rsidP="00817C13">
      <w:pPr>
        <w:pStyle w:val="NoSpacing"/>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I </w:t>
      </w:r>
      <w:r w:rsidR="00A67FAE">
        <w:rPr>
          <w:rFonts w:ascii="Times New Roman" w:hAnsi="Times New Roman" w:cs="Times New Roman"/>
          <w:color w:val="000000"/>
          <w:sz w:val="28"/>
          <w:szCs w:val="28"/>
        </w:rPr>
        <w:t>would like to thank</w:t>
      </w:r>
      <w:r>
        <w:rPr>
          <w:rFonts w:ascii="Times New Roman" w:hAnsi="Times New Roman" w:cs="Times New Roman"/>
          <w:color w:val="000000"/>
          <w:sz w:val="28"/>
          <w:szCs w:val="28"/>
        </w:rPr>
        <w:t xml:space="preserve"> to my wife Julia </w:t>
      </w:r>
      <w:proofErr w:type="spellStart"/>
      <w:r>
        <w:rPr>
          <w:rFonts w:ascii="Times New Roman" w:hAnsi="Times New Roman" w:cs="Times New Roman"/>
          <w:color w:val="000000"/>
          <w:sz w:val="28"/>
          <w:szCs w:val="28"/>
        </w:rPr>
        <w:t>Nasrin</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Juli</w:t>
      </w:r>
      <w:proofErr w:type="spellEnd"/>
      <w:r>
        <w:rPr>
          <w:rFonts w:ascii="Times New Roman" w:hAnsi="Times New Roman" w:cs="Times New Roman"/>
          <w:color w:val="000000"/>
          <w:sz w:val="28"/>
          <w:szCs w:val="28"/>
        </w:rPr>
        <w:t xml:space="preserve"> for her co-operation.</w:t>
      </w:r>
    </w:p>
    <w:p w:rsidR="00115D73" w:rsidRDefault="00115D73" w:rsidP="00817C13">
      <w:pPr>
        <w:pStyle w:val="NoSpacing"/>
        <w:jc w:val="both"/>
        <w:rPr>
          <w:rFonts w:ascii="Times New Roman" w:hAnsi="Times New Roman" w:cs="Times New Roman"/>
          <w:color w:val="000000"/>
          <w:sz w:val="28"/>
          <w:szCs w:val="28"/>
        </w:rPr>
      </w:pPr>
    </w:p>
    <w:p w:rsidR="00A67FAE" w:rsidRDefault="00A67FAE" w:rsidP="00817C13">
      <w:pPr>
        <w:pStyle w:val="NoSpacing"/>
        <w:jc w:val="both"/>
        <w:rPr>
          <w:rFonts w:ascii="Times New Roman" w:hAnsi="Times New Roman" w:cs="Times New Roman"/>
          <w:color w:val="000000"/>
          <w:sz w:val="28"/>
          <w:szCs w:val="28"/>
        </w:rPr>
      </w:pPr>
      <w:r>
        <w:rPr>
          <w:rFonts w:ascii="Times New Roman" w:hAnsi="Times New Roman" w:cs="Times New Roman"/>
          <w:color w:val="000000"/>
          <w:sz w:val="28"/>
          <w:szCs w:val="28"/>
        </w:rPr>
        <w:t>I would l</w:t>
      </w:r>
      <w:r w:rsidR="004D23C5">
        <w:rPr>
          <w:rFonts w:ascii="Times New Roman" w:hAnsi="Times New Roman" w:cs="Times New Roman"/>
          <w:color w:val="000000"/>
          <w:sz w:val="28"/>
          <w:szCs w:val="28"/>
        </w:rPr>
        <w:t xml:space="preserve">ike to thanks all villagers of </w:t>
      </w:r>
      <w:proofErr w:type="spellStart"/>
      <w:r w:rsidR="004D23C5" w:rsidRPr="004D23C5">
        <w:rPr>
          <w:rFonts w:ascii="Times New Roman" w:hAnsi="Times New Roman" w:cs="Times New Roman"/>
          <w:color w:val="000000"/>
          <w:sz w:val="28"/>
          <w:szCs w:val="28"/>
        </w:rPr>
        <w:t>Golapgonj</w:t>
      </w:r>
      <w:proofErr w:type="spellEnd"/>
      <w:r w:rsidR="004D23C5" w:rsidRPr="004D23C5">
        <w:rPr>
          <w:rFonts w:ascii="Times New Roman" w:hAnsi="Times New Roman" w:cs="Times New Roman"/>
          <w:color w:val="000000"/>
          <w:sz w:val="28"/>
          <w:szCs w:val="28"/>
        </w:rPr>
        <w:t xml:space="preserve"> and </w:t>
      </w:r>
      <w:proofErr w:type="spellStart"/>
      <w:r w:rsidR="004D23C5" w:rsidRPr="004D23C5">
        <w:rPr>
          <w:rFonts w:ascii="Times New Roman" w:hAnsi="Times New Roman" w:cs="Times New Roman"/>
          <w:color w:val="000000"/>
          <w:sz w:val="28"/>
          <w:szCs w:val="28"/>
        </w:rPr>
        <w:t>Fenchugonj</w:t>
      </w:r>
      <w:proofErr w:type="spellEnd"/>
      <w:r>
        <w:rPr>
          <w:rFonts w:ascii="Times New Roman" w:hAnsi="Times New Roman" w:cs="Times New Roman"/>
          <w:color w:val="000000"/>
          <w:sz w:val="28"/>
          <w:szCs w:val="28"/>
        </w:rPr>
        <w:t xml:space="preserve">, Sylhet </w:t>
      </w:r>
      <w:proofErr w:type="spellStart"/>
      <w:r>
        <w:rPr>
          <w:rFonts w:ascii="Times New Roman" w:hAnsi="Times New Roman" w:cs="Times New Roman"/>
          <w:color w:val="000000"/>
          <w:sz w:val="28"/>
          <w:szCs w:val="28"/>
        </w:rPr>
        <w:t>Sadar</w:t>
      </w:r>
      <w:proofErr w:type="spellEnd"/>
      <w:r>
        <w:rPr>
          <w:rFonts w:ascii="Times New Roman" w:hAnsi="Times New Roman" w:cs="Times New Roman"/>
          <w:color w:val="000000"/>
          <w:sz w:val="28"/>
          <w:szCs w:val="28"/>
        </w:rPr>
        <w:t>.</w:t>
      </w:r>
    </w:p>
    <w:p w:rsidR="00A67FAE" w:rsidRDefault="00A67FAE" w:rsidP="00817C13">
      <w:pPr>
        <w:pStyle w:val="NoSpacing"/>
        <w:jc w:val="both"/>
        <w:rPr>
          <w:rFonts w:ascii="Times New Roman" w:hAnsi="Times New Roman" w:cs="Times New Roman"/>
          <w:color w:val="000000"/>
          <w:sz w:val="28"/>
          <w:szCs w:val="28"/>
        </w:rPr>
      </w:pPr>
    </w:p>
    <w:p w:rsidR="00A67FAE" w:rsidRDefault="00A67FAE" w:rsidP="00817C13">
      <w:pPr>
        <w:pStyle w:val="NoSpacing"/>
        <w:jc w:val="both"/>
        <w:rPr>
          <w:rFonts w:ascii="Times New Roman" w:hAnsi="Times New Roman" w:cs="Times New Roman"/>
          <w:color w:val="000000"/>
          <w:sz w:val="28"/>
          <w:szCs w:val="28"/>
        </w:rPr>
      </w:pPr>
      <w:r>
        <w:rPr>
          <w:rFonts w:ascii="Times New Roman" w:hAnsi="Times New Roman" w:cs="Times New Roman"/>
          <w:color w:val="000000"/>
          <w:sz w:val="28"/>
          <w:szCs w:val="28"/>
        </w:rPr>
        <w:t>At last I would like to give thanks to all participants for their willing participants in this study.</w:t>
      </w:r>
    </w:p>
    <w:p w:rsidR="00A67FAE" w:rsidRDefault="00A67FAE" w:rsidP="00817C13">
      <w:pPr>
        <w:pStyle w:val="NoSpacing"/>
        <w:jc w:val="both"/>
        <w:rPr>
          <w:rFonts w:ascii="Times New Roman" w:hAnsi="Times New Roman" w:cs="Times New Roman"/>
          <w:color w:val="000000"/>
          <w:sz w:val="28"/>
          <w:szCs w:val="28"/>
        </w:rPr>
      </w:pPr>
    </w:p>
    <w:p w:rsidR="00A67FAE" w:rsidRDefault="00A67FAE" w:rsidP="00817C13">
      <w:pPr>
        <w:pStyle w:val="NoSpacing"/>
        <w:jc w:val="both"/>
        <w:rPr>
          <w:rFonts w:ascii="Times New Roman" w:hAnsi="Times New Roman" w:cs="Times New Roman"/>
          <w:color w:val="000000"/>
          <w:sz w:val="28"/>
          <w:szCs w:val="28"/>
        </w:rPr>
      </w:pPr>
    </w:p>
    <w:p w:rsidR="00A67FAE" w:rsidRDefault="00A67FAE" w:rsidP="00115D73">
      <w:pPr>
        <w:pStyle w:val="NoSpacing"/>
        <w:rPr>
          <w:rFonts w:ascii="Times New Roman" w:hAnsi="Times New Roman" w:cs="Times New Roman"/>
          <w:color w:val="000000"/>
          <w:sz w:val="28"/>
          <w:szCs w:val="28"/>
        </w:rPr>
      </w:pPr>
    </w:p>
    <w:p w:rsidR="00A67FAE" w:rsidRDefault="00A67FA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C9520E" w:rsidRDefault="00C9520E" w:rsidP="00115D73">
      <w:pPr>
        <w:pStyle w:val="NoSpacing"/>
        <w:rPr>
          <w:rFonts w:ascii="Times New Roman" w:hAnsi="Times New Roman" w:cs="Times New Roman"/>
          <w:color w:val="000000"/>
          <w:sz w:val="28"/>
          <w:szCs w:val="28"/>
        </w:rPr>
      </w:pPr>
    </w:p>
    <w:p w:rsidR="004D4B06" w:rsidRDefault="004D4B06" w:rsidP="004D4B06">
      <w:pPr>
        <w:jc w:val="center"/>
        <w:rPr>
          <w:sz w:val="36"/>
          <w:szCs w:val="36"/>
        </w:rPr>
      </w:pPr>
      <w:r>
        <w:rPr>
          <w:sz w:val="36"/>
          <w:szCs w:val="36"/>
        </w:rPr>
        <w:t>Chapter –One</w:t>
      </w:r>
    </w:p>
    <w:p w:rsidR="004D4B06" w:rsidRPr="00BD4ADB" w:rsidRDefault="004D4B06" w:rsidP="004D4B06">
      <w:pPr>
        <w:jc w:val="center"/>
        <w:rPr>
          <w:sz w:val="36"/>
          <w:szCs w:val="36"/>
        </w:rPr>
      </w:pPr>
      <w:r>
        <w:rPr>
          <w:sz w:val="36"/>
          <w:szCs w:val="36"/>
        </w:rPr>
        <w:t>Introduction</w:t>
      </w:r>
    </w:p>
    <w:p w:rsidR="004268CA" w:rsidRDefault="004D4B06" w:rsidP="004268CA">
      <w:pPr>
        <w:pStyle w:val="ListParagraph"/>
        <w:numPr>
          <w:ilvl w:val="1"/>
          <w:numId w:val="23"/>
        </w:numPr>
        <w:spacing w:line="480" w:lineRule="auto"/>
        <w:rPr>
          <w:rFonts w:asciiTheme="majorBidi" w:hAnsiTheme="majorBidi" w:cstheme="majorBidi"/>
          <w:b/>
          <w:color w:val="000000"/>
          <w:sz w:val="28"/>
          <w:szCs w:val="28"/>
          <w:shd w:val="clear" w:color="auto" w:fill="FFFFFF"/>
          <w:lang w:bidi="bn-BD"/>
        </w:rPr>
      </w:pPr>
      <w:r w:rsidRPr="004D4B06">
        <w:rPr>
          <w:rFonts w:asciiTheme="majorBidi" w:hAnsiTheme="majorBidi" w:cstheme="majorBidi"/>
          <w:b/>
          <w:color w:val="000000"/>
          <w:sz w:val="28"/>
          <w:szCs w:val="28"/>
          <w:shd w:val="clear" w:color="auto" w:fill="FFFFFF"/>
          <w:lang w:bidi="bn-BD"/>
        </w:rPr>
        <w:t>Introduction</w:t>
      </w:r>
    </w:p>
    <w:p w:rsidR="00607E28" w:rsidRPr="00607E28" w:rsidRDefault="00607E28" w:rsidP="00607E28">
      <w:pPr>
        <w:pStyle w:val="ListParagraph"/>
        <w:spacing w:line="480" w:lineRule="auto"/>
        <w:ind w:left="420"/>
        <w:jc w:val="both"/>
        <w:rPr>
          <w:rFonts w:ascii="Arial" w:hAnsi="Arial" w:cs="Arial"/>
        </w:rPr>
      </w:pPr>
      <w:r w:rsidRPr="00607E28">
        <w:rPr>
          <w:rFonts w:ascii="Arial" w:hAnsi="Arial" w:cs="Arial"/>
        </w:rPr>
        <w:t xml:space="preserve">Bangladesh is a developing country. As Bangladesh is a densely populated country, population growth is identified as a primary threat to Bangladesh's continued economic growth, social insecurity and development. Bangladesh is no exception to its understanding of population. Despite significant progress in family planning programs, Bangladesh's population is growing at an alarming rate. Strategies adopted to further prevent infertility in Bangladesh include educating family planning campaigners who travel to rural and urban areas about the use of modern contraceptives and making them available door-to-door </w:t>
      </w:r>
      <w:r w:rsidRPr="00607E28">
        <w:rPr>
          <w:rFonts w:ascii="Arial" w:hAnsi="Arial" w:cs="Arial"/>
        </w:rPr>
        <w:fldChar w:fldCharType="begin" w:fldLock="1"/>
      </w:r>
      <w:r w:rsidR="00DE0B98">
        <w:rPr>
          <w:rFonts w:ascii="Arial" w:hAnsi="Arial" w:cs="Arial"/>
        </w:rPr>
        <w:instrText>ADDIN CSL_CITATION {"citationItems":[{"id":"ITEM-1","itemData":{"DOI":"10.1186/s12889-018-5098-1","ISSN":"14712458","PMID":"29378546","abstract":"Background: Birth control is the conscious control of the birth rate by methods which temporarily prevent conception by interfering with the normal process of ovulation, fertilization, and implantation. High contraceptive prevalence rate is always expected for controlling births for those countries that are experiencing high population growth rate. The factors that influence contraceptive prevalence are also important to know for policy implication purposes in Bangladesh. This study aims to explore the socio-economic, demographic and others key factors that influence the use of contraception in Bangladesh. Methods: The contraception data are extracted from the 2014 Bangladesh Demographic and Health Survey (BDHS) data which were collected by using a two stage stratified random sampling technique that is a source of nested variability. The nested sources of variability must be incorporated in the model using random effects in order to model the actual parameter effects on contraceptive prevalence. A mixed effect logistic regression model has been implemented for the binary contraceptive data, where parameters are estimated through generalized estimating equation by assuming exchangeable correlation structure to explore and identify the factors that truly affect the use of contraception in Bangladesh. Results: The prevalence of contraception use by currently married 15-49 years aged women or their husbands is 62.4%. Our study finds that administrative division, place of residence, religion, number of household members, woman's age, occupation, body mass index, breastfeeding practice, husband's education, wish for children, living status with wife, sexual activity in past year, women amenorrheic status, abstaining status, number of children born in last five years and total children ever died were significantly associated with contraception use in Bangladesh. Conclusions: The odds of women experiencing the outcome of interest are not independent due to the nested structure of the data. As a result, a mixed effect model is implemented for the binary variable 'contraceptive use' to produce true estimates for the significant determinants of contraceptive use in Bangladesh. Knowing such true estimates is important for attaining future goals including increasing contraception use from 62 to 75% by 2020 by the Bangladesh government's Health, Population &amp; Nutrition Sector Development Program (HPNSDP).","author":[{"dropping-particle":"","family":"Hossain","given":"Mb","non-dropping-particle":"","parse-names":false,"suffix":""},{"dropping-particle":"","family":"Khan","given":"Mhr","non-dropping-particle":"","parse-names":false,"suffix":""},{"dropping-particle":"","family":"Ababneh","given":"F.","non-dropping-particle":"","parse-names":false,"suffix":""},{"dropping-particle":"","family":"Shaw","given":"Jeh","non-dropping-particle":"","parse-names":false,"suffix":""}],"container-title":"BMC Public Health","id":"ITEM-1","issue":"1","issued":{"date-parts":[["2018","1","30"]]},"page":"192","publisher":"BioMed Central Ltd.","title":"Identifying factors influencing contraceptive use in Bangladesh: Evidence from BDHS 2014 data","type":"article-journal","volume":"18"},"uris":["http://www.mendeley.com/documents/?uuid=6f21695f-9595-3fca-a381-259e1fa7e7e5"]}],"mendeley":{"formattedCitation":"(Hossain &lt;i&gt;et al.&lt;/i&gt;, 2018)","plainTextFormattedCitation":"(Hossain et al., 2018)","previouslyFormattedCitation":"(Hossain &lt;i&gt;et al.&lt;/i&gt;, 2018)"},"properties":{"noteIndex":0},"schema":"https://github.com/citation-style-language/schema/raw/master/csl-citation.json"}</w:instrText>
      </w:r>
      <w:r w:rsidRPr="00607E28">
        <w:rPr>
          <w:rFonts w:ascii="Arial" w:hAnsi="Arial" w:cs="Arial"/>
        </w:rPr>
        <w:fldChar w:fldCharType="separate"/>
      </w:r>
      <w:r w:rsidR="001A4363" w:rsidRPr="001A4363">
        <w:rPr>
          <w:rFonts w:ascii="Arial" w:hAnsi="Arial" w:cs="Arial"/>
          <w:noProof/>
        </w:rPr>
        <w:t xml:space="preserve">(Hossain </w:t>
      </w:r>
      <w:r w:rsidR="001A4363" w:rsidRPr="001A4363">
        <w:rPr>
          <w:rFonts w:ascii="Arial" w:hAnsi="Arial" w:cs="Arial"/>
          <w:i/>
          <w:noProof/>
        </w:rPr>
        <w:t>et al.</w:t>
      </w:r>
      <w:r w:rsidR="001A4363" w:rsidRPr="001A4363">
        <w:rPr>
          <w:rFonts w:ascii="Arial" w:hAnsi="Arial" w:cs="Arial"/>
          <w:noProof/>
        </w:rPr>
        <w:t>, 2018)</w:t>
      </w:r>
      <w:r w:rsidRPr="00607E28">
        <w:rPr>
          <w:rFonts w:ascii="Arial" w:hAnsi="Arial" w:cs="Arial"/>
        </w:rPr>
        <w:fldChar w:fldCharType="end"/>
      </w:r>
      <w:r w:rsidRPr="00607E28">
        <w:rPr>
          <w:rFonts w:ascii="Arial" w:hAnsi="Arial" w:cs="Arial"/>
        </w:rPr>
        <w:t>. This family planning program has been running for more than 30 years of independence. Family Planning Program (FPP) is considered a success story in a setting without much socio-economic development.</w:t>
      </w:r>
    </w:p>
    <w:p w:rsidR="00607E28" w:rsidRPr="00607E28" w:rsidRDefault="00607E28" w:rsidP="00607E28">
      <w:pPr>
        <w:pStyle w:val="ListParagraph"/>
        <w:spacing w:line="480" w:lineRule="auto"/>
        <w:ind w:left="420"/>
        <w:jc w:val="both"/>
        <w:rPr>
          <w:rFonts w:ascii="Arial" w:hAnsi="Arial" w:cs="Arial"/>
        </w:rPr>
      </w:pPr>
      <w:r w:rsidRPr="00607E28">
        <w:rPr>
          <w:rFonts w:ascii="Arial" w:hAnsi="Arial" w:cs="Arial"/>
        </w:rPr>
        <w:t xml:space="preserve">High contraceptive prevalence rate is always expected for controlling births for those countries that are experiencing high population growth rate </w:t>
      </w:r>
      <w:r w:rsidRPr="00607E28">
        <w:rPr>
          <w:rFonts w:ascii="Arial" w:hAnsi="Arial" w:cs="Arial"/>
        </w:rPr>
        <w:fldChar w:fldCharType="begin" w:fldLock="1"/>
      </w:r>
      <w:r w:rsidR="00DE0B98">
        <w:rPr>
          <w:rFonts w:ascii="Arial" w:hAnsi="Arial" w:cs="Arial"/>
        </w:rPr>
        <w:instrText>ADDIN CSL_CITATION {"citationItems":[{"id":"ITEM-1","itemData":{"ISSN":"08916683","PMID":"12285494","author":[{"dropping-particle":"","family":"Greenspan","given":"A.","non-dropping-particle":"","parse-names":false,"suffix":""}],"container-title":"Asia-Pacific population &amp; policy","id":"ITEM-1","issue":"20","issued":{"date-parts":[["1992"]]},"page":"1-4","title":"Fertility decline in Bangladesh: an emerging family planning success story.","type":"article-journal"},"uris":["http://www.mendeley.com/documents/?uuid=56373c90-5165-3c5f-8e3f-ba92a0b41297"]}],"mendeley":{"formattedCitation":"(Greenspan, 1992)","plainTextFormattedCitation":"(Greenspan, 1992)","previouslyFormattedCitation":"(Greenspan, 1992)"},"properties":{"noteIndex":0},"schema":"https://github.com/citation-style-language/schema/raw/master/csl-citation.json"}</w:instrText>
      </w:r>
      <w:r w:rsidRPr="00607E28">
        <w:rPr>
          <w:rFonts w:ascii="Arial" w:hAnsi="Arial" w:cs="Arial"/>
        </w:rPr>
        <w:fldChar w:fldCharType="separate"/>
      </w:r>
      <w:r w:rsidR="001A4363" w:rsidRPr="001A4363">
        <w:rPr>
          <w:rFonts w:ascii="Arial" w:hAnsi="Arial" w:cs="Arial"/>
          <w:noProof/>
        </w:rPr>
        <w:t>(Greenspan, 1992)</w:t>
      </w:r>
      <w:r w:rsidRPr="00607E28">
        <w:rPr>
          <w:rFonts w:ascii="Arial" w:hAnsi="Arial" w:cs="Arial"/>
        </w:rPr>
        <w:fldChar w:fldCharType="end"/>
      </w:r>
      <w:r w:rsidRPr="00607E28">
        <w:rPr>
          <w:rFonts w:ascii="Arial" w:hAnsi="Arial" w:cs="Arial"/>
        </w:rPr>
        <w:t xml:space="preserve">. According to Bangladesh Demographic and Health Survey, 2017 CPR (Contraceptive Prevalence Rate) in Bangladesh is 62 percent, Dropout Rate is 37 percent and Unmet Need for Contraception is 12 percent </w:t>
      </w:r>
      <w:r w:rsidRPr="00607E28">
        <w:rPr>
          <w:rFonts w:ascii="Arial" w:hAnsi="Arial" w:cs="Arial"/>
        </w:rPr>
        <w:fldChar w:fldCharType="begin" w:fldLock="1"/>
      </w:r>
      <w:r w:rsidR="00DE0B98">
        <w:rPr>
          <w:rFonts w:ascii="Arial" w:hAnsi="Arial" w:cs="Arial"/>
        </w:rPr>
        <w:instrText>ADDIN CSL_CITATION {"citationItems":[{"id":"ITEM-1","itemData":{"DOI":"10.1186/s12978-017-0333-2","ISSN":"17424755","PMID":"28587619","abstract":"Background: Bangladesh has experienced a sevenfold increase in its contraceptive prevalence rate (CPR) in less than forty years from 8% in 1975 to 62% in 2014. However, despite this progress, almost one-third of pregnancies are still unintended which may be attributed to unmet need for family planning and discontinuation and switching of methods after initiation of their use. Methods: We conducted an extensive literature review on contraceptive use among married women of reproductive age (MWRA) in Bangladesh. A total of 263 articles were identified through database search and after final screening ten articles were included in this synthesis. Results: Findings showed that method discontinuation and switching, method failure, and method mix may offset achievements in the CPR. Most of the women know of at least one contraceptive method. Oral pill is the most widely used (27%) method, followed by injectables (12.4%), condoms (6.4%), female sterilization (4.6%), male sterilization (1.2%), implants (1.7%), and IUDs (0.6%). There has been a decline in the use of long acting and permanent methods over the last two decades. Within 12 months of initiation, the rate of method discontinuation particularly the short-acting methods remain high at 36%. It is important to recognize the trends as married Bangladeshi women, on average, wanted 1.6 children, but the rate of actual children was 2.3. Conclusions: A renewed commitment from government bodies and independent organizations is needed to implement and monitor family planning strategies in order to ensure the adherence to and provision of the most appropriate contraceptive method for couples.","author":[{"dropping-particle":"","family":"Huda","given":"Fauzia Akhter","non-dropping-particle":"","parse-names":false,"suffix":""},{"dropping-particle":"","family":"Robertson","given":"Yolande","non-dropping-particle":"","parse-names":false,"suffix":""},{"dropping-particle":"","family":"Chowdhuri","given":"Sabiha","non-dropping-particle":"","parse-names":false,"suffix":""},{"dropping-particle":"","family":"Sarker","given":"Bidhan Krishna","non-dropping-particle":"","parse-names":false,"suffix":""},{"dropping-particle":"","family":"Reichenbach","given":"Laura","non-dropping-particle":"","parse-names":false,"suffix":""},{"dropping-particle":"","family":"Somrongthong","given":"Ratana","non-dropping-particle":"","parse-names":false,"suffix":""}],"container-title":"Reproductive Health","id":"ITEM-1","issue":"1","issued":{"date-parts":[["2017","6","6"]]},"page":"69","publisher":"BioMed Central Ltd.","title":"Contraceptive practices among married women of reproductive age in Bangladesh: a review of the evidence","type":"article-journal","volume":"14"},"uris":["http://www.mendeley.com/documents/?uuid=b1452faf-a4f1-339c-ba28-2ddeb19aa475"]}],"mendeley":{"formattedCitation":"(Huda &lt;i&gt;et al.&lt;/i&gt;, 2017)","plainTextFormattedCitation":"(Huda et al., 2017)","previouslyFormattedCitation":"(Huda &lt;i&gt;et al.&lt;/i&gt;, 2017)"},"properties":{"noteIndex":0},"schema":"https://github.com/citation-style-language/schema/raw/master/csl-citation.json"}</w:instrText>
      </w:r>
      <w:r w:rsidRPr="00607E28">
        <w:rPr>
          <w:rFonts w:ascii="Arial" w:hAnsi="Arial" w:cs="Arial"/>
        </w:rPr>
        <w:fldChar w:fldCharType="separate"/>
      </w:r>
      <w:r w:rsidR="001A4363" w:rsidRPr="001A4363">
        <w:rPr>
          <w:rFonts w:ascii="Arial" w:hAnsi="Arial" w:cs="Arial"/>
          <w:noProof/>
        </w:rPr>
        <w:t xml:space="preserve">(Huda </w:t>
      </w:r>
      <w:r w:rsidR="001A4363" w:rsidRPr="001A4363">
        <w:rPr>
          <w:rFonts w:ascii="Arial" w:hAnsi="Arial" w:cs="Arial"/>
          <w:i/>
          <w:noProof/>
        </w:rPr>
        <w:t>et al.</w:t>
      </w:r>
      <w:r w:rsidR="001A4363" w:rsidRPr="001A4363">
        <w:rPr>
          <w:rFonts w:ascii="Arial" w:hAnsi="Arial" w:cs="Arial"/>
          <w:noProof/>
        </w:rPr>
        <w:t>, 2017)</w:t>
      </w:r>
      <w:r w:rsidRPr="00607E28">
        <w:rPr>
          <w:rFonts w:ascii="Arial" w:hAnsi="Arial" w:cs="Arial"/>
        </w:rPr>
        <w:fldChar w:fldCharType="end"/>
      </w:r>
      <w:r w:rsidRPr="00607E28">
        <w:rPr>
          <w:rFonts w:ascii="Arial" w:hAnsi="Arial" w:cs="Arial"/>
        </w:rPr>
        <w:t>.</w:t>
      </w:r>
    </w:p>
    <w:p w:rsidR="00607E28" w:rsidRPr="00607E28" w:rsidRDefault="00607E28" w:rsidP="00607E28">
      <w:pPr>
        <w:pStyle w:val="ListParagraph"/>
        <w:spacing w:line="480" w:lineRule="auto"/>
        <w:ind w:left="420"/>
        <w:jc w:val="both"/>
        <w:rPr>
          <w:rFonts w:ascii="Arial" w:hAnsi="Arial" w:cs="Arial"/>
        </w:rPr>
      </w:pPr>
      <w:r w:rsidRPr="00607E28">
        <w:rPr>
          <w:rFonts w:ascii="Arial" w:hAnsi="Arial" w:cs="Arial"/>
        </w:rPr>
        <w:lastRenderedPageBreak/>
        <w:t>Considerations of preferred family size and child-spacing affect contraceptive prevalence among married women at individual levels, while at the macro level, laws and regulations and cultural norms are important factors determining access to contraception.</w:t>
      </w:r>
    </w:p>
    <w:p w:rsidR="00607E28" w:rsidRPr="00607E28" w:rsidRDefault="00607E28" w:rsidP="00607E28">
      <w:pPr>
        <w:pStyle w:val="ListParagraph"/>
        <w:spacing w:line="480" w:lineRule="auto"/>
        <w:ind w:left="420"/>
        <w:jc w:val="both"/>
        <w:rPr>
          <w:rFonts w:ascii="Arial" w:hAnsi="Arial" w:cs="Arial"/>
        </w:rPr>
      </w:pPr>
      <w:r w:rsidRPr="00607E28">
        <w:rPr>
          <w:rFonts w:ascii="Arial" w:hAnsi="Arial" w:cs="Arial"/>
        </w:rPr>
        <w:t xml:space="preserve">Although consecutive demographic health surveys conducted in Bangladesh consistently showed that the rate of contraception (CPR) was higher in urban areas than in rural areas, little is known about the use of contraceptives among slum dwellers </w:t>
      </w:r>
      <w:r w:rsidRPr="00607E28">
        <w:rPr>
          <w:rFonts w:ascii="Arial" w:hAnsi="Arial" w:cs="Arial"/>
        </w:rPr>
        <w:fldChar w:fldCharType="begin" w:fldLock="1"/>
      </w:r>
      <w:r w:rsidR="00DE0B98">
        <w:rPr>
          <w:rFonts w:ascii="Arial" w:hAnsi="Arial" w:cs="Arial"/>
        </w:rPr>
        <w:instrText>ADDIN CSL_CITATION {"citationItems":[{"id":"ITEM-1","itemData":{"DOI":"10.1177/1010539511421194","ISSN":"10105395","PMID":"21914707","abstract":"This article explores the socioeconomic factors affecting contraceptive use and method choice among women of urban slums using the nationally representative 2006 Bangladesh Urban Health Survey. Both bivariate and multivariate statistical analyses were applied to examine the relationship between a set of sociodemographic factors and the dependent variables. Overall, the contraceptive prevalence rate was 58.1%, of which 53.2% were modern methods. Women's age, access to TV, number of unions, nongovernmental organization membership, working status of women, number of living children, child mortality, and wealth index were important determinants of contraceptive use and method preference. Sex composition of surviving children and women's education were the most important determinants of contraceptive use and method choice. Programs should be strengthened to provide nonclinical modern methods free of cost among the slum dwellers. Doorstep delivery services of modern contraceptive methods may raise the contraceptive prevalence rate among the slum dwellers in Bangladesh.","author":[{"dropping-particle":"","family":"Kamal","given":"S. M.Mostafa","non-dropping-particle":"","parse-names":false,"suffix":""}],"container-title":"Asia-Pacific Journal of Public Health","id":"ITEM-1","issue":"2","issued":{"date-parts":[["2015","3","4"]]},"page":"NP2661-NP2676","publisher":"SAGE Publications Inc.","title":"Socioeconomic factors associated with contraceptive use and method choice in urban slums of Bangladesh","type":"article-journal","volume":"27"},"uris":["http://www.mendeley.com/documents/?uuid=68edf923-abc9-350f-938f-5fe1e068499e"]}],"mendeley":{"formattedCitation":"(Kamal, 2015)","plainTextFormattedCitation":"(Kamal, 2015)","previouslyFormattedCitation":"(Kamal, 2015)"},"properties":{"noteIndex":0},"schema":"https://github.com/citation-style-language/schema/raw/master/csl-citation.json"}</w:instrText>
      </w:r>
      <w:r w:rsidRPr="00607E28">
        <w:rPr>
          <w:rFonts w:ascii="Arial" w:hAnsi="Arial" w:cs="Arial"/>
        </w:rPr>
        <w:fldChar w:fldCharType="separate"/>
      </w:r>
      <w:r w:rsidR="001A4363" w:rsidRPr="001A4363">
        <w:rPr>
          <w:rFonts w:ascii="Arial" w:hAnsi="Arial" w:cs="Arial"/>
          <w:noProof/>
        </w:rPr>
        <w:t>(Kamal, 2015)</w:t>
      </w:r>
      <w:r w:rsidRPr="00607E28">
        <w:rPr>
          <w:rFonts w:ascii="Arial" w:hAnsi="Arial" w:cs="Arial"/>
        </w:rPr>
        <w:fldChar w:fldCharType="end"/>
      </w:r>
      <w:r w:rsidRPr="00607E28">
        <w:rPr>
          <w:rFonts w:ascii="Arial" w:hAnsi="Arial" w:cs="Arial"/>
        </w:rPr>
        <w:t>. The rapid growth of population in the informal settlements suggests the urgent need to drive up understanding the contraceptive use and method choice among women living in the urban slums.</w:t>
      </w:r>
    </w:p>
    <w:p w:rsidR="00062872" w:rsidRPr="00607E28" w:rsidRDefault="00607E28" w:rsidP="00607E28">
      <w:pPr>
        <w:pStyle w:val="ListParagraph"/>
        <w:spacing w:line="480" w:lineRule="auto"/>
        <w:ind w:left="420"/>
        <w:rPr>
          <w:rFonts w:asciiTheme="majorBidi" w:hAnsiTheme="majorBidi" w:cstheme="majorBidi"/>
          <w:b/>
          <w:color w:val="000000"/>
          <w:sz w:val="28"/>
          <w:szCs w:val="28"/>
          <w:shd w:val="clear" w:color="auto" w:fill="FFFFFF"/>
          <w:lang w:bidi="bn-BD"/>
        </w:rPr>
      </w:pPr>
      <w:r w:rsidRPr="00607E28">
        <w:rPr>
          <w:rFonts w:ascii="Arial" w:hAnsi="Arial" w:cs="Arial"/>
        </w:rPr>
        <w:t>Our study focuses on the prevalence of contraceptive use which is a part of the evaluation of the family planning program.</w:t>
      </w:r>
    </w:p>
    <w:p w:rsidR="00FF1045" w:rsidRPr="004D4B06" w:rsidRDefault="004D4B06" w:rsidP="004D4B06">
      <w:pPr>
        <w:pStyle w:val="ListParagraph"/>
        <w:numPr>
          <w:ilvl w:val="1"/>
          <w:numId w:val="23"/>
        </w:numPr>
        <w:spacing w:line="480" w:lineRule="auto"/>
        <w:rPr>
          <w:rFonts w:asciiTheme="majorBidi" w:hAnsiTheme="majorBidi" w:cstheme="majorBidi"/>
          <w:b/>
          <w:color w:val="000000"/>
          <w:sz w:val="28"/>
          <w:szCs w:val="28"/>
          <w:shd w:val="clear" w:color="auto" w:fill="FFFFFF"/>
          <w:lang w:bidi="bn-BD"/>
        </w:rPr>
      </w:pPr>
      <w:r w:rsidRPr="004D4B06">
        <w:rPr>
          <w:rFonts w:asciiTheme="majorBidi" w:hAnsiTheme="majorBidi" w:cstheme="majorBidi"/>
          <w:b/>
          <w:color w:val="000000"/>
          <w:sz w:val="28"/>
          <w:szCs w:val="28"/>
          <w:shd w:val="clear" w:color="auto" w:fill="FFFFFF"/>
          <w:lang w:bidi="bn-BD"/>
        </w:rPr>
        <w:t>Justification of the Study</w:t>
      </w:r>
    </w:p>
    <w:p w:rsidR="00607E28" w:rsidRPr="00607E28" w:rsidRDefault="00607E28" w:rsidP="00607E28">
      <w:pPr>
        <w:pStyle w:val="ListParagraph"/>
        <w:spacing w:line="480" w:lineRule="auto"/>
        <w:ind w:left="420"/>
        <w:jc w:val="both"/>
        <w:rPr>
          <w:rFonts w:ascii="Arial" w:hAnsi="Arial" w:cs="Arial"/>
          <w:color w:val="000000"/>
        </w:rPr>
      </w:pPr>
      <w:r w:rsidRPr="00607E28">
        <w:rPr>
          <w:rFonts w:ascii="Arial" w:hAnsi="Arial" w:cs="Arial"/>
          <w:color w:val="000000"/>
        </w:rPr>
        <w:t xml:space="preserve">There are absence the knowledge and practices on contraceptive of Slum areas couple. Most of them are illiterate. Collection process is new to them. They may not give the actual data. It may be for ignorance or lack of understanding the importance. So that experience may cause less cooperation of some of the respondents. </w:t>
      </w:r>
    </w:p>
    <w:p w:rsidR="00607E28" w:rsidRPr="00607E28" w:rsidRDefault="00607E28" w:rsidP="00607E28">
      <w:pPr>
        <w:pStyle w:val="ListParagraph"/>
        <w:spacing w:line="480" w:lineRule="auto"/>
        <w:ind w:left="420"/>
        <w:rPr>
          <w:rFonts w:ascii="Arial" w:hAnsi="Arial" w:cs="Arial"/>
          <w:color w:val="000000"/>
          <w:shd w:val="clear" w:color="auto" w:fill="FFFFFF"/>
          <w:lang w:bidi="bn-BD"/>
        </w:rPr>
      </w:pPr>
      <w:r w:rsidRPr="00607E28">
        <w:rPr>
          <w:rFonts w:ascii="Arial" w:hAnsi="Arial" w:cs="Arial"/>
          <w:b/>
          <w:color w:val="000000"/>
          <w:shd w:val="clear" w:color="auto" w:fill="FFFFFF"/>
          <w:lang w:bidi="bn-BD"/>
        </w:rPr>
        <w:t xml:space="preserve">Major problems in implementing family planning projects: </w:t>
      </w:r>
      <w:r w:rsidRPr="00607E28">
        <w:rPr>
          <w:rFonts w:ascii="Arial" w:hAnsi="Arial" w:cs="Arial"/>
          <w:color w:val="000000"/>
          <w:shd w:val="clear" w:color="auto" w:fill="FFFFFF"/>
          <w:lang w:bidi="bn-BD"/>
        </w:rPr>
        <w:t>Religious taboo, social sigma, side effect of contraceptives, lack of man power in family planning program.</w:t>
      </w:r>
    </w:p>
    <w:p w:rsidR="004D4B06" w:rsidRDefault="00607E28" w:rsidP="00607E28">
      <w:pPr>
        <w:pStyle w:val="ListParagraph"/>
        <w:spacing w:line="480" w:lineRule="auto"/>
        <w:ind w:left="420"/>
        <w:rPr>
          <w:rFonts w:asciiTheme="majorBidi" w:hAnsiTheme="majorBidi" w:cstheme="majorBidi"/>
          <w:b/>
          <w:color w:val="000000"/>
          <w:shd w:val="clear" w:color="auto" w:fill="FFFFFF"/>
          <w:lang w:bidi="bn-BD"/>
        </w:rPr>
      </w:pPr>
      <w:r w:rsidRPr="004809B4">
        <w:rPr>
          <w:rFonts w:ascii="Arial" w:hAnsi="Arial" w:cs="Arial"/>
        </w:rPr>
        <w:lastRenderedPageBreak/>
        <w:t>Our study focuses on the prevalence of contraceptive use which is a part of the evaluation of the family planning program. Family planning program where contraceptive was considered as one of the control concepts for reducing maternal and child mortality. By this study we can assess the contraceptive Acceptance Rate in the slum area.</w:t>
      </w:r>
    </w:p>
    <w:p w:rsidR="004D4B06" w:rsidRPr="004D4B06" w:rsidRDefault="004D4B06" w:rsidP="004D4B06">
      <w:pPr>
        <w:pStyle w:val="ListParagraph"/>
        <w:spacing w:line="480" w:lineRule="auto"/>
        <w:ind w:left="420"/>
        <w:rPr>
          <w:rFonts w:asciiTheme="majorBidi" w:hAnsiTheme="majorBidi" w:cstheme="majorBidi"/>
          <w:b/>
          <w:color w:val="000000"/>
          <w:shd w:val="clear" w:color="auto" w:fill="FFFFFF"/>
          <w:lang w:bidi="bn-BD"/>
        </w:rPr>
      </w:pPr>
    </w:p>
    <w:p w:rsidR="004D4B06" w:rsidRPr="004D4B06" w:rsidRDefault="004D4B06" w:rsidP="004D4B06">
      <w:pPr>
        <w:spacing w:line="480" w:lineRule="auto"/>
        <w:rPr>
          <w:rFonts w:asciiTheme="majorBidi" w:hAnsiTheme="majorBidi" w:cstheme="majorBidi"/>
          <w:b/>
          <w:color w:val="000000"/>
          <w:sz w:val="28"/>
          <w:szCs w:val="28"/>
          <w:shd w:val="clear" w:color="auto" w:fill="FFFFFF"/>
          <w:lang w:bidi="bn-BD"/>
        </w:rPr>
      </w:pPr>
    </w:p>
    <w:p w:rsidR="00FF1045" w:rsidRDefault="00FF1045" w:rsidP="003C4B27">
      <w:pPr>
        <w:spacing w:line="480" w:lineRule="auto"/>
        <w:jc w:val="center"/>
        <w:rPr>
          <w:rFonts w:asciiTheme="majorBidi" w:hAnsiTheme="majorBidi" w:cstheme="majorBidi"/>
          <w:b/>
          <w:color w:val="000000"/>
          <w:sz w:val="28"/>
          <w:szCs w:val="28"/>
          <w:shd w:val="clear" w:color="auto" w:fill="FFFFFF"/>
          <w:lang w:bidi="bn-BD"/>
        </w:rPr>
      </w:pPr>
    </w:p>
    <w:p w:rsidR="00FF1045" w:rsidRDefault="00FF1045" w:rsidP="003C4B27">
      <w:pPr>
        <w:spacing w:line="480" w:lineRule="auto"/>
        <w:jc w:val="center"/>
        <w:rPr>
          <w:rFonts w:asciiTheme="majorBidi" w:hAnsiTheme="majorBidi" w:cstheme="majorBidi"/>
          <w:b/>
          <w:color w:val="000000"/>
          <w:sz w:val="28"/>
          <w:szCs w:val="28"/>
          <w:shd w:val="clear" w:color="auto" w:fill="FFFFFF"/>
          <w:lang w:bidi="bn-BD"/>
        </w:rPr>
      </w:pPr>
    </w:p>
    <w:p w:rsidR="00FF1045" w:rsidRDefault="00FF1045" w:rsidP="003C4B27">
      <w:pPr>
        <w:spacing w:line="480" w:lineRule="auto"/>
        <w:jc w:val="center"/>
        <w:rPr>
          <w:rFonts w:asciiTheme="majorBidi" w:hAnsiTheme="majorBidi" w:cstheme="majorBidi"/>
          <w:b/>
          <w:color w:val="000000"/>
          <w:sz w:val="28"/>
          <w:szCs w:val="28"/>
          <w:shd w:val="clear" w:color="auto" w:fill="FFFFFF"/>
          <w:lang w:bidi="bn-BD"/>
        </w:rPr>
      </w:pPr>
    </w:p>
    <w:p w:rsidR="00FF1045" w:rsidRDefault="00FF1045" w:rsidP="003C4B27">
      <w:pPr>
        <w:spacing w:line="480" w:lineRule="auto"/>
        <w:jc w:val="center"/>
        <w:rPr>
          <w:rFonts w:asciiTheme="majorBidi" w:hAnsiTheme="majorBidi" w:cstheme="majorBidi"/>
          <w:b/>
          <w:color w:val="000000"/>
          <w:sz w:val="28"/>
          <w:szCs w:val="28"/>
          <w:shd w:val="clear" w:color="auto" w:fill="FFFFFF"/>
          <w:lang w:bidi="bn-BD"/>
        </w:rPr>
      </w:pPr>
    </w:p>
    <w:p w:rsidR="00FF1045" w:rsidRDefault="00FF1045" w:rsidP="003C4B27">
      <w:pPr>
        <w:spacing w:line="480" w:lineRule="auto"/>
        <w:jc w:val="center"/>
        <w:rPr>
          <w:rFonts w:asciiTheme="majorBidi" w:hAnsiTheme="majorBidi" w:cstheme="majorBidi"/>
          <w:b/>
          <w:color w:val="000000"/>
          <w:sz w:val="28"/>
          <w:szCs w:val="28"/>
          <w:shd w:val="clear" w:color="auto" w:fill="FFFFFF"/>
          <w:lang w:bidi="bn-BD"/>
        </w:rPr>
      </w:pPr>
    </w:p>
    <w:p w:rsidR="004D4B06" w:rsidRPr="004D4B06" w:rsidRDefault="004D4B06" w:rsidP="004D4B06">
      <w:pPr>
        <w:pStyle w:val="ListParagraph"/>
        <w:numPr>
          <w:ilvl w:val="1"/>
          <w:numId w:val="23"/>
        </w:numPr>
        <w:spacing w:line="480" w:lineRule="auto"/>
        <w:rPr>
          <w:rFonts w:asciiTheme="majorBidi" w:hAnsiTheme="majorBidi" w:cstheme="majorBidi"/>
          <w:b/>
          <w:color w:val="000000"/>
          <w:sz w:val="28"/>
          <w:szCs w:val="28"/>
          <w:shd w:val="clear" w:color="auto" w:fill="FFFFFF"/>
          <w:lang w:bidi="bn-BD"/>
        </w:rPr>
      </w:pPr>
      <w:r w:rsidRPr="004D4B06">
        <w:rPr>
          <w:rFonts w:asciiTheme="majorBidi" w:hAnsiTheme="majorBidi" w:cstheme="majorBidi"/>
          <w:b/>
          <w:color w:val="000000"/>
          <w:sz w:val="28"/>
          <w:szCs w:val="28"/>
          <w:shd w:val="clear" w:color="auto" w:fill="FFFFFF"/>
          <w:lang w:bidi="bn-BD"/>
        </w:rPr>
        <w:t>Research Question</w:t>
      </w:r>
    </w:p>
    <w:p w:rsidR="004D4B06" w:rsidRPr="004D4B06" w:rsidRDefault="004D4B06" w:rsidP="004D4B06">
      <w:pPr>
        <w:spacing w:line="480" w:lineRule="auto"/>
        <w:rPr>
          <w:rFonts w:asciiTheme="majorBidi" w:hAnsiTheme="majorBidi" w:cstheme="majorBidi"/>
          <w:b/>
          <w:color w:val="000000"/>
          <w:shd w:val="clear" w:color="auto" w:fill="FFFFFF"/>
          <w:lang w:bidi="bn-BD"/>
        </w:rPr>
      </w:pPr>
      <w:r w:rsidRPr="004D4B06">
        <w:rPr>
          <w:rFonts w:asciiTheme="majorBidi" w:hAnsiTheme="majorBidi" w:cstheme="majorBidi"/>
          <w:color w:val="000000"/>
        </w:rPr>
        <w:t xml:space="preserve">What is the </w:t>
      </w:r>
      <w:r w:rsidR="00607E28" w:rsidRPr="00607E28">
        <w:rPr>
          <w:rFonts w:asciiTheme="majorBidi" w:hAnsiTheme="majorBidi" w:cstheme="majorBidi"/>
          <w:color w:val="000000"/>
        </w:rPr>
        <w:t>Prevalence of Contraceptive among married women of reproductive age of urban slum in Sylhet City Corporation?</w:t>
      </w:r>
    </w:p>
    <w:p w:rsidR="004D4B06" w:rsidRPr="004D4B06" w:rsidRDefault="004D4B06" w:rsidP="004D4B06">
      <w:pPr>
        <w:pStyle w:val="ListParagraph"/>
        <w:numPr>
          <w:ilvl w:val="1"/>
          <w:numId w:val="23"/>
        </w:numPr>
        <w:spacing w:line="480" w:lineRule="auto"/>
        <w:rPr>
          <w:rFonts w:asciiTheme="majorBidi" w:hAnsiTheme="majorBidi" w:cstheme="majorBidi"/>
          <w:b/>
          <w:color w:val="000000"/>
          <w:sz w:val="28"/>
          <w:szCs w:val="28"/>
          <w:shd w:val="clear" w:color="auto" w:fill="FFFFFF"/>
          <w:lang w:bidi="bn-BD"/>
        </w:rPr>
      </w:pPr>
      <w:r w:rsidRPr="004D4B06">
        <w:rPr>
          <w:rFonts w:asciiTheme="majorBidi" w:hAnsiTheme="majorBidi" w:cstheme="majorBidi"/>
          <w:b/>
          <w:color w:val="000000"/>
          <w:sz w:val="28"/>
          <w:szCs w:val="28"/>
          <w:shd w:val="clear" w:color="auto" w:fill="FFFFFF"/>
          <w:lang w:bidi="bn-BD"/>
        </w:rPr>
        <w:t>Objective of the Study</w:t>
      </w:r>
    </w:p>
    <w:p w:rsidR="004D4B06" w:rsidRPr="004D4B06" w:rsidRDefault="004D4B06" w:rsidP="004D4B06">
      <w:pPr>
        <w:pStyle w:val="ListParagraph"/>
        <w:numPr>
          <w:ilvl w:val="2"/>
          <w:numId w:val="23"/>
        </w:numPr>
        <w:spacing w:line="480" w:lineRule="auto"/>
        <w:rPr>
          <w:rFonts w:asciiTheme="majorBidi" w:hAnsiTheme="majorBidi" w:cstheme="majorBidi"/>
          <w:b/>
          <w:color w:val="000000"/>
          <w:sz w:val="28"/>
          <w:szCs w:val="28"/>
          <w:shd w:val="clear" w:color="auto" w:fill="FFFFFF"/>
          <w:lang w:bidi="bn-BD"/>
        </w:rPr>
      </w:pPr>
      <w:r w:rsidRPr="004D4B06">
        <w:rPr>
          <w:rFonts w:asciiTheme="majorBidi" w:hAnsiTheme="majorBidi" w:cstheme="majorBidi"/>
          <w:b/>
          <w:color w:val="000000"/>
          <w:sz w:val="28"/>
          <w:szCs w:val="28"/>
          <w:shd w:val="clear" w:color="auto" w:fill="FFFFFF"/>
          <w:lang w:bidi="bn-BD"/>
        </w:rPr>
        <w:t>General Objective</w:t>
      </w:r>
    </w:p>
    <w:p w:rsidR="00607E28" w:rsidRPr="004809B4" w:rsidRDefault="00607E28" w:rsidP="00607E28">
      <w:pPr>
        <w:pStyle w:val="ListParagraph"/>
        <w:spacing w:after="360" w:line="480" w:lineRule="auto"/>
        <w:ind w:left="420"/>
        <w:jc w:val="both"/>
        <w:rPr>
          <w:rFonts w:ascii="Arial" w:hAnsi="Arial" w:cs="Arial"/>
          <w:color w:val="000000"/>
        </w:rPr>
      </w:pPr>
      <w:r w:rsidRPr="004809B4">
        <w:rPr>
          <w:rFonts w:ascii="Arial" w:hAnsi="Arial" w:cs="Arial"/>
          <w:color w:val="000000"/>
        </w:rPr>
        <w:t>To identify the Prevalence of Contraceptive among married women of reproductive age of urban slum in</w:t>
      </w:r>
      <w:r>
        <w:rPr>
          <w:rFonts w:ascii="Arial" w:hAnsi="Arial" w:cs="Arial"/>
          <w:color w:val="000000"/>
        </w:rPr>
        <w:t xml:space="preserve"> Sylhet City Corporation</w:t>
      </w:r>
    </w:p>
    <w:p w:rsidR="004D4B06" w:rsidRDefault="004D4B06" w:rsidP="004D4B06">
      <w:pPr>
        <w:spacing w:line="480" w:lineRule="auto"/>
        <w:rPr>
          <w:rFonts w:asciiTheme="majorBidi" w:hAnsiTheme="majorBidi" w:cstheme="majorBidi"/>
          <w:b/>
          <w:color w:val="000000"/>
          <w:sz w:val="28"/>
          <w:szCs w:val="28"/>
          <w:shd w:val="clear" w:color="auto" w:fill="FFFFFF"/>
          <w:lang w:bidi="bn-BD"/>
        </w:rPr>
      </w:pPr>
    </w:p>
    <w:p w:rsidR="004D4B06" w:rsidRPr="004D4B06" w:rsidRDefault="004D4B06" w:rsidP="004D4B06">
      <w:pPr>
        <w:pStyle w:val="ListParagraph"/>
        <w:numPr>
          <w:ilvl w:val="2"/>
          <w:numId w:val="23"/>
        </w:numPr>
        <w:spacing w:line="480" w:lineRule="auto"/>
        <w:rPr>
          <w:rFonts w:asciiTheme="majorBidi" w:hAnsiTheme="majorBidi" w:cstheme="majorBidi"/>
          <w:b/>
          <w:color w:val="000000"/>
          <w:sz w:val="28"/>
          <w:szCs w:val="28"/>
          <w:shd w:val="clear" w:color="auto" w:fill="FFFFFF"/>
          <w:lang w:bidi="bn-BD"/>
        </w:rPr>
      </w:pPr>
      <w:r w:rsidRPr="004D4B06">
        <w:rPr>
          <w:rFonts w:asciiTheme="majorBidi" w:hAnsiTheme="majorBidi" w:cstheme="majorBidi"/>
          <w:b/>
          <w:color w:val="000000"/>
          <w:sz w:val="28"/>
          <w:szCs w:val="28"/>
          <w:shd w:val="clear" w:color="auto" w:fill="FFFFFF"/>
          <w:lang w:bidi="bn-BD"/>
        </w:rPr>
        <w:t>Specific Objectives</w:t>
      </w:r>
    </w:p>
    <w:p w:rsidR="00607E28" w:rsidRPr="004809B4" w:rsidRDefault="00607E28" w:rsidP="00607E28">
      <w:pPr>
        <w:pStyle w:val="ListParagraph"/>
        <w:numPr>
          <w:ilvl w:val="0"/>
          <w:numId w:val="38"/>
        </w:numPr>
        <w:spacing w:line="480" w:lineRule="auto"/>
        <w:rPr>
          <w:rFonts w:ascii="Arial" w:hAnsi="Arial" w:cs="Arial"/>
        </w:rPr>
      </w:pPr>
      <w:r w:rsidRPr="004809B4">
        <w:rPr>
          <w:rFonts w:ascii="Arial" w:hAnsi="Arial" w:cs="Arial"/>
        </w:rPr>
        <w:t>To evaluate the socio-demographic characteristic.</w:t>
      </w:r>
    </w:p>
    <w:p w:rsidR="00607E28" w:rsidRPr="00607E28" w:rsidRDefault="00607E28" w:rsidP="00607E28">
      <w:pPr>
        <w:pStyle w:val="ListParagraph"/>
        <w:numPr>
          <w:ilvl w:val="0"/>
          <w:numId w:val="38"/>
        </w:numPr>
        <w:rPr>
          <w:rFonts w:asciiTheme="majorBidi" w:hAnsiTheme="majorBidi" w:cstheme="majorBidi"/>
          <w:b/>
          <w:color w:val="000000"/>
          <w:sz w:val="28"/>
          <w:szCs w:val="28"/>
          <w:shd w:val="clear" w:color="auto" w:fill="FFFFFF"/>
          <w:lang w:bidi="bn-BD"/>
        </w:rPr>
      </w:pPr>
      <w:r w:rsidRPr="00607E28">
        <w:rPr>
          <w:rFonts w:ascii="Arial" w:hAnsi="Arial" w:cs="Arial"/>
        </w:rPr>
        <w:t>To assess the Contraceptive Prevalence Rate (CPR) in urban slum.</w:t>
      </w:r>
    </w:p>
    <w:p w:rsidR="00607E28" w:rsidRDefault="00607E28" w:rsidP="004D4B06">
      <w:pPr>
        <w:spacing w:line="480" w:lineRule="auto"/>
        <w:rPr>
          <w:rFonts w:asciiTheme="majorBidi" w:hAnsiTheme="majorBidi" w:cstheme="majorBidi"/>
          <w:b/>
          <w:color w:val="000000"/>
          <w:sz w:val="28"/>
          <w:szCs w:val="28"/>
          <w:shd w:val="clear" w:color="auto" w:fill="FFFFFF"/>
          <w:lang w:bidi="bn-BD"/>
        </w:rPr>
      </w:pPr>
    </w:p>
    <w:p w:rsidR="004D4B06" w:rsidRDefault="004D4B06" w:rsidP="004D4B06">
      <w:p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Key Variables:</w:t>
      </w:r>
    </w:p>
    <w:p w:rsidR="004D4B06" w:rsidRPr="00913A63" w:rsidRDefault="004D4B06" w:rsidP="004D4B06">
      <w:pPr>
        <w:spacing w:line="480" w:lineRule="auto"/>
        <w:rPr>
          <w:rFonts w:asciiTheme="majorBidi" w:eastAsia="Calibri" w:hAnsiTheme="majorBidi" w:cstheme="majorBidi"/>
          <w:b/>
          <w:color w:val="000000"/>
          <w:sz w:val="24"/>
          <w:szCs w:val="24"/>
          <w:shd w:val="clear" w:color="auto" w:fill="FFFFFF"/>
          <w:lang w:bidi="bn-BD"/>
        </w:rPr>
      </w:pPr>
      <w:r>
        <w:rPr>
          <w:rFonts w:asciiTheme="majorBidi" w:eastAsia="Calibri" w:hAnsiTheme="majorBidi" w:cstheme="majorBidi"/>
          <w:b/>
          <w:color w:val="000000"/>
          <w:sz w:val="24"/>
          <w:szCs w:val="24"/>
          <w:shd w:val="clear" w:color="auto" w:fill="FFFFFF"/>
          <w:lang w:bidi="bn-BD"/>
        </w:rPr>
        <w:t>Socio demographic variables-</w:t>
      </w:r>
    </w:p>
    <w:p w:rsidR="00607E28" w:rsidRPr="004809B4" w:rsidRDefault="00607E28" w:rsidP="00607E28">
      <w:pPr>
        <w:numPr>
          <w:ilvl w:val="0"/>
          <w:numId w:val="33"/>
        </w:numPr>
        <w:spacing w:before="100" w:beforeAutospacing="1" w:after="100" w:afterAutospacing="1" w:line="480" w:lineRule="auto"/>
        <w:jc w:val="both"/>
        <w:rPr>
          <w:rFonts w:ascii="Arial" w:hAnsi="Arial" w:cs="Arial"/>
          <w:sz w:val="24"/>
          <w:szCs w:val="24"/>
        </w:rPr>
      </w:pPr>
      <w:r w:rsidRPr="004809B4">
        <w:rPr>
          <w:rFonts w:ascii="Arial" w:hAnsi="Arial" w:cs="Arial"/>
          <w:sz w:val="24"/>
          <w:szCs w:val="24"/>
        </w:rPr>
        <w:t>Age</w:t>
      </w:r>
    </w:p>
    <w:p w:rsidR="00607E28" w:rsidRPr="004809B4" w:rsidRDefault="00607E28" w:rsidP="00607E28">
      <w:pPr>
        <w:numPr>
          <w:ilvl w:val="0"/>
          <w:numId w:val="33"/>
        </w:numPr>
        <w:spacing w:before="100" w:beforeAutospacing="1" w:after="100" w:afterAutospacing="1" w:line="480" w:lineRule="auto"/>
        <w:jc w:val="both"/>
        <w:rPr>
          <w:rFonts w:ascii="Arial" w:hAnsi="Arial" w:cs="Arial"/>
          <w:sz w:val="24"/>
          <w:szCs w:val="24"/>
        </w:rPr>
      </w:pPr>
      <w:r w:rsidRPr="004809B4">
        <w:rPr>
          <w:rFonts w:ascii="Arial" w:hAnsi="Arial" w:cs="Arial"/>
          <w:sz w:val="24"/>
          <w:szCs w:val="24"/>
        </w:rPr>
        <w:t>Sex</w:t>
      </w:r>
    </w:p>
    <w:p w:rsidR="00607E28" w:rsidRPr="004809B4" w:rsidRDefault="00607E28" w:rsidP="00607E28">
      <w:pPr>
        <w:numPr>
          <w:ilvl w:val="0"/>
          <w:numId w:val="33"/>
        </w:numPr>
        <w:spacing w:before="100" w:beforeAutospacing="1" w:after="100" w:afterAutospacing="1" w:line="480" w:lineRule="auto"/>
        <w:jc w:val="both"/>
        <w:rPr>
          <w:rFonts w:ascii="Arial" w:hAnsi="Arial" w:cs="Arial"/>
          <w:sz w:val="24"/>
          <w:szCs w:val="24"/>
        </w:rPr>
      </w:pPr>
      <w:r w:rsidRPr="004809B4">
        <w:rPr>
          <w:rFonts w:ascii="Arial" w:hAnsi="Arial" w:cs="Arial"/>
          <w:sz w:val="24"/>
          <w:szCs w:val="24"/>
        </w:rPr>
        <w:t>Religion</w:t>
      </w:r>
    </w:p>
    <w:p w:rsidR="00607E28" w:rsidRPr="004809B4" w:rsidRDefault="00607E28" w:rsidP="00607E28">
      <w:pPr>
        <w:numPr>
          <w:ilvl w:val="0"/>
          <w:numId w:val="33"/>
        </w:numPr>
        <w:spacing w:before="100" w:beforeAutospacing="1" w:after="100" w:afterAutospacing="1" w:line="480" w:lineRule="auto"/>
        <w:jc w:val="both"/>
        <w:rPr>
          <w:rFonts w:ascii="Arial" w:hAnsi="Arial" w:cs="Arial"/>
          <w:sz w:val="24"/>
          <w:szCs w:val="24"/>
        </w:rPr>
      </w:pPr>
      <w:r w:rsidRPr="004809B4">
        <w:rPr>
          <w:rFonts w:ascii="Arial" w:hAnsi="Arial" w:cs="Arial"/>
          <w:sz w:val="24"/>
          <w:szCs w:val="24"/>
        </w:rPr>
        <w:t>Education</w:t>
      </w:r>
    </w:p>
    <w:p w:rsidR="00607E28" w:rsidRPr="004809B4" w:rsidRDefault="00607E28" w:rsidP="00607E28">
      <w:pPr>
        <w:numPr>
          <w:ilvl w:val="0"/>
          <w:numId w:val="33"/>
        </w:numPr>
        <w:spacing w:before="100" w:beforeAutospacing="1" w:after="100" w:afterAutospacing="1" w:line="480" w:lineRule="auto"/>
        <w:jc w:val="both"/>
        <w:rPr>
          <w:rFonts w:ascii="Arial" w:hAnsi="Arial" w:cs="Arial"/>
          <w:sz w:val="24"/>
          <w:szCs w:val="24"/>
        </w:rPr>
      </w:pPr>
      <w:r w:rsidRPr="004809B4">
        <w:rPr>
          <w:rFonts w:ascii="Arial" w:hAnsi="Arial" w:cs="Arial"/>
          <w:color w:val="000000"/>
          <w:sz w:val="24"/>
          <w:szCs w:val="24"/>
        </w:rPr>
        <w:t>Material status</w:t>
      </w:r>
    </w:p>
    <w:p w:rsidR="00607E28" w:rsidRPr="00607E28" w:rsidRDefault="00607E28" w:rsidP="00607E28">
      <w:pPr>
        <w:numPr>
          <w:ilvl w:val="0"/>
          <w:numId w:val="33"/>
        </w:numPr>
        <w:spacing w:before="100" w:beforeAutospacing="1" w:after="100" w:afterAutospacing="1" w:line="480" w:lineRule="auto"/>
        <w:jc w:val="both"/>
        <w:rPr>
          <w:rFonts w:ascii="Arial" w:hAnsi="Arial" w:cs="Arial"/>
          <w:sz w:val="24"/>
          <w:szCs w:val="24"/>
        </w:rPr>
      </w:pPr>
      <w:r w:rsidRPr="004809B4">
        <w:rPr>
          <w:rFonts w:ascii="Arial" w:hAnsi="Arial" w:cs="Arial"/>
          <w:color w:val="000000"/>
          <w:sz w:val="24"/>
          <w:szCs w:val="24"/>
        </w:rPr>
        <w:t>Occupation</w:t>
      </w:r>
    </w:p>
    <w:p w:rsidR="00C53AFD" w:rsidRPr="00607E28" w:rsidRDefault="00607E28" w:rsidP="00607E28">
      <w:pPr>
        <w:widowControl w:val="0"/>
        <w:autoSpaceDE w:val="0"/>
        <w:autoSpaceDN w:val="0"/>
        <w:adjustRightInd w:val="0"/>
        <w:spacing w:after="360" w:line="480" w:lineRule="auto"/>
        <w:ind w:left="360" w:right="250"/>
        <w:rPr>
          <w:rFonts w:ascii="Arial" w:eastAsia="Calibri" w:hAnsi="Arial" w:cs="Arial"/>
          <w:b/>
          <w:color w:val="000000"/>
          <w:sz w:val="24"/>
          <w:szCs w:val="24"/>
          <w:shd w:val="clear" w:color="auto" w:fill="FFFFFF"/>
          <w:lang w:bidi="bn-BD"/>
        </w:rPr>
      </w:pPr>
      <w:proofErr w:type="spellStart"/>
      <w:r w:rsidRPr="004809B4">
        <w:rPr>
          <w:rFonts w:ascii="Arial" w:eastAsia="Calibri" w:hAnsi="Arial" w:cs="Arial"/>
          <w:b/>
          <w:color w:val="000000"/>
          <w:sz w:val="24"/>
          <w:szCs w:val="24"/>
          <w:shd w:val="clear" w:color="auto" w:fill="FFFFFF"/>
          <w:lang w:bidi="bn-BD"/>
        </w:rPr>
        <w:t>Dependant</w:t>
      </w:r>
      <w:proofErr w:type="spellEnd"/>
      <w:r>
        <w:rPr>
          <w:rFonts w:ascii="Arial" w:eastAsia="Calibri" w:hAnsi="Arial" w:cs="Arial"/>
          <w:b/>
          <w:color w:val="000000"/>
          <w:sz w:val="24"/>
          <w:szCs w:val="24"/>
          <w:shd w:val="clear" w:color="auto" w:fill="FFFFFF"/>
          <w:lang w:bidi="bn-BD"/>
        </w:rPr>
        <w:t xml:space="preserve"> </w:t>
      </w:r>
      <w:r w:rsidRPr="00607E28">
        <w:rPr>
          <w:rFonts w:ascii="Arial" w:eastAsia="Calibri" w:hAnsi="Arial" w:cs="Arial"/>
          <w:b/>
          <w:color w:val="000000"/>
          <w:shd w:val="clear" w:color="auto" w:fill="FFFFFF"/>
          <w:lang w:bidi="bn-BD"/>
        </w:rPr>
        <w:t>variables</w:t>
      </w:r>
      <w:r>
        <w:rPr>
          <w:rFonts w:ascii="Arial" w:eastAsia="Calibri" w:hAnsi="Arial" w:cs="Arial"/>
          <w:b/>
          <w:color w:val="000000"/>
          <w:shd w:val="clear" w:color="auto" w:fill="FFFFFF"/>
          <w:lang w:bidi="bn-BD"/>
        </w:rPr>
        <w:t>:</w:t>
      </w:r>
      <w:r w:rsidRPr="00607E28">
        <w:rPr>
          <w:rFonts w:ascii="Arial" w:hAnsi="Arial" w:cs="Arial"/>
          <w:color w:val="000000"/>
        </w:rPr>
        <w:t xml:space="preserve"> Contraceptive prevalence, who are currently using at least one method of contraception.</w:t>
      </w:r>
    </w:p>
    <w:p w:rsidR="00C53AFD" w:rsidRPr="00C53AFD" w:rsidRDefault="00C53AFD" w:rsidP="00C53AFD">
      <w:pPr>
        <w:spacing w:line="480" w:lineRule="auto"/>
        <w:rPr>
          <w:rFonts w:asciiTheme="majorBidi" w:hAnsiTheme="majorBidi" w:cstheme="majorBidi"/>
          <w:b/>
          <w:color w:val="000000"/>
          <w:sz w:val="28"/>
          <w:szCs w:val="28"/>
          <w:shd w:val="clear" w:color="auto" w:fill="FFFFFF"/>
          <w:lang w:bidi="bn-BD"/>
        </w:rPr>
      </w:pPr>
    </w:p>
    <w:p w:rsidR="004D4B06" w:rsidRPr="003141E2" w:rsidRDefault="003141E2" w:rsidP="003141E2">
      <w:pPr>
        <w:pStyle w:val="ListParagraph"/>
        <w:numPr>
          <w:ilvl w:val="1"/>
          <w:numId w:val="23"/>
        </w:numPr>
        <w:spacing w:line="480" w:lineRule="auto"/>
        <w:rPr>
          <w:rFonts w:asciiTheme="majorBidi" w:hAnsiTheme="majorBidi" w:cstheme="majorBidi"/>
          <w:b/>
          <w:color w:val="000000"/>
          <w:sz w:val="28"/>
          <w:szCs w:val="28"/>
          <w:shd w:val="clear" w:color="auto" w:fill="FFFFFF"/>
          <w:lang w:bidi="bn-BD"/>
        </w:rPr>
      </w:pPr>
      <w:r w:rsidRPr="003141E2">
        <w:rPr>
          <w:rFonts w:asciiTheme="majorBidi" w:hAnsiTheme="majorBidi" w:cstheme="majorBidi"/>
          <w:b/>
          <w:color w:val="000000"/>
          <w:sz w:val="28"/>
          <w:szCs w:val="28"/>
          <w:shd w:val="clear" w:color="auto" w:fill="FFFFFF"/>
          <w:lang w:bidi="bn-BD"/>
        </w:rPr>
        <w:t>Operational Definitions:</w:t>
      </w:r>
    </w:p>
    <w:p w:rsidR="003141E2" w:rsidRDefault="003141E2" w:rsidP="003141E2">
      <w:pPr>
        <w:spacing w:line="480" w:lineRule="auto"/>
        <w:rPr>
          <w:rFonts w:asciiTheme="majorBidi" w:hAnsiTheme="majorBidi" w:cstheme="majorBidi"/>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 xml:space="preserve">Assessment: </w:t>
      </w:r>
      <w:r>
        <w:rPr>
          <w:rFonts w:asciiTheme="majorBidi" w:hAnsiTheme="majorBidi" w:cstheme="majorBidi"/>
          <w:color w:val="000000"/>
          <w:sz w:val="28"/>
          <w:szCs w:val="28"/>
          <w:shd w:val="clear" w:color="auto" w:fill="FFFFFF"/>
          <w:lang w:bidi="bn-BD"/>
        </w:rPr>
        <w:t>By the structured questionnaire, systematically make scoring from obtain knowledge through analysis of collected data.</w:t>
      </w:r>
    </w:p>
    <w:p w:rsidR="003141E2" w:rsidRPr="003141E2" w:rsidRDefault="003141E2" w:rsidP="003141E2">
      <w:pPr>
        <w:spacing w:line="480" w:lineRule="auto"/>
        <w:rPr>
          <w:rFonts w:asciiTheme="majorBidi" w:hAnsiTheme="majorBidi" w:cstheme="majorBidi"/>
          <w:b/>
          <w:color w:val="000000"/>
          <w:sz w:val="28"/>
          <w:szCs w:val="28"/>
          <w:shd w:val="clear" w:color="auto" w:fill="FFFFFF"/>
          <w:lang w:bidi="bn-BD"/>
        </w:rPr>
      </w:pPr>
      <w:r w:rsidRPr="003141E2">
        <w:rPr>
          <w:rFonts w:asciiTheme="majorBidi" w:hAnsiTheme="majorBidi" w:cstheme="majorBidi"/>
          <w:b/>
          <w:color w:val="000000"/>
          <w:sz w:val="28"/>
          <w:szCs w:val="28"/>
          <w:shd w:val="clear" w:color="auto" w:fill="FFFFFF"/>
          <w:lang w:bidi="bn-BD"/>
        </w:rPr>
        <w:lastRenderedPageBreak/>
        <w:t xml:space="preserve">Knowledge: </w:t>
      </w:r>
    </w:p>
    <w:p w:rsidR="003141E2" w:rsidRPr="00806F7E" w:rsidRDefault="003141E2" w:rsidP="003141E2">
      <w:pPr>
        <w:spacing w:after="240" w:line="480" w:lineRule="auto"/>
        <w:jc w:val="both"/>
        <w:rPr>
          <w:rFonts w:asciiTheme="majorBidi" w:eastAsia="Times New Roman" w:hAnsiTheme="majorBidi" w:cstheme="majorBidi"/>
          <w:color w:val="000000"/>
          <w:sz w:val="24"/>
          <w:szCs w:val="24"/>
        </w:rPr>
      </w:pPr>
      <w:r w:rsidRPr="00806F7E">
        <w:rPr>
          <w:rFonts w:asciiTheme="majorBidi" w:eastAsia="Times New Roman" w:hAnsiTheme="majorBidi" w:cstheme="majorBidi"/>
          <w:b/>
          <w:color w:val="000000"/>
          <w:sz w:val="24"/>
          <w:szCs w:val="24"/>
        </w:rPr>
        <w:t>Illiterate:</w:t>
      </w:r>
      <w:r w:rsidRPr="00806F7E">
        <w:rPr>
          <w:rFonts w:asciiTheme="majorBidi" w:eastAsia="Times New Roman" w:hAnsiTheme="majorBidi" w:cstheme="majorBidi"/>
          <w:color w:val="000000"/>
          <w:sz w:val="24"/>
          <w:szCs w:val="24"/>
        </w:rPr>
        <w:t xml:space="preserve"> A person without any formal education or schooling and unable to read and write one’s name.</w:t>
      </w:r>
    </w:p>
    <w:p w:rsidR="003141E2" w:rsidRPr="00806F7E" w:rsidRDefault="003141E2" w:rsidP="003141E2">
      <w:pPr>
        <w:spacing w:after="240" w:line="480" w:lineRule="auto"/>
        <w:jc w:val="both"/>
        <w:rPr>
          <w:rFonts w:asciiTheme="majorBidi" w:eastAsia="Times New Roman" w:hAnsiTheme="majorBidi" w:cstheme="majorBidi"/>
          <w:color w:val="000000"/>
          <w:sz w:val="24"/>
          <w:szCs w:val="24"/>
        </w:rPr>
      </w:pPr>
      <w:r w:rsidRPr="00806F7E">
        <w:rPr>
          <w:rFonts w:asciiTheme="majorBidi" w:eastAsia="Times New Roman" w:hAnsiTheme="majorBidi" w:cstheme="majorBidi"/>
          <w:b/>
          <w:color w:val="000000"/>
          <w:sz w:val="24"/>
          <w:szCs w:val="24"/>
        </w:rPr>
        <w:t>Only can sign:</w:t>
      </w:r>
      <w:r w:rsidRPr="00806F7E">
        <w:rPr>
          <w:rFonts w:asciiTheme="majorBidi" w:eastAsia="Times New Roman" w:hAnsiTheme="majorBidi" w:cstheme="majorBidi"/>
          <w:color w:val="000000"/>
          <w:sz w:val="24"/>
          <w:szCs w:val="24"/>
        </w:rPr>
        <w:t xml:space="preserve"> A person without any formal education or schooling and only able to write one’s name.</w:t>
      </w:r>
    </w:p>
    <w:p w:rsidR="003141E2" w:rsidRPr="00806F7E" w:rsidRDefault="003141E2" w:rsidP="003141E2">
      <w:pPr>
        <w:spacing w:after="240" w:line="480" w:lineRule="auto"/>
        <w:jc w:val="both"/>
        <w:rPr>
          <w:rFonts w:asciiTheme="majorBidi" w:eastAsia="Times New Roman" w:hAnsiTheme="majorBidi" w:cstheme="majorBidi"/>
          <w:color w:val="000000"/>
          <w:sz w:val="24"/>
          <w:szCs w:val="24"/>
        </w:rPr>
      </w:pPr>
      <w:r w:rsidRPr="00806F7E">
        <w:rPr>
          <w:rFonts w:asciiTheme="majorBidi" w:eastAsia="Times New Roman" w:hAnsiTheme="majorBidi" w:cstheme="majorBidi"/>
          <w:b/>
          <w:color w:val="000000"/>
          <w:sz w:val="24"/>
          <w:szCs w:val="24"/>
        </w:rPr>
        <w:t>Primary level of education:</w:t>
      </w:r>
      <w:r w:rsidRPr="00806F7E">
        <w:rPr>
          <w:rFonts w:asciiTheme="majorBidi" w:eastAsia="Times New Roman" w:hAnsiTheme="majorBidi" w:cstheme="majorBidi"/>
          <w:color w:val="000000"/>
          <w:sz w:val="24"/>
          <w:szCs w:val="24"/>
        </w:rPr>
        <w:t xml:space="preserve"> Those who attend class 1 to V.</w:t>
      </w:r>
    </w:p>
    <w:p w:rsidR="003141E2" w:rsidRPr="00806F7E" w:rsidRDefault="003141E2" w:rsidP="003141E2">
      <w:pPr>
        <w:spacing w:after="240" w:line="480" w:lineRule="auto"/>
        <w:jc w:val="both"/>
        <w:rPr>
          <w:rFonts w:asciiTheme="majorBidi" w:eastAsia="Times New Roman" w:hAnsiTheme="majorBidi" w:cstheme="majorBidi"/>
          <w:color w:val="000000"/>
          <w:sz w:val="24"/>
          <w:szCs w:val="24"/>
        </w:rPr>
      </w:pPr>
      <w:r w:rsidRPr="00806F7E">
        <w:rPr>
          <w:rFonts w:asciiTheme="majorBidi" w:eastAsia="Times New Roman" w:hAnsiTheme="majorBidi" w:cstheme="majorBidi"/>
          <w:b/>
          <w:color w:val="000000"/>
          <w:sz w:val="24"/>
          <w:szCs w:val="24"/>
        </w:rPr>
        <w:t>Secondary level of education:</w:t>
      </w:r>
      <w:r w:rsidRPr="00806F7E">
        <w:rPr>
          <w:rFonts w:asciiTheme="majorBidi" w:eastAsia="Times New Roman" w:hAnsiTheme="majorBidi" w:cstheme="majorBidi"/>
          <w:color w:val="000000"/>
          <w:sz w:val="24"/>
          <w:szCs w:val="24"/>
        </w:rPr>
        <w:t xml:space="preserve"> Those who attend class VI to X.</w:t>
      </w:r>
    </w:p>
    <w:p w:rsidR="003141E2" w:rsidRPr="00806F7E" w:rsidRDefault="003141E2" w:rsidP="003141E2">
      <w:pPr>
        <w:spacing w:after="240" w:line="480" w:lineRule="auto"/>
        <w:jc w:val="both"/>
        <w:rPr>
          <w:rFonts w:asciiTheme="majorBidi" w:eastAsia="Times New Roman" w:hAnsiTheme="majorBidi" w:cstheme="majorBidi"/>
          <w:color w:val="000000"/>
          <w:sz w:val="24"/>
          <w:szCs w:val="24"/>
        </w:rPr>
      </w:pPr>
      <w:r w:rsidRPr="00806F7E">
        <w:rPr>
          <w:rFonts w:asciiTheme="majorBidi" w:eastAsia="Times New Roman" w:hAnsiTheme="majorBidi" w:cstheme="majorBidi"/>
          <w:b/>
          <w:color w:val="000000"/>
          <w:sz w:val="24"/>
          <w:szCs w:val="24"/>
        </w:rPr>
        <w:t>Widow</w:t>
      </w:r>
      <w:r w:rsidRPr="00806F7E">
        <w:rPr>
          <w:rFonts w:asciiTheme="majorBidi" w:eastAsia="Times New Roman" w:hAnsiTheme="majorBidi" w:cstheme="majorBidi"/>
          <w:color w:val="000000"/>
          <w:sz w:val="24"/>
          <w:szCs w:val="24"/>
        </w:rPr>
        <w:t>: A woman who has lost her husband and does not marry again.</w:t>
      </w:r>
    </w:p>
    <w:p w:rsidR="003141E2" w:rsidRPr="00806F7E" w:rsidRDefault="003141E2" w:rsidP="003141E2">
      <w:pPr>
        <w:spacing w:after="240" w:line="480" w:lineRule="auto"/>
        <w:jc w:val="both"/>
        <w:rPr>
          <w:rFonts w:asciiTheme="majorBidi" w:eastAsia="Times New Roman" w:hAnsiTheme="majorBidi" w:cstheme="majorBidi"/>
          <w:color w:val="000000"/>
          <w:sz w:val="24"/>
          <w:szCs w:val="24"/>
        </w:rPr>
      </w:pPr>
      <w:r w:rsidRPr="00806F7E">
        <w:rPr>
          <w:rFonts w:asciiTheme="majorBidi" w:eastAsia="Times New Roman" w:hAnsiTheme="majorBidi" w:cstheme="majorBidi"/>
          <w:b/>
          <w:color w:val="000000"/>
          <w:sz w:val="24"/>
          <w:szCs w:val="24"/>
        </w:rPr>
        <w:t>Widower</w:t>
      </w:r>
      <w:r w:rsidRPr="00806F7E">
        <w:rPr>
          <w:rFonts w:asciiTheme="majorBidi" w:eastAsia="Times New Roman" w:hAnsiTheme="majorBidi" w:cstheme="majorBidi"/>
          <w:color w:val="000000"/>
          <w:sz w:val="24"/>
          <w:szCs w:val="24"/>
        </w:rPr>
        <w:t>: A man who has lost her wife and does not marry again.</w:t>
      </w:r>
    </w:p>
    <w:p w:rsidR="003141E2" w:rsidRPr="00806F7E" w:rsidRDefault="003141E2" w:rsidP="003141E2">
      <w:pPr>
        <w:spacing w:after="240" w:line="480" w:lineRule="auto"/>
        <w:jc w:val="both"/>
        <w:rPr>
          <w:rFonts w:asciiTheme="majorBidi" w:eastAsia="Times New Roman" w:hAnsiTheme="majorBidi" w:cstheme="majorBidi"/>
          <w:color w:val="000000"/>
          <w:sz w:val="24"/>
          <w:szCs w:val="24"/>
        </w:rPr>
      </w:pPr>
      <w:r w:rsidRPr="00806F7E">
        <w:rPr>
          <w:rFonts w:asciiTheme="majorBidi" w:eastAsia="Times New Roman" w:hAnsiTheme="majorBidi" w:cstheme="majorBidi"/>
          <w:b/>
          <w:color w:val="000000"/>
          <w:sz w:val="24"/>
          <w:szCs w:val="24"/>
        </w:rPr>
        <w:t>Divorced:</w:t>
      </w:r>
      <w:r w:rsidRPr="00806F7E">
        <w:rPr>
          <w:rFonts w:asciiTheme="majorBidi" w:eastAsia="Times New Roman" w:hAnsiTheme="majorBidi" w:cstheme="majorBidi"/>
          <w:color w:val="000000"/>
          <w:sz w:val="24"/>
          <w:szCs w:val="24"/>
        </w:rPr>
        <w:t xml:space="preserve"> Husband or wife legally separated is considered as divorced.</w:t>
      </w:r>
    </w:p>
    <w:p w:rsidR="004D4B06" w:rsidRDefault="004D4B06"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3141E2">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Chapter –Two</w:t>
      </w:r>
    </w:p>
    <w:p w:rsidR="003141E2" w:rsidRDefault="003141E2" w:rsidP="003141E2">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Literature Review</w:t>
      </w:r>
    </w:p>
    <w:p w:rsidR="00607E28" w:rsidRPr="004809B4" w:rsidRDefault="00607E28" w:rsidP="00607E28">
      <w:pPr>
        <w:spacing w:line="480" w:lineRule="auto"/>
        <w:jc w:val="both"/>
        <w:rPr>
          <w:rFonts w:ascii="Arial" w:hAnsi="Arial" w:cs="Arial"/>
          <w:sz w:val="24"/>
          <w:szCs w:val="24"/>
        </w:rPr>
      </w:pPr>
      <w:r>
        <w:rPr>
          <w:rFonts w:ascii="Arial" w:hAnsi="Arial" w:cs="Arial"/>
          <w:sz w:val="24"/>
          <w:szCs w:val="24"/>
        </w:rPr>
        <w:lastRenderedPageBreak/>
        <w:fldChar w:fldCharType="begin" w:fldLock="1"/>
      </w:r>
      <w:r w:rsidR="00DE0B98">
        <w:rPr>
          <w:rFonts w:ascii="Arial" w:hAnsi="Arial" w:cs="Arial"/>
          <w:sz w:val="24"/>
          <w:szCs w:val="24"/>
        </w:rPr>
        <w:instrText>ADDIN CSL_CITATION {"citationItems":[{"id":"ITEM-1","itemData":{"DOI":"10.2307/2950813","ISSN":"01622749","abstract":"In many developing countries, programs offering collateral-free credit have integrated economic improvements with consciousness-raising, family planning information and motivation, preventive health services and other activities that promote social welfare. A 1995 household survey of the program areas of five nongovernmental organizations in rural Bangladesh that offer such credit programs reveals that women who participate in them are more likely to use contraceptives, to want no additional children and to desire smaller families than women who do not participate or who live outside of program areas. Increased empowerment was associated with the desire for no more children among credit members. Nonmembers living in program areas also desired smaller families, suggesting a diffusion of norms established by credit members to other women in the community.","author":[{"dropping-particle":"","family":"Amin","given":"Ruhul","non-dropping-particle":"","parse-names":false,"suffix":""},{"dropping-particle":"","family":"Li","given":"Yiping","non-dropping-particle":"","parse-names":false,"suffix":""},{"dropping-particle":"","family":"Ahmed","given":"Ashrad U.","non-dropping-particle":"","parse-names":false,"suffix":""}],"container-title":"International Family Planning Perspectives","id":"ITEM-1","issue":"4","issued":{"date-parts":[["1996"]]},"page":"158-162","publisher":"Alan Guttmacher Institute","title":"Women's Credit Programs and Family Planning in Rural Bangladesh","type":"article-journal","volume":"22"},"uris":["http://www.mendeley.com/documents/?uuid=9bae5a6f-d3de-3538-8bef-59d9fcf01353"]}],"mendeley":{"formattedCitation":"(Amin, Li and Ahmed, 1996)","manualFormatting":"Amin, Li, and Ahmed (1996)","plainTextFormattedCitation":"(Amin, Li and Ahmed, 1996)","previouslyFormattedCitation":"(Amin, Li and Ahmed, 1996)"},"properties":{"noteIndex":0},"schema":"https://github.com/citation-style-language/schema/raw/master/csl-citation.json"}</w:instrText>
      </w:r>
      <w:r>
        <w:rPr>
          <w:rFonts w:ascii="Arial" w:hAnsi="Arial" w:cs="Arial"/>
          <w:sz w:val="24"/>
          <w:szCs w:val="24"/>
        </w:rPr>
        <w:fldChar w:fldCharType="separate"/>
      </w:r>
      <w:r w:rsidRPr="00BC3402">
        <w:rPr>
          <w:rFonts w:ascii="Arial" w:hAnsi="Arial" w:cs="Arial"/>
          <w:noProof/>
          <w:sz w:val="24"/>
          <w:szCs w:val="24"/>
        </w:rPr>
        <w:t xml:space="preserve">Amin, Li, and Ahmed </w:t>
      </w:r>
      <w:r>
        <w:rPr>
          <w:rFonts w:ascii="Arial" w:hAnsi="Arial" w:cs="Arial"/>
          <w:noProof/>
          <w:sz w:val="24"/>
          <w:szCs w:val="24"/>
        </w:rPr>
        <w:t>(</w:t>
      </w:r>
      <w:r w:rsidRPr="00BC3402">
        <w:rPr>
          <w:rFonts w:ascii="Arial" w:hAnsi="Arial" w:cs="Arial"/>
          <w:noProof/>
          <w:sz w:val="24"/>
          <w:szCs w:val="24"/>
        </w:rPr>
        <w:t>1996)</w:t>
      </w:r>
      <w:r>
        <w:rPr>
          <w:rFonts w:ascii="Arial" w:hAnsi="Arial" w:cs="Arial"/>
          <w:sz w:val="24"/>
          <w:szCs w:val="24"/>
        </w:rPr>
        <w:fldChar w:fldCharType="end"/>
      </w:r>
      <w:r>
        <w:rPr>
          <w:rFonts w:ascii="Arial" w:hAnsi="Arial" w:cs="Arial"/>
          <w:sz w:val="24"/>
          <w:szCs w:val="24"/>
        </w:rPr>
        <w:t xml:space="preserve"> </w:t>
      </w:r>
      <w:r w:rsidRPr="004809B4">
        <w:rPr>
          <w:rFonts w:ascii="Arial" w:hAnsi="Arial" w:cs="Arial"/>
          <w:sz w:val="24"/>
          <w:szCs w:val="24"/>
        </w:rPr>
        <w:t xml:space="preserve">stated that </w:t>
      </w:r>
      <w:r w:rsidRPr="00522010">
        <w:rPr>
          <w:rFonts w:ascii="Arial" w:hAnsi="Arial" w:cs="Arial"/>
          <w:sz w:val="24"/>
          <w:szCs w:val="24"/>
        </w:rPr>
        <w:t>credit enhances the economic status of women participating in the program and empowers women through group solidarity, increased mobility, and access to information on modern contraceptive methods and services, and support for program staff. Because of empowerment they can decide on the use of contraceptives.</w:t>
      </w:r>
    </w:p>
    <w:p w:rsidR="00607E28" w:rsidRPr="004809B4" w:rsidRDefault="00607E28" w:rsidP="00607E28">
      <w:pPr>
        <w:spacing w:line="480" w:lineRule="auto"/>
        <w:jc w:val="both"/>
        <w:rPr>
          <w:rFonts w:ascii="Arial" w:hAnsi="Arial" w:cs="Arial"/>
          <w:sz w:val="24"/>
          <w:szCs w:val="24"/>
        </w:rPr>
      </w:pPr>
      <w:r>
        <w:rPr>
          <w:rFonts w:ascii="Arial" w:hAnsi="Arial" w:cs="Arial"/>
          <w:sz w:val="24"/>
          <w:szCs w:val="24"/>
        </w:rPr>
        <w:fldChar w:fldCharType="begin" w:fldLock="1"/>
      </w:r>
      <w:r w:rsidR="00DE0B98">
        <w:rPr>
          <w:rFonts w:ascii="Arial" w:hAnsi="Arial" w:cs="Arial"/>
          <w:sz w:val="24"/>
          <w:szCs w:val="24"/>
        </w:rPr>
        <w:instrText>ADDIN CSL_CITATION {"citationItems":[{"id":"ITEM-1","itemData":{"DOI":"10.1177/1010539511421194","ISSN":"10105395","PMID":"21914707","abstract":"This article explores the socioeconomic factors affecting contraceptive use and method choice among women of urban slums using the nationally representative 2006 Bangladesh Urban Health Survey. Both bivariate and multivariate statistical analyses were applied to examine the relationship between a set of sociodemographic factors and the dependent variables. Overall, the contraceptive prevalence rate was 58.1%, of which 53.2% were modern methods. Women's age, access to TV, number of unions, nongovernmental organization membership, working status of women, number of living children, child mortality, and wealth index were important determinants of contraceptive use and method preference. Sex composition of surviving children and women's education were the most important determinants of contraceptive use and method choice. Programs should be strengthened to provide nonclinical modern methods free of cost among the slum dwellers. Doorstep delivery services of modern contraceptive methods may raise the contraceptive prevalence rate among the slum dwellers in Bangladesh.","author":[{"dropping-particle":"","family":"Kamal","given":"S. M.Mostafa","non-dropping-particle":"","parse-names":false,"suffix":""}],"container-title":"Asia-Pacific Journal of Public Health","id":"ITEM-1","issue":"2","issued":{"date-parts":[["2015","3","4"]]},"page":"NP2661-NP2676","publisher":"SAGE Publications Inc.","title":"Socioeconomic factors associated with contraceptive use and method choice in urban slums of Bangladesh","type":"article-journal","volume":"27"},"uris":["http://www.mendeley.com/documents/?uuid=68edf923-abc9-350f-938f-5fe1e068499e"]}],"mendeley":{"formattedCitation":"(Kamal, 2015)","manualFormatting":"Kamal (2015)","plainTextFormattedCitation":"(Kamal, 2015)","previouslyFormattedCitation":"(Kamal, 2015)"},"properties":{"noteIndex":0},"schema":"https://github.com/citation-style-language/schema/raw/master/csl-citation.json"}</w:instrText>
      </w:r>
      <w:r>
        <w:rPr>
          <w:rFonts w:ascii="Arial" w:hAnsi="Arial" w:cs="Arial"/>
          <w:sz w:val="24"/>
          <w:szCs w:val="24"/>
        </w:rPr>
        <w:fldChar w:fldCharType="separate"/>
      </w:r>
      <w:r w:rsidRPr="00CE6CFC">
        <w:rPr>
          <w:rFonts w:ascii="Arial" w:hAnsi="Arial" w:cs="Arial"/>
          <w:noProof/>
          <w:sz w:val="24"/>
          <w:szCs w:val="24"/>
        </w:rPr>
        <w:t xml:space="preserve">Kamal </w:t>
      </w:r>
      <w:r>
        <w:rPr>
          <w:rFonts w:ascii="Arial" w:hAnsi="Arial" w:cs="Arial"/>
          <w:noProof/>
          <w:sz w:val="24"/>
          <w:szCs w:val="24"/>
        </w:rPr>
        <w:t>(</w:t>
      </w:r>
      <w:r w:rsidRPr="00CE6CFC">
        <w:rPr>
          <w:rFonts w:ascii="Arial" w:hAnsi="Arial" w:cs="Arial"/>
          <w:noProof/>
          <w:sz w:val="24"/>
          <w:szCs w:val="24"/>
        </w:rPr>
        <w:t>2015)</w:t>
      </w:r>
      <w:r>
        <w:rPr>
          <w:rFonts w:ascii="Arial" w:hAnsi="Arial" w:cs="Arial"/>
          <w:sz w:val="24"/>
          <w:szCs w:val="24"/>
        </w:rPr>
        <w:fldChar w:fldCharType="end"/>
      </w:r>
      <w:r w:rsidRPr="004809B4">
        <w:rPr>
          <w:rFonts w:ascii="Arial" w:hAnsi="Arial" w:cs="Arial"/>
          <w:sz w:val="24"/>
          <w:szCs w:val="24"/>
        </w:rPr>
        <w:t xml:space="preserve"> explored contraceptive use patterns among slum dwellers in Bangladesh. Little attention has been paid to contraceptive behavior among slum dwellers, where 35% of the urban people of Bangladesh reside. The principal contribution of this study is to increase the understanding of contraceptive use and method choice among urban poor living in the slums using a nationally representative survey data conducted in 2006. </w:t>
      </w:r>
    </w:p>
    <w:p w:rsidR="00607E28" w:rsidRPr="004809B4" w:rsidRDefault="00607E28" w:rsidP="00607E28">
      <w:pPr>
        <w:spacing w:line="480" w:lineRule="auto"/>
        <w:jc w:val="both"/>
        <w:rPr>
          <w:rFonts w:ascii="Arial" w:hAnsi="Arial" w:cs="Arial"/>
          <w:sz w:val="24"/>
          <w:szCs w:val="24"/>
        </w:rPr>
      </w:pPr>
      <w:r>
        <w:rPr>
          <w:rFonts w:ascii="Arial" w:hAnsi="Arial" w:cs="Arial"/>
          <w:sz w:val="24"/>
          <w:szCs w:val="24"/>
        </w:rPr>
        <w:fldChar w:fldCharType="begin" w:fldLock="1"/>
      </w:r>
      <w:r w:rsidR="00DE0B98">
        <w:rPr>
          <w:rFonts w:ascii="Arial" w:hAnsi="Arial" w:cs="Arial"/>
          <w:sz w:val="24"/>
          <w:szCs w:val="24"/>
        </w:rPr>
        <w:instrText>ADDIN CSL_CITATION {"citationItems":[{"id":"ITEM-1","itemData":{"DOI":"10.1016/j.worlddev.2011.08.003","ISSN":"0305750X","abstract":"Women's empowerment is a dynamic process that has been quantified, measured, and described in a variety of ways. We measure empowerment in a sample of 3,500 rural women in 128 villages of Bangladesh with five indicators. A conceptual framework is presented, together with descriptive data on the indicators. Linear regressions to examine effects of covariates show that a woman's exposure to television is a significant predictor of three of the five indicators. A woman's years of schooling is significantly associated with one of two self-esteem indicators and with freedom of mobility. Household wealth has a significant and positive association with a woman's resource control but a significant negative association with her total decision-making score. © 2011 Elsevier Ltd.","author":[{"dropping-particle":"","family":"Mahmud","given":"Simeen","non-dropping-particle":"","parse-names":false,"suffix":""},{"dropping-particle":"","family":"Shah","given":"Nirali M.","non-dropping-particle":"","parse-names":false,"suffix":""},{"dropping-particle":"","family":"Becker","given":"Stan","non-dropping-particle":"","parse-names":false,"suffix":""}],"container-title":"World Development","id":"ITEM-1","issue":"3","issued":{"date-parts":[["2012","3"]]},"page":"610-619","publisher":"NIH Public Access","title":"Measurement of Women's Empowerment in Rural Bangladesh","type":"article-journal","volume":"40"},"uris":["http://www.mendeley.com/documents/?uuid=f1ca7ab5-9242-3a48-b609-af3b69278fcc"]}],"mendeley":{"formattedCitation":"(Mahmud, Shah and Becker, 2012)","plainTextFormattedCitation":"(Mahmud, Shah and Becker, 2012)","previouslyFormattedCitation":"(Mahmud, Shah and Becker, 2012)"},"properties":{"noteIndex":0},"schema":"https://github.com/citation-style-language/schema/raw/master/csl-citation.json"}</w:instrText>
      </w:r>
      <w:r>
        <w:rPr>
          <w:rFonts w:ascii="Arial" w:hAnsi="Arial" w:cs="Arial"/>
          <w:sz w:val="24"/>
          <w:szCs w:val="24"/>
        </w:rPr>
        <w:fldChar w:fldCharType="separate"/>
      </w:r>
      <w:r w:rsidR="001A4363" w:rsidRPr="001A4363">
        <w:rPr>
          <w:rFonts w:ascii="Arial" w:hAnsi="Arial" w:cs="Arial"/>
          <w:noProof/>
          <w:sz w:val="24"/>
          <w:szCs w:val="24"/>
        </w:rPr>
        <w:t>(Mahmud, Shah and Becker, 2012)</w:t>
      </w:r>
      <w:r>
        <w:rPr>
          <w:rFonts w:ascii="Arial" w:hAnsi="Arial" w:cs="Arial"/>
          <w:sz w:val="24"/>
          <w:szCs w:val="24"/>
        </w:rPr>
        <w:fldChar w:fldCharType="end"/>
      </w:r>
      <w:r>
        <w:rPr>
          <w:rFonts w:ascii="Arial" w:hAnsi="Arial" w:cs="Arial"/>
          <w:sz w:val="24"/>
          <w:szCs w:val="24"/>
        </w:rPr>
        <w:t xml:space="preserve"> </w:t>
      </w:r>
      <w:r w:rsidRPr="004809B4">
        <w:rPr>
          <w:rFonts w:ascii="Arial" w:hAnsi="Arial" w:cs="Arial"/>
          <w:sz w:val="24"/>
          <w:szCs w:val="24"/>
        </w:rPr>
        <w:t xml:space="preserve">this study conducted on the role of women in decision making on family planning among the slum women in a selected area of Dhaka city. The study revealed that on the aspect of contraceptive method choice women were the program maker. More than one-third of the total women had the self-confidence to take such decisions despite their husband’s disapproval. One of the important findings is that a large proportion of slum women (45%) would like to decide jointly about the number of children they should have. But they could not place birth. Nearly half (48.4%) of their first Childs was born accidentally. The study found a significant relationship between respondents’ age and in deciding family size. </w:t>
      </w:r>
    </w:p>
    <w:p w:rsidR="00607E28" w:rsidRPr="004809B4" w:rsidRDefault="00607E28" w:rsidP="00607E28">
      <w:pPr>
        <w:spacing w:line="480" w:lineRule="auto"/>
        <w:jc w:val="both"/>
        <w:rPr>
          <w:rFonts w:ascii="Arial" w:hAnsi="Arial" w:cs="Arial"/>
          <w:sz w:val="24"/>
          <w:szCs w:val="24"/>
        </w:rPr>
      </w:pPr>
      <w:r>
        <w:rPr>
          <w:rFonts w:ascii="Arial" w:hAnsi="Arial" w:cs="Arial"/>
          <w:sz w:val="24"/>
          <w:szCs w:val="24"/>
        </w:rPr>
        <w:lastRenderedPageBreak/>
        <w:fldChar w:fldCharType="begin" w:fldLock="1"/>
      </w:r>
      <w:r w:rsidR="00DE0B98">
        <w:rPr>
          <w:rFonts w:ascii="Arial" w:hAnsi="Arial" w:cs="Arial"/>
          <w:sz w:val="24"/>
          <w:szCs w:val="24"/>
        </w:rPr>
        <w:instrText>ADDIN CSL_CITATION {"citationItems":[{"id":"ITEM-1","itemData":{"DOI":"10.1186/s12978-017-0333-2","ISSN":"17424755","PMID":"28587619","abstract":"Background: Bangladesh has experienced a sevenfold increase in its contraceptive prevalence rate (CPR) in less than forty years from 8% in 1975 to 62% in 2014. However, despite this progress, almost one-third of pregnancies are still unintended which may be attributed to unmet need for family planning and discontinuation and switching of methods after initiation of their use. Methods: We conducted an extensive literature review on contraceptive use among married women of reproductive age (MWRA) in Bangladesh. A total of 263 articles were identified through database search and after final screening ten articles were included in this synthesis. Results: Findings showed that method discontinuation and switching, method failure, and method mix may offset achievements in the CPR. Most of the women know of at least one contraceptive method. Oral pill is the most widely used (27%) method, followed by injectables (12.4%), condoms (6.4%), female sterilization (4.6%), male sterilization (1.2%), implants (1.7%), and IUDs (0.6%). There has been a decline in the use of long acting and permanent methods over the last two decades. Within 12 months of initiation, the rate of method discontinuation particularly the short-acting methods remain high at 36%. It is important to recognize the trends as married Bangladeshi women, on average, wanted 1.6 children, but the rate of actual children was 2.3. Conclusions: A renewed commitment from government bodies and independent organizations is needed to implement and monitor family planning strategies in order to ensure the adherence to and provision of the most appropriate contraceptive method for couples.","author":[{"dropping-particle":"","family":"Huda","given":"Fauzia Akhter","non-dropping-particle":"","parse-names":false,"suffix":""},{"dropping-particle":"","family":"Robertson","given":"Yolande","non-dropping-particle":"","parse-names":false,"suffix":""},{"dropping-particle":"","family":"Chowdhuri","given":"Sabiha","non-dropping-particle":"","parse-names":false,"suffix":""},{"dropping-particle":"","family":"Sarker","given":"Bidhan Krishna","non-dropping-particle":"","parse-names":false,"suffix":""},{"dropping-particle":"","family":"Reichenbach","given":"Laura","non-dropping-particle":"","parse-names":false,"suffix":""},{"dropping-particle":"","family":"Somrongthong","given":"Ratana","non-dropping-particle":"","parse-names":false,"suffix":""}],"container-title":"Reproductive Health","id":"ITEM-1","issue":"1","issued":{"date-parts":[["2017","6","6"]]},"page":"69","publisher":"BioMed Central Ltd.","title":"Contraceptive practices among married women of reproductive age in Bangladesh: a review of the evidence","type":"article-journal","volume":"14"},"uris":["http://www.mendeley.com/documents/?uuid=b1452faf-a4f1-339c-ba28-2ddeb19aa475"]}],"mendeley":{"formattedCitation":"(Huda &lt;i&gt;et al.&lt;/i&gt;, 2017)","plainTextFormattedCitation":"(Huda et al., 2017)","previouslyFormattedCitation":"(Huda &lt;i&gt;et al.&lt;/i&gt;, 2017)"},"properties":{"noteIndex":0},"schema":"https://github.com/citation-style-language/schema/raw/master/csl-citation.json"}</w:instrText>
      </w:r>
      <w:r>
        <w:rPr>
          <w:rFonts w:ascii="Arial" w:hAnsi="Arial" w:cs="Arial"/>
          <w:sz w:val="24"/>
          <w:szCs w:val="24"/>
        </w:rPr>
        <w:fldChar w:fldCharType="separate"/>
      </w:r>
      <w:r w:rsidR="001A4363" w:rsidRPr="001A4363">
        <w:rPr>
          <w:rFonts w:ascii="Arial" w:hAnsi="Arial" w:cs="Arial"/>
          <w:noProof/>
          <w:sz w:val="24"/>
          <w:szCs w:val="24"/>
        </w:rPr>
        <w:t xml:space="preserve">(Huda </w:t>
      </w:r>
      <w:r w:rsidR="001A4363" w:rsidRPr="001A4363">
        <w:rPr>
          <w:rFonts w:ascii="Arial" w:hAnsi="Arial" w:cs="Arial"/>
          <w:i/>
          <w:noProof/>
          <w:sz w:val="24"/>
          <w:szCs w:val="24"/>
        </w:rPr>
        <w:t>et al.</w:t>
      </w:r>
      <w:r w:rsidR="001A4363" w:rsidRPr="001A4363">
        <w:rPr>
          <w:rFonts w:ascii="Arial" w:hAnsi="Arial" w:cs="Arial"/>
          <w:noProof/>
          <w:sz w:val="24"/>
          <w:szCs w:val="24"/>
        </w:rPr>
        <w:t>, 2017)</w:t>
      </w:r>
      <w:r>
        <w:rPr>
          <w:rFonts w:ascii="Arial" w:hAnsi="Arial" w:cs="Arial"/>
          <w:sz w:val="24"/>
          <w:szCs w:val="24"/>
        </w:rPr>
        <w:fldChar w:fldCharType="end"/>
      </w:r>
      <w:r>
        <w:rPr>
          <w:rFonts w:ascii="Arial" w:hAnsi="Arial" w:cs="Arial"/>
          <w:sz w:val="24"/>
          <w:szCs w:val="24"/>
        </w:rPr>
        <w:t xml:space="preserve"> </w:t>
      </w:r>
      <w:r w:rsidRPr="004809B4">
        <w:rPr>
          <w:rFonts w:ascii="Arial" w:hAnsi="Arial" w:cs="Arial"/>
          <w:sz w:val="24"/>
          <w:szCs w:val="24"/>
        </w:rPr>
        <w:t>identified fear of side effects as a major reason for not using contraceptives (46%) followed by religious reasons (12%) and husbands or family disapproval (11%).</w:t>
      </w:r>
    </w:p>
    <w:p w:rsidR="0018219D" w:rsidRDefault="00607E28" w:rsidP="00607E28">
      <w:pPr>
        <w:spacing w:line="480" w:lineRule="auto"/>
        <w:rPr>
          <w:rFonts w:asciiTheme="majorBidi" w:hAnsiTheme="majorBidi" w:cstheme="majorBidi"/>
          <w:b/>
          <w:color w:val="000000"/>
          <w:sz w:val="28"/>
          <w:szCs w:val="28"/>
          <w:shd w:val="clear" w:color="auto" w:fill="FFFFFF"/>
          <w:lang w:bidi="bn-BD"/>
        </w:rPr>
      </w:pPr>
      <w:r>
        <w:rPr>
          <w:rFonts w:ascii="Arial" w:hAnsi="Arial" w:cs="Arial"/>
          <w:sz w:val="24"/>
          <w:szCs w:val="24"/>
        </w:rPr>
        <w:fldChar w:fldCharType="begin" w:fldLock="1"/>
      </w:r>
      <w:r w:rsidR="00DE0B98">
        <w:rPr>
          <w:rFonts w:ascii="Arial" w:hAnsi="Arial" w:cs="Arial"/>
          <w:sz w:val="24"/>
          <w:szCs w:val="24"/>
        </w:rPr>
        <w:instrText>ADDIN CSL_CITATION {"citationItems":[{"id":"ITEM-1","itemData":{"DOI":"10.46281/aijssr.v5i3.667","ISSN":"2576-103X","abstract":"Bangladesh has experienced a dramatic increase in contraceptive use and a sensational decline in fertility over 3 decades since its independence. The family planning program (FPP) in Bangladesh has been considered a success story in a setting without much socio-economic development. With the concerted effort of the Government of Bangladesh (GOB) and Non-Governmental Organizations (NGOs), women are becoming aware of physical health; (Icddr,b). In this context, a study has conducted to unveil the scenario of using contraception in the slum area of Dhaka City. In this research, 101 respondents were selected from two selected slums of Dhaka city. This study examines the use of contraceptives among the slum women. Findings revealed that respondents age 15-20) around 8.6% prefer an oral pill, 2.5% prefer IUD, 6.2% prefer condom (husband’s method) and 4.9% prefer injectable. Respondents aged within (21-25) around 19.8% prefer oral pill, 3.7% prefer IUD, 6.2% prefer condom (husband’s method) and 7.4% prefer injectable. Respondents age (above 25) around 21.0% prefer oral pill, 1.2% prefer IUD, 1.2% prefer condom (husband’s method) and 17.3% prefer injectable. In total, around 49.4% prefer an oral pill, 7.4% prefer IUD, 13.6% prefer condom and 29.6% prefer injectable. Women’s education, exposure to mass media, current work status husband’s working status, age of marriage, decision-making rights, religious restriction are the important determinants of contraceptive use among slum women.","author":[{"dropping-particle":"","family":"Akter","given":"Rafia","non-dropping-particle":"","parse-names":false,"suffix":""}],"container-title":"American International Journal of Social Science Research","id":"ITEM-1","issue":"3","issued":{"date-parts":[["2020","7","21"]]},"page":"29-35","publisher":"Centre for Research on Islamic Banking and Finance and Business","title":"Contraceptive Use among Slum Women in Slums of Dhaka City","type":"article-journal","volume":"5"},"uris":["http://www.mendeley.com/documents/?uuid=6495fc6d-ff2e-304a-b17d-b3bdc7f82810"]}],"mendeley":{"formattedCitation":"(Akter, 2020)","manualFormatting":"Akter (2020)","plainTextFormattedCitation":"(Akter, 2020)","previouslyFormattedCitation":"(Akter, 2020)"},"properties":{"noteIndex":0},"schema":"https://github.com/citation-style-language/schema/raw/master/csl-citation.json"}</w:instrText>
      </w:r>
      <w:r>
        <w:rPr>
          <w:rFonts w:ascii="Arial" w:hAnsi="Arial" w:cs="Arial"/>
          <w:sz w:val="24"/>
          <w:szCs w:val="24"/>
        </w:rPr>
        <w:fldChar w:fldCharType="separate"/>
      </w:r>
      <w:r w:rsidRPr="00CE6CFC">
        <w:rPr>
          <w:rFonts w:ascii="Arial" w:hAnsi="Arial" w:cs="Arial"/>
          <w:noProof/>
          <w:sz w:val="24"/>
          <w:szCs w:val="24"/>
        </w:rPr>
        <w:t xml:space="preserve">Akter </w:t>
      </w:r>
      <w:r>
        <w:rPr>
          <w:rFonts w:ascii="Arial" w:hAnsi="Arial" w:cs="Arial"/>
          <w:noProof/>
          <w:sz w:val="24"/>
          <w:szCs w:val="24"/>
        </w:rPr>
        <w:t>(</w:t>
      </w:r>
      <w:r w:rsidRPr="00CE6CFC">
        <w:rPr>
          <w:rFonts w:ascii="Arial" w:hAnsi="Arial" w:cs="Arial"/>
          <w:noProof/>
          <w:sz w:val="24"/>
          <w:szCs w:val="24"/>
        </w:rPr>
        <w:t>2020)</w:t>
      </w:r>
      <w:r>
        <w:rPr>
          <w:rFonts w:ascii="Arial" w:hAnsi="Arial" w:cs="Arial"/>
          <w:sz w:val="24"/>
          <w:szCs w:val="24"/>
        </w:rPr>
        <w:fldChar w:fldCharType="end"/>
      </w:r>
      <w:r>
        <w:rPr>
          <w:rFonts w:ascii="Arial" w:hAnsi="Arial" w:cs="Arial"/>
          <w:sz w:val="24"/>
          <w:szCs w:val="24"/>
        </w:rPr>
        <w:t xml:space="preserve"> </w:t>
      </w:r>
      <w:r w:rsidRPr="004809B4">
        <w:rPr>
          <w:rFonts w:ascii="Arial" w:hAnsi="Arial" w:cs="Arial"/>
          <w:sz w:val="24"/>
          <w:szCs w:val="24"/>
        </w:rPr>
        <w:t xml:space="preserve">the study conducted through quantitative sample survey, this research conducted on </w:t>
      </w:r>
      <w:proofErr w:type="spellStart"/>
      <w:r w:rsidRPr="004809B4">
        <w:rPr>
          <w:rFonts w:ascii="Arial" w:hAnsi="Arial" w:cs="Arial"/>
          <w:sz w:val="24"/>
          <w:szCs w:val="24"/>
        </w:rPr>
        <w:t>Kamlapur</w:t>
      </w:r>
      <w:proofErr w:type="spellEnd"/>
      <w:r w:rsidRPr="004809B4">
        <w:rPr>
          <w:rFonts w:ascii="Arial" w:hAnsi="Arial" w:cs="Arial"/>
          <w:sz w:val="24"/>
          <w:szCs w:val="24"/>
        </w:rPr>
        <w:t xml:space="preserve">, </w:t>
      </w:r>
      <w:proofErr w:type="spellStart"/>
      <w:r w:rsidRPr="004809B4">
        <w:rPr>
          <w:rFonts w:ascii="Arial" w:hAnsi="Arial" w:cs="Arial"/>
          <w:sz w:val="24"/>
          <w:szCs w:val="24"/>
        </w:rPr>
        <w:t>Karwan</w:t>
      </w:r>
      <w:proofErr w:type="spellEnd"/>
      <w:r w:rsidRPr="004809B4">
        <w:rPr>
          <w:rFonts w:ascii="Arial" w:hAnsi="Arial" w:cs="Arial"/>
          <w:sz w:val="24"/>
          <w:szCs w:val="24"/>
        </w:rPr>
        <w:t xml:space="preserve"> Bazar and </w:t>
      </w:r>
      <w:proofErr w:type="spellStart"/>
      <w:r w:rsidRPr="004809B4">
        <w:rPr>
          <w:rFonts w:ascii="Arial" w:hAnsi="Arial" w:cs="Arial"/>
          <w:sz w:val="24"/>
          <w:szCs w:val="24"/>
        </w:rPr>
        <w:t>kamrangirchor</w:t>
      </w:r>
      <w:proofErr w:type="spellEnd"/>
      <w:r w:rsidRPr="004809B4">
        <w:rPr>
          <w:rFonts w:ascii="Arial" w:hAnsi="Arial" w:cs="Arial"/>
          <w:sz w:val="24"/>
          <w:szCs w:val="24"/>
        </w:rPr>
        <w:t xml:space="preserve"> area in Dhaka city. The study has found that the slum women are using different types of contraceptives like as pill, IUD, injection, condom etc. The studies have found that older women in Bangladesh usually opt for traditional methods, and young women prefer modern contraceptive methods.</w:t>
      </w:r>
    </w:p>
    <w:p w:rsidR="003141E2" w:rsidRDefault="003141E2"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4D4B06">
      <w:pPr>
        <w:spacing w:line="480" w:lineRule="auto"/>
        <w:rPr>
          <w:rFonts w:asciiTheme="majorBidi" w:hAnsiTheme="majorBidi" w:cstheme="majorBidi"/>
          <w:b/>
          <w:color w:val="000000"/>
          <w:sz w:val="28"/>
          <w:szCs w:val="28"/>
          <w:shd w:val="clear" w:color="auto" w:fill="FFFFFF"/>
          <w:lang w:bidi="bn-BD"/>
        </w:rPr>
      </w:pPr>
    </w:p>
    <w:p w:rsidR="003141E2" w:rsidRDefault="003141E2" w:rsidP="003141E2">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Chapter-Three</w:t>
      </w:r>
    </w:p>
    <w:p w:rsidR="003141E2" w:rsidRDefault="003141E2" w:rsidP="003141E2">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Methods and Materials</w:t>
      </w:r>
    </w:p>
    <w:p w:rsidR="004D4B06" w:rsidRDefault="003141E2" w:rsidP="003141E2">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sidRPr="003141E2">
        <w:rPr>
          <w:rFonts w:asciiTheme="majorBidi" w:hAnsiTheme="majorBidi" w:cstheme="majorBidi"/>
          <w:b/>
          <w:color w:val="000000"/>
          <w:sz w:val="28"/>
          <w:szCs w:val="28"/>
          <w:shd w:val="clear" w:color="auto" w:fill="FFFFFF"/>
          <w:lang w:bidi="bn-BD"/>
        </w:rPr>
        <w:t>Study Design</w:t>
      </w:r>
    </w:p>
    <w:p w:rsidR="0038350B" w:rsidRDefault="0038350B" w:rsidP="0038350B">
      <w:pPr>
        <w:spacing w:line="480" w:lineRule="auto"/>
        <w:ind w:left="360"/>
        <w:rPr>
          <w:rFonts w:ascii="Arial" w:hAnsi="Arial" w:cs="Arial"/>
          <w:color w:val="000000"/>
        </w:rPr>
      </w:pPr>
      <w:r w:rsidRPr="0038350B">
        <w:rPr>
          <w:rFonts w:ascii="Arial" w:hAnsi="Arial" w:cs="Arial"/>
          <w:color w:val="000000"/>
        </w:rPr>
        <w:t>Descriptive type of Cross sectional study.</w:t>
      </w:r>
    </w:p>
    <w:p w:rsidR="0072741C" w:rsidRPr="0038350B" w:rsidRDefault="0072741C" w:rsidP="0038350B">
      <w:pPr>
        <w:spacing w:line="480" w:lineRule="auto"/>
        <w:ind w:left="360"/>
        <w:rPr>
          <w:rFonts w:asciiTheme="majorBidi" w:hAnsiTheme="majorBidi" w:cstheme="majorBidi"/>
          <w:b/>
          <w:color w:val="000000"/>
          <w:sz w:val="28"/>
          <w:szCs w:val="28"/>
          <w:shd w:val="clear" w:color="auto" w:fill="FFFFFF"/>
          <w:lang w:bidi="bn-BD"/>
        </w:rPr>
      </w:pPr>
      <w:r w:rsidRPr="0038350B">
        <w:rPr>
          <w:rFonts w:asciiTheme="majorBidi" w:hAnsiTheme="majorBidi" w:cstheme="majorBidi"/>
          <w:b/>
          <w:color w:val="000000"/>
          <w:sz w:val="28"/>
          <w:szCs w:val="28"/>
          <w:shd w:val="clear" w:color="auto" w:fill="FFFFFF"/>
          <w:lang w:bidi="bn-BD"/>
        </w:rPr>
        <w:t>Study Population and Sample Population</w:t>
      </w:r>
    </w:p>
    <w:p w:rsidR="00472ED4" w:rsidRDefault="00472ED4" w:rsidP="0038350B">
      <w:pPr>
        <w:spacing w:line="480" w:lineRule="auto"/>
        <w:rPr>
          <w:rFonts w:ascii="Arial" w:hAnsi="Arial" w:cs="Arial"/>
          <w:color w:val="000000"/>
        </w:rPr>
      </w:pPr>
    </w:p>
    <w:p w:rsidR="0072741C" w:rsidRPr="0038350B" w:rsidRDefault="0072741C" w:rsidP="0038350B">
      <w:pPr>
        <w:spacing w:line="480" w:lineRule="auto"/>
        <w:rPr>
          <w:rFonts w:asciiTheme="majorBidi" w:hAnsiTheme="majorBidi" w:cstheme="majorBidi"/>
          <w:b/>
          <w:color w:val="000000"/>
          <w:sz w:val="28"/>
          <w:szCs w:val="28"/>
          <w:shd w:val="clear" w:color="auto" w:fill="FFFFFF"/>
          <w:lang w:bidi="bn-BD"/>
        </w:rPr>
      </w:pPr>
      <w:r w:rsidRPr="0038350B">
        <w:rPr>
          <w:rFonts w:asciiTheme="majorBidi" w:hAnsiTheme="majorBidi" w:cstheme="majorBidi"/>
          <w:b/>
          <w:color w:val="000000"/>
          <w:sz w:val="28"/>
          <w:szCs w:val="28"/>
          <w:shd w:val="clear" w:color="auto" w:fill="FFFFFF"/>
          <w:lang w:bidi="bn-BD"/>
        </w:rPr>
        <w:t>Study Site and Area</w:t>
      </w:r>
    </w:p>
    <w:p w:rsidR="00472ED4" w:rsidRPr="00472ED4" w:rsidRDefault="00472ED4" w:rsidP="00472ED4">
      <w:pPr>
        <w:spacing w:line="480" w:lineRule="auto"/>
        <w:rPr>
          <w:rFonts w:asciiTheme="majorBidi" w:hAnsiTheme="majorBidi" w:cstheme="majorBidi"/>
          <w:b/>
          <w:color w:val="000000"/>
          <w:sz w:val="28"/>
          <w:szCs w:val="28"/>
          <w:shd w:val="clear" w:color="auto" w:fill="FFFFFF"/>
          <w:lang w:bidi="bn-BD"/>
        </w:rPr>
      </w:pPr>
      <w:r w:rsidRPr="00472ED4">
        <w:rPr>
          <w:rFonts w:ascii="Arial" w:hAnsi="Arial" w:cs="Arial"/>
          <w:color w:val="000000"/>
        </w:rPr>
        <w:t>Sylhet City Corporation Slum area.</w:t>
      </w:r>
    </w:p>
    <w:p w:rsidR="0072741C" w:rsidRDefault="0072741C" w:rsidP="003141E2">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lastRenderedPageBreak/>
        <w:t>Study Period</w:t>
      </w:r>
    </w:p>
    <w:p w:rsidR="00472ED4" w:rsidRPr="00472ED4" w:rsidRDefault="00472ED4" w:rsidP="00472ED4">
      <w:pPr>
        <w:spacing w:line="480" w:lineRule="auto"/>
        <w:ind w:left="360"/>
        <w:rPr>
          <w:rFonts w:asciiTheme="majorBidi" w:hAnsiTheme="majorBidi" w:cstheme="majorBidi"/>
          <w:b/>
          <w:color w:val="000000"/>
          <w:sz w:val="28"/>
          <w:szCs w:val="28"/>
          <w:shd w:val="clear" w:color="auto" w:fill="FFFFFF"/>
          <w:lang w:bidi="bn-BD"/>
        </w:rPr>
      </w:pPr>
      <w:r w:rsidRPr="00472ED4">
        <w:rPr>
          <w:rFonts w:ascii="Arial" w:hAnsi="Arial" w:cs="Arial"/>
          <w:bCs/>
          <w:color w:val="000000"/>
          <w:shd w:val="clear" w:color="auto" w:fill="FFFFFF"/>
          <w:lang w:bidi="bn-BD"/>
        </w:rPr>
        <w:t>January 2021 to April 2021</w:t>
      </w:r>
    </w:p>
    <w:p w:rsidR="0072741C" w:rsidRDefault="0072741C" w:rsidP="003141E2">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Sample size</w:t>
      </w:r>
    </w:p>
    <w:p w:rsidR="005E559F" w:rsidRPr="005E559F" w:rsidRDefault="005E559F" w:rsidP="005E559F">
      <w:pPr>
        <w:spacing w:line="480" w:lineRule="auto"/>
        <w:jc w:val="both"/>
        <w:rPr>
          <w:rFonts w:ascii="Arial" w:hAnsi="Arial" w:cs="Arial"/>
          <w:lang w:val="en-GB"/>
        </w:rPr>
      </w:pPr>
      <w:r w:rsidRPr="005E559F">
        <w:rPr>
          <w:rFonts w:ascii="Arial" w:hAnsi="Arial" w:cs="Arial"/>
          <w:lang w:val="en-GB"/>
        </w:rPr>
        <w:t xml:space="preserve">The Sample size was calculated using Cochran’s formula considering 5% level of significance, 5% precision level (permissible error) and 55.5% mothers have proper knowledge about IYCF practice </w:t>
      </w:r>
      <w:r w:rsidRPr="005E559F">
        <w:rPr>
          <w:rFonts w:ascii="Arial" w:hAnsi="Arial" w:cs="Arial"/>
          <w:lang w:val="en-GB"/>
        </w:rPr>
        <w:fldChar w:fldCharType="begin" w:fldLock="1"/>
      </w:r>
      <w:r w:rsidR="00421C1E">
        <w:rPr>
          <w:rFonts w:ascii="Arial" w:hAnsi="Arial" w:cs="Arial"/>
          <w:lang w:val="en-GB"/>
        </w:rPr>
        <w:instrText>ADDIN CSL_CITATION {"citationItems":[{"id":"ITEM-1","itemData":{"DOI":"10.12691/AJPHR-6-3-1","abstract":"The IYCF practices have a great impact on the physical and mental development of the child. The objective of this study was to study the knowledge and compliance to IYCF practices along. The lactating mothers with the children in the age group 0-23 months were studied. Mother’s knowledge level is average about IYCF components; 55.5% mothers have proper knowledge about IYCF practice. 70.9% mothers have knowledge on initiation of breast-feeding within an hour of birth while 50.7% of the mothers initiated breast-feeding within an hour after birth. Exclusive breast-feeding for 6 months was practiced by the mothers of 69.1%. 69.1% of the mothers told that complimentary feeding should start at 6 months.64.6% of the mother will continue breast fed for 2 years of infants and 72.5% mothers practicing age appropriate meal frequency but only 37.3 children have minimum diet diversity.","author":[{"dropping-particle":"","family":"Arzu","given":"Taslima","non-dropping-particle":"","parse-names":false,"suffix":""},{"dropping-particle":"","family":"Kabir Sujan","given":"Ariful","non-dropping-particle":"","parse-names":false,"suffix":""},{"dropping-particle":"","family":"Matin Juliana","given":"Farha","non-dropping-particle":"","parse-names":false,"suffix":""},{"dropping-particle":"","family":"Hossain","given":"Sabir","non-dropping-particle":"","parse-names":false,"suffix":""}],"container-title":"American Journal of Public Health Research","id":"ITEM-1","issue":"3","issued":{"date-parts":[["2018","4","12"]]},"page":"130-133","publisher":"Science and Education Publishing Co., Ltd.","title":"Study of IYCF Indicators on Practices and Knowledge of Mothers in Rural Areas","type":"article-journal","volume":"6"},"uris":["http://www.mendeley.com/documents/?uuid=101453c7-948f-307a-80a5-193529d358f1"]}],"mendeley":{"formattedCitation":"(Arzu &lt;i&gt;et al.&lt;/i&gt;, 2018)","plainTextFormattedCitation":"(Arzu et al., 2018)","previouslyFormattedCitation":"(Arzu &lt;i&gt;et al.&lt;/i&gt;, 2018)"},"properties":{"noteIndex":0},"schema":"https://github.com/citation-style-language/schema/raw/master/csl-citation.json"}</w:instrText>
      </w:r>
      <w:r w:rsidRPr="005E559F">
        <w:rPr>
          <w:rFonts w:ascii="Arial" w:hAnsi="Arial" w:cs="Arial"/>
          <w:lang w:val="en-GB"/>
        </w:rPr>
        <w:fldChar w:fldCharType="separate"/>
      </w:r>
      <w:r w:rsidR="00421C1E" w:rsidRPr="00421C1E">
        <w:rPr>
          <w:rFonts w:ascii="Arial" w:hAnsi="Arial" w:cs="Arial"/>
          <w:noProof/>
          <w:lang w:val="en-GB"/>
        </w:rPr>
        <w:t xml:space="preserve">(Arzu </w:t>
      </w:r>
      <w:r w:rsidR="00421C1E" w:rsidRPr="00421C1E">
        <w:rPr>
          <w:rFonts w:ascii="Arial" w:hAnsi="Arial" w:cs="Arial"/>
          <w:i/>
          <w:noProof/>
          <w:lang w:val="en-GB"/>
        </w:rPr>
        <w:t>et al.</w:t>
      </w:r>
      <w:r w:rsidR="00421C1E" w:rsidRPr="00421C1E">
        <w:rPr>
          <w:rFonts w:ascii="Arial" w:hAnsi="Arial" w:cs="Arial"/>
          <w:noProof/>
          <w:lang w:val="en-GB"/>
        </w:rPr>
        <w:t>, 2018)</w:t>
      </w:r>
      <w:r w:rsidRPr="005E559F">
        <w:rPr>
          <w:rFonts w:ascii="Arial" w:hAnsi="Arial" w:cs="Arial"/>
          <w:lang w:val="en-GB"/>
        </w:rPr>
        <w:fldChar w:fldCharType="end"/>
      </w:r>
      <w:r w:rsidRPr="005E559F">
        <w:rPr>
          <w:rFonts w:ascii="Arial" w:hAnsi="Arial" w:cs="Arial"/>
          <w:lang w:val="en-GB"/>
        </w:rPr>
        <w:t xml:space="preserve">. </w:t>
      </w:r>
    </w:p>
    <w:p w:rsidR="005E559F" w:rsidRPr="005E559F" w:rsidRDefault="005E559F" w:rsidP="005E559F">
      <w:pPr>
        <w:spacing w:line="480" w:lineRule="auto"/>
        <w:jc w:val="both"/>
        <w:rPr>
          <w:rFonts w:ascii="Arial" w:hAnsi="Arial" w:cs="Arial"/>
          <w:lang w:val="en-GB"/>
        </w:rPr>
      </w:pPr>
      <w:r w:rsidRPr="005E559F">
        <w:rPr>
          <w:rFonts w:ascii="Arial" w:hAnsi="Arial" w:cs="Arial"/>
          <w:lang w:val="en-GB"/>
        </w:rPr>
        <w:t xml:space="preserve">The formula is:     n = </w:t>
      </w:r>
      <m:oMath>
        <m:f>
          <m:fPr>
            <m:ctrlPr>
              <w:rPr>
                <w:rFonts w:ascii="Cambria Math" w:hAnsi="Cambria Math"/>
                <w:i/>
                <w:sz w:val="28"/>
                <w:szCs w:val="28"/>
              </w:rPr>
            </m:ctrlPr>
          </m:fPr>
          <m:num>
            <m:sSup>
              <m:sSupPr>
                <m:ctrlPr>
                  <w:rPr>
                    <w:rFonts w:ascii="Cambria Math" w:hAnsi="Cambria Math"/>
                    <w:sz w:val="28"/>
                    <w:szCs w:val="28"/>
                  </w:rPr>
                </m:ctrlPr>
              </m:sSupPr>
              <m:e>
                <m:r>
                  <m:rPr>
                    <m:sty m:val="p"/>
                  </m:rPr>
                  <w:rPr>
                    <w:rFonts w:ascii="Cambria Math" w:hAnsi="Cambria Math"/>
                    <w:sz w:val="28"/>
                    <w:szCs w:val="28"/>
                  </w:rPr>
                  <m:t>Z</m:t>
                </m:r>
              </m:e>
              <m:sup>
                <m:r>
                  <w:rPr>
                    <w:rFonts w:ascii="Cambria Math" w:hAnsi="Cambria Math"/>
                    <w:sz w:val="28"/>
                    <w:szCs w:val="28"/>
                  </w:rPr>
                  <m:t>2</m:t>
                </m:r>
              </m:sup>
            </m:sSup>
            <m:r>
              <m:rPr>
                <m:sty m:val="p"/>
              </m:rPr>
              <w:rPr>
                <w:rFonts w:ascii="Cambria Math" w:hAnsi="Cambria Math"/>
                <w:sz w:val="28"/>
                <w:szCs w:val="28"/>
              </w:rPr>
              <m:t xml:space="preserve"> ×pq </m:t>
            </m:r>
          </m:num>
          <m:den>
            <m:sSup>
              <m:sSupPr>
                <m:ctrlPr>
                  <w:rPr>
                    <w:rFonts w:ascii="Cambria Math" w:hAnsi="Cambria Math"/>
                    <w:sz w:val="28"/>
                    <w:szCs w:val="28"/>
                    <w:vertAlign w:val="superscript"/>
                  </w:rPr>
                </m:ctrlPr>
              </m:sSupPr>
              <m:e>
                <m:r>
                  <m:rPr>
                    <m:sty m:val="p"/>
                  </m:rPr>
                  <w:rPr>
                    <w:rFonts w:ascii="Cambria Math" w:hAnsi="Cambria Math"/>
                    <w:sz w:val="28"/>
                    <w:szCs w:val="28"/>
                  </w:rPr>
                  <m:t>d</m:t>
                </m:r>
              </m:e>
              <m:sup>
                <m:r>
                  <m:rPr>
                    <m:sty m:val="p"/>
                  </m:rPr>
                  <w:rPr>
                    <w:rFonts w:ascii="Cambria Math" w:hAnsi="Cambria Math"/>
                    <w:sz w:val="28"/>
                    <w:szCs w:val="28"/>
                    <w:vertAlign w:val="superscript"/>
                  </w:rPr>
                  <m:t>2</m:t>
                </m:r>
              </m:sup>
            </m:sSup>
          </m:den>
        </m:f>
      </m:oMath>
    </w:p>
    <w:p w:rsidR="005E559F" w:rsidRPr="005E559F" w:rsidRDefault="005E559F" w:rsidP="005E559F">
      <w:pPr>
        <w:spacing w:line="480" w:lineRule="auto"/>
        <w:jc w:val="both"/>
        <w:rPr>
          <w:rFonts w:ascii="Arial" w:hAnsi="Arial" w:cs="Arial"/>
          <w:lang w:val="en-GB"/>
        </w:rPr>
      </w:pPr>
      <w:r w:rsidRPr="005E559F">
        <w:rPr>
          <w:rFonts w:ascii="Arial" w:hAnsi="Arial" w:cs="Arial"/>
          <w:lang w:val="en-GB"/>
        </w:rPr>
        <w:t>Where, n = estimated sample size</w:t>
      </w:r>
    </w:p>
    <w:p w:rsidR="005E559F" w:rsidRPr="005E559F" w:rsidRDefault="005E559F" w:rsidP="005E559F">
      <w:pPr>
        <w:spacing w:line="480" w:lineRule="auto"/>
        <w:jc w:val="both"/>
        <w:rPr>
          <w:rFonts w:ascii="Arial" w:hAnsi="Arial" w:cs="Arial"/>
          <w:lang w:val="en-GB"/>
        </w:rPr>
      </w:pPr>
      <w:r w:rsidRPr="005E559F">
        <w:rPr>
          <w:rFonts w:ascii="Arial" w:hAnsi="Arial" w:cs="Arial"/>
          <w:lang w:val="en-GB"/>
        </w:rPr>
        <w:t xml:space="preserve"> Z = 1.96 (in 95% Confidence Interval)</w:t>
      </w:r>
    </w:p>
    <w:p w:rsidR="005E559F" w:rsidRPr="005E559F" w:rsidRDefault="005E559F" w:rsidP="005E559F">
      <w:pPr>
        <w:spacing w:line="480" w:lineRule="auto"/>
        <w:jc w:val="both"/>
        <w:rPr>
          <w:rFonts w:ascii="Arial" w:hAnsi="Arial" w:cs="Arial"/>
          <w:lang w:val="en-GB"/>
        </w:rPr>
      </w:pPr>
      <w:r w:rsidRPr="005E559F">
        <w:rPr>
          <w:rFonts w:ascii="Arial" w:hAnsi="Arial" w:cs="Arial"/>
          <w:lang w:val="en-GB"/>
        </w:rPr>
        <w:t>p = prevalence, 55.5% (0.555),</w:t>
      </w:r>
    </w:p>
    <w:p w:rsidR="005E559F" w:rsidRPr="005E559F" w:rsidRDefault="005E559F" w:rsidP="005E559F">
      <w:pPr>
        <w:pStyle w:val="ListParagraph"/>
        <w:spacing w:line="480" w:lineRule="auto"/>
        <w:jc w:val="both"/>
        <w:rPr>
          <w:rFonts w:ascii="Arial" w:hAnsi="Arial" w:cs="Arial"/>
          <w:lang w:val="en-GB"/>
        </w:rPr>
      </w:pPr>
      <w:r w:rsidRPr="005E559F">
        <w:rPr>
          <w:rFonts w:ascii="Arial" w:hAnsi="Arial" w:cs="Arial"/>
          <w:lang w:val="en-GB"/>
        </w:rPr>
        <w:t>q = 1- 0.555 = 0.445,</w:t>
      </w:r>
    </w:p>
    <w:p w:rsidR="005E559F" w:rsidRPr="005E559F" w:rsidRDefault="005E559F" w:rsidP="005E559F">
      <w:pPr>
        <w:pStyle w:val="ListParagraph"/>
        <w:spacing w:line="480" w:lineRule="auto"/>
        <w:jc w:val="both"/>
        <w:rPr>
          <w:rFonts w:ascii="Arial" w:hAnsi="Arial" w:cs="Arial"/>
          <w:lang w:val="en-GB"/>
        </w:rPr>
      </w:pPr>
      <w:r w:rsidRPr="005E559F">
        <w:rPr>
          <w:rFonts w:ascii="Arial" w:hAnsi="Arial" w:cs="Arial"/>
          <w:lang w:val="en-GB"/>
        </w:rPr>
        <w:t xml:space="preserve">  d = permissible error, 5% (0.05)</w:t>
      </w:r>
    </w:p>
    <w:p w:rsidR="005E559F" w:rsidRPr="005E559F" w:rsidRDefault="005E559F" w:rsidP="005E559F">
      <w:pPr>
        <w:pStyle w:val="ListParagraph"/>
        <w:spacing w:line="480" w:lineRule="auto"/>
        <w:jc w:val="both"/>
        <w:rPr>
          <w:rFonts w:ascii="Arial" w:hAnsi="Arial" w:cs="Arial"/>
          <w:lang w:val="en-GB"/>
        </w:rPr>
      </w:pPr>
      <w:r w:rsidRPr="005E559F">
        <w:rPr>
          <w:rFonts w:ascii="Arial" w:hAnsi="Arial" w:cs="Arial"/>
          <w:lang w:val="en-GB"/>
        </w:rPr>
        <w:t xml:space="preserve">So, sample size (n) </w:t>
      </w:r>
      <w:r w:rsidRPr="005E559F">
        <w:rPr>
          <w:rFonts w:ascii="Arial" w:hAnsi="Arial" w:cs="Arial"/>
          <w:lang w:val="en-GB"/>
        </w:rPr>
        <w:tab/>
        <w:t xml:space="preserve">= </w:t>
      </w:r>
    </w:p>
    <w:p w:rsidR="005E559F" w:rsidRPr="005E559F" w:rsidRDefault="005E559F" w:rsidP="005E559F">
      <w:pPr>
        <w:pStyle w:val="ListParagraph"/>
        <w:spacing w:line="480" w:lineRule="auto"/>
        <w:jc w:val="both"/>
        <w:rPr>
          <w:rFonts w:ascii="Arial" w:hAnsi="Arial" w:cs="Arial"/>
          <w:lang w:val="en-GB"/>
        </w:rPr>
      </w:pPr>
      <w:r w:rsidRPr="005E559F">
        <w:rPr>
          <w:rFonts w:ascii="Arial" w:hAnsi="Arial" w:cs="Arial"/>
          <w:lang w:val="en-GB"/>
        </w:rPr>
        <w:t>{(1.96)</w:t>
      </w:r>
      <w:r w:rsidRPr="005E559F">
        <w:rPr>
          <w:rFonts w:ascii="Arial" w:hAnsi="Arial" w:cs="Arial"/>
          <w:vertAlign w:val="superscript"/>
          <w:lang w:val="en-GB"/>
        </w:rPr>
        <w:t>2</w:t>
      </w:r>
      <w:r w:rsidRPr="005E559F">
        <w:rPr>
          <w:rFonts w:ascii="Arial" w:hAnsi="Arial" w:cs="Arial"/>
          <w:lang w:val="en-GB"/>
        </w:rPr>
        <w:t>*0.555*0.445}</w:t>
      </w:r>
      <w:proofErr w:type="gramStart"/>
      <w:r w:rsidRPr="005E559F">
        <w:rPr>
          <w:rFonts w:ascii="Arial" w:hAnsi="Arial" w:cs="Arial"/>
          <w:lang w:val="en-GB"/>
        </w:rPr>
        <w:t>/(</w:t>
      </w:r>
      <w:proofErr w:type="gramEnd"/>
      <w:r w:rsidRPr="005E559F">
        <w:rPr>
          <w:rFonts w:ascii="Arial" w:hAnsi="Arial" w:cs="Arial"/>
          <w:lang w:val="en-GB"/>
        </w:rPr>
        <w:t>0.05)</w:t>
      </w:r>
      <w:r w:rsidRPr="005E559F">
        <w:rPr>
          <w:rFonts w:ascii="Arial" w:hAnsi="Arial" w:cs="Arial"/>
          <w:vertAlign w:val="superscript"/>
          <w:lang w:val="en-GB"/>
        </w:rPr>
        <w:t>2</w:t>
      </w:r>
      <w:r w:rsidRPr="005E559F">
        <w:rPr>
          <w:rFonts w:ascii="Arial" w:hAnsi="Arial" w:cs="Arial"/>
          <w:lang w:val="en-GB"/>
        </w:rPr>
        <w:t xml:space="preserve">                                </w:t>
      </w:r>
      <w:r w:rsidRPr="005E559F">
        <w:rPr>
          <w:rFonts w:ascii="Arial" w:hAnsi="Arial" w:cs="Arial"/>
          <w:lang w:val="en-GB"/>
        </w:rPr>
        <w:tab/>
        <w:t>= 379.51 ≈ 380</w:t>
      </w:r>
    </w:p>
    <w:p w:rsidR="005E559F" w:rsidRPr="005E559F" w:rsidRDefault="005E559F" w:rsidP="005E559F">
      <w:pPr>
        <w:spacing w:line="480" w:lineRule="auto"/>
        <w:jc w:val="both"/>
        <w:rPr>
          <w:rFonts w:ascii="Arial" w:hAnsi="Arial" w:cs="Arial"/>
          <w:bCs/>
          <w:color w:val="000000"/>
        </w:rPr>
      </w:pPr>
      <w:r w:rsidRPr="005E559F">
        <w:rPr>
          <w:rFonts w:ascii="Arial" w:hAnsi="Arial" w:cs="Arial"/>
          <w:lang w:val="en-GB"/>
        </w:rPr>
        <w:t>Calculated sample size was 379.51 but we collected data as a round figure 380 respondents.</w:t>
      </w:r>
    </w:p>
    <w:p w:rsidR="005E559F" w:rsidRPr="00D63B40" w:rsidRDefault="005E559F" w:rsidP="005E559F">
      <w:pPr>
        <w:spacing w:after="360" w:line="360" w:lineRule="auto"/>
        <w:jc w:val="both"/>
        <w:rPr>
          <w:rFonts w:ascii="Arial" w:hAnsi="Arial" w:cs="Arial"/>
          <w:b/>
          <w:color w:val="000000"/>
          <w:sz w:val="24"/>
          <w:szCs w:val="24"/>
        </w:rPr>
      </w:pPr>
      <w:r w:rsidRPr="00D63B40">
        <w:rPr>
          <w:rFonts w:ascii="Arial" w:hAnsi="Arial" w:cs="Arial"/>
          <w:b/>
          <w:color w:val="000000"/>
          <w:sz w:val="24"/>
          <w:szCs w:val="24"/>
        </w:rPr>
        <w:t xml:space="preserve">Inclusive criteria:- </w:t>
      </w:r>
    </w:p>
    <w:p w:rsidR="00472ED4" w:rsidRPr="004809B4" w:rsidRDefault="00472ED4" w:rsidP="00472ED4">
      <w:pPr>
        <w:numPr>
          <w:ilvl w:val="0"/>
          <w:numId w:val="17"/>
        </w:numPr>
        <w:spacing w:after="360" w:line="480" w:lineRule="auto"/>
        <w:jc w:val="both"/>
        <w:rPr>
          <w:rFonts w:ascii="Arial" w:eastAsia="Calibri" w:hAnsi="Arial" w:cs="Arial"/>
          <w:color w:val="000000"/>
          <w:sz w:val="24"/>
          <w:szCs w:val="24"/>
        </w:rPr>
      </w:pPr>
      <w:r w:rsidRPr="004809B4">
        <w:rPr>
          <w:rFonts w:ascii="Arial" w:hAnsi="Arial" w:cs="Arial"/>
          <w:color w:val="000000"/>
          <w:sz w:val="24"/>
          <w:szCs w:val="24"/>
        </w:rPr>
        <w:t>Reproductive age group (eligible couple).</w:t>
      </w:r>
    </w:p>
    <w:p w:rsidR="00472ED4" w:rsidRPr="004809B4" w:rsidRDefault="00472ED4" w:rsidP="00472ED4">
      <w:pPr>
        <w:numPr>
          <w:ilvl w:val="0"/>
          <w:numId w:val="17"/>
        </w:numPr>
        <w:spacing w:after="360" w:line="480" w:lineRule="auto"/>
        <w:jc w:val="both"/>
        <w:rPr>
          <w:rFonts w:ascii="Arial" w:eastAsia="Calibri" w:hAnsi="Arial" w:cs="Arial"/>
          <w:color w:val="000000"/>
          <w:sz w:val="24"/>
          <w:szCs w:val="24"/>
        </w:rPr>
      </w:pPr>
      <w:r w:rsidRPr="004809B4">
        <w:rPr>
          <w:rFonts w:ascii="Arial" w:hAnsi="Arial" w:cs="Arial"/>
          <w:color w:val="000000"/>
          <w:sz w:val="24"/>
          <w:szCs w:val="24"/>
        </w:rPr>
        <w:t>Those who are willing to participate in the study.</w:t>
      </w:r>
    </w:p>
    <w:p w:rsidR="005E559F" w:rsidRPr="00D63B40" w:rsidRDefault="005E559F" w:rsidP="005E559F">
      <w:pPr>
        <w:spacing w:after="360" w:line="360" w:lineRule="auto"/>
        <w:jc w:val="both"/>
        <w:rPr>
          <w:rFonts w:ascii="Arial" w:hAnsi="Arial" w:cs="Arial"/>
          <w:b/>
          <w:color w:val="000000"/>
          <w:sz w:val="24"/>
          <w:szCs w:val="24"/>
        </w:rPr>
      </w:pPr>
      <w:r w:rsidRPr="00D63B40">
        <w:rPr>
          <w:rFonts w:ascii="Arial" w:hAnsi="Arial" w:cs="Arial"/>
          <w:b/>
          <w:color w:val="000000"/>
          <w:sz w:val="24"/>
          <w:szCs w:val="24"/>
        </w:rPr>
        <w:lastRenderedPageBreak/>
        <w:t xml:space="preserve">Exclusive criteria: </w:t>
      </w:r>
    </w:p>
    <w:p w:rsidR="00472ED4" w:rsidRPr="004809B4" w:rsidRDefault="00472ED4" w:rsidP="00472ED4">
      <w:pPr>
        <w:numPr>
          <w:ilvl w:val="0"/>
          <w:numId w:val="18"/>
        </w:numPr>
        <w:spacing w:after="360" w:line="480" w:lineRule="auto"/>
        <w:jc w:val="both"/>
        <w:rPr>
          <w:rFonts w:ascii="Arial" w:eastAsia="Calibri" w:hAnsi="Arial" w:cs="Arial"/>
          <w:color w:val="000000"/>
          <w:sz w:val="24"/>
          <w:szCs w:val="24"/>
        </w:rPr>
      </w:pPr>
      <w:r w:rsidRPr="004809B4">
        <w:rPr>
          <w:rFonts w:ascii="Arial" w:hAnsi="Arial" w:cs="Arial"/>
          <w:color w:val="000000"/>
          <w:sz w:val="24"/>
          <w:szCs w:val="24"/>
        </w:rPr>
        <w:t>Those who are not willing to participate in the study.</w:t>
      </w:r>
    </w:p>
    <w:p w:rsidR="00472ED4" w:rsidRPr="004809B4" w:rsidRDefault="00472ED4" w:rsidP="00472ED4">
      <w:pPr>
        <w:numPr>
          <w:ilvl w:val="0"/>
          <w:numId w:val="18"/>
        </w:numPr>
        <w:spacing w:after="360" w:line="480" w:lineRule="auto"/>
        <w:jc w:val="both"/>
        <w:rPr>
          <w:rStyle w:val="jlqj4b"/>
          <w:rFonts w:ascii="Arial" w:eastAsia="Calibri" w:hAnsi="Arial" w:cs="Arial"/>
          <w:color w:val="000000"/>
          <w:sz w:val="24"/>
          <w:szCs w:val="24"/>
        </w:rPr>
      </w:pPr>
      <w:r w:rsidRPr="004809B4">
        <w:rPr>
          <w:rFonts w:ascii="Arial" w:hAnsi="Arial" w:cs="Arial"/>
          <w:color w:val="000000"/>
          <w:sz w:val="24"/>
          <w:szCs w:val="24"/>
        </w:rPr>
        <w:t xml:space="preserve">Data will not be collected from the </w:t>
      </w:r>
      <w:r w:rsidRPr="004809B4">
        <w:rPr>
          <w:rStyle w:val="jlqj4b"/>
          <w:rFonts w:ascii="Arial" w:hAnsi="Arial" w:cs="Arial"/>
          <w:sz w:val="24"/>
          <w:szCs w:val="24"/>
          <w:lang w:val="en"/>
        </w:rPr>
        <w:t>widows and divorced women</w:t>
      </w:r>
    </w:p>
    <w:p w:rsidR="00472ED4" w:rsidRPr="004809B4" w:rsidRDefault="00472ED4" w:rsidP="00472ED4">
      <w:pPr>
        <w:pStyle w:val="ListParagraph"/>
        <w:numPr>
          <w:ilvl w:val="0"/>
          <w:numId w:val="18"/>
        </w:numPr>
        <w:spacing w:line="480" w:lineRule="auto"/>
        <w:rPr>
          <w:rFonts w:ascii="Arial" w:eastAsia="Calibri" w:hAnsi="Arial" w:cs="Arial"/>
          <w:color w:val="000000"/>
          <w:shd w:val="clear" w:color="auto" w:fill="FFFFFF"/>
          <w:lang w:bidi="bn-BD"/>
        </w:rPr>
      </w:pPr>
      <w:r w:rsidRPr="004809B4">
        <w:rPr>
          <w:rFonts w:ascii="Arial" w:hAnsi="Arial" w:cs="Arial"/>
          <w:color w:val="000000"/>
        </w:rPr>
        <w:t>Severely ill person.</w:t>
      </w:r>
    </w:p>
    <w:p w:rsidR="00472ED4" w:rsidRPr="004809B4" w:rsidRDefault="00472ED4" w:rsidP="00472ED4">
      <w:pPr>
        <w:pStyle w:val="ListParagraph"/>
        <w:numPr>
          <w:ilvl w:val="0"/>
          <w:numId w:val="18"/>
        </w:numPr>
        <w:spacing w:line="480" w:lineRule="auto"/>
        <w:rPr>
          <w:rFonts w:ascii="Arial" w:eastAsia="Calibri" w:hAnsi="Arial" w:cs="Arial"/>
          <w:color w:val="000000"/>
          <w:shd w:val="clear" w:color="auto" w:fill="FFFFFF"/>
          <w:lang w:bidi="bn-BD"/>
        </w:rPr>
      </w:pPr>
      <w:r w:rsidRPr="004809B4">
        <w:rPr>
          <w:rFonts w:ascii="Arial" w:hAnsi="Arial" w:cs="Arial"/>
          <w:color w:val="000000"/>
        </w:rPr>
        <w:t>Mentally disoriented.</w:t>
      </w:r>
    </w:p>
    <w:p w:rsidR="005E559F" w:rsidRPr="005E559F" w:rsidRDefault="005E559F" w:rsidP="005E559F">
      <w:pPr>
        <w:spacing w:line="480" w:lineRule="auto"/>
        <w:rPr>
          <w:rFonts w:asciiTheme="majorBidi" w:hAnsiTheme="majorBidi" w:cstheme="majorBidi"/>
          <w:b/>
          <w:color w:val="000000"/>
          <w:sz w:val="28"/>
          <w:szCs w:val="28"/>
          <w:shd w:val="clear" w:color="auto" w:fill="FFFFFF"/>
          <w:lang w:bidi="bn-BD"/>
        </w:rPr>
      </w:pPr>
    </w:p>
    <w:p w:rsidR="005E559F" w:rsidRPr="005E559F" w:rsidRDefault="005E559F" w:rsidP="005E559F">
      <w:pPr>
        <w:spacing w:line="480" w:lineRule="auto"/>
        <w:ind w:left="360"/>
        <w:rPr>
          <w:rFonts w:asciiTheme="majorBidi" w:hAnsiTheme="majorBidi" w:cstheme="majorBidi"/>
          <w:b/>
          <w:color w:val="000000"/>
          <w:sz w:val="28"/>
          <w:szCs w:val="28"/>
          <w:shd w:val="clear" w:color="auto" w:fill="FFFFFF"/>
          <w:lang w:bidi="bn-BD"/>
        </w:rPr>
      </w:pPr>
    </w:p>
    <w:p w:rsidR="0072741C" w:rsidRDefault="0072741C" w:rsidP="00BD522A">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Sampling Technique</w:t>
      </w:r>
    </w:p>
    <w:p w:rsidR="005E559F" w:rsidRPr="005E559F" w:rsidRDefault="005E559F" w:rsidP="005E559F">
      <w:pPr>
        <w:pStyle w:val="ListParagraph"/>
        <w:widowControl w:val="0"/>
        <w:tabs>
          <w:tab w:val="left" w:pos="204"/>
        </w:tabs>
        <w:autoSpaceDE w:val="0"/>
        <w:autoSpaceDN w:val="0"/>
        <w:adjustRightInd w:val="0"/>
        <w:spacing w:after="360" w:line="480" w:lineRule="auto"/>
        <w:jc w:val="both"/>
        <w:rPr>
          <w:rFonts w:ascii="Arial" w:hAnsi="Arial" w:cs="Arial"/>
        </w:rPr>
      </w:pPr>
      <w:r w:rsidRPr="005E559F">
        <w:rPr>
          <w:rFonts w:ascii="Arial" w:eastAsia="Calibri" w:hAnsi="Arial" w:cs="Arial"/>
          <w:color w:val="000000"/>
        </w:rPr>
        <w:t>Multi stage sampling</w:t>
      </w:r>
    </w:p>
    <w:p w:rsidR="0072741C" w:rsidRDefault="0072741C" w:rsidP="00BD522A">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Data Collection tools</w:t>
      </w:r>
    </w:p>
    <w:p w:rsidR="00BD522A" w:rsidRPr="00BD522A" w:rsidRDefault="00BD522A" w:rsidP="00BD522A">
      <w:pPr>
        <w:pStyle w:val="ListParagraph"/>
        <w:spacing w:line="480" w:lineRule="auto"/>
        <w:ind w:left="780"/>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In order to collect the data, a semi-structured English questionnaire has prepared at the beginning of the study by considering the objectives and variables of the study and pretested before finalization.</w:t>
      </w:r>
    </w:p>
    <w:p w:rsidR="0072741C" w:rsidRDefault="0072741C" w:rsidP="00BD522A">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sidRPr="0072741C">
        <w:rPr>
          <w:rFonts w:asciiTheme="majorBidi" w:hAnsiTheme="majorBidi" w:cstheme="majorBidi"/>
          <w:b/>
          <w:color w:val="000000"/>
          <w:sz w:val="28"/>
          <w:szCs w:val="28"/>
          <w:shd w:val="clear" w:color="auto" w:fill="FFFFFF"/>
          <w:lang w:bidi="bn-BD"/>
        </w:rPr>
        <w:t>Data collection methods</w:t>
      </w:r>
    </w:p>
    <w:p w:rsidR="00BD522A" w:rsidRPr="00BD522A" w:rsidRDefault="00BD522A" w:rsidP="00BD522A">
      <w:pPr>
        <w:pStyle w:val="ListParagraph"/>
        <w:spacing w:line="480" w:lineRule="auto"/>
        <w:ind w:left="780"/>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Respondents were filling up questionnaire format to give answers. It was taken by using the semi-structured English questionnaire. The interviews conducted in a suitable time for the respondents in which they felt free to disclose their information.</w:t>
      </w:r>
      <w:r w:rsidR="00694BF9">
        <w:rPr>
          <w:rFonts w:asciiTheme="majorBidi" w:hAnsiTheme="majorBidi" w:cstheme="majorBidi"/>
          <w:color w:val="000000"/>
          <w:sz w:val="28"/>
          <w:szCs w:val="28"/>
          <w:shd w:val="clear" w:color="auto" w:fill="FFFFFF"/>
          <w:lang w:bidi="bn-BD"/>
        </w:rPr>
        <w:t xml:space="preserve"> After collection, data were cheeked thoroughly for consistency and completeness. The collected </w:t>
      </w:r>
      <w:r w:rsidR="00694BF9">
        <w:rPr>
          <w:rFonts w:asciiTheme="majorBidi" w:hAnsiTheme="majorBidi" w:cstheme="majorBidi"/>
          <w:color w:val="000000"/>
          <w:sz w:val="28"/>
          <w:szCs w:val="28"/>
          <w:shd w:val="clear" w:color="auto" w:fill="FFFFFF"/>
          <w:lang w:bidi="bn-BD"/>
        </w:rPr>
        <w:lastRenderedPageBreak/>
        <w:t xml:space="preserve">data were checked, rechecked and verified by myself at the end of every working day. To ensure reliability and validity of </w:t>
      </w:r>
      <w:proofErr w:type="gramStart"/>
      <w:r w:rsidR="00694BF9">
        <w:rPr>
          <w:rFonts w:asciiTheme="majorBidi" w:hAnsiTheme="majorBidi" w:cstheme="majorBidi"/>
          <w:color w:val="000000"/>
          <w:sz w:val="28"/>
          <w:szCs w:val="28"/>
          <w:shd w:val="clear" w:color="auto" w:fill="FFFFFF"/>
          <w:lang w:bidi="bn-BD"/>
        </w:rPr>
        <w:t>data ,</w:t>
      </w:r>
      <w:proofErr w:type="gramEnd"/>
      <w:r w:rsidR="00694BF9">
        <w:rPr>
          <w:rFonts w:asciiTheme="majorBidi" w:hAnsiTheme="majorBidi" w:cstheme="majorBidi"/>
          <w:color w:val="000000"/>
          <w:sz w:val="28"/>
          <w:szCs w:val="28"/>
          <w:shd w:val="clear" w:color="auto" w:fill="FFFFFF"/>
          <w:lang w:bidi="bn-BD"/>
        </w:rPr>
        <w:t xml:space="preserve"> 5% data recollected and compared with the previous data.</w:t>
      </w:r>
    </w:p>
    <w:p w:rsidR="0072741C" w:rsidRDefault="0072741C" w:rsidP="00BD522A">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Data Processing</w:t>
      </w:r>
    </w:p>
    <w:p w:rsidR="005E559F" w:rsidRPr="005E559F" w:rsidRDefault="00472ED4" w:rsidP="005E559F">
      <w:pPr>
        <w:spacing w:line="480" w:lineRule="auto"/>
        <w:ind w:left="360"/>
        <w:rPr>
          <w:rFonts w:asciiTheme="majorBidi" w:hAnsiTheme="majorBidi" w:cstheme="majorBidi"/>
          <w:b/>
          <w:color w:val="000000"/>
          <w:sz w:val="28"/>
          <w:szCs w:val="28"/>
          <w:shd w:val="clear" w:color="auto" w:fill="FFFFFF"/>
          <w:lang w:bidi="bn-BD"/>
        </w:rPr>
      </w:pPr>
      <w:r w:rsidRPr="004809B4">
        <w:rPr>
          <w:rFonts w:ascii="Arial" w:eastAsia="Calibri" w:hAnsi="Arial" w:cs="Arial"/>
          <w:color w:val="000000"/>
          <w:sz w:val="24"/>
          <w:szCs w:val="24"/>
          <w:shd w:val="clear" w:color="auto" w:fill="FFFFFF"/>
          <w:lang w:bidi="bn-BD"/>
        </w:rPr>
        <w:t xml:space="preserve">Data will be collected through face to face interview. </w:t>
      </w:r>
      <w:r w:rsidRPr="004809B4">
        <w:rPr>
          <w:rFonts w:ascii="Arial" w:hAnsi="Arial" w:cs="Arial"/>
          <w:color w:val="000000"/>
          <w:sz w:val="24"/>
          <w:szCs w:val="24"/>
        </w:rPr>
        <w:t>At the beginning of data collection, permission from respective couple. The purpose of the study will be explained in details to the respondents. Interview of the respondents will be taken in the slum. Respondents will be given full assurance on some ethical point of view that under no circumstances any part of the interview will not be disclosed to any unauthorized person.</w:t>
      </w:r>
    </w:p>
    <w:p w:rsidR="0072741C" w:rsidRDefault="0072741C" w:rsidP="00BD522A">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Data Analysis</w:t>
      </w:r>
    </w:p>
    <w:p w:rsidR="00694BF9" w:rsidRPr="00694BF9" w:rsidRDefault="00694BF9" w:rsidP="00694BF9">
      <w:pPr>
        <w:pStyle w:val="ListParagraph"/>
        <w:spacing w:line="480" w:lineRule="auto"/>
        <w:ind w:left="780"/>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Data analyzed by windows based computer software devise. Descriptive statistics has been used to describe the data i.e. mean and standard deviation for quantitative variables, frequency and percentage for qualitative variables. Quantitative variables has been compared by t-test and qualitative variables by chi-square test. P value of &lt;0.05 considered as significant. The result has presented in tables and figures.</w:t>
      </w:r>
    </w:p>
    <w:p w:rsidR="0072741C" w:rsidRDefault="0072741C" w:rsidP="00BD522A">
      <w:pPr>
        <w:pStyle w:val="ListParagraph"/>
        <w:numPr>
          <w:ilvl w:val="1"/>
          <w:numId w:val="24"/>
        </w:numPr>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Quality control and quality assurance</w:t>
      </w:r>
    </w:p>
    <w:p w:rsidR="005E559F" w:rsidRPr="005E559F" w:rsidRDefault="005E559F" w:rsidP="005E559F">
      <w:pPr>
        <w:spacing w:after="360" w:line="480" w:lineRule="auto"/>
        <w:jc w:val="both"/>
        <w:rPr>
          <w:rFonts w:ascii="Arial" w:hAnsi="Arial" w:cs="Arial"/>
          <w:color w:val="000000"/>
          <w:shd w:val="clear" w:color="auto" w:fill="FFFFFF"/>
          <w:lang w:bidi="bn-BD"/>
        </w:rPr>
      </w:pPr>
      <w:r w:rsidRPr="005E559F">
        <w:rPr>
          <w:rFonts w:ascii="Arial" w:hAnsi="Arial" w:cs="Arial"/>
          <w:color w:val="000000"/>
          <w:shd w:val="clear" w:color="auto" w:fill="FFFFFF"/>
          <w:lang w:bidi="bn-BD"/>
        </w:rPr>
        <w:lastRenderedPageBreak/>
        <w:t>Before data collection from responder’s there created the friendly environment and clear on objective on the data to the responders. During data collection their tries to use local Bangla language with respondent.</w:t>
      </w:r>
    </w:p>
    <w:p w:rsidR="0072741C" w:rsidRDefault="0072741C" w:rsidP="0062380E">
      <w:pPr>
        <w:spacing w:line="480" w:lineRule="auto"/>
        <w:rPr>
          <w:rFonts w:asciiTheme="majorBidi" w:hAnsiTheme="majorBidi" w:cstheme="majorBidi"/>
          <w:b/>
          <w:color w:val="000000"/>
          <w:sz w:val="28"/>
          <w:szCs w:val="28"/>
          <w:shd w:val="clear" w:color="auto" w:fill="FFFFFF"/>
          <w:lang w:bidi="bn-BD"/>
        </w:rPr>
      </w:pPr>
      <w:r w:rsidRPr="0062380E">
        <w:rPr>
          <w:rFonts w:asciiTheme="majorBidi" w:hAnsiTheme="majorBidi" w:cstheme="majorBidi"/>
          <w:b/>
          <w:color w:val="000000"/>
          <w:sz w:val="28"/>
          <w:szCs w:val="28"/>
          <w:shd w:val="clear" w:color="auto" w:fill="FFFFFF"/>
          <w:lang w:bidi="bn-BD"/>
        </w:rPr>
        <w:t>Ethical Consideration</w:t>
      </w:r>
    </w:p>
    <w:p w:rsidR="0062380E" w:rsidRPr="0062380E" w:rsidRDefault="0062380E" w:rsidP="0062380E">
      <w:pPr>
        <w:spacing w:line="480" w:lineRule="auto"/>
        <w:rPr>
          <w:rFonts w:asciiTheme="majorBidi" w:hAnsiTheme="majorBidi" w:cstheme="majorBidi"/>
          <w:b/>
          <w:color w:val="000000"/>
          <w:sz w:val="28"/>
          <w:szCs w:val="28"/>
          <w:shd w:val="clear" w:color="auto" w:fill="FFFFFF"/>
          <w:lang w:bidi="bn-BD"/>
        </w:rPr>
      </w:pPr>
      <w:r w:rsidRPr="008C1C08">
        <w:rPr>
          <w:rFonts w:ascii="Arial" w:hAnsi="Arial" w:cs="Arial"/>
          <w:color w:val="000000"/>
        </w:rPr>
        <w:t>Written permission will be taken from the concern authority also from the respondent before data collection. The investigator will explain to the respondents regarding the purpose of the study before data collection.</w:t>
      </w:r>
    </w:p>
    <w:p w:rsidR="0072741C" w:rsidRPr="003141E2" w:rsidRDefault="0072741C" w:rsidP="0072741C">
      <w:pPr>
        <w:pStyle w:val="ListParagraph"/>
        <w:spacing w:line="480" w:lineRule="auto"/>
        <w:ind w:left="780"/>
        <w:rPr>
          <w:rFonts w:asciiTheme="majorBidi" w:hAnsiTheme="majorBidi" w:cstheme="majorBidi"/>
          <w:b/>
          <w:color w:val="000000"/>
          <w:sz w:val="28"/>
          <w:szCs w:val="28"/>
          <w:shd w:val="clear" w:color="auto" w:fill="FFFFFF"/>
          <w:lang w:bidi="bn-BD"/>
        </w:rPr>
      </w:pPr>
    </w:p>
    <w:p w:rsidR="003141E2" w:rsidRPr="003141E2" w:rsidRDefault="003141E2" w:rsidP="003141E2">
      <w:pPr>
        <w:pStyle w:val="ListParagraph"/>
        <w:spacing w:line="480" w:lineRule="auto"/>
        <w:rPr>
          <w:rFonts w:asciiTheme="majorBidi" w:hAnsiTheme="majorBidi" w:cstheme="majorBidi"/>
          <w:b/>
          <w:color w:val="000000"/>
          <w:sz w:val="28"/>
          <w:szCs w:val="28"/>
          <w:shd w:val="clear" w:color="auto" w:fill="FFFFFF"/>
          <w:lang w:bidi="bn-BD"/>
        </w:rPr>
      </w:pPr>
    </w:p>
    <w:p w:rsidR="0072741C" w:rsidRDefault="0072741C" w:rsidP="003C4B27">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Chapter-Four</w:t>
      </w:r>
    </w:p>
    <w:p w:rsidR="0072741C" w:rsidRDefault="0072741C" w:rsidP="003C4B27">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Results</w:t>
      </w:r>
    </w:p>
    <w:p w:rsidR="00594F7B" w:rsidRDefault="00594F7B" w:rsidP="00594F7B">
      <w:pPr>
        <w:jc w:val="center"/>
      </w:pPr>
      <w:r>
        <w:t>Results</w:t>
      </w:r>
    </w:p>
    <w:p w:rsidR="00594F7B" w:rsidRDefault="00594F7B" w:rsidP="00594F7B">
      <w:pPr>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Chapter-Four</w:t>
      </w:r>
    </w:p>
    <w:p w:rsidR="00594F7B" w:rsidRDefault="00594F7B" w:rsidP="00594F7B">
      <w:pPr>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Results</w:t>
      </w:r>
    </w:p>
    <w:p w:rsidR="00594F7B" w:rsidRDefault="00594F7B" w:rsidP="00594F7B">
      <w:pPr>
        <w:jc w:val="both"/>
        <w:rPr>
          <w:rFonts w:ascii="Times New Roman" w:hAnsi="Times New Roman" w:cs="Times New Roman"/>
          <w:color w:val="000000"/>
          <w:sz w:val="24"/>
          <w:szCs w:val="24"/>
          <w:shd w:val="clear" w:color="auto" w:fill="FFFFFF"/>
          <w:lang w:bidi="bn-BD"/>
        </w:rPr>
      </w:pPr>
      <w:r>
        <w:rPr>
          <w:rFonts w:ascii="Times New Roman" w:hAnsi="Times New Roman" w:cs="Times New Roman"/>
          <w:color w:val="000000"/>
          <w:sz w:val="24"/>
          <w:szCs w:val="24"/>
          <w:shd w:val="clear" w:color="auto" w:fill="FFFFFF"/>
          <w:lang w:bidi="bn-BD"/>
        </w:rPr>
        <w:t xml:space="preserve">This descriptive cross-sectional study was carried out among </w:t>
      </w:r>
      <w:proofErr w:type="spellStart"/>
      <w:r>
        <w:rPr>
          <w:rFonts w:ascii="Times New Roman" w:hAnsi="Times New Roman" w:cs="Times New Roman"/>
          <w:color w:val="000000"/>
          <w:sz w:val="24"/>
          <w:szCs w:val="24"/>
        </w:rPr>
        <w:t>Golapgonj</w:t>
      </w:r>
      <w:proofErr w:type="spellEnd"/>
      <w:r>
        <w:rPr>
          <w:rFonts w:ascii="Times New Roman" w:hAnsi="Times New Roman" w:cs="Times New Roman"/>
          <w:color w:val="000000"/>
          <w:sz w:val="24"/>
          <w:szCs w:val="24"/>
        </w:rPr>
        <w:t xml:space="preserve"> and </w:t>
      </w:r>
      <w:proofErr w:type="spellStart"/>
      <w:r>
        <w:rPr>
          <w:rFonts w:ascii="Times New Roman" w:hAnsi="Times New Roman" w:cs="Times New Roman"/>
          <w:color w:val="000000"/>
          <w:sz w:val="24"/>
          <w:szCs w:val="24"/>
        </w:rPr>
        <w:t>Fenchugonj</w:t>
      </w:r>
      <w:proofErr w:type="spellEnd"/>
      <w:r>
        <w:rPr>
          <w:rFonts w:ascii="Times New Roman" w:hAnsi="Times New Roman" w:cs="Times New Roman"/>
          <w:color w:val="000000"/>
          <w:sz w:val="24"/>
          <w:szCs w:val="24"/>
          <w:shd w:val="clear" w:color="auto" w:fill="FFFFFF"/>
          <w:lang w:bidi="bn-BD"/>
        </w:rPr>
        <w:t xml:space="preserve"> in Sylhet in 2021 to determine the </w:t>
      </w:r>
      <w:r>
        <w:rPr>
          <w:rFonts w:ascii="Times New Roman" w:hAnsi="Times New Roman" w:cs="Times New Roman"/>
          <w:color w:val="000000"/>
          <w:sz w:val="24"/>
          <w:szCs w:val="24"/>
        </w:rPr>
        <w:t>Knowledge and practice of Newly Married Couple regarding family planning method</w:t>
      </w:r>
      <w:r>
        <w:rPr>
          <w:rFonts w:ascii="Times New Roman" w:hAnsi="Times New Roman" w:cs="Times New Roman"/>
          <w:color w:val="000000"/>
          <w:sz w:val="24"/>
          <w:szCs w:val="24"/>
          <w:shd w:val="clear" w:color="auto" w:fill="FFFFFF"/>
          <w:lang w:bidi="bn-BD"/>
        </w:rPr>
        <w:t>. Findings of the study are given below.</w:t>
      </w:r>
    </w:p>
    <w:p w:rsidR="00594F7B" w:rsidRDefault="00594F7B" w:rsidP="00594F7B">
      <w:pPr>
        <w:rPr>
          <w:rFonts w:asciiTheme="majorBidi" w:hAnsiTheme="majorBidi" w:cstheme="majorBidi"/>
          <w:color w:val="000000"/>
          <w:sz w:val="28"/>
          <w:szCs w:val="28"/>
          <w:shd w:val="clear" w:color="auto" w:fill="FFFFFF"/>
          <w:lang w:bidi="bn-BD"/>
        </w:rPr>
      </w:pPr>
    </w:p>
    <w:p w:rsidR="00594F7B" w:rsidRDefault="00594F7B" w:rsidP="00594F7B">
      <w:pP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Table 1: Age distribution of the respondents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5"/>
        <w:gridCol w:w="3585"/>
        <w:gridCol w:w="2496"/>
      </w:tblGrid>
      <w:tr w:rsidR="00594F7B" w:rsidTr="00607E28">
        <w:trPr>
          <w:trHeight w:val="395"/>
        </w:trPr>
        <w:tc>
          <w:tcPr>
            <w:tcW w:w="2775" w:type="dxa"/>
            <w:tcBorders>
              <w:top w:val="single" w:sz="4" w:space="0" w:color="auto"/>
              <w:bottom w:val="single" w:sz="4" w:space="0" w:color="auto"/>
            </w:tcBorders>
            <w:hideMark/>
          </w:tcPr>
          <w:p w:rsidR="00594F7B" w:rsidRDefault="00594F7B" w:rsidP="00607E28">
            <w:pPr>
              <w:spacing w:line="276"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Age Group</w:t>
            </w:r>
          </w:p>
        </w:tc>
        <w:tc>
          <w:tcPr>
            <w:tcW w:w="3585" w:type="dxa"/>
            <w:tcBorders>
              <w:top w:val="single" w:sz="4" w:space="0" w:color="auto"/>
              <w:bottom w:val="single" w:sz="4" w:space="0" w:color="auto"/>
            </w:tcBorders>
            <w:hideMark/>
          </w:tcPr>
          <w:p w:rsidR="00594F7B" w:rsidRDefault="00594F7B" w:rsidP="00607E28">
            <w:pPr>
              <w:spacing w:line="276" w:lineRule="auto"/>
              <w:ind w:left="822"/>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Frequency</w:t>
            </w:r>
          </w:p>
        </w:tc>
        <w:tc>
          <w:tcPr>
            <w:tcW w:w="2496" w:type="dxa"/>
            <w:tcBorders>
              <w:top w:val="single" w:sz="4" w:space="0" w:color="auto"/>
              <w:bottom w:val="single" w:sz="4" w:space="0" w:color="auto"/>
            </w:tcBorders>
            <w:hideMark/>
          </w:tcPr>
          <w:p w:rsidR="00594F7B" w:rsidRDefault="00594F7B" w:rsidP="00607E28">
            <w:pPr>
              <w:spacing w:line="276" w:lineRule="auto"/>
              <w:ind w:left="837"/>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Percentage</w:t>
            </w:r>
          </w:p>
        </w:tc>
      </w:tr>
      <w:tr w:rsidR="00594F7B" w:rsidTr="00607E28">
        <w:trPr>
          <w:trHeight w:val="395"/>
        </w:trPr>
        <w:tc>
          <w:tcPr>
            <w:tcW w:w="2775" w:type="dxa"/>
            <w:tcBorders>
              <w:top w:val="single" w:sz="4" w:space="0" w:color="auto"/>
            </w:tcBorders>
            <w:hideMark/>
          </w:tcPr>
          <w:p w:rsidR="00594F7B" w:rsidRDefault="00594F7B" w:rsidP="00607E28">
            <w:pPr>
              <w:spacing w:line="276" w:lineRule="auto"/>
              <w:jc w:val="center"/>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15-19</w:t>
            </w:r>
          </w:p>
        </w:tc>
        <w:tc>
          <w:tcPr>
            <w:tcW w:w="3585" w:type="dxa"/>
            <w:tcBorders>
              <w:top w:val="single" w:sz="4" w:space="0" w:color="auto"/>
            </w:tcBorders>
            <w:hideMark/>
          </w:tcPr>
          <w:p w:rsidR="00594F7B" w:rsidRDefault="00594F7B" w:rsidP="00607E28">
            <w:pPr>
              <w:spacing w:line="276" w:lineRule="auto"/>
              <w:jc w:val="center"/>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104</w:t>
            </w:r>
          </w:p>
        </w:tc>
        <w:tc>
          <w:tcPr>
            <w:tcW w:w="2496" w:type="dxa"/>
            <w:tcBorders>
              <w:top w:val="single" w:sz="4" w:space="0" w:color="auto"/>
            </w:tcBorders>
            <w:hideMark/>
          </w:tcPr>
          <w:p w:rsidR="00594F7B" w:rsidRDefault="0040155B" w:rsidP="00607E28">
            <w:pPr>
              <w:spacing w:line="276" w:lineRule="auto"/>
              <w:jc w:val="center"/>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28.89</w:t>
            </w:r>
          </w:p>
        </w:tc>
      </w:tr>
      <w:tr w:rsidR="00594F7B" w:rsidTr="00607E28">
        <w:trPr>
          <w:trHeight w:val="395"/>
        </w:trPr>
        <w:tc>
          <w:tcPr>
            <w:tcW w:w="2775" w:type="dxa"/>
            <w:tcBorders>
              <w:bottom w:val="single" w:sz="4" w:space="0" w:color="auto"/>
            </w:tcBorders>
            <w:hideMark/>
          </w:tcPr>
          <w:p w:rsidR="00594F7B" w:rsidRDefault="00594F7B" w:rsidP="00607E28">
            <w:pPr>
              <w:spacing w:line="276" w:lineRule="auto"/>
              <w:jc w:val="center"/>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20-24</w:t>
            </w:r>
          </w:p>
        </w:tc>
        <w:tc>
          <w:tcPr>
            <w:tcW w:w="3585" w:type="dxa"/>
            <w:tcBorders>
              <w:bottom w:val="single" w:sz="4" w:space="0" w:color="auto"/>
            </w:tcBorders>
            <w:hideMark/>
          </w:tcPr>
          <w:p w:rsidR="00594F7B" w:rsidRDefault="001A4363" w:rsidP="00607E28">
            <w:pPr>
              <w:spacing w:line="276" w:lineRule="auto"/>
              <w:jc w:val="center"/>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176</w:t>
            </w:r>
          </w:p>
        </w:tc>
        <w:tc>
          <w:tcPr>
            <w:tcW w:w="2496" w:type="dxa"/>
            <w:tcBorders>
              <w:bottom w:val="single" w:sz="4" w:space="0" w:color="auto"/>
            </w:tcBorders>
            <w:hideMark/>
          </w:tcPr>
          <w:p w:rsidR="00594F7B" w:rsidRDefault="0040155B" w:rsidP="00607E28">
            <w:pPr>
              <w:spacing w:line="276" w:lineRule="auto"/>
              <w:jc w:val="center"/>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48.89</w:t>
            </w:r>
          </w:p>
        </w:tc>
      </w:tr>
      <w:tr w:rsidR="001A4363" w:rsidTr="00607E28">
        <w:trPr>
          <w:trHeight w:val="395"/>
        </w:trPr>
        <w:tc>
          <w:tcPr>
            <w:tcW w:w="2775" w:type="dxa"/>
            <w:tcBorders>
              <w:bottom w:val="single" w:sz="4" w:space="0" w:color="auto"/>
            </w:tcBorders>
          </w:tcPr>
          <w:p w:rsidR="001A4363" w:rsidRDefault="001A4363" w:rsidP="00607E28">
            <w:pPr>
              <w:jc w:val="center"/>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lastRenderedPageBreak/>
              <w:t>24-35</w:t>
            </w:r>
          </w:p>
        </w:tc>
        <w:tc>
          <w:tcPr>
            <w:tcW w:w="3585" w:type="dxa"/>
            <w:tcBorders>
              <w:bottom w:val="single" w:sz="4" w:space="0" w:color="auto"/>
            </w:tcBorders>
          </w:tcPr>
          <w:p w:rsidR="001A4363" w:rsidRDefault="0040155B" w:rsidP="00607E28">
            <w:pPr>
              <w:jc w:val="center"/>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80</w:t>
            </w:r>
          </w:p>
        </w:tc>
        <w:tc>
          <w:tcPr>
            <w:tcW w:w="2496" w:type="dxa"/>
            <w:tcBorders>
              <w:bottom w:val="single" w:sz="4" w:space="0" w:color="auto"/>
            </w:tcBorders>
          </w:tcPr>
          <w:p w:rsidR="001A4363" w:rsidRDefault="0040155B" w:rsidP="00607E28">
            <w:pPr>
              <w:jc w:val="center"/>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22.22</w:t>
            </w:r>
          </w:p>
        </w:tc>
      </w:tr>
      <w:tr w:rsidR="001A4363" w:rsidTr="00607E28">
        <w:trPr>
          <w:trHeight w:val="395"/>
        </w:trPr>
        <w:tc>
          <w:tcPr>
            <w:tcW w:w="2775" w:type="dxa"/>
            <w:tcBorders>
              <w:bottom w:val="single" w:sz="4" w:space="0" w:color="auto"/>
            </w:tcBorders>
          </w:tcPr>
          <w:p w:rsidR="001A4363" w:rsidRDefault="001A4363" w:rsidP="00607E28">
            <w:pPr>
              <w:jc w:val="center"/>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35+</w:t>
            </w:r>
          </w:p>
        </w:tc>
        <w:tc>
          <w:tcPr>
            <w:tcW w:w="3585" w:type="dxa"/>
            <w:tcBorders>
              <w:bottom w:val="single" w:sz="4" w:space="0" w:color="auto"/>
            </w:tcBorders>
          </w:tcPr>
          <w:p w:rsidR="001A4363" w:rsidRDefault="0040155B" w:rsidP="00607E28">
            <w:pPr>
              <w:jc w:val="center"/>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20</w:t>
            </w:r>
          </w:p>
        </w:tc>
        <w:tc>
          <w:tcPr>
            <w:tcW w:w="2496" w:type="dxa"/>
            <w:tcBorders>
              <w:bottom w:val="single" w:sz="4" w:space="0" w:color="auto"/>
            </w:tcBorders>
          </w:tcPr>
          <w:p w:rsidR="001A4363" w:rsidRDefault="0040155B" w:rsidP="00607E28">
            <w:pPr>
              <w:jc w:val="center"/>
              <w:rPr>
                <w:rFonts w:asciiTheme="majorBidi" w:hAnsiTheme="majorBidi" w:cstheme="majorBidi"/>
                <w:color w:val="000000"/>
                <w:sz w:val="28"/>
                <w:szCs w:val="28"/>
                <w:shd w:val="clear" w:color="auto" w:fill="FFFFFF"/>
                <w:lang w:bidi="bn-BD"/>
              </w:rPr>
            </w:pPr>
            <w:r>
              <w:rPr>
                <w:rFonts w:asciiTheme="majorBidi" w:hAnsiTheme="majorBidi" w:cstheme="majorBidi"/>
                <w:color w:val="000000"/>
                <w:sz w:val="28"/>
                <w:szCs w:val="28"/>
                <w:shd w:val="clear" w:color="auto" w:fill="FFFFFF"/>
                <w:lang w:bidi="bn-BD"/>
              </w:rPr>
              <w:t>5.56</w:t>
            </w:r>
          </w:p>
        </w:tc>
      </w:tr>
      <w:tr w:rsidR="00594F7B" w:rsidTr="00607E28">
        <w:trPr>
          <w:trHeight w:val="395"/>
        </w:trPr>
        <w:tc>
          <w:tcPr>
            <w:tcW w:w="2775" w:type="dxa"/>
            <w:tcBorders>
              <w:top w:val="single" w:sz="4" w:space="0" w:color="auto"/>
            </w:tcBorders>
            <w:hideMark/>
          </w:tcPr>
          <w:p w:rsidR="00594F7B" w:rsidRDefault="00594F7B" w:rsidP="00607E28">
            <w:pPr>
              <w:spacing w:line="276"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Total</w:t>
            </w:r>
          </w:p>
        </w:tc>
        <w:tc>
          <w:tcPr>
            <w:tcW w:w="3585" w:type="dxa"/>
            <w:tcBorders>
              <w:top w:val="single" w:sz="4" w:space="0" w:color="auto"/>
            </w:tcBorders>
            <w:hideMark/>
          </w:tcPr>
          <w:p w:rsidR="00594F7B" w:rsidRDefault="00594F7B" w:rsidP="00607E28">
            <w:pPr>
              <w:spacing w:line="276"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380</w:t>
            </w:r>
          </w:p>
        </w:tc>
        <w:tc>
          <w:tcPr>
            <w:tcW w:w="2496" w:type="dxa"/>
            <w:tcBorders>
              <w:top w:val="single" w:sz="4" w:space="0" w:color="auto"/>
            </w:tcBorders>
            <w:hideMark/>
          </w:tcPr>
          <w:p w:rsidR="00594F7B" w:rsidRDefault="00594F7B" w:rsidP="00607E28">
            <w:pPr>
              <w:spacing w:line="276"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100</w:t>
            </w:r>
          </w:p>
        </w:tc>
      </w:tr>
    </w:tbl>
    <w:p w:rsidR="00594F7B" w:rsidRDefault="00594F7B" w:rsidP="00594F7B">
      <w:pPr>
        <w:rPr>
          <w:rFonts w:asciiTheme="majorBidi" w:hAnsiTheme="majorBidi" w:cstheme="majorBidi"/>
          <w:b/>
          <w:color w:val="000000"/>
          <w:sz w:val="28"/>
          <w:szCs w:val="28"/>
          <w:shd w:val="clear" w:color="auto" w:fill="FFFFFF"/>
          <w:lang w:bidi="bn-BD"/>
        </w:rPr>
      </w:pPr>
    </w:p>
    <w:p w:rsidR="00594F7B" w:rsidRDefault="00594F7B" w:rsidP="00594F7B">
      <w:pPr>
        <w:jc w:val="both"/>
        <w:rPr>
          <w:rFonts w:ascii="Times New Roman" w:hAnsi="Times New Roman" w:cs="Times New Roman"/>
          <w:color w:val="000000"/>
          <w:sz w:val="24"/>
          <w:szCs w:val="24"/>
          <w:shd w:val="clear" w:color="auto" w:fill="FFFFFF"/>
          <w:lang w:bidi="bn-BD"/>
        </w:rPr>
      </w:pPr>
      <w:r>
        <w:rPr>
          <w:rFonts w:ascii="Times New Roman" w:hAnsi="Times New Roman" w:cs="Times New Roman"/>
          <w:color w:val="000000"/>
          <w:sz w:val="24"/>
          <w:szCs w:val="24"/>
          <w:shd w:val="clear" w:color="auto" w:fill="FFFFFF"/>
          <w:lang w:bidi="bn-BD"/>
        </w:rPr>
        <w:t>Regarding age it was found that 104 (27.37%) respondents were between 15-19 years of age and a majority portion 276 (72.63%) respondents were between 20-24 years of age.</w:t>
      </w:r>
    </w:p>
    <w:p w:rsidR="00594F7B" w:rsidRDefault="00594F7B" w:rsidP="00594F7B">
      <w:pPr>
        <w:rPr>
          <w:rFonts w:ascii="Times New Roman" w:hAnsi="Times New Roman" w:cs="Times New Roman"/>
          <w:color w:val="000000"/>
          <w:sz w:val="28"/>
          <w:szCs w:val="28"/>
          <w:shd w:val="clear" w:color="auto" w:fill="FFFFFF"/>
          <w:lang w:bidi="bn-BD"/>
        </w:rPr>
      </w:pPr>
    </w:p>
    <w:p w:rsidR="00594F7B" w:rsidRDefault="00594F7B" w:rsidP="00594F7B">
      <w:pPr>
        <w:rPr>
          <w:rFonts w:ascii="Times New Roman" w:hAnsi="Times New Roman" w:cs="Times New Roman"/>
          <w:b/>
          <w:bCs/>
          <w:color w:val="000000"/>
          <w:sz w:val="28"/>
          <w:szCs w:val="28"/>
          <w:shd w:val="clear" w:color="auto" w:fill="FFFFFF"/>
          <w:lang w:bidi="bn-B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594F7B" w:rsidTr="00607E28">
        <w:trPr>
          <w:jc w:val="center"/>
        </w:trPr>
        <w:tc>
          <w:tcPr>
            <w:tcW w:w="8630" w:type="dxa"/>
            <w:hideMark/>
          </w:tcPr>
          <w:p w:rsidR="00594F7B" w:rsidRDefault="00594F7B" w:rsidP="00607E28">
            <w:pPr>
              <w:spacing w:line="276" w:lineRule="auto"/>
              <w:jc w:val="center"/>
              <w:rPr>
                <w:rFonts w:ascii="Times New Roman" w:hAnsi="Times New Roman" w:cs="Times New Roman"/>
                <w:b/>
                <w:bCs/>
                <w:color w:val="000000"/>
                <w:sz w:val="28"/>
                <w:szCs w:val="28"/>
                <w:shd w:val="clear" w:color="auto" w:fill="FFFFFF"/>
                <w:lang w:bidi="bn-BD"/>
              </w:rPr>
            </w:pPr>
            <w:r>
              <w:rPr>
                <w:noProof/>
              </w:rPr>
              <w:drawing>
                <wp:inline distT="0" distB="0" distL="0" distR="0" wp14:anchorId="375D0F90" wp14:editId="082AE99F">
                  <wp:extent cx="4733925" cy="2771775"/>
                  <wp:effectExtent l="0" t="0" r="9525" b="9525"/>
                  <wp:docPr id="35" name="Chart 3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6EEA28A0-D90A-424C-AE66-F5F60E23E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594F7B" w:rsidTr="00607E28">
        <w:trPr>
          <w:jc w:val="center"/>
        </w:trPr>
        <w:tc>
          <w:tcPr>
            <w:tcW w:w="8630" w:type="dxa"/>
            <w:hideMark/>
          </w:tcPr>
          <w:p w:rsidR="00594F7B" w:rsidRDefault="00594F7B" w:rsidP="00607E28">
            <w:pPr>
              <w:spacing w:line="276" w:lineRule="auto"/>
              <w:jc w:val="center"/>
              <w:rPr>
                <w:rFonts w:ascii="Times New Roman" w:hAnsi="Times New Roman" w:cs="Times New Roman"/>
                <w:b/>
                <w:bCs/>
                <w:color w:val="000000"/>
                <w:sz w:val="28"/>
                <w:szCs w:val="28"/>
                <w:shd w:val="clear" w:color="auto" w:fill="FFFFFF"/>
                <w:lang w:bidi="bn-BD"/>
              </w:rPr>
            </w:pPr>
            <w:r>
              <w:rPr>
                <w:rFonts w:ascii="Times New Roman" w:hAnsi="Times New Roman" w:cs="Times New Roman"/>
                <w:b/>
                <w:bCs/>
                <w:color w:val="000000"/>
                <w:sz w:val="28"/>
                <w:szCs w:val="28"/>
                <w:shd w:val="clear" w:color="auto" w:fill="FFFFFF"/>
                <w:lang w:bidi="bn-BD"/>
              </w:rPr>
              <w:t>Fig.1: Educational status of the respondent</w:t>
            </w:r>
          </w:p>
        </w:tc>
      </w:tr>
    </w:tbl>
    <w:p w:rsidR="00594F7B" w:rsidRDefault="00594F7B" w:rsidP="00594F7B">
      <w:pPr>
        <w:jc w:val="both"/>
        <w:rPr>
          <w:rFonts w:ascii="Times New Roman" w:hAnsi="Times New Roman" w:cs="Times New Roman"/>
          <w:color w:val="000000"/>
          <w:sz w:val="24"/>
          <w:szCs w:val="24"/>
          <w:shd w:val="clear" w:color="auto" w:fill="FFFFFF"/>
          <w:lang w:bidi="bn-BD"/>
        </w:rPr>
      </w:pPr>
      <w:r>
        <w:rPr>
          <w:rFonts w:ascii="Times New Roman" w:hAnsi="Times New Roman" w:cs="Times New Roman"/>
          <w:color w:val="000000"/>
          <w:sz w:val="24"/>
          <w:szCs w:val="24"/>
          <w:shd w:val="clear" w:color="auto" w:fill="FFFFFF"/>
          <w:lang w:bidi="bn-BD"/>
        </w:rPr>
        <w:t xml:space="preserve">The graph represents that maximum 141 (37.11%) of the respondent were having secondary level of education, 109 (28.68%) of the respondent were had Higher Secondary education, 75 (19.74%) of the respondent had primary education and only 55 (14.47%) of the respondent had no educational qualifications. </w:t>
      </w:r>
    </w:p>
    <w:p w:rsidR="00594F7B" w:rsidRDefault="00594F7B" w:rsidP="00594F7B">
      <w:pPr>
        <w:rPr>
          <w:rFonts w:ascii="Times New Roman" w:hAnsi="Times New Roman" w:cs="Times New Roman"/>
          <w:b/>
          <w:color w:val="000000"/>
          <w:sz w:val="28"/>
          <w:szCs w:val="28"/>
          <w:shd w:val="clear" w:color="auto" w:fill="FFFFFF"/>
          <w:lang w:bidi="bn-BD"/>
        </w:rPr>
      </w:pPr>
      <w:r>
        <w:rPr>
          <w:rFonts w:ascii="Times New Roman" w:hAnsi="Times New Roman" w:cs="Times New Roman"/>
          <w:b/>
          <w:color w:val="000000"/>
          <w:sz w:val="28"/>
          <w:szCs w:val="28"/>
          <w:shd w:val="clear" w:color="auto" w:fill="FFFFFF"/>
          <w:lang w:bidi="bn-BD"/>
        </w:rPr>
        <w:t>Table 2: Distribution of respondent occupation</w:t>
      </w:r>
    </w:p>
    <w:tbl>
      <w:tblPr>
        <w:tblStyle w:val="TableGrid"/>
        <w:tblW w:w="717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6"/>
        <w:gridCol w:w="3287"/>
        <w:gridCol w:w="1654"/>
      </w:tblGrid>
      <w:tr w:rsidR="00594F7B" w:rsidTr="00607E28">
        <w:trPr>
          <w:trHeight w:val="303"/>
          <w:jc w:val="center"/>
        </w:trPr>
        <w:tc>
          <w:tcPr>
            <w:tcW w:w="2236" w:type="dxa"/>
            <w:tcBorders>
              <w:top w:val="single" w:sz="4" w:space="0" w:color="auto"/>
              <w:bottom w:val="single" w:sz="4" w:space="0" w:color="auto"/>
            </w:tcBorders>
          </w:tcPr>
          <w:p w:rsidR="00594F7B" w:rsidRPr="002B6968" w:rsidRDefault="00594F7B" w:rsidP="00607E28">
            <w:pPr>
              <w:spacing w:line="276" w:lineRule="auto"/>
              <w:jc w:val="center"/>
              <w:rPr>
                <w:rFonts w:ascii="Times New Roman" w:hAnsi="Times New Roman" w:cs="Times New Roman"/>
                <w:color w:val="000000"/>
                <w:sz w:val="28"/>
                <w:szCs w:val="28"/>
                <w:shd w:val="clear" w:color="auto" w:fill="FFFFFF"/>
                <w:lang w:bidi="bn-BD"/>
              </w:rPr>
            </w:pPr>
            <w:r w:rsidRPr="002B6968">
              <w:rPr>
                <w:rFonts w:ascii="Times New Roman" w:hAnsi="Times New Roman" w:cs="Times New Roman"/>
                <w:color w:val="000000"/>
                <w:sz w:val="28"/>
                <w:szCs w:val="28"/>
                <w:shd w:val="clear" w:color="auto" w:fill="FFFFFF"/>
                <w:lang w:bidi="bn-BD"/>
              </w:rPr>
              <w:t>Occupation</w:t>
            </w:r>
          </w:p>
        </w:tc>
        <w:tc>
          <w:tcPr>
            <w:tcW w:w="3287" w:type="dxa"/>
            <w:tcBorders>
              <w:top w:val="single" w:sz="4" w:space="0" w:color="auto"/>
              <w:bottom w:val="single" w:sz="4" w:space="0" w:color="auto"/>
            </w:tcBorders>
          </w:tcPr>
          <w:p w:rsidR="00594F7B" w:rsidRDefault="00594F7B" w:rsidP="00607E28">
            <w:pPr>
              <w:spacing w:line="276" w:lineRule="auto"/>
              <w:jc w:val="center"/>
              <w:rPr>
                <w:rFonts w:ascii="Times New Roman" w:hAnsi="Times New Roman" w:cs="Times New Roman"/>
                <w:b/>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Frequency</w:t>
            </w:r>
          </w:p>
        </w:tc>
        <w:tc>
          <w:tcPr>
            <w:tcW w:w="1654" w:type="dxa"/>
            <w:tcBorders>
              <w:top w:val="single" w:sz="4" w:space="0" w:color="auto"/>
              <w:bottom w:val="single" w:sz="4" w:space="0" w:color="auto"/>
            </w:tcBorders>
          </w:tcPr>
          <w:p w:rsidR="00594F7B" w:rsidRDefault="00594F7B" w:rsidP="00607E28">
            <w:pPr>
              <w:spacing w:line="276" w:lineRule="auto"/>
              <w:jc w:val="center"/>
              <w:rPr>
                <w:rFonts w:ascii="Times New Roman" w:hAnsi="Times New Roman" w:cs="Times New Roman"/>
                <w:b/>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Percentage</w:t>
            </w:r>
          </w:p>
        </w:tc>
      </w:tr>
      <w:tr w:rsidR="00594F7B" w:rsidTr="00607E28">
        <w:trPr>
          <w:trHeight w:val="332"/>
          <w:jc w:val="center"/>
        </w:trPr>
        <w:tc>
          <w:tcPr>
            <w:tcW w:w="2236" w:type="dxa"/>
            <w:tcBorders>
              <w:top w:val="single" w:sz="4" w:space="0" w:color="auto"/>
            </w:tcBorders>
          </w:tcPr>
          <w:p w:rsidR="00594F7B" w:rsidRPr="002B6968" w:rsidRDefault="00594F7B" w:rsidP="00607E28">
            <w:pPr>
              <w:spacing w:line="276" w:lineRule="auto"/>
              <w:jc w:val="center"/>
              <w:rPr>
                <w:rFonts w:ascii="Times New Roman" w:hAnsi="Times New Roman" w:cs="Times New Roman"/>
                <w:color w:val="000000"/>
                <w:sz w:val="28"/>
                <w:szCs w:val="28"/>
                <w:shd w:val="clear" w:color="auto" w:fill="FFFFFF"/>
                <w:lang w:bidi="bn-BD"/>
              </w:rPr>
            </w:pPr>
            <w:r w:rsidRPr="002B6968">
              <w:rPr>
                <w:rFonts w:ascii="Times New Roman" w:hAnsi="Times New Roman" w:cs="Times New Roman"/>
                <w:color w:val="000000"/>
                <w:sz w:val="28"/>
                <w:szCs w:val="28"/>
                <w:shd w:val="clear" w:color="auto" w:fill="FFFFFF"/>
                <w:lang w:bidi="bn-BD"/>
              </w:rPr>
              <w:t>Housewife</w:t>
            </w:r>
          </w:p>
        </w:tc>
        <w:tc>
          <w:tcPr>
            <w:tcW w:w="3287" w:type="dxa"/>
            <w:tcBorders>
              <w:top w:val="single" w:sz="4" w:space="0" w:color="auto"/>
            </w:tcBorders>
          </w:tcPr>
          <w:p w:rsidR="00594F7B" w:rsidRPr="00BD05BF" w:rsidRDefault="00594F7B" w:rsidP="00607E28">
            <w:pPr>
              <w:spacing w:line="276" w:lineRule="auto"/>
              <w:jc w:val="center"/>
              <w:rPr>
                <w:rFonts w:ascii="Times New Roman" w:hAnsi="Times New Roman" w:cs="Times New Roman"/>
                <w:color w:val="000000"/>
                <w:sz w:val="24"/>
                <w:szCs w:val="24"/>
                <w:shd w:val="clear" w:color="auto" w:fill="FFFFFF"/>
                <w:lang w:bidi="bn-BD"/>
              </w:rPr>
            </w:pPr>
            <w:r w:rsidRPr="00BD05BF">
              <w:rPr>
                <w:rFonts w:ascii="Times New Roman" w:hAnsi="Times New Roman" w:cs="Times New Roman"/>
                <w:color w:val="000000"/>
                <w:sz w:val="24"/>
                <w:szCs w:val="24"/>
                <w:shd w:val="clear" w:color="auto" w:fill="FFFFFF"/>
                <w:lang w:bidi="bn-BD"/>
              </w:rPr>
              <w:t>254</w:t>
            </w:r>
          </w:p>
        </w:tc>
        <w:tc>
          <w:tcPr>
            <w:tcW w:w="1654" w:type="dxa"/>
            <w:tcBorders>
              <w:top w:val="single" w:sz="4" w:space="0" w:color="auto"/>
            </w:tcBorders>
          </w:tcPr>
          <w:p w:rsidR="00594F7B" w:rsidRPr="00BD05BF" w:rsidRDefault="00594F7B" w:rsidP="00607E28">
            <w:pPr>
              <w:spacing w:line="276" w:lineRule="auto"/>
              <w:jc w:val="center"/>
              <w:rPr>
                <w:rFonts w:ascii="Times New Roman" w:hAnsi="Times New Roman" w:cs="Times New Roman"/>
                <w:color w:val="000000"/>
                <w:sz w:val="24"/>
                <w:szCs w:val="24"/>
                <w:shd w:val="clear" w:color="auto" w:fill="FFFFFF"/>
                <w:lang w:bidi="bn-BD"/>
              </w:rPr>
            </w:pPr>
            <w:r w:rsidRPr="00BD05BF">
              <w:rPr>
                <w:rFonts w:ascii="Times New Roman" w:hAnsi="Times New Roman" w:cs="Times New Roman"/>
                <w:color w:val="000000"/>
                <w:sz w:val="24"/>
                <w:szCs w:val="24"/>
                <w:shd w:val="clear" w:color="auto" w:fill="FFFFFF"/>
                <w:lang w:bidi="bn-BD"/>
              </w:rPr>
              <w:t>66.84</w:t>
            </w:r>
          </w:p>
        </w:tc>
      </w:tr>
      <w:tr w:rsidR="00594F7B" w:rsidTr="00607E28">
        <w:trPr>
          <w:trHeight w:val="340"/>
          <w:jc w:val="center"/>
        </w:trPr>
        <w:tc>
          <w:tcPr>
            <w:tcW w:w="2236" w:type="dxa"/>
          </w:tcPr>
          <w:p w:rsidR="00594F7B" w:rsidRPr="002B6968" w:rsidRDefault="00594F7B" w:rsidP="00607E28">
            <w:pPr>
              <w:spacing w:line="276" w:lineRule="auto"/>
              <w:jc w:val="center"/>
              <w:rPr>
                <w:rFonts w:ascii="Times New Roman" w:hAnsi="Times New Roman" w:cs="Times New Roman"/>
                <w:color w:val="000000"/>
                <w:sz w:val="28"/>
                <w:szCs w:val="28"/>
                <w:shd w:val="clear" w:color="auto" w:fill="FFFFFF"/>
                <w:lang w:bidi="bn-BD"/>
              </w:rPr>
            </w:pPr>
            <w:r w:rsidRPr="002B6968">
              <w:rPr>
                <w:rFonts w:ascii="Times New Roman" w:hAnsi="Times New Roman" w:cs="Times New Roman"/>
                <w:color w:val="000000"/>
                <w:sz w:val="28"/>
                <w:szCs w:val="28"/>
                <w:shd w:val="clear" w:color="auto" w:fill="FFFFFF"/>
                <w:lang w:bidi="bn-BD"/>
              </w:rPr>
              <w:t>Service holder</w:t>
            </w:r>
          </w:p>
        </w:tc>
        <w:tc>
          <w:tcPr>
            <w:tcW w:w="3287" w:type="dxa"/>
          </w:tcPr>
          <w:p w:rsidR="00594F7B" w:rsidRPr="00BD05BF" w:rsidRDefault="00594F7B" w:rsidP="00607E28">
            <w:pPr>
              <w:spacing w:line="276" w:lineRule="auto"/>
              <w:jc w:val="center"/>
              <w:rPr>
                <w:rFonts w:ascii="Times New Roman" w:hAnsi="Times New Roman" w:cs="Times New Roman"/>
                <w:color w:val="000000"/>
                <w:sz w:val="24"/>
                <w:szCs w:val="24"/>
                <w:shd w:val="clear" w:color="auto" w:fill="FFFFFF"/>
                <w:lang w:bidi="bn-BD"/>
              </w:rPr>
            </w:pPr>
            <w:r w:rsidRPr="00BD05BF">
              <w:rPr>
                <w:rFonts w:ascii="Times New Roman" w:hAnsi="Times New Roman" w:cs="Times New Roman"/>
                <w:color w:val="000000"/>
                <w:sz w:val="24"/>
                <w:szCs w:val="24"/>
                <w:shd w:val="clear" w:color="auto" w:fill="FFFFFF"/>
                <w:lang w:bidi="bn-BD"/>
              </w:rPr>
              <w:t>45</w:t>
            </w:r>
          </w:p>
        </w:tc>
        <w:tc>
          <w:tcPr>
            <w:tcW w:w="1654" w:type="dxa"/>
          </w:tcPr>
          <w:p w:rsidR="00594F7B" w:rsidRPr="00BD05BF" w:rsidRDefault="00594F7B" w:rsidP="00607E28">
            <w:pPr>
              <w:spacing w:line="276" w:lineRule="auto"/>
              <w:jc w:val="center"/>
              <w:rPr>
                <w:rFonts w:ascii="Times New Roman" w:hAnsi="Times New Roman" w:cs="Times New Roman"/>
                <w:color w:val="000000"/>
                <w:sz w:val="24"/>
                <w:szCs w:val="24"/>
                <w:shd w:val="clear" w:color="auto" w:fill="FFFFFF"/>
                <w:lang w:bidi="bn-BD"/>
              </w:rPr>
            </w:pPr>
            <w:r w:rsidRPr="00BD05BF">
              <w:rPr>
                <w:rFonts w:ascii="Times New Roman" w:hAnsi="Times New Roman" w:cs="Times New Roman"/>
                <w:color w:val="000000"/>
                <w:sz w:val="24"/>
                <w:szCs w:val="24"/>
                <w:shd w:val="clear" w:color="auto" w:fill="FFFFFF"/>
                <w:lang w:bidi="bn-BD"/>
              </w:rPr>
              <w:t>11.84</w:t>
            </w:r>
          </w:p>
        </w:tc>
      </w:tr>
      <w:tr w:rsidR="00594F7B" w:rsidTr="00607E28">
        <w:trPr>
          <w:trHeight w:val="340"/>
          <w:jc w:val="center"/>
        </w:trPr>
        <w:tc>
          <w:tcPr>
            <w:tcW w:w="2236" w:type="dxa"/>
          </w:tcPr>
          <w:p w:rsidR="00594F7B" w:rsidRPr="002B6968" w:rsidRDefault="00594F7B" w:rsidP="00607E28">
            <w:pPr>
              <w:spacing w:line="276" w:lineRule="auto"/>
              <w:jc w:val="center"/>
              <w:rPr>
                <w:rFonts w:ascii="Times New Roman" w:hAnsi="Times New Roman" w:cs="Times New Roman"/>
                <w:color w:val="000000"/>
                <w:sz w:val="28"/>
                <w:szCs w:val="28"/>
                <w:shd w:val="clear" w:color="auto" w:fill="FFFFFF"/>
                <w:lang w:bidi="bn-BD"/>
              </w:rPr>
            </w:pPr>
            <w:r w:rsidRPr="002B6968">
              <w:rPr>
                <w:rFonts w:ascii="Times New Roman" w:hAnsi="Times New Roman" w:cs="Times New Roman"/>
                <w:color w:val="000000"/>
                <w:sz w:val="28"/>
                <w:szCs w:val="28"/>
                <w:shd w:val="clear" w:color="auto" w:fill="FFFFFF"/>
                <w:lang w:bidi="bn-BD"/>
              </w:rPr>
              <w:t>Farmer</w:t>
            </w:r>
          </w:p>
        </w:tc>
        <w:tc>
          <w:tcPr>
            <w:tcW w:w="3287" w:type="dxa"/>
          </w:tcPr>
          <w:p w:rsidR="00594F7B" w:rsidRPr="00BD05BF" w:rsidRDefault="00594F7B" w:rsidP="00607E28">
            <w:pPr>
              <w:spacing w:line="276" w:lineRule="auto"/>
              <w:jc w:val="center"/>
              <w:rPr>
                <w:rFonts w:ascii="Times New Roman" w:hAnsi="Times New Roman" w:cs="Times New Roman"/>
                <w:color w:val="000000"/>
                <w:sz w:val="24"/>
                <w:szCs w:val="24"/>
                <w:shd w:val="clear" w:color="auto" w:fill="FFFFFF"/>
                <w:lang w:bidi="bn-BD"/>
              </w:rPr>
            </w:pPr>
            <w:r w:rsidRPr="00BD05BF">
              <w:rPr>
                <w:rFonts w:ascii="Times New Roman" w:hAnsi="Times New Roman" w:cs="Times New Roman"/>
                <w:color w:val="000000"/>
                <w:sz w:val="24"/>
                <w:szCs w:val="24"/>
                <w:shd w:val="clear" w:color="auto" w:fill="FFFFFF"/>
                <w:lang w:bidi="bn-BD"/>
              </w:rPr>
              <w:t>35</w:t>
            </w:r>
          </w:p>
        </w:tc>
        <w:tc>
          <w:tcPr>
            <w:tcW w:w="1654" w:type="dxa"/>
          </w:tcPr>
          <w:p w:rsidR="00594F7B" w:rsidRPr="00BD05BF" w:rsidRDefault="00594F7B" w:rsidP="00607E28">
            <w:pPr>
              <w:spacing w:line="276" w:lineRule="auto"/>
              <w:jc w:val="center"/>
              <w:rPr>
                <w:rFonts w:ascii="Times New Roman" w:hAnsi="Times New Roman" w:cs="Times New Roman"/>
                <w:color w:val="000000"/>
                <w:sz w:val="24"/>
                <w:szCs w:val="24"/>
                <w:shd w:val="clear" w:color="auto" w:fill="FFFFFF"/>
                <w:lang w:bidi="bn-BD"/>
              </w:rPr>
            </w:pPr>
            <w:r w:rsidRPr="00BD05BF">
              <w:rPr>
                <w:rFonts w:ascii="Times New Roman" w:hAnsi="Times New Roman" w:cs="Times New Roman"/>
                <w:color w:val="000000"/>
                <w:sz w:val="24"/>
                <w:szCs w:val="24"/>
                <w:shd w:val="clear" w:color="auto" w:fill="FFFFFF"/>
                <w:lang w:bidi="bn-BD"/>
              </w:rPr>
              <w:t>9.21</w:t>
            </w:r>
          </w:p>
        </w:tc>
      </w:tr>
      <w:tr w:rsidR="00594F7B" w:rsidTr="00607E28">
        <w:trPr>
          <w:trHeight w:val="340"/>
          <w:jc w:val="center"/>
        </w:trPr>
        <w:tc>
          <w:tcPr>
            <w:tcW w:w="2236" w:type="dxa"/>
            <w:tcBorders>
              <w:bottom w:val="single" w:sz="4" w:space="0" w:color="auto"/>
            </w:tcBorders>
          </w:tcPr>
          <w:p w:rsidR="00594F7B" w:rsidRPr="002B6968" w:rsidRDefault="00594F7B" w:rsidP="00607E28">
            <w:pPr>
              <w:spacing w:line="276" w:lineRule="auto"/>
              <w:jc w:val="center"/>
              <w:rPr>
                <w:rFonts w:ascii="Times New Roman" w:hAnsi="Times New Roman" w:cs="Times New Roman"/>
                <w:color w:val="000000"/>
                <w:sz w:val="28"/>
                <w:szCs w:val="28"/>
                <w:shd w:val="clear" w:color="auto" w:fill="FFFFFF"/>
                <w:lang w:bidi="bn-BD"/>
              </w:rPr>
            </w:pPr>
            <w:r w:rsidRPr="002B6968">
              <w:rPr>
                <w:rFonts w:ascii="Times New Roman" w:hAnsi="Times New Roman" w:cs="Times New Roman"/>
                <w:color w:val="000000"/>
                <w:sz w:val="28"/>
                <w:szCs w:val="28"/>
                <w:shd w:val="clear" w:color="auto" w:fill="FFFFFF"/>
                <w:lang w:bidi="bn-BD"/>
              </w:rPr>
              <w:t>Others</w:t>
            </w:r>
          </w:p>
        </w:tc>
        <w:tc>
          <w:tcPr>
            <w:tcW w:w="3287" w:type="dxa"/>
            <w:tcBorders>
              <w:bottom w:val="single" w:sz="4" w:space="0" w:color="auto"/>
            </w:tcBorders>
          </w:tcPr>
          <w:p w:rsidR="00594F7B" w:rsidRPr="00BD05BF" w:rsidRDefault="00594F7B" w:rsidP="00607E28">
            <w:pPr>
              <w:spacing w:line="276" w:lineRule="auto"/>
              <w:jc w:val="center"/>
              <w:rPr>
                <w:rFonts w:ascii="Times New Roman" w:hAnsi="Times New Roman" w:cs="Times New Roman"/>
                <w:color w:val="000000"/>
                <w:sz w:val="24"/>
                <w:szCs w:val="24"/>
                <w:shd w:val="clear" w:color="auto" w:fill="FFFFFF"/>
                <w:lang w:bidi="bn-BD"/>
              </w:rPr>
            </w:pPr>
            <w:r w:rsidRPr="00BD05BF">
              <w:rPr>
                <w:rFonts w:ascii="Times New Roman" w:hAnsi="Times New Roman" w:cs="Times New Roman"/>
                <w:color w:val="000000"/>
                <w:sz w:val="24"/>
                <w:szCs w:val="24"/>
                <w:shd w:val="clear" w:color="auto" w:fill="FFFFFF"/>
                <w:lang w:bidi="bn-BD"/>
              </w:rPr>
              <w:t>46</w:t>
            </w:r>
          </w:p>
        </w:tc>
        <w:tc>
          <w:tcPr>
            <w:tcW w:w="1654" w:type="dxa"/>
            <w:tcBorders>
              <w:bottom w:val="single" w:sz="4" w:space="0" w:color="auto"/>
            </w:tcBorders>
          </w:tcPr>
          <w:p w:rsidR="00594F7B" w:rsidRPr="00BD05BF" w:rsidRDefault="00594F7B" w:rsidP="00607E28">
            <w:pPr>
              <w:spacing w:line="276" w:lineRule="auto"/>
              <w:jc w:val="center"/>
              <w:rPr>
                <w:rFonts w:ascii="Times New Roman" w:hAnsi="Times New Roman" w:cs="Times New Roman"/>
                <w:color w:val="000000"/>
                <w:sz w:val="24"/>
                <w:szCs w:val="24"/>
                <w:shd w:val="clear" w:color="auto" w:fill="FFFFFF"/>
                <w:lang w:bidi="bn-BD"/>
              </w:rPr>
            </w:pPr>
            <w:r w:rsidRPr="00BD05BF">
              <w:rPr>
                <w:rFonts w:ascii="Times New Roman" w:hAnsi="Times New Roman" w:cs="Times New Roman"/>
                <w:color w:val="000000"/>
                <w:sz w:val="24"/>
                <w:szCs w:val="24"/>
                <w:shd w:val="clear" w:color="auto" w:fill="FFFFFF"/>
                <w:lang w:bidi="bn-BD"/>
              </w:rPr>
              <w:t>12.11</w:t>
            </w:r>
          </w:p>
        </w:tc>
      </w:tr>
      <w:tr w:rsidR="00594F7B" w:rsidTr="00607E28">
        <w:trPr>
          <w:trHeight w:val="340"/>
          <w:jc w:val="center"/>
        </w:trPr>
        <w:tc>
          <w:tcPr>
            <w:tcW w:w="2236" w:type="dxa"/>
            <w:tcBorders>
              <w:top w:val="single" w:sz="4" w:space="0" w:color="auto"/>
              <w:bottom w:val="single" w:sz="4" w:space="0" w:color="auto"/>
            </w:tcBorders>
          </w:tcPr>
          <w:p w:rsidR="00594F7B" w:rsidRPr="002B6968" w:rsidRDefault="00594F7B" w:rsidP="00607E28">
            <w:pPr>
              <w:spacing w:line="276" w:lineRule="auto"/>
              <w:jc w:val="center"/>
              <w:rPr>
                <w:rFonts w:ascii="Times New Roman" w:hAnsi="Times New Roman" w:cs="Times New Roman"/>
                <w:color w:val="000000"/>
                <w:sz w:val="28"/>
                <w:szCs w:val="28"/>
                <w:shd w:val="clear" w:color="auto" w:fill="FFFFFF"/>
                <w:lang w:bidi="bn-BD"/>
              </w:rPr>
            </w:pPr>
            <w:r w:rsidRPr="002B6968">
              <w:rPr>
                <w:rFonts w:ascii="Times New Roman" w:hAnsi="Times New Roman" w:cs="Times New Roman"/>
                <w:color w:val="000000"/>
                <w:sz w:val="28"/>
                <w:szCs w:val="28"/>
                <w:shd w:val="clear" w:color="auto" w:fill="FFFFFF"/>
                <w:lang w:bidi="bn-BD"/>
              </w:rPr>
              <w:t>Total</w:t>
            </w:r>
          </w:p>
        </w:tc>
        <w:tc>
          <w:tcPr>
            <w:tcW w:w="3287" w:type="dxa"/>
            <w:tcBorders>
              <w:top w:val="single" w:sz="4" w:space="0" w:color="auto"/>
              <w:bottom w:val="single" w:sz="4" w:space="0" w:color="auto"/>
            </w:tcBorders>
          </w:tcPr>
          <w:p w:rsidR="00594F7B" w:rsidRPr="00BD05BF" w:rsidRDefault="00594F7B" w:rsidP="00607E28">
            <w:pPr>
              <w:spacing w:line="276" w:lineRule="auto"/>
              <w:jc w:val="center"/>
              <w:rPr>
                <w:rFonts w:ascii="Times New Roman" w:hAnsi="Times New Roman" w:cs="Times New Roman"/>
                <w:color w:val="000000"/>
                <w:sz w:val="24"/>
                <w:szCs w:val="24"/>
                <w:shd w:val="clear" w:color="auto" w:fill="FFFFFF"/>
                <w:lang w:bidi="bn-BD"/>
              </w:rPr>
            </w:pPr>
            <w:r w:rsidRPr="00BD05BF">
              <w:rPr>
                <w:rFonts w:ascii="Times New Roman" w:hAnsi="Times New Roman" w:cs="Times New Roman"/>
                <w:color w:val="000000"/>
                <w:sz w:val="24"/>
                <w:szCs w:val="24"/>
                <w:shd w:val="clear" w:color="auto" w:fill="FFFFFF"/>
                <w:lang w:bidi="bn-BD"/>
              </w:rPr>
              <w:t>380</w:t>
            </w:r>
          </w:p>
        </w:tc>
        <w:tc>
          <w:tcPr>
            <w:tcW w:w="1654" w:type="dxa"/>
            <w:tcBorders>
              <w:top w:val="single" w:sz="4" w:space="0" w:color="auto"/>
              <w:bottom w:val="single" w:sz="4" w:space="0" w:color="auto"/>
            </w:tcBorders>
          </w:tcPr>
          <w:p w:rsidR="00594F7B" w:rsidRPr="00BD05BF" w:rsidRDefault="00594F7B" w:rsidP="00607E28">
            <w:pPr>
              <w:spacing w:line="276" w:lineRule="auto"/>
              <w:jc w:val="center"/>
              <w:rPr>
                <w:rFonts w:ascii="Times New Roman" w:hAnsi="Times New Roman" w:cs="Times New Roman"/>
                <w:color w:val="000000"/>
                <w:sz w:val="24"/>
                <w:szCs w:val="24"/>
                <w:shd w:val="clear" w:color="auto" w:fill="FFFFFF"/>
                <w:lang w:bidi="bn-BD"/>
              </w:rPr>
            </w:pPr>
            <w:r w:rsidRPr="00BD05BF">
              <w:rPr>
                <w:rFonts w:ascii="Times New Roman" w:hAnsi="Times New Roman" w:cs="Times New Roman"/>
                <w:color w:val="000000"/>
                <w:sz w:val="24"/>
                <w:szCs w:val="24"/>
                <w:shd w:val="clear" w:color="auto" w:fill="FFFFFF"/>
                <w:lang w:bidi="bn-BD"/>
              </w:rPr>
              <w:t>100</w:t>
            </w:r>
          </w:p>
        </w:tc>
      </w:tr>
    </w:tbl>
    <w:p w:rsidR="00594F7B" w:rsidRDefault="00594F7B" w:rsidP="00594F7B">
      <w:pPr>
        <w:rPr>
          <w:rFonts w:ascii="Times New Roman" w:hAnsi="Times New Roman" w:cs="Times New Roman"/>
          <w:b/>
          <w:color w:val="000000"/>
          <w:sz w:val="28"/>
          <w:szCs w:val="28"/>
          <w:shd w:val="clear" w:color="auto" w:fill="FFFFFF"/>
          <w:lang w:bidi="bn-BD"/>
        </w:rPr>
      </w:pPr>
    </w:p>
    <w:p w:rsidR="00594F7B" w:rsidRDefault="00594F7B" w:rsidP="00594F7B">
      <w:pPr>
        <w:jc w:val="both"/>
        <w:rPr>
          <w:rFonts w:ascii="Times New Roman" w:hAnsi="Times New Roman" w:cs="Times New Roman"/>
          <w:color w:val="000000"/>
          <w:sz w:val="24"/>
          <w:szCs w:val="24"/>
          <w:shd w:val="clear" w:color="auto" w:fill="FFFFFF"/>
          <w:lang w:bidi="bn-BD"/>
        </w:rPr>
      </w:pPr>
      <w:r>
        <w:rPr>
          <w:rFonts w:ascii="Times New Roman" w:hAnsi="Times New Roman" w:cs="Times New Roman"/>
          <w:color w:val="000000"/>
          <w:sz w:val="24"/>
          <w:szCs w:val="24"/>
          <w:shd w:val="clear" w:color="auto" w:fill="FFFFFF"/>
          <w:lang w:bidi="bn-BD"/>
        </w:rPr>
        <w:t>Regarding occupation of the respondents, it was observed that more than half 254 (66.84%) respondents were housewife, 45 (11.84%) respondents were service holder, 35 (9.21%) were farmer and 46 (12.11%) respondents were in others occupation.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594F7B" w:rsidTr="00607E28">
        <w:tc>
          <w:tcPr>
            <w:tcW w:w="8630" w:type="dxa"/>
            <w:hideMark/>
          </w:tcPr>
          <w:p w:rsidR="00594F7B" w:rsidRDefault="00594F7B" w:rsidP="00607E28">
            <w:pPr>
              <w:spacing w:line="276" w:lineRule="auto"/>
              <w:jc w:val="center"/>
              <w:rPr>
                <w:rFonts w:ascii="Times New Roman" w:hAnsi="Times New Roman" w:cs="Times New Roman"/>
                <w:color w:val="000000"/>
                <w:sz w:val="28"/>
                <w:szCs w:val="28"/>
                <w:shd w:val="clear" w:color="auto" w:fill="FFFFFF"/>
                <w:lang w:bidi="bn-BD"/>
              </w:rPr>
            </w:pPr>
            <w:r>
              <w:rPr>
                <w:noProof/>
              </w:rPr>
              <w:drawing>
                <wp:inline distT="0" distB="0" distL="0" distR="0" wp14:anchorId="71513839" wp14:editId="53E6DD24">
                  <wp:extent cx="5229225" cy="2752725"/>
                  <wp:effectExtent l="0" t="0" r="9525" b="9525"/>
                  <wp:docPr id="36" name="Chart 36">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EC773374-3CDD-497E-9D49-895E6F76E6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594F7B" w:rsidTr="00607E28">
        <w:tc>
          <w:tcPr>
            <w:tcW w:w="8630" w:type="dxa"/>
            <w:hideMark/>
          </w:tcPr>
          <w:p w:rsidR="00594F7B" w:rsidRDefault="00594F7B" w:rsidP="00607E28">
            <w:pPr>
              <w:spacing w:line="276" w:lineRule="auto"/>
              <w:jc w:val="center"/>
              <w:rPr>
                <w:rFonts w:ascii="Times New Roman" w:hAnsi="Times New Roman" w:cs="Times New Roman"/>
                <w:b/>
                <w:bCs/>
                <w:color w:val="000000"/>
                <w:sz w:val="28"/>
                <w:szCs w:val="28"/>
                <w:shd w:val="clear" w:color="auto" w:fill="FFFFFF"/>
                <w:lang w:bidi="bn-BD"/>
              </w:rPr>
            </w:pPr>
            <w:r>
              <w:rPr>
                <w:rFonts w:ascii="Times New Roman" w:hAnsi="Times New Roman" w:cs="Times New Roman"/>
                <w:b/>
                <w:bCs/>
                <w:color w:val="000000"/>
                <w:sz w:val="28"/>
                <w:szCs w:val="28"/>
                <w:shd w:val="clear" w:color="auto" w:fill="FFFFFF"/>
                <w:lang w:bidi="bn-BD"/>
              </w:rPr>
              <w:t>Fig. 2: Number of children of the respondent</w:t>
            </w:r>
          </w:p>
        </w:tc>
      </w:tr>
    </w:tbl>
    <w:p w:rsidR="00594F7B" w:rsidRDefault="00594F7B" w:rsidP="00594F7B">
      <w:pPr>
        <w:jc w:val="both"/>
        <w:rPr>
          <w:rFonts w:ascii="Times New Roman" w:hAnsi="Times New Roman" w:cs="Times New Roman"/>
          <w:color w:val="000000"/>
          <w:sz w:val="24"/>
          <w:szCs w:val="24"/>
          <w:shd w:val="clear" w:color="auto" w:fill="FFFFFF"/>
          <w:lang w:bidi="bn-BD"/>
        </w:rPr>
      </w:pPr>
    </w:p>
    <w:p w:rsidR="00594F7B" w:rsidRDefault="00594F7B" w:rsidP="00594F7B">
      <w:pPr>
        <w:jc w:val="both"/>
        <w:rPr>
          <w:rFonts w:ascii="Times New Roman" w:hAnsi="Times New Roman" w:cs="Times New Roman"/>
          <w:color w:val="000000"/>
          <w:sz w:val="24"/>
          <w:szCs w:val="24"/>
          <w:shd w:val="clear" w:color="auto" w:fill="FFFFFF"/>
          <w:lang w:bidi="bn-BD"/>
        </w:rPr>
      </w:pPr>
      <w:r>
        <w:rPr>
          <w:rFonts w:ascii="Times New Roman" w:hAnsi="Times New Roman" w:cs="Times New Roman"/>
          <w:color w:val="000000"/>
          <w:sz w:val="24"/>
          <w:szCs w:val="24"/>
          <w:shd w:val="clear" w:color="auto" w:fill="FFFFFF"/>
          <w:lang w:bidi="bn-BD"/>
        </w:rPr>
        <w:t xml:space="preserve">Fig. 3 shows the number of children of the corresponding respondents. Here half of the respondent, 195 (51.3%) had a single child, 126 (33.2%) of the respondent had only two child’s, 34 (8.9%) of the respondent had more than 3 child’s and 25 (6.6%) newly married respondents had have no child yet. </w:t>
      </w:r>
    </w:p>
    <w:p w:rsidR="00594F7B" w:rsidRDefault="00594F7B" w:rsidP="00594F7B">
      <w:pPr>
        <w:rPr>
          <w:rFonts w:ascii="Times New Roman" w:hAnsi="Times New Roman" w:cs="Times New Roman"/>
          <w:b/>
          <w:color w:val="000000"/>
          <w:sz w:val="28"/>
          <w:szCs w:val="28"/>
          <w:shd w:val="clear" w:color="auto" w:fill="FFFFFF"/>
          <w:lang w:bidi="bn-BD"/>
        </w:rPr>
      </w:pPr>
      <w:r>
        <w:rPr>
          <w:rFonts w:ascii="Times New Roman" w:hAnsi="Times New Roman" w:cs="Times New Roman"/>
          <w:b/>
          <w:color w:val="000000"/>
          <w:sz w:val="28"/>
          <w:szCs w:val="28"/>
          <w:shd w:val="clear" w:color="auto" w:fill="FFFFFF"/>
          <w:lang w:bidi="bn-BD"/>
        </w:rPr>
        <w:t>Table 3: Distribution of respondent religion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160"/>
        <w:gridCol w:w="2160"/>
      </w:tblGrid>
      <w:tr w:rsidR="00594F7B" w:rsidTr="00607E28">
        <w:trPr>
          <w:trHeight w:val="503"/>
          <w:jc w:val="center"/>
        </w:trPr>
        <w:tc>
          <w:tcPr>
            <w:tcW w:w="2790" w:type="dxa"/>
            <w:tcBorders>
              <w:top w:val="single" w:sz="4" w:space="0" w:color="auto"/>
              <w:bottom w:val="single" w:sz="4" w:space="0" w:color="auto"/>
            </w:tcBorders>
            <w:vAlign w:val="center"/>
          </w:tcPr>
          <w:p w:rsidR="00594F7B" w:rsidRPr="00C365BA" w:rsidRDefault="00594F7B" w:rsidP="00607E28">
            <w:pPr>
              <w:spacing w:line="276" w:lineRule="auto"/>
              <w:jc w:val="center"/>
              <w:rPr>
                <w:rFonts w:ascii="Times New Roman" w:hAnsi="Times New Roman" w:cs="Times New Roman"/>
                <w:color w:val="000000"/>
                <w:sz w:val="28"/>
                <w:szCs w:val="28"/>
                <w:shd w:val="clear" w:color="auto" w:fill="FFFFFF"/>
                <w:lang w:bidi="bn-BD"/>
              </w:rPr>
            </w:pPr>
            <w:r w:rsidRPr="00C365BA">
              <w:rPr>
                <w:rFonts w:ascii="Times New Roman" w:hAnsi="Times New Roman" w:cs="Times New Roman"/>
                <w:color w:val="000000"/>
                <w:sz w:val="28"/>
                <w:szCs w:val="28"/>
                <w:shd w:val="clear" w:color="auto" w:fill="FFFFFF"/>
                <w:lang w:bidi="bn-BD"/>
              </w:rPr>
              <w:t>Religion</w:t>
            </w:r>
          </w:p>
        </w:tc>
        <w:tc>
          <w:tcPr>
            <w:tcW w:w="2160" w:type="dxa"/>
            <w:tcBorders>
              <w:top w:val="single" w:sz="4" w:space="0" w:color="auto"/>
              <w:bottom w:val="single" w:sz="4" w:space="0" w:color="auto"/>
            </w:tcBorders>
            <w:vAlign w:val="center"/>
          </w:tcPr>
          <w:p w:rsidR="00594F7B" w:rsidRPr="00C365BA" w:rsidRDefault="00594F7B" w:rsidP="00607E28">
            <w:pPr>
              <w:spacing w:line="276" w:lineRule="auto"/>
              <w:jc w:val="center"/>
              <w:rPr>
                <w:rFonts w:ascii="Times New Roman" w:hAnsi="Times New Roman" w:cs="Times New Roman"/>
                <w:color w:val="000000"/>
                <w:sz w:val="28"/>
                <w:szCs w:val="28"/>
                <w:shd w:val="clear" w:color="auto" w:fill="FFFFFF"/>
                <w:lang w:bidi="bn-BD"/>
              </w:rPr>
            </w:pPr>
            <w:r w:rsidRPr="00C365BA">
              <w:rPr>
                <w:rFonts w:ascii="Times New Roman" w:hAnsi="Times New Roman" w:cs="Times New Roman"/>
                <w:color w:val="000000"/>
                <w:sz w:val="28"/>
                <w:szCs w:val="28"/>
                <w:shd w:val="clear" w:color="auto" w:fill="FFFFFF"/>
                <w:lang w:bidi="bn-BD"/>
              </w:rPr>
              <w:t>Frequency</w:t>
            </w:r>
          </w:p>
        </w:tc>
        <w:tc>
          <w:tcPr>
            <w:tcW w:w="2160" w:type="dxa"/>
            <w:tcBorders>
              <w:top w:val="single" w:sz="4" w:space="0" w:color="auto"/>
              <w:bottom w:val="single" w:sz="4" w:space="0" w:color="auto"/>
            </w:tcBorders>
            <w:vAlign w:val="center"/>
          </w:tcPr>
          <w:p w:rsidR="00594F7B" w:rsidRPr="00C365BA" w:rsidRDefault="00594F7B" w:rsidP="00607E28">
            <w:pPr>
              <w:spacing w:line="276" w:lineRule="auto"/>
              <w:jc w:val="center"/>
              <w:rPr>
                <w:rFonts w:ascii="Times New Roman" w:hAnsi="Times New Roman" w:cs="Times New Roman"/>
                <w:color w:val="000000"/>
                <w:sz w:val="28"/>
                <w:szCs w:val="28"/>
                <w:shd w:val="clear" w:color="auto" w:fill="FFFFFF"/>
                <w:lang w:bidi="bn-BD"/>
              </w:rPr>
            </w:pPr>
            <w:r w:rsidRPr="00C365BA">
              <w:rPr>
                <w:rFonts w:ascii="Times New Roman" w:hAnsi="Times New Roman" w:cs="Times New Roman"/>
                <w:color w:val="000000"/>
                <w:sz w:val="28"/>
                <w:szCs w:val="28"/>
                <w:shd w:val="clear" w:color="auto" w:fill="FFFFFF"/>
                <w:lang w:bidi="bn-BD"/>
              </w:rPr>
              <w:t>Percentage</w:t>
            </w:r>
          </w:p>
        </w:tc>
      </w:tr>
      <w:tr w:rsidR="00594F7B" w:rsidTr="00607E28">
        <w:trPr>
          <w:jc w:val="center"/>
        </w:trPr>
        <w:tc>
          <w:tcPr>
            <w:tcW w:w="2790" w:type="dxa"/>
            <w:tcBorders>
              <w:top w:val="single" w:sz="4" w:space="0" w:color="auto"/>
            </w:tcBorders>
            <w:vAlign w:val="center"/>
          </w:tcPr>
          <w:p w:rsidR="00594F7B" w:rsidRPr="00C365BA" w:rsidRDefault="00594F7B" w:rsidP="00607E28">
            <w:pPr>
              <w:spacing w:line="276" w:lineRule="auto"/>
              <w:jc w:val="center"/>
              <w:rPr>
                <w:rFonts w:ascii="Times New Roman" w:hAnsi="Times New Roman" w:cs="Times New Roman"/>
                <w:color w:val="000000"/>
                <w:sz w:val="28"/>
                <w:szCs w:val="28"/>
                <w:shd w:val="clear" w:color="auto" w:fill="FFFFFF"/>
                <w:lang w:bidi="bn-BD"/>
              </w:rPr>
            </w:pPr>
            <w:r w:rsidRPr="00C365BA">
              <w:rPr>
                <w:rFonts w:ascii="Times New Roman" w:hAnsi="Times New Roman" w:cs="Times New Roman"/>
                <w:color w:val="000000"/>
                <w:sz w:val="28"/>
                <w:szCs w:val="28"/>
                <w:shd w:val="clear" w:color="auto" w:fill="FFFFFF"/>
                <w:lang w:bidi="bn-BD"/>
              </w:rPr>
              <w:t>Islam</w:t>
            </w:r>
          </w:p>
        </w:tc>
        <w:tc>
          <w:tcPr>
            <w:tcW w:w="2160" w:type="dxa"/>
            <w:tcBorders>
              <w:top w:val="single" w:sz="4" w:space="0" w:color="auto"/>
            </w:tcBorders>
            <w:vAlign w:val="center"/>
          </w:tcPr>
          <w:p w:rsidR="00594F7B" w:rsidRPr="00C365BA" w:rsidRDefault="00594F7B" w:rsidP="00607E28">
            <w:pPr>
              <w:spacing w:line="276" w:lineRule="auto"/>
              <w:jc w:val="center"/>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319</w:t>
            </w:r>
          </w:p>
        </w:tc>
        <w:tc>
          <w:tcPr>
            <w:tcW w:w="2160" w:type="dxa"/>
            <w:tcBorders>
              <w:top w:val="single" w:sz="4" w:space="0" w:color="auto"/>
            </w:tcBorders>
            <w:vAlign w:val="center"/>
          </w:tcPr>
          <w:p w:rsidR="00594F7B" w:rsidRPr="00C365BA" w:rsidRDefault="00594F7B" w:rsidP="00607E28">
            <w:pPr>
              <w:spacing w:line="276" w:lineRule="auto"/>
              <w:jc w:val="center"/>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83.95</w:t>
            </w:r>
          </w:p>
        </w:tc>
      </w:tr>
      <w:tr w:rsidR="00594F7B" w:rsidTr="00607E28">
        <w:trPr>
          <w:jc w:val="center"/>
        </w:trPr>
        <w:tc>
          <w:tcPr>
            <w:tcW w:w="2790" w:type="dxa"/>
            <w:vAlign w:val="center"/>
          </w:tcPr>
          <w:p w:rsidR="00594F7B" w:rsidRPr="00C365BA" w:rsidRDefault="00594F7B" w:rsidP="00607E28">
            <w:pPr>
              <w:spacing w:line="276" w:lineRule="auto"/>
              <w:jc w:val="center"/>
              <w:rPr>
                <w:rFonts w:ascii="Times New Roman" w:hAnsi="Times New Roman" w:cs="Times New Roman"/>
                <w:color w:val="000000"/>
                <w:sz w:val="28"/>
                <w:szCs w:val="28"/>
                <w:shd w:val="clear" w:color="auto" w:fill="FFFFFF"/>
                <w:lang w:bidi="bn-BD"/>
              </w:rPr>
            </w:pPr>
            <w:r w:rsidRPr="00C365BA">
              <w:rPr>
                <w:rFonts w:ascii="Times New Roman" w:hAnsi="Times New Roman" w:cs="Times New Roman"/>
                <w:color w:val="000000"/>
                <w:sz w:val="28"/>
                <w:szCs w:val="28"/>
                <w:shd w:val="clear" w:color="auto" w:fill="FFFFFF"/>
                <w:lang w:bidi="bn-BD"/>
              </w:rPr>
              <w:t>Hindu</w:t>
            </w:r>
          </w:p>
        </w:tc>
        <w:tc>
          <w:tcPr>
            <w:tcW w:w="2160" w:type="dxa"/>
            <w:vAlign w:val="center"/>
          </w:tcPr>
          <w:p w:rsidR="00594F7B" w:rsidRPr="00C365BA" w:rsidRDefault="00594F7B" w:rsidP="00607E28">
            <w:pPr>
              <w:spacing w:line="276" w:lineRule="auto"/>
              <w:jc w:val="center"/>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61</w:t>
            </w:r>
          </w:p>
        </w:tc>
        <w:tc>
          <w:tcPr>
            <w:tcW w:w="2160" w:type="dxa"/>
            <w:vAlign w:val="center"/>
          </w:tcPr>
          <w:p w:rsidR="00594F7B" w:rsidRPr="00C365BA" w:rsidRDefault="00594F7B" w:rsidP="00607E28">
            <w:pPr>
              <w:spacing w:line="276" w:lineRule="auto"/>
              <w:jc w:val="center"/>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16.05</w:t>
            </w:r>
          </w:p>
        </w:tc>
      </w:tr>
      <w:tr w:rsidR="00594F7B" w:rsidTr="00607E28">
        <w:trPr>
          <w:jc w:val="center"/>
        </w:trPr>
        <w:tc>
          <w:tcPr>
            <w:tcW w:w="2790" w:type="dxa"/>
            <w:tcBorders>
              <w:bottom w:val="single" w:sz="4" w:space="0" w:color="auto"/>
            </w:tcBorders>
            <w:vAlign w:val="center"/>
          </w:tcPr>
          <w:p w:rsidR="00594F7B" w:rsidRPr="00C365BA" w:rsidRDefault="00594F7B" w:rsidP="00607E28">
            <w:pPr>
              <w:spacing w:line="276" w:lineRule="auto"/>
              <w:jc w:val="center"/>
              <w:rPr>
                <w:rFonts w:ascii="Times New Roman" w:hAnsi="Times New Roman" w:cs="Times New Roman"/>
                <w:color w:val="000000"/>
                <w:sz w:val="28"/>
                <w:szCs w:val="28"/>
                <w:shd w:val="clear" w:color="auto" w:fill="FFFFFF"/>
                <w:lang w:bidi="bn-BD"/>
              </w:rPr>
            </w:pPr>
            <w:r w:rsidRPr="00C365BA">
              <w:rPr>
                <w:rFonts w:ascii="Times New Roman" w:hAnsi="Times New Roman" w:cs="Times New Roman"/>
                <w:color w:val="000000"/>
                <w:sz w:val="28"/>
                <w:szCs w:val="28"/>
                <w:shd w:val="clear" w:color="auto" w:fill="FFFFFF"/>
                <w:lang w:bidi="bn-BD"/>
              </w:rPr>
              <w:t xml:space="preserve">Total </w:t>
            </w:r>
          </w:p>
        </w:tc>
        <w:tc>
          <w:tcPr>
            <w:tcW w:w="2160" w:type="dxa"/>
            <w:tcBorders>
              <w:bottom w:val="single" w:sz="4" w:space="0" w:color="auto"/>
            </w:tcBorders>
            <w:vAlign w:val="center"/>
          </w:tcPr>
          <w:p w:rsidR="00594F7B" w:rsidRPr="00C365BA" w:rsidRDefault="00594F7B" w:rsidP="00607E28">
            <w:pPr>
              <w:spacing w:line="276" w:lineRule="auto"/>
              <w:jc w:val="center"/>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380</w:t>
            </w:r>
          </w:p>
        </w:tc>
        <w:tc>
          <w:tcPr>
            <w:tcW w:w="2160" w:type="dxa"/>
            <w:tcBorders>
              <w:bottom w:val="single" w:sz="4" w:space="0" w:color="auto"/>
            </w:tcBorders>
            <w:vAlign w:val="center"/>
          </w:tcPr>
          <w:p w:rsidR="00594F7B" w:rsidRPr="00C365BA" w:rsidRDefault="00594F7B" w:rsidP="00607E28">
            <w:pPr>
              <w:spacing w:line="276" w:lineRule="auto"/>
              <w:jc w:val="center"/>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100.00</w:t>
            </w:r>
          </w:p>
        </w:tc>
      </w:tr>
    </w:tbl>
    <w:p w:rsidR="00594F7B" w:rsidRDefault="00594F7B" w:rsidP="00594F7B">
      <w:pPr>
        <w:rPr>
          <w:rFonts w:ascii="Times New Roman" w:hAnsi="Times New Roman" w:cs="Times New Roman"/>
          <w:color w:val="000000"/>
          <w:sz w:val="28"/>
          <w:szCs w:val="28"/>
          <w:shd w:val="clear" w:color="auto" w:fill="FFFFFF"/>
          <w:lang w:bidi="bn-BD"/>
        </w:rPr>
      </w:pPr>
    </w:p>
    <w:p w:rsidR="00594F7B" w:rsidRDefault="00594F7B" w:rsidP="00594F7B">
      <w:pPr>
        <w:rPr>
          <w:rFonts w:ascii="Times New Roman" w:hAnsi="Times New Roman" w:cs="Times New Roman"/>
          <w:color w:val="000000"/>
          <w:sz w:val="24"/>
          <w:szCs w:val="24"/>
          <w:shd w:val="clear" w:color="auto" w:fill="FFFFFF"/>
          <w:lang w:bidi="bn-BD"/>
        </w:rPr>
      </w:pPr>
      <w:r>
        <w:rPr>
          <w:rFonts w:ascii="Times New Roman" w:hAnsi="Times New Roman" w:cs="Times New Roman"/>
          <w:color w:val="000000"/>
          <w:sz w:val="24"/>
          <w:szCs w:val="24"/>
          <w:shd w:val="clear" w:color="auto" w:fill="FFFFFF"/>
          <w:lang w:bidi="bn-BD"/>
        </w:rPr>
        <w:t>Based on the religion status, it was observed that 319 (83.95%) respondents were Muslim (Islam), and 61 (16.05%) respondents were Hindu.</w:t>
      </w:r>
    </w:p>
    <w:p w:rsidR="00594F7B" w:rsidRDefault="00594F7B" w:rsidP="00594F7B">
      <w:pPr>
        <w:rPr>
          <w:rFonts w:ascii="Times New Roman" w:hAnsi="Times New Roman" w:cs="Times New Roman"/>
          <w:color w:val="000000"/>
          <w:sz w:val="24"/>
          <w:szCs w:val="24"/>
          <w:shd w:val="clear" w:color="auto" w:fill="FFFFFF"/>
          <w:lang w:bidi="bn-BD"/>
        </w:rPr>
      </w:pPr>
    </w:p>
    <w:p w:rsidR="00594F7B" w:rsidRDefault="00594F7B" w:rsidP="00594F7B">
      <w:pPr>
        <w:rPr>
          <w:rFonts w:ascii="Times New Roman" w:hAnsi="Times New Roman" w:cs="Times New Roman"/>
          <w:b/>
          <w:color w:val="000000"/>
          <w:sz w:val="28"/>
          <w:szCs w:val="28"/>
          <w:shd w:val="clear" w:color="auto" w:fill="FFFFFF"/>
          <w:lang w:bidi="bn-BD"/>
        </w:rPr>
      </w:pPr>
      <w:r>
        <w:rPr>
          <w:rFonts w:ascii="Times New Roman" w:hAnsi="Times New Roman" w:cs="Times New Roman"/>
          <w:b/>
          <w:color w:val="000000"/>
          <w:sz w:val="28"/>
          <w:szCs w:val="28"/>
          <w:shd w:val="clear" w:color="auto" w:fill="FFFFFF"/>
          <w:lang w:bidi="bn-BD"/>
        </w:rPr>
        <w:t>Table 4: Distribution of respondents by monthly family income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5"/>
        <w:gridCol w:w="2958"/>
        <w:gridCol w:w="2963"/>
      </w:tblGrid>
      <w:tr w:rsidR="00594F7B" w:rsidTr="00607E28">
        <w:tc>
          <w:tcPr>
            <w:tcW w:w="3192" w:type="dxa"/>
            <w:tcBorders>
              <w:top w:val="single" w:sz="4" w:space="0" w:color="auto"/>
              <w:bottom w:val="single" w:sz="4" w:space="0" w:color="auto"/>
            </w:tcBorders>
          </w:tcPr>
          <w:p w:rsidR="00594F7B" w:rsidRPr="008216AD" w:rsidRDefault="00594F7B" w:rsidP="00607E2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lastRenderedPageBreak/>
              <w:t>Monthly Income</w:t>
            </w:r>
          </w:p>
        </w:tc>
        <w:tc>
          <w:tcPr>
            <w:tcW w:w="3192" w:type="dxa"/>
            <w:tcBorders>
              <w:top w:val="single" w:sz="4" w:space="0" w:color="auto"/>
              <w:bottom w:val="single" w:sz="4" w:space="0" w:color="auto"/>
            </w:tcBorders>
          </w:tcPr>
          <w:p w:rsidR="00594F7B" w:rsidRPr="008216AD" w:rsidRDefault="00594F7B" w:rsidP="00607E2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Frequency</w:t>
            </w:r>
          </w:p>
        </w:tc>
        <w:tc>
          <w:tcPr>
            <w:tcW w:w="3192" w:type="dxa"/>
            <w:tcBorders>
              <w:top w:val="single" w:sz="4" w:space="0" w:color="auto"/>
              <w:bottom w:val="single" w:sz="4" w:space="0" w:color="auto"/>
            </w:tcBorders>
          </w:tcPr>
          <w:p w:rsidR="00594F7B" w:rsidRPr="008216AD" w:rsidRDefault="00594F7B" w:rsidP="00607E2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Percentage</w:t>
            </w:r>
          </w:p>
        </w:tc>
      </w:tr>
      <w:tr w:rsidR="00594F7B" w:rsidTr="00607E28">
        <w:tc>
          <w:tcPr>
            <w:tcW w:w="3192" w:type="dxa"/>
            <w:tcBorders>
              <w:top w:val="single" w:sz="4" w:space="0" w:color="auto"/>
            </w:tcBorders>
          </w:tcPr>
          <w:p w:rsidR="00594F7B" w:rsidRPr="008216AD" w:rsidRDefault="00594F7B" w:rsidP="00607E2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10,000-15,000</w:t>
            </w:r>
          </w:p>
        </w:tc>
        <w:tc>
          <w:tcPr>
            <w:tcW w:w="3192" w:type="dxa"/>
            <w:tcBorders>
              <w:top w:val="single" w:sz="4" w:space="0" w:color="auto"/>
            </w:tcBorders>
          </w:tcPr>
          <w:p w:rsidR="00594F7B" w:rsidRPr="008216AD" w:rsidRDefault="00594F7B" w:rsidP="00607E2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165</w:t>
            </w:r>
          </w:p>
        </w:tc>
        <w:tc>
          <w:tcPr>
            <w:tcW w:w="3192" w:type="dxa"/>
            <w:tcBorders>
              <w:top w:val="single" w:sz="4" w:space="0" w:color="auto"/>
            </w:tcBorders>
          </w:tcPr>
          <w:p w:rsidR="00594F7B" w:rsidRPr="008216AD" w:rsidRDefault="00594F7B" w:rsidP="00607E2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43.42</w:t>
            </w:r>
          </w:p>
        </w:tc>
      </w:tr>
      <w:tr w:rsidR="00594F7B" w:rsidTr="00607E28">
        <w:tc>
          <w:tcPr>
            <w:tcW w:w="3192" w:type="dxa"/>
          </w:tcPr>
          <w:p w:rsidR="00594F7B" w:rsidRPr="008216AD" w:rsidRDefault="00594F7B" w:rsidP="00607E2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15,001-20,000</w:t>
            </w:r>
          </w:p>
        </w:tc>
        <w:tc>
          <w:tcPr>
            <w:tcW w:w="3192" w:type="dxa"/>
          </w:tcPr>
          <w:p w:rsidR="00594F7B" w:rsidRPr="008216AD" w:rsidRDefault="00594F7B" w:rsidP="00607E2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111</w:t>
            </w:r>
          </w:p>
        </w:tc>
        <w:tc>
          <w:tcPr>
            <w:tcW w:w="3192" w:type="dxa"/>
          </w:tcPr>
          <w:p w:rsidR="00594F7B" w:rsidRPr="008216AD" w:rsidRDefault="00594F7B" w:rsidP="00607E2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29.21</w:t>
            </w:r>
          </w:p>
        </w:tc>
      </w:tr>
      <w:tr w:rsidR="00594F7B" w:rsidTr="00607E28">
        <w:tc>
          <w:tcPr>
            <w:tcW w:w="3192" w:type="dxa"/>
          </w:tcPr>
          <w:p w:rsidR="00594F7B" w:rsidRPr="008216AD" w:rsidRDefault="00594F7B" w:rsidP="00607E2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20,001-25,000</w:t>
            </w:r>
          </w:p>
        </w:tc>
        <w:tc>
          <w:tcPr>
            <w:tcW w:w="3192" w:type="dxa"/>
          </w:tcPr>
          <w:p w:rsidR="00594F7B" w:rsidRPr="008216AD" w:rsidRDefault="00594F7B" w:rsidP="00607E2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55</w:t>
            </w:r>
          </w:p>
        </w:tc>
        <w:tc>
          <w:tcPr>
            <w:tcW w:w="3192" w:type="dxa"/>
          </w:tcPr>
          <w:p w:rsidR="00594F7B" w:rsidRPr="008216AD" w:rsidRDefault="00594F7B" w:rsidP="00607E2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14.47</w:t>
            </w:r>
          </w:p>
        </w:tc>
      </w:tr>
      <w:tr w:rsidR="00594F7B" w:rsidTr="00607E28">
        <w:tc>
          <w:tcPr>
            <w:tcW w:w="3192" w:type="dxa"/>
          </w:tcPr>
          <w:p w:rsidR="00594F7B" w:rsidRPr="008216AD" w:rsidRDefault="00594F7B" w:rsidP="00607E2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25,001-30,000</w:t>
            </w:r>
          </w:p>
        </w:tc>
        <w:tc>
          <w:tcPr>
            <w:tcW w:w="3192" w:type="dxa"/>
          </w:tcPr>
          <w:p w:rsidR="00594F7B" w:rsidRPr="008216AD" w:rsidRDefault="00594F7B" w:rsidP="00607E2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49</w:t>
            </w:r>
          </w:p>
        </w:tc>
        <w:tc>
          <w:tcPr>
            <w:tcW w:w="3192" w:type="dxa"/>
          </w:tcPr>
          <w:p w:rsidR="00594F7B" w:rsidRPr="008216AD" w:rsidRDefault="00594F7B" w:rsidP="00607E2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12.89</w:t>
            </w:r>
          </w:p>
        </w:tc>
      </w:tr>
      <w:tr w:rsidR="00594F7B" w:rsidTr="00607E28">
        <w:tc>
          <w:tcPr>
            <w:tcW w:w="3192" w:type="dxa"/>
            <w:tcBorders>
              <w:bottom w:val="single" w:sz="4" w:space="0" w:color="auto"/>
            </w:tcBorders>
          </w:tcPr>
          <w:p w:rsidR="00594F7B" w:rsidRPr="008216AD" w:rsidRDefault="00594F7B" w:rsidP="00607E2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Total</w:t>
            </w:r>
          </w:p>
        </w:tc>
        <w:tc>
          <w:tcPr>
            <w:tcW w:w="3192" w:type="dxa"/>
            <w:tcBorders>
              <w:bottom w:val="single" w:sz="4" w:space="0" w:color="auto"/>
            </w:tcBorders>
          </w:tcPr>
          <w:p w:rsidR="00594F7B" w:rsidRPr="008216AD" w:rsidRDefault="00594F7B" w:rsidP="00607E2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380</w:t>
            </w:r>
          </w:p>
        </w:tc>
        <w:tc>
          <w:tcPr>
            <w:tcW w:w="3192" w:type="dxa"/>
            <w:tcBorders>
              <w:bottom w:val="single" w:sz="4" w:space="0" w:color="auto"/>
            </w:tcBorders>
          </w:tcPr>
          <w:p w:rsidR="00594F7B" w:rsidRPr="008216AD" w:rsidRDefault="00594F7B" w:rsidP="00607E28">
            <w:pPr>
              <w:spacing w:line="276" w:lineRule="auto"/>
              <w:jc w:val="center"/>
              <w:rPr>
                <w:rFonts w:ascii="Times New Roman" w:hAnsi="Times New Roman" w:cs="Times New Roman"/>
                <w:sz w:val="24"/>
                <w:szCs w:val="24"/>
                <w:shd w:val="clear" w:color="auto" w:fill="FFFFFF"/>
                <w:lang w:bidi="bn-BD"/>
              </w:rPr>
            </w:pPr>
            <w:r w:rsidRPr="008216AD">
              <w:rPr>
                <w:rFonts w:ascii="Times New Roman" w:hAnsi="Times New Roman" w:cs="Times New Roman"/>
                <w:sz w:val="24"/>
                <w:szCs w:val="24"/>
                <w:shd w:val="clear" w:color="auto" w:fill="FFFFFF"/>
                <w:lang w:bidi="bn-BD"/>
              </w:rPr>
              <w:t>1000.0</w:t>
            </w:r>
          </w:p>
        </w:tc>
      </w:tr>
    </w:tbl>
    <w:p w:rsidR="00594F7B" w:rsidRDefault="00594F7B" w:rsidP="00594F7B">
      <w:pPr>
        <w:rPr>
          <w:rFonts w:ascii="Times New Roman" w:hAnsi="Times New Roman" w:cs="Times New Roman"/>
          <w:b/>
          <w:color w:val="000000"/>
          <w:sz w:val="28"/>
          <w:szCs w:val="28"/>
          <w:shd w:val="clear" w:color="auto" w:fill="FFFFFF"/>
          <w:lang w:bidi="bn-BD"/>
        </w:rPr>
      </w:pPr>
    </w:p>
    <w:p w:rsidR="00594F7B" w:rsidRDefault="00594F7B" w:rsidP="00594F7B">
      <w:pPr>
        <w:jc w:val="both"/>
        <w:rPr>
          <w:rFonts w:ascii="Times New Roman" w:hAnsi="Times New Roman" w:cs="Times New Roman"/>
          <w:color w:val="000000"/>
          <w:sz w:val="24"/>
          <w:szCs w:val="24"/>
          <w:shd w:val="clear" w:color="auto" w:fill="FFFFFF"/>
          <w:lang w:bidi="bn-BD"/>
        </w:rPr>
      </w:pPr>
      <w:r>
        <w:rPr>
          <w:rFonts w:ascii="Times New Roman" w:hAnsi="Times New Roman" w:cs="Times New Roman"/>
          <w:color w:val="000000"/>
          <w:sz w:val="24"/>
          <w:szCs w:val="24"/>
          <w:shd w:val="clear" w:color="auto" w:fill="FFFFFF"/>
          <w:lang w:bidi="bn-BD"/>
        </w:rPr>
        <w:t>Regarding monthly family income of the respondents, it was observed that majority 165 (43.42%) respondents’ monthly family income were between 10000-15000 taka. About 111 (29.21%) respondents’ monthly family income were between 15001-20000 taka.  55 (14.47%) respondents’ monthly family income, were between 20001-25000 taka and rest of 49 (12.89%) respondents’ monthly family income were between 25001-30000 taka.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594F7B" w:rsidTr="00607E28">
        <w:trPr>
          <w:jc w:val="center"/>
        </w:trPr>
        <w:tc>
          <w:tcPr>
            <w:tcW w:w="8630" w:type="dxa"/>
            <w:hideMark/>
          </w:tcPr>
          <w:p w:rsidR="00594F7B" w:rsidRDefault="00594F7B" w:rsidP="00607E28">
            <w:pPr>
              <w:spacing w:line="276" w:lineRule="auto"/>
              <w:jc w:val="center"/>
              <w:rPr>
                <w:rFonts w:ascii="Times New Roman" w:hAnsi="Times New Roman" w:cs="Times New Roman"/>
                <w:color w:val="000000"/>
                <w:sz w:val="28"/>
                <w:szCs w:val="28"/>
                <w:shd w:val="clear" w:color="auto" w:fill="FFFFFF"/>
                <w:lang w:bidi="bn-BD"/>
              </w:rPr>
            </w:pPr>
          </w:p>
        </w:tc>
      </w:tr>
    </w:tbl>
    <w:p w:rsidR="00594F7B" w:rsidRDefault="00594F7B" w:rsidP="00594F7B">
      <w:pPr>
        <w:jc w:val="both"/>
        <w:rPr>
          <w:rFonts w:ascii="Times New Roman" w:hAnsi="Times New Roman" w:cs="Times New Roman"/>
          <w:color w:val="000000"/>
          <w:sz w:val="28"/>
          <w:szCs w:val="28"/>
          <w:shd w:val="clear" w:color="auto" w:fill="FFFFFF"/>
          <w:lang w:bidi="bn-B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594F7B" w:rsidTr="00607E28">
        <w:trPr>
          <w:jc w:val="center"/>
        </w:trPr>
        <w:tc>
          <w:tcPr>
            <w:tcW w:w="8630" w:type="dxa"/>
            <w:hideMark/>
          </w:tcPr>
          <w:p w:rsidR="00594F7B" w:rsidRDefault="00594F7B" w:rsidP="00607E28">
            <w:pPr>
              <w:spacing w:line="276" w:lineRule="auto"/>
              <w:jc w:val="center"/>
              <w:rPr>
                <w:rFonts w:ascii="Times New Roman" w:hAnsi="Times New Roman" w:cs="Times New Roman"/>
                <w:b/>
                <w:color w:val="000000"/>
                <w:sz w:val="28"/>
                <w:szCs w:val="28"/>
                <w:shd w:val="clear" w:color="auto" w:fill="FFFFFF"/>
                <w:lang w:bidi="bn-BD"/>
              </w:rPr>
            </w:pPr>
            <w:r>
              <w:rPr>
                <w:noProof/>
              </w:rPr>
              <w:drawing>
                <wp:inline distT="0" distB="0" distL="0" distR="0" wp14:anchorId="5ABE806C" wp14:editId="5951A0F9">
                  <wp:extent cx="5095875" cy="274320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594F7B" w:rsidTr="00607E28">
        <w:trPr>
          <w:jc w:val="center"/>
        </w:trPr>
        <w:tc>
          <w:tcPr>
            <w:tcW w:w="8630" w:type="dxa"/>
            <w:hideMark/>
          </w:tcPr>
          <w:p w:rsidR="00594F7B" w:rsidRDefault="00594F7B" w:rsidP="00607E28">
            <w:pPr>
              <w:spacing w:line="276" w:lineRule="auto"/>
              <w:jc w:val="center"/>
              <w:rPr>
                <w:rFonts w:ascii="Times New Roman" w:hAnsi="Times New Roman" w:cs="Times New Roman"/>
                <w:b/>
                <w:color w:val="000000"/>
                <w:sz w:val="28"/>
                <w:szCs w:val="28"/>
                <w:shd w:val="clear" w:color="auto" w:fill="FFFFFF"/>
                <w:lang w:bidi="bn-BD"/>
              </w:rPr>
            </w:pPr>
            <w:r>
              <w:rPr>
                <w:rFonts w:ascii="Times New Roman" w:hAnsi="Times New Roman" w:cs="Times New Roman"/>
                <w:b/>
                <w:color w:val="000000"/>
                <w:sz w:val="28"/>
                <w:szCs w:val="28"/>
                <w:shd w:val="clear" w:color="auto" w:fill="FFFFFF"/>
                <w:lang w:bidi="bn-BD"/>
              </w:rPr>
              <w:t>Fig. 3: Do the respondent know about FP method</w:t>
            </w:r>
          </w:p>
        </w:tc>
      </w:tr>
    </w:tbl>
    <w:p w:rsidR="00594F7B" w:rsidRDefault="00594F7B" w:rsidP="00594F7B">
      <w:pPr>
        <w:jc w:val="both"/>
        <w:rPr>
          <w:rFonts w:ascii="Times New Roman" w:hAnsi="Times New Roman" w:cs="Times New Roman"/>
          <w:color w:val="000000"/>
          <w:sz w:val="28"/>
          <w:szCs w:val="28"/>
          <w:shd w:val="clear" w:color="auto" w:fill="FFFFFF"/>
          <w:lang w:bidi="bn-BD"/>
        </w:rPr>
      </w:pPr>
    </w:p>
    <w:p w:rsidR="00594F7B" w:rsidRDefault="00594F7B" w:rsidP="00594F7B">
      <w:pPr>
        <w:jc w:val="both"/>
        <w:rPr>
          <w:rFonts w:ascii="Times New Roman" w:hAnsi="Times New Roman" w:cs="Times New Roman"/>
          <w:color w:val="000000"/>
          <w:sz w:val="24"/>
          <w:szCs w:val="24"/>
          <w:shd w:val="clear" w:color="auto" w:fill="FFFFFF"/>
          <w:lang w:bidi="bn-BD"/>
        </w:rPr>
      </w:pPr>
      <w:r>
        <w:rPr>
          <w:rFonts w:ascii="Times New Roman" w:hAnsi="Times New Roman" w:cs="Times New Roman"/>
          <w:color w:val="000000"/>
          <w:sz w:val="24"/>
          <w:szCs w:val="24"/>
          <w:shd w:val="clear" w:color="auto" w:fill="FFFFFF"/>
          <w:lang w:bidi="bn-BD"/>
        </w:rPr>
        <w:t xml:space="preserve">Regarding response of the respondents, it was observed that 332 (87.37%) respondents were known about the family planning contraceptive methods. And 48 (12.63%) of the respondents were not known about the family planning contraceptive methods.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594F7B" w:rsidTr="00607E28">
        <w:trPr>
          <w:jc w:val="center"/>
        </w:trPr>
        <w:tc>
          <w:tcPr>
            <w:tcW w:w="8630" w:type="dxa"/>
            <w:hideMark/>
          </w:tcPr>
          <w:p w:rsidR="00594F7B" w:rsidRDefault="00594F7B" w:rsidP="00607E28">
            <w:pPr>
              <w:spacing w:line="276" w:lineRule="auto"/>
              <w:jc w:val="center"/>
              <w:rPr>
                <w:rFonts w:ascii="Times New Roman" w:hAnsi="Times New Roman" w:cs="Times New Roman"/>
                <w:color w:val="000000"/>
                <w:sz w:val="28"/>
                <w:szCs w:val="28"/>
                <w:shd w:val="clear" w:color="auto" w:fill="FFFFFF"/>
                <w:lang w:bidi="bn-BD"/>
              </w:rPr>
            </w:pPr>
            <w:r>
              <w:rPr>
                <w:noProof/>
              </w:rPr>
              <w:lastRenderedPageBreak/>
              <w:drawing>
                <wp:inline distT="0" distB="0" distL="0" distR="0" wp14:anchorId="2B996652" wp14:editId="36F726EA">
                  <wp:extent cx="5229225" cy="2752725"/>
                  <wp:effectExtent l="0" t="0" r="9525" b="9525"/>
                  <wp:docPr id="37" name="Chart 3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CA629CF6-55CA-4864-92E8-086825A049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594F7B" w:rsidTr="00607E28">
        <w:trPr>
          <w:jc w:val="center"/>
        </w:trPr>
        <w:tc>
          <w:tcPr>
            <w:tcW w:w="8630" w:type="dxa"/>
            <w:hideMark/>
          </w:tcPr>
          <w:p w:rsidR="00594F7B" w:rsidRDefault="00594F7B" w:rsidP="00607E28">
            <w:pPr>
              <w:spacing w:line="276" w:lineRule="auto"/>
              <w:jc w:val="center"/>
              <w:rPr>
                <w:rFonts w:ascii="Times New Roman" w:hAnsi="Times New Roman" w:cs="Times New Roman"/>
                <w:b/>
                <w:bCs/>
                <w:color w:val="000000"/>
                <w:sz w:val="28"/>
                <w:szCs w:val="28"/>
                <w:shd w:val="clear" w:color="auto" w:fill="FFFFFF"/>
                <w:lang w:bidi="bn-BD"/>
              </w:rPr>
            </w:pPr>
            <w:r>
              <w:rPr>
                <w:rFonts w:ascii="Times New Roman" w:hAnsi="Times New Roman" w:cs="Times New Roman"/>
                <w:b/>
                <w:bCs/>
                <w:color w:val="000000"/>
                <w:sz w:val="28"/>
                <w:szCs w:val="28"/>
                <w:shd w:val="clear" w:color="auto" w:fill="FFFFFF"/>
                <w:lang w:bidi="bn-BD"/>
              </w:rPr>
              <w:t>Fig. 4: Get family planning service at home from health worker</w:t>
            </w:r>
          </w:p>
        </w:tc>
      </w:tr>
    </w:tbl>
    <w:p w:rsidR="00594F7B" w:rsidRDefault="00594F7B" w:rsidP="00594F7B">
      <w:pPr>
        <w:jc w:val="both"/>
        <w:rPr>
          <w:rFonts w:ascii="Times New Roman" w:hAnsi="Times New Roman" w:cs="Times New Roman"/>
          <w:color w:val="000000"/>
          <w:sz w:val="24"/>
          <w:szCs w:val="24"/>
          <w:shd w:val="clear" w:color="auto" w:fill="FFFFFF"/>
          <w:lang w:bidi="bn-BD"/>
        </w:rPr>
      </w:pPr>
      <w:r>
        <w:rPr>
          <w:rFonts w:ascii="Times New Roman" w:hAnsi="Times New Roman" w:cs="Times New Roman"/>
          <w:color w:val="000000"/>
          <w:sz w:val="24"/>
          <w:szCs w:val="24"/>
          <w:shd w:val="clear" w:color="auto" w:fill="FFFFFF"/>
          <w:lang w:bidi="bn-BD"/>
        </w:rPr>
        <w:t xml:space="preserve">The above fig. 5 represents the status of getting home based family planning service from local health workers. This figure shows that 345 (90.79%) of the respondents get service from home and 35 (9.21%) of the respondent didn’t get family planning service at home from the local health workers. </w:t>
      </w:r>
    </w:p>
    <w:p w:rsidR="00594F7B" w:rsidRDefault="00594F7B" w:rsidP="00594F7B">
      <w:pPr>
        <w:rPr>
          <w:rFonts w:ascii="Times New Roman" w:hAnsi="Times New Roman" w:cs="Times New Roman"/>
          <w:color w:val="000000"/>
          <w:sz w:val="28"/>
          <w:szCs w:val="28"/>
          <w:shd w:val="clear" w:color="auto" w:fill="FFFFFF"/>
          <w:lang w:bidi="bn-BD"/>
        </w:rPr>
      </w:pPr>
    </w:p>
    <w:tbl>
      <w:tblPr>
        <w:tblStyle w:val="TableGrid"/>
        <w:tblW w:w="92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6"/>
      </w:tblGrid>
      <w:tr w:rsidR="00594F7B" w:rsidTr="00607E28">
        <w:trPr>
          <w:trHeight w:val="4410"/>
          <w:jc w:val="center"/>
        </w:trPr>
        <w:tc>
          <w:tcPr>
            <w:tcW w:w="9246" w:type="dxa"/>
            <w:hideMark/>
          </w:tcPr>
          <w:p w:rsidR="00594F7B" w:rsidRDefault="00594F7B" w:rsidP="00607E28">
            <w:pPr>
              <w:spacing w:line="276" w:lineRule="auto"/>
              <w:jc w:val="center"/>
              <w:rPr>
                <w:rFonts w:asciiTheme="majorBidi" w:hAnsiTheme="majorBidi" w:cstheme="majorBidi"/>
                <w:b/>
                <w:color w:val="000000"/>
                <w:sz w:val="28"/>
                <w:szCs w:val="28"/>
                <w:shd w:val="clear" w:color="auto" w:fill="FFFFFF"/>
                <w:lang w:bidi="bn-BD"/>
              </w:rPr>
            </w:pPr>
            <w:r>
              <w:rPr>
                <w:noProof/>
              </w:rPr>
              <w:drawing>
                <wp:inline distT="0" distB="0" distL="0" distR="0" wp14:anchorId="429CB1A7" wp14:editId="10583AEC">
                  <wp:extent cx="5076825" cy="264795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594F7B" w:rsidTr="00607E28">
        <w:trPr>
          <w:trHeight w:val="1309"/>
          <w:jc w:val="center"/>
        </w:trPr>
        <w:tc>
          <w:tcPr>
            <w:tcW w:w="9246" w:type="dxa"/>
            <w:hideMark/>
          </w:tcPr>
          <w:p w:rsidR="00594F7B" w:rsidRPr="00295ECE" w:rsidRDefault="00594F7B" w:rsidP="00607E28">
            <w:pPr>
              <w:spacing w:line="276" w:lineRule="auto"/>
              <w:jc w:val="center"/>
              <w:rPr>
                <w:rFonts w:asciiTheme="majorBidi" w:hAnsiTheme="majorBidi" w:cstheme="majorBidi"/>
                <w:b/>
                <w:color w:val="000000"/>
                <w:sz w:val="24"/>
                <w:szCs w:val="24"/>
                <w:shd w:val="clear" w:color="auto" w:fill="FFFFFF"/>
                <w:lang w:bidi="bn-BD"/>
              </w:rPr>
            </w:pPr>
            <w:r w:rsidRPr="00295ECE">
              <w:rPr>
                <w:rFonts w:asciiTheme="majorBidi" w:hAnsiTheme="majorBidi" w:cstheme="majorBidi"/>
                <w:b/>
                <w:color w:val="000000"/>
                <w:sz w:val="24"/>
                <w:szCs w:val="24"/>
                <w:shd w:val="clear" w:color="auto" w:fill="FFFFFF"/>
                <w:lang w:bidi="bn-BD"/>
              </w:rPr>
              <w:t>Fi</w:t>
            </w:r>
            <w:r>
              <w:rPr>
                <w:rFonts w:asciiTheme="majorBidi" w:hAnsiTheme="majorBidi" w:cstheme="majorBidi"/>
                <w:b/>
                <w:color w:val="000000"/>
                <w:sz w:val="24"/>
                <w:szCs w:val="24"/>
                <w:shd w:val="clear" w:color="auto" w:fill="FFFFFF"/>
                <w:lang w:bidi="bn-BD"/>
              </w:rPr>
              <w:t>g. 5: Reasons of</w:t>
            </w:r>
            <w:r w:rsidRPr="00295ECE">
              <w:rPr>
                <w:rFonts w:asciiTheme="majorBidi" w:hAnsiTheme="majorBidi" w:cstheme="majorBidi"/>
                <w:b/>
                <w:color w:val="000000"/>
                <w:sz w:val="24"/>
                <w:szCs w:val="24"/>
                <w:shd w:val="clear" w:color="auto" w:fill="FFFFFF"/>
                <w:lang w:bidi="bn-BD"/>
              </w:rPr>
              <w:t xml:space="preserve"> choosing contraceptive methods</w:t>
            </w:r>
          </w:p>
        </w:tc>
      </w:tr>
    </w:tbl>
    <w:p w:rsidR="00594F7B" w:rsidRDefault="00594F7B" w:rsidP="00594F7B">
      <w:pPr>
        <w:jc w:val="both"/>
        <w:rPr>
          <w:rFonts w:asciiTheme="majorBidi" w:hAnsiTheme="majorBidi" w:cstheme="majorBidi"/>
          <w:color w:val="000000"/>
          <w:sz w:val="24"/>
          <w:szCs w:val="24"/>
          <w:shd w:val="clear" w:color="auto" w:fill="FFFFFF"/>
          <w:lang w:bidi="bn-BD"/>
        </w:rPr>
      </w:pPr>
      <w:r>
        <w:rPr>
          <w:rFonts w:asciiTheme="majorBidi" w:hAnsiTheme="majorBidi" w:cstheme="majorBidi"/>
          <w:color w:val="000000"/>
          <w:sz w:val="24"/>
          <w:szCs w:val="24"/>
          <w:shd w:val="clear" w:color="auto" w:fill="FFFFFF"/>
          <w:lang w:bidi="bn-BD"/>
        </w:rPr>
        <w:lastRenderedPageBreak/>
        <w:t>The above bar chart showing of respondent priority consideration of choosing contraceptive methods, it was observed that about 312 (86.67%) had prefer contraceptive methods because of its effectiveness, 248 (68.89%) respondents had prefer contraceptive methods because of its feeling ease to use, 219 (60.83%) respondents had prefer contraceptive methods because of the convenience of buying it and 128 (35.55%) respondents choosing contraceptive methods because of its safety.</w:t>
      </w:r>
    </w:p>
    <w:p w:rsidR="00594F7B" w:rsidRDefault="00594F7B" w:rsidP="00594F7B">
      <w:pPr>
        <w:rPr>
          <w:rFonts w:asciiTheme="majorBidi" w:hAnsiTheme="majorBidi" w:cstheme="majorBidi"/>
          <w:color w:val="000000"/>
          <w:sz w:val="28"/>
          <w:szCs w:val="28"/>
          <w:shd w:val="clear" w:color="auto" w:fill="FFFFFF"/>
          <w:lang w:bidi="bn-BD"/>
        </w:rPr>
      </w:pPr>
    </w:p>
    <w:p w:rsidR="00594F7B" w:rsidRDefault="00594F7B" w:rsidP="00594F7B">
      <w:pPr>
        <w:rPr>
          <w:rFonts w:asciiTheme="majorBidi" w:hAnsiTheme="majorBidi" w:cstheme="majorBidi"/>
          <w:color w:val="000000"/>
          <w:sz w:val="28"/>
          <w:szCs w:val="28"/>
          <w:shd w:val="clear" w:color="auto" w:fill="FFFFFF"/>
          <w:lang w:bidi="bn-BD"/>
        </w:rPr>
      </w:pPr>
    </w:p>
    <w:p w:rsidR="00594F7B" w:rsidRDefault="00594F7B" w:rsidP="00594F7B">
      <w:pPr>
        <w:rPr>
          <w:rFonts w:asciiTheme="majorBidi" w:hAnsiTheme="majorBidi" w:cstheme="majorBidi"/>
          <w:color w:val="000000"/>
          <w:sz w:val="28"/>
          <w:szCs w:val="28"/>
          <w:shd w:val="clear" w:color="auto" w:fill="FFFFFF"/>
          <w:lang w:bidi="bn-BD"/>
        </w:rPr>
      </w:pPr>
    </w:p>
    <w:p w:rsidR="00594F7B" w:rsidRDefault="00594F7B" w:rsidP="00594F7B">
      <w:pPr>
        <w:rPr>
          <w:rFonts w:asciiTheme="majorBidi" w:hAnsiTheme="majorBidi" w:cstheme="majorBidi"/>
          <w:color w:val="000000"/>
          <w:sz w:val="28"/>
          <w:szCs w:val="28"/>
          <w:shd w:val="clear" w:color="auto" w:fill="FFFFFF"/>
          <w:lang w:bidi="bn-BD"/>
        </w:rPr>
      </w:pPr>
    </w:p>
    <w:p w:rsidR="00594F7B" w:rsidRDefault="00594F7B" w:rsidP="00594F7B">
      <w:pPr>
        <w:rPr>
          <w:rFonts w:asciiTheme="majorBidi" w:hAnsiTheme="majorBidi" w:cstheme="majorBidi"/>
          <w:color w:val="000000"/>
          <w:sz w:val="28"/>
          <w:szCs w:val="28"/>
          <w:shd w:val="clear" w:color="auto" w:fill="FFFFFF"/>
          <w:lang w:bidi="bn-BD"/>
        </w:rPr>
      </w:pPr>
    </w:p>
    <w:p w:rsidR="00594F7B" w:rsidRDefault="00594F7B" w:rsidP="00594F7B">
      <w:pPr>
        <w:rPr>
          <w:rFonts w:asciiTheme="majorBidi" w:hAnsiTheme="majorBidi" w:cstheme="majorBidi"/>
          <w:color w:val="000000"/>
          <w:sz w:val="28"/>
          <w:szCs w:val="28"/>
          <w:shd w:val="clear" w:color="auto" w:fill="FFFFFF"/>
          <w:lang w:bidi="bn-BD"/>
        </w:rPr>
      </w:pPr>
    </w:p>
    <w:p w:rsidR="00594F7B" w:rsidRDefault="00594F7B" w:rsidP="00594F7B">
      <w:pPr>
        <w:rPr>
          <w:rFonts w:asciiTheme="majorBidi" w:hAnsiTheme="majorBidi" w:cstheme="majorBidi"/>
          <w:color w:val="000000"/>
          <w:sz w:val="28"/>
          <w:szCs w:val="28"/>
          <w:shd w:val="clear" w:color="auto" w:fill="FFFFFF"/>
          <w:lang w:bidi="bn-BD"/>
        </w:rPr>
      </w:pPr>
    </w:p>
    <w:p w:rsidR="00594F7B" w:rsidRDefault="00594F7B" w:rsidP="00594F7B">
      <w:pPr>
        <w:rPr>
          <w:rFonts w:asciiTheme="majorBidi" w:hAnsiTheme="majorBidi" w:cstheme="majorBidi"/>
          <w:color w:val="000000"/>
          <w:sz w:val="28"/>
          <w:szCs w:val="28"/>
          <w:shd w:val="clear" w:color="auto" w:fill="FFFFFF"/>
          <w:lang w:bidi="bn-BD"/>
        </w:rPr>
      </w:pPr>
    </w:p>
    <w:p w:rsidR="00594F7B" w:rsidRDefault="00594F7B" w:rsidP="00594F7B">
      <w:pPr>
        <w:rPr>
          <w:rFonts w:asciiTheme="majorBidi" w:hAnsiTheme="majorBidi" w:cstheme="majorBidi"/>
          <w:color w:val="000000"/>
          <w:sz w:val="28"/>
          <w:szCs w:val="28"/>
          <w:shd w:val="clear" w:color="auto" w:fill="FFFFFF"/>
          <w:lang w:bidi="bn-BD"/>
        </w:rPr>
      </w:pPr>
    </w:p>
    <w:p w:rsidR="00594F7B" w:rsidRDefault="00594F7B" w:rsidP="00594F7B">
      <w:pP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Table 5: Respondents regarding side effects of Oral contraceptive pills</w:t>
      </w:r>
    </w:p>
    <w:tbl>
      <w:tblPr>
        <w:tblStyle w:val="TableGrid"/>
        <w:tblW w:w="0" w:type="auto"/>
        <w:tblLook w:val="04A0" w:firstRow="1" w:lastRow="0" w:firstColumn="1" w:lastColumn="0" w:noHBand="0" w:noVBand="1"/>
      </w:tblPr>
      <w:tblGrid>
        <w:gridCol w:w="8856"/>
      </w:tblGrid>
      <w:tr w:rsidR="00594F7B" w:rsidTr="00607E28">
        <w:tc>
          <w:tcPr>
            <w:tcW w:w="8856" w:type="dxa"/>
            <w:tcBorders>
              <w:top w:val="single" w:sz="4" w:space="0" w:color="auto"/>
              <w:left w:val="nil"/>
              <w:bottom w:val="single" w:sz="4" w:space="0" w:color="auto"/>
              <w:right w:val="nil"/>
            </w:tcBorders>
            <w:hideMark/>
          </w:tcPr>
          <w:p w:rsidR="00594F7B" w:rsidRDefault="00594F7B" w:rsidP="00607E28">
            <w:pPr>
              <w:spacing w:line="276"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Side effect of Pills                            Frequency                     Percentage</w:t>
            </w:r>
          </w:p>
        </w:tc>
      </w:tr>
      <w:tr w:rsidR="00594F7B" w:rsidTr="00607E28">
        <w:trPr>
          <w:trHeight w:val="2606"/>
        </w:trPr>
        <w:tc>
          <w:tcPr>
            <w:tcW w:w="8856" w:type="dxa"/>
            <w:tcBorders>
              <w:top w:val="single" w:sz="4" w:space="0" w:color="auto"/>
              <w:left w:val="nil"/>
              <w:bottom w:val="single" w:sz="4" w:space="0" w:color="auto"/>
              <w:right w:val="nil"/>
            </w:tcBorders>
            <w:hideMark/>
          </w:tcPr>
          <w:p w:rsidR="00594F7B" w:rsidRDefault="00594F7B" w:rsidP="00607E28">
            <w:pPr>
              <w:spacing w:line="276"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Affecting fertility                                 56                               15.56</w:t>
            </w:r>
          </w:p>
          <w:p w:rsidR="00594F7B" w:rsidRDefault="00594F7B" w:rsidP="00607E28">
            <w:pPr>
              <w:spacing w:line="276"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 xml:space="preserve">Affecting the regularity                        48                               13.33   </w:t>
            </w:r>
          </w:p>
          <w:p w:rsidR="00594F7B" w:rsidRDefault="00594F7B" w:rsidP="00607E28">
            <w:pPr>
              <w:spacing w:line="276"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 xml:space="preserve">of the menstrual cycle                                                                                    </w:t>
            </w:r>
          </w:p>
          <w:p w:rsidR="00594F7B" w:rsidRDefault="00594F7B" w:rsidP="00607E28">
            <w:pPr>
              <w:spacing w:line="276"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Risk of weight gain                              244                             67.78</w:t>
            </w:r>
          </w:p>
          <w:p w:rsidR="00594F7B" w:rsidRDefault="00594F7B" w:rsidP="00607E28">
            <w:pPr>
              <w:spacing w:line="276"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 xml:space="preserve">Nausea/vomiting                                   80                              22.22            </w:t>
            </w:r>
          </w:p>
          <w:p w:rsidR="00594F7B" w:rsidRDefault="00594F7B" w:rsidP="00607E28">
            <w:pPr>
              <w:spacing w:line="276" w:lineRule="auto"/>
              <w:rPr>
                <w:rFonts w:ascii="Times New Roman" w:hAnsi="Times New Roman" w:cs="Times New Roman"/>
                <w:color w:val="000000"/>
                <w:sz w:val="28"/>
                <w:szCs w:val="28"/>
                <w:shd w:val="clear" w:color="auto" w:fill="FFFFFF"/>
                <w:lang w:bidi="bn-BD"/>
              </w:rPr>
            </w:pPr>
            <w:r>
              <w:rPr>
                <w:rFonts w:ascii="Times New Roman" w:hAnsi="Times New Roman" w:cs="Times New Roman"/>
                <w:color w:val="000000"/>
                <w:sz w:val="28"/>
                <w:szCs w:val="28"/>
                <w:shd w:val="clear" w:color="auto" w:fill="FFFFFF"/>
                <w:lang w:bidi="bn-BD"/>
              </w:rPr>
              <w:t>No side effects                                      25                               6.94</w:t>
            </w:r>
          </w:p>
        </w:tc>
      </w:tr>
    </w:tbl>
    <w:p w:rsidR="00594F7B" w:rsidRDefault="00594F7B" w:rsidP="00594F7B">
      <w:pPr>
        <w:rPr>
          <w:rFonts w:asciiTheme="majorBidi" w:hAnsiTheme="majorBidi" w:cstheme="majorBidi"/>
          <w:b/>
          <w:color w:val="000000"/>
          <w:sz w:val="28"/>
          <w:szCs w:val="28"/>
          <w:shd w:val="clear" w:color="auto" w:fill="FFFFFF"/>
          <w:lang w:bidi="bn-BD"/>
        </w:rPr>
      </w:pPr>
    </w:p>
    <w:p w:rsidR="00594F7B" w:rsidRDefault="00594F7B" w:rsidP="00594F7B">
      <w:pPr>
        <w:jc w:val="both"/>
        <w:rPr>
          <w:rFonts w:asciiTheme="majorBidi" w:hAnsiTheme="majorBidi" w:cstheme="majorBidi"/>
          <w:bCs/>
          <w:color w:val="000000"/>
          <w:sz w:val="24"/>
          <w:szCs w:val="24"/>
          <w:shd w:val="clear" w:color="auto" w:fill="FFFFFF"/>
          <w:lang w:bidi="bn-BD"/>
        </w:rPr>
      </w:pPr>
      <w:r>
        <w:rPr>
          <w:rFonts w:asciiTheme="majorBidi" w:hAnsiTheme="majorBidi" w:cstheme="majorBidi"/>
          <w:bCs/>
          <w:color w:val="000000"/>
          <w:sz w:val="24"/>
          <w:szCs w:val="24"/>
          <w:shd w:val="clear" w:color="auto" w:fill="FFFFFF"/>
          <w:lang w:bidi="bn-BD"/>
        </w:rPr>
        <w:t>Regarding their family member it was observed that 67.78% respondents’ think that Oral contraceptive pills have side effect to weight gain and 67.78%  feel nausea/vomiting after taking oral contraceptive pills.</w:t>
      </w:r>
    </w:p>
    <w:p w:rsidR="00594F7B" w:rsidRDefault="00594F7B" w:rsidP="00594F7B">
      <w:pPr>
        <w:rPr>
          <w:rFonts w:asciiTheme="majorBidi" w:hAnsiTheme="majorBidi" w:cstheme="majorBidi"/>
          <w:b/>
          <w:bCs/>
          <w:color w:val="000000"/>
          <w:sz w:val="24"/>
          <w:szCs w:val="24"/>
          <w:shd w:val="clear" w:color="auto" w:fill="FFFFFF"/>
          <w:lang w:bidi="bn-BD"/>
        </w:rPr>
      </w:pPr>
    </w:p>
    <w:tbl>
      <w:tblPr>
        <w:tblStyle w:val="TableGrid"/>
        <w:tblW w:w="94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14"/>
      </w:tblGrid>
      <w:tr w:rsidR="00594F7B" w:rsidTr="00607E28">
        <w:trPr>
          <w:trHeight w:val="4527"/>
          <w:jc w:val="center"/>
        </w:trPr>
        <w:tc>
          <w:tcPr>
            <w:tcW w:w="9414" w:type="dxa"/>
            <w:hideMark/>
          </w:tcPr>
          <w:p w:rsidR="00594F7B" w:rsidRDefault="00594F7B" w:rsidP="00607E28">
            <w:pPr>
              <w:spacing w:line="276" w:lineRule="auto"/>
              <w:jc w:val="center"/>
              <w:rPr>
                <w:rFonts w:asciiTheme="majorBidi" w:hAnsiTheme="majorBidi" w:cstheme="majorBidi"/>
                <w:b/>
                <w:bCs/>
                <w:color w:val="000000"/>
                <w:sz w:val="24"/>
                <w:szCs w:val="24"/>
                <w:shd w:val="clear" w:color="auto" w:fill="FFFFFF"/>
                <w:lang w:bidi="bn-BD"/>
              </w:rPr>
            </w:pPr>
            <w:r>
              <w:rPr>
                <w:noProof/>
              </w:rPr>
              <w:lastRenderedPageBreak/>
              <w:drawing>
                <wp:inline distT="0" distB="0" distL="0" distR="0" wp14:anchorId="23D92EC0" wp14:editId="5DE34C5F">
                  <wp:extent cx="542925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594F7B" w:rsidTr="00607E28">
        <w:trPr>
          <w:trHeight w:val="440"/>
          <w:jc w:val="center"/>
        </w:trPr>
        <w:tc>
          <w:tcPr>
            <w:tcW w:w="9414" w:type="dxa"/>
            <w:hideMark/>
          </w:tcPr>
          <w:p w:rsidR="00594F7B" w:rsidRDefault="00594F7B" w:rsidP="00607E28">
            <w:pPr>
              <w:spacing w:line="276" w:lineRule="auto"/>
              <w:jc w:val="center"/>
              <w:rPr>
                <w:rFonts w:asciiTheme="majorBidi" w:hAnsiTheme="majorBidi" w:cstheme="majorBidi"/>
                <w:b/>
                <w:bCs/>
                <w:color w:val="000000"/>
                <w:sz w:val="24"/>
                <w:szCs w:val="24"/>
                <w:shd w:val="clear" w:color="auto" w:fill="FFFFFF"/>
                <w:lang w:bidi="bn-BD"/>
              </w:rPr>
            </w:pPr>
            <w:r>
              <w:rPr>
                <w:rFonts w:asciiTheme="majorBidi" w:hAnsiTheme="majorBidi" w:cstheme="majorBidi"/>
                <w:b/>
                <w:bCs/>
                <w:color w:val="000000"/>
                <w:sz w:val="24"/>
                <w:szCs w:val="24"/>
                <w:shd w:val="clear" w:color="auto" w:fill="FFFFFF"/>
                <w:lang w:bidi="bn-BD"/>
              </w:rPr>
              <w:t>Fig. 6: Know about emergency contraception methods</w:t>
            </w:r>
          </w:p>
        </w:tc>
      </w:tr>
    </w:tbl>
    <w:p w:rsidR="00594F7B" w:rsidRDefault="00594F7B" w:rsidP="00594F7B">
      <w:pPr>
        <w:jc w:val="both"/>
        <w:rPr>
          <w:rFonts w:asciiTheme="majorBidi" w:hAnsiTheme="majorBidi" w:cstheme="majorBidi"/>
          <w:bCs/>
          <w:color w:val="000000"/>
          <w:sz w:val="24"/>
          <w:szCs w:val="24"/>
          <w:shd w:val="clear" w:color="auto" w:fill="FFFFFF"/>
          <w:lang w:bidi="bn-BD"/>
        </w:rPr>
      </w:pPr>
      <w:r>
        <w:rPr>
          <w:rFonts w:asciiTheme="majorBidi" w:hAnsiTheme="majorBidi" w:cstheme="majorBidi"/>
          <w:bCs/>
          <w:color w:val="000000"/>
          <w:sz w:val="24"/>
          <w:szCs w:val="24"/>
          <w:shd w:val="clear" w:color="auto" w:fill="FFFFFF"/>
          <w:lang w:bidi="bn-BD"/>
        </w:rPr>
        <w:t xml:space="preserve">The graph shows that 294 (77.37%) of the respondents were know about ECP tablets as the emergency contraceptive method, 30 (7.89%) of the respondent were known as the Intrauterine device as the emergency contraceptive method, 11 (2.89%) of the respondent as vaginal Douching and 45 (11.84%) of the respondent were not known about any kind of emergency contraceptive methods. </w:t>
      </w:r>
    </w:p>
    <w:p w:rsidR="00594F7B" w:rsidRDefault="00594F7B" w:rsidP="00594F7B">
      <w:pPr>
        <w:rPr>
          <w:rFonts w:asciiTheme="majorBidi" w:hAnsiTheme="majorBidi" w:cstheme="majorBidi"/>
          <w:bCs/>
          <w:color w:val="000000"/>
          <w:sz w:val="24"/>
          <w:szCs w:val="24"/>
          <w:shd w:val="clear" w:color="auto" w:fill="FFFFFF"/>
          <w:lang w:bidi="bn-BD"/>
        </w:rPr>
      </w:pPr>
    </w:p>
    <w:p w:rsidR="00594F7B" w:rsidRDefault="00594F7B" w:rsidP="00594F7B">
      <w:pP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Table 6: Respondents knowledge about short-term, long-term, barrier, permanent and traditional methods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01"/>
        <w:gridCol w:w="2873"/>
        <w:gridCol w:w="2882"/>
      </w:tblGrid>
      <w:tr w:rsidR="00594F7B" w:rsidTr="00607E28">
        <w:trPr>
          <w:trHeight w:val="322"/>
        </w:trPr>
        <w:tc>
          <w:tcPr>
            <w:tcW w:w="3192" w:type="dxa"/>
            <w:tcBorders>
              <w:bottom w:val="single" w:sz="4" w:space="0" w:color="auto"/>
            </w:tcBorders>
          </w:tcPr>
          <w:p w:rsidR="00594F7B" w:rsidRDefault="00594F7B" w:rsidP="00607E28">
            <w:pPr>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Methods</w:t>
            </w:r>
          </w:p>
        </w:tc>
        <w:tc>
          <w:tcPr>
            <w:tcW w:w="3192" w:type="dxa"/>
            <w:tcBorders>
              <w:bottom w:val="single" w:sz="4" w:space="0" w:color="auto"/>
            </w:tcBorders>
          </w:tcPr>
          <w:p w:rsidR="00594F7B" w:rsidRDefault="00594F7B" w:rsidP="00607E28">
            <w:pPr>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Frequency</w:t>
            </w:r>
          </w:p>
        </w:tc>
        <w:tc>
          <w:tcPr>
            <w:tcW w:w="3192" w:type="dxa"/>
            <w:tcBorders>
              <w:bottom w:val="single" w:sz="4" w:space="0" w:color="auto"/>
            </w:tcBorders>
          </w:tcPr>
          <w:p w:rsidR="00594F7B" w:rsidRDefault="00594F7B" w:rsidP="00607E28">
            <w:pPr>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Percentage</w:t>
            </w:r>
          </w:p>
        </w:tc>
      </w:tr>
      <w:tr w:rsidR="00594F7B" w:rsidTr="00607E28">
        <w:trPr>
          <w:trHeight w:val="322"/>
        </w:trPr>
        <w:tc>
          <w:tcPr>
            <w:tcW w:w="9576" w:type="dxa"/>
            <w:gridSpan w:val="3"/>
            <w:tcBorders>
              <w:top w:val="single" w:sz="4" w:space="0" w:color="auto"/>
            </w:tcBorders>
          </w:tcPr>
          <w:p w:rsidR="00594F7B" w:rsidRPr="003F19C5" w:rsidRDefault="00594F7B" w:rsidP="00607E28">
            <w:pPr>
              <w:jc w:val="both"/>
              <w:rPr>
                <w:rFonts w:asciiTheme="majorBidi" w:hAnsiTheme="majorBidi" w:cstheme="majorBidi"/>
                <w:i/>
                <w:color w:val="000000"/>
                <w:sz w:val="28"/>
                <w:szCs w:val="28"/>
                <w:shd w:val="clear" w:color="auto" w:fill="FFFFFF"/>
                <w:lang w:bidi="bn-BD"/>
              </w:rPr>
            </w:pPr>
            <w:r w:rsidRPr="003F19C5">
              <w:rPr>
                <w:rFonts w:asciiTheme="majorBidi" w:hAnsiTheme="majorBidi" w:cstheme="majorBidi"/>
                <w:i/>
                <w:color w:val="000000"/>
                <w:sz w:val="28"/>
                <w:szCs w:val="28"/>
                <w:shd w:val="clear" w:color="auto" w:fill="FFFFFF"/>
                <w:lang w:bidi="bn-BD"/>
              </w:rPr>
              <w:t>Short-term hormonal methods</w:t>
            </w:r>
          </w:p>
        </w:tc>
      </w:tr>
      <w:tr w:rsidR="00594F7B" w:rsidTr="00607E28">
        <w:trPr>
          <w:trHeight w:val="322"/>
        </w:trPr>
        <w:tc>
          <w:tcPr>
            <w:tcW w:w="3192" w:type="dxa"/>
          </w:tcPr>
          <w:p w:rsidR="00594F7B" w:rsidRPr="003F19C5" w:rsidRDefault="00594F7B" w:rsidP="00607E28">
            <w:pP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Pill</w:t>
            </w:r>
          </w:p>
        </w:tc>
        <w:tc>
          <w:tcPr>
            <w:tcW w:w="3192" w:type="dxa"/>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328</w:t>
            </w:r>
          </w:p>
        </w:tc>
        <w:tc>
          <w:tcPr>
            <w:tcW w:w="3192" w:type="dxa"/>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91.11</w:t>
            </w:r>
          </w:p>
        </w:tc>
      </w:tr>
      <w:tr w:rsidR="00594F7B" w:rsidTr="00607E28">
        <w:trPr>
          <w:trHeight w:val="322"/>
        </w:trPr>
        <w:tc>
          <w:tcPr>
            <w:tcW w:w="3192" w:type="dxa"/>
            <w:tcBorders>
              <w:bottom w:val="single" w:sz="4" w:space="0" w:color="auto"/>
            </w:tcBorders>
          </w:tcPr>
          <w:p w:rsidR="00594F7B" w:rsidRPr="003F19C5" w:rsidRDefault="00594F7B" w:rsidP="00607E28">
            <w:pP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Injectable</w:t>
            </w:r>
          </w:p>
        </w:tc>
        <w:tc>
          <w:tcPr>
            <w:tcW w:w="3192" w:type="dxa"/>
            <w:tcBorders>
              <w:bottom w:val="single" w:sz="4" w:space="0" w:color="auto"/>
            </w:tcBorders>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339</w:t>
            </w:r>
          </w:p>
        </w:tc>
        <w:tc>
          <w:tcPr>
            <w:tcW w:w="3192" w:type="dxa"/>
            <w:tcBorders>
              <w:bottom w:val="single" w:sz="4" w:space="0" w:color="auto"/>
            </w:tcBorders>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94.17</w:t>
            </w:r>
          </w:p>
        </w:tc>
      </w:tr>
      <w:tr w:rsidR="00594F7B" w:rsidTr="00607E28">
        <w:trPr>
          <w:trHeight w:val="322"/>
        </w:trPr>
        <w:tc>
          <w:tcPr>
            <w:tcW w:w="9576" w:type="dxa"/>
            <w:gridSpan w:val="3"/>
            <w:tcBorders>
              <w:top w:val="single" w:sz="4" w:space="0" w:color="auto"/>
            </w:tcBorders>
          </w:tcPr>
          <w:p w:rsidR="00594F7B" w:rsidRPr="003F19C5" w:rsidRDefault="00594F7B" w:rsidP="00607E28">
            <w:pPr>
              <w:rPr>
                <w:rFonts w:asciiTheme="majorBidi" w:hAnsiTheme="majorBidi" w:cstheme="majorBidi"/>
                <w:i/>
                <w:color w:val="000000"/>
                <w:sz w:val="28"/>
                <w:szCs w:val="28"/>
                <w:shd w:val="clear" w:color="auto" w:fill="FFFFFF"/>
                <w:lang w:bidi="bn-BD"/>
              </w:rPr>
            </w:pPr>
            <w:r w:rsidRPr="003F19C5">
              <w:rPr>
                <w:rFonts w:asciiTheme="majorBidi" w:hAnsiTheme="majorBidi" w:cstheme="majorBidi"/>
                <w:i/>
                <w:color w:val="000000"/>
                <w:sz w:val="28"/>
                <w:szCs w:val="28"/>
                <w:shd w:val="clear" w:color="auto" w:fill="FFFFFF"/>
                <w:lang w:bidi="bn-BD"/>
              </w:rPr>
              <w:t>Long-term hormonal methods</w:t>
            </w:r>
          </w:p>
        </w:tc>
      </w:tr>
      <w:tr w:rsidR="00594F7B" w:rsidTr="00607E28">
        <w:trPr>
          <w:trHeight w:val="322"/>
        </w:trPr>
        <w:tc>
          <w:tcPr>
            <w:tcW w:w="3192" w:type="dxa"/>
          </w:tcPr>
          <w:p w:rsidR="00594F7B" w:rsidRPr="003F19C5" w:rsidRDefault="00594F7B" w:rsidP="00607E28">
            <w:pPr>
              <w:rPr>
                <w:rFonts w:asciiTheme="majorBidi" w:hAnsiTheme="majorBidi" w:cstheme="majorBidi"/>
                <w:color w:val="000000"/>
                <w:sz w:val="28"/>
                <w:szCs w:val="28"/>
                <w:shd w:val="clear" w:color="auto" w:fill="FFFFFF"/>
                <w:lang w:bidi="bn-BD"/>
              </w:rPr>
            </w:pPr>
            <w:r w:rsidRPr="003F19C5">
              <w:rPr>
                <w:rFonts w:ascii="Times New Roman" w:hAnsi="Times New Roman" w:cs="Times New Roman"/>
                <w:color w:val="000000"/>
                <w:sz w:val="28"/>
                <w:szCs w:val="28"/>
                <w:shd w:val="clear" w:color="auto" w:fill="FFFFFF"/>
                <w:lang w:bidi="bn-BD"/>
              </w:rPr>
              <w:t>IUCD</w:t>
            </w:r>
          </w:p>
        </w:tc>
        <w:tc>
          <w:tcPr>
            <w:tcW w:w="3192" w:type="dxa"/>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148</w:t>
            </w:r>
          </w:p>
        </w:tc>
        <w:tc>
          <w:tcPr>
            <w:tcW w:w="3192" w:type="dxa"/>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41.11</w:t>
            </w:r>
          </w:p>
        </w:tc>
      </w:tr>
      <w:tr w:rsidR="00594F7B" w:rsidTr="00607E28">
        <w:trPr>
          <w:trHeight w:val="322"/>
        </w:trPr>
        <w:tc>
          <w:tcPr>
            <w:tcW w:w="3192" w:type="dxa"/>
            <w:tcBorders>
              <w:bottom w:val="single" w:sz="4" w:space="0" w:color="auto"/>
            </w:tcBorders>
          </w:tcPr>
          <w:p w:rsidR="00594F7B" w:rsidRPr="003F19C5" w:rsidRDefault="00594F7B" w:rsidP="00607E28">
            <w:pPr>
              <w:rPr>
                <w:rFonts w:asciiTheme="majorBidi" w:hAnsiTheme="majorBidi" w:cstheme="majorBidi"/>
                <w:color w:val="000000"/>
                <w:sz w:val="28"/>
                <w:szCs w:val="28"/>
                <w:shd w:val="clear" w:color="auto" w:fill="FFFFFF"/>
                <w:lang w:bidi="bn-BD"/>
              </w:rPr>
            </w:pPr>
            <w:r w:rsidRPr="003F19C5">
              <w:rPr>
                <w:rFonts w:ascii="Times New Roman" w:hAnsi="Times New Roman" w:cs="Times New Roman"/>
                <w:color w:val="000000"/>
                <w:sz w:val="28"/>
                <w:szCs w:val="28"/>
                <w:shd w:val="clear" w:color="auto" w:fill="FFFFFF"/>
                <w:lang w:bidi="bn-BD"/>
              </w:rPr>
              <w:t>Implants/Norplant</w:t>
            </w:r>
          </w:p>
        </w:tc>
        <w:tc>
          <w:tcPr>
            <w:tcW w:w="3192" w:type="dxa"/>
            <w:tcBorders>
              <w:bottom w:val="single" w:sz="4" w:space="0" w:color="auto"/>
            </w:tcBorders>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285</w:t>
            </w:r>
          </w:p>
        </w:tc>
        <w:tc>
          <w:tcPr>
            <w:tcW w:w="3192" w:type="dxa"/>
            <w:tcBorders>
              <w:bottom w:val="single" w:sz="4" w:space="0" w:color="auto"/>
            </w:tcBorders>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79.17</w:t>
            </w:r>
          </w:p>
        </w:tc>
      </w:tr>
      <w:tr w:rsidR="00594F7B" w:rsidTr="00607E28">
        <w:trPr>
          <w:trHeight w:val="322"/>
        </w:trPr>
        <w:tc>
          <w:tcPr>
            <w:tcW w:w="9576" w:type="dxa"/>
            <w:gridSpan w:val="3"/>
            <w:tcBorders>
              <w:top w:val="single" w:sz="4" w:space="0" w:color="auto"/>
            </w:tcBorders>
          </w:tcPr>
          <w:p w:rsidR="00594F7B" w:rsidRPr="003F19C5" w:rsidRDefault="00594F7B" w:rsidP="00607E28">
            <w:pPr>
              <w:spacing w:line="276" w:lineRule="auto"/>
              <w:rPr>
                <w:rFonts w:ascii="Times New Roman" w:hAnsi="Times New Roman" w:cs="Times New Roman"/>
                <w:i/>
                <w:color w:val="000000"/>
                <w:sz w:val="28"/>
                <w:szCs w:val="28"/>
                <w:shd w:val="clear" w:color="auto" w:fill="FFFFFF"/>
                <w:lang w:bidi="bn-BD"/>
              </w:rPr>
            </w:pPr>
            <w:r w:rsidRPr="003F19C5">
              <w:rPr>
                <w:rFonts w:ascii="Times New Roman" w:hAnsi="Times New Roman" w:cs="Times New Roman"/>
                <w:i/>
                <w:color w:val="000000"/>
                <w:sz w:val="28"/>
                <w:szCs w:val="28"/>
                <w:shd w:val="clear" w:color="auto" w:fill="FFFFFF"/>
                <w:lang w:bidi="bn-BD"/>
              </w:rPr>
              <w:t>Barrier methods</w:t>
            </w:r>
          </w:p>
        </w:tc>
      </w:tr>
      <w:tr w:rsidR="00594F7B" w:rsidTr="00607E28">
        <w:trPr>
          <w:trHeight w:val="322"/>
        </w:trPr>
        <w:tc>
          <w:tcPr>
            <w:tcW w:w="3192" w:type="dxa"/>
          </w:tcPr>
          <w:p w:rsidR="00594F7B" w:rsidRPr="003F19C5" w:rsidRDefault="00594F7B" w:rsidP="00607E28">
            <w:pPr>
              <w:rPr>
                <w:rFonts w:asciiTheme="majorBidi" w:hAnsiTheme="majorBidi" w:cstheme="majorBidi"/>
                <w:color w:val="000000"/>
                <w:sz w:val="28"/>
                <w:szCs w:val="28"/>
                <w:shd w:val="clear" w:color="auto" w:fill="FFFFFF"/>
                <w:lang w:bidi="bn-BD"/>
              </w:rPr>
            </w:pPr>
            <w:r w:rsidRPr="003F19C5">
              <w:rPr>
                <w:rFonts w:ascii="Times New Roman" w:hAnsi="Times New Roman" w:cs="Times New Roman"/>
                <w:color w:val="000000"/>
                <w:sz w:val="28"/>
                <w:szCs w:val="28"/>
                <w:shd w:val="clear" w:color="auto" w:fill="FFFFFF"/>
                <w:lang w:bidi="bn-BD"/>
              </w:rPr>
              <w:t>Condom</w:t>
            </w:r>
          </w:p>
        </w:tc>
        <w:tc>
          <w:tcPr>
            <w:tcW w:w="3192" w:type="dxa"/>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220</w:t>
            </w:r>
          </w:p>
        </w:tc>
        <w:tc>
          <w:tcPr>
            <w:tcW w:w="3192" w:type="dxa"/>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61.11</w:t>
            </w:r>
          </w:p>
        </w:tc>
      </w:tr>
      <w:tr w:rsidR="00594F7B" w:rsidTr="00607E28">
        <w:trPr>
          <w:trHeight w:val="322"/>
        </w:trPr>
        <w:tc>
          <w:tcPr>
            <w:tcW w:w="3192" w:type="dxa"/>
            <w:tcBorders>
              <w:bottom w:val="single" w:sz="4" w:space="0" w:color="auto"/>
            </w:tcBorders>
          </w:tcPr>
          <w:p w:rsidR="00594F7B" w:rsidRPr="003F19C5" w:rsidRDefault="00594F7B" w:rsidP="00607E28">
            <w:pPr>
              <w:rPr>
                <w:rFonts w:asciiTheme="majorBidi" w:hAnsiTheme="majorBidi" w:cstheme="majorBidi"/>
                <w:color w:val="000000"/>
                <w:sz w:val="28"/>
                <w:szCs w:val="28"/>
                <w:shd w:val="clear" w:color="auto" w:fill="FFFFFF"/>
                <w:lang w:bidi="bn-BD"/>
              </w:rPr>
            </w:pPr>
            <w:r w:rsidRPr="003F19C5">
              <w:rPr>
                <w:rFonts w:ascii="Times New Roman" w:hAnsi="Times New Roman" w:cs="Times New Roman"/>
                <w:color w:val="000000"/>
                <w:sz w:val="28"/>
                <w:szCs w:val="28"/>
                <w:shd w:val="clear" w:color="auto" w:fill="FFFFFF"/>
                <w:lang w:bidi="bn-BD"/>
              </w:rPr>
              <w:t>Diaphragm/foam/jelly</w:t>
            </w:r>
          </w:p>
        </w:tc>
        <w:tc>
          <w:tcPr>
            <w:tcW w:w="3192" w:type="dxa"/>
            <w:tcBorders>
              <w:bottom w:val="single" w:sz="4" w:space="0" w:color="auto"/>
            </w:tcBorders>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44</w:t>
            </w:r>
          </w:p>
        </w:tc>
        <w:tc>
          <w:tcPr>
            <w:tcW w:w="3192" w:type="dxa"/>
            <w:tcBorders>
              <w:bottom w:val="single" w:sz="4" w:space="0" w:color="auto"/>
            </w:tcBorders>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12.22</w:t>
            </w:r>
          </w:p>
        </w:tc>
      </w:tr>
      <w:tr w:rsidR="00594F7B" w:rsidTr="00607E28">
        <w:trPr>
          <w:trHeight w:val="322"/>
        </w:trPr>
        <w:tc>
          <w:tcPr>
            <w:tcW w:w="9576" w:type="dxa"/>
            <w:gridSpan w:val="3"/>
            <w:tcBorders>
              <w:top w:val="single" w:sz="4" w:space="0" w:color="auto"/>
            </w:tcBorders>
          </w:tcPr>
          <w:p w:rsidR="00594F7B" w:rsidRPr="003F19C5" w:rsidRDefault="00594F7B" w:rsidP="00607E28">
            <w:pPr>
              <w:spacing w:line="276" w:lineRule="auto"/>
              <w:rPr>
                <w:rFonts w:ascii="Times New Roman" w:hAnsi="Times New Roman" w:cs="Times New Roman"/>
                <w:i/>
                <w:color w:val="000000"/>
                <w:sz w:val="28"/>
                <w:szCs w:val="28"/>
                <w:shd w:val="clear" w:color="auto" w:fill="FFFFFF"/>
                <w:lang w:bidi="bn-BD"/>
              </w:rPr>
            </w:pPr>
            <w:r w:rsidRPr="003F19C5">
              <w:rPr>
                <w:rFonts w:ascii="Times New Roman" w:hAnsi="Times New Roman" w:cs="Times New Roman"/>
                <w:i/>
                <w:color w:val="000000"/>
                <w:sz w:val="28"/>
                <w:szCs w:val="28"/>
                <w:shd w:val="clear" w:color="auto" w:fill="FFFFFF"/>
                <w:lang w:bidi="bn-BD"/>
              </w:rPr>
              <w:t>Permanent methods</w:t>
            </w:r>
          </w:p>
        </w:tc>
      </w:tr>
      <w:tr w:rsidR="00594F7B" w:rsidTr="00607E28">
        <w:trPr>
          <w:trHeight w:val="322"/>
        </w:trPr>
        <w:tc>
          <w:tcPr>
            <w:tcW w:w="3192" w:type="dxa"/>
          </w:tcPr>
          <w:p w:rsidR="00594F7B" w:rsidRPr="003F19C5" w:rsidRDefault="00594F7B" w:rsidP="00607E28">
            <w:pPr>
              <w:rPr>
                <w:rFonts w:asciiTheme="majorBidi" w:hAnsiTheme="majorBidi" w:cstheme="majorBidi"/>
                <w:color w:val="000000"/>
                <w:sz w:val="28"/>
                <w:szCs w:val="28"/>
                <w:shd w:val="clear" w:color="auto" w:fill="FFFFFF"/>
                <w:lang w:bidi="bn-BD"/>
              </w:rPr>
            </w:pPr>
            <w:r w:rsidRPr="003F19C5">
              <w:rPr>
                <w:rFonts w:ascii="Times New Roman" w:hAnsi="Times New Roman" w:cs="Times New Roman"/>
                <w:color w:val="000000"/>
                <w:sz w:val="28"/>
                <w:szCs w:val="28"/>
                <w:shd w:val="clear" w:color="auto" w:fill="FFFFFF"/>
                <w:lang w:bidi="bn-BD"/>
              </w:rPr>
              <w:t>Female sterilization</w:t>
            </w:r>
          </w:p>
        </w:tc>
        <w:tc>
          <w:tcPr>
            <w:tcW w:w="3192" w:type="dxa"/>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148</w:t>
            </w:r>
          </w:p>
        </w:tc>
        <w:tc>
          <w:tcPr>
            <w:tcW w:w="3192" w:type="dxa"/>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41.11</w:t>
            </w:r>
          </w:p>
        </w:tc>
      </w:tr>
      <w:tr w:rsidR="00594F7B" w:rsidTr="00607E28">
        <w:trPr>
          <w:trHeight w:val="322"/>
        </w:trPr>
        <w:tc>
          <w:tcPr>
            <w:tcW w:w="3192" w:type="dxa"/>
            <w:tcBorders>
              <w:bottom w:val="single" w:sz="4" w:space="0" w:color="auto"/>
            </w:tcBorders>
          </w:tcPr>
          <w:p w:rsidR="00594F7B" w:rsidRPr="003F19C5" w:rsidRDefault="00594F7B" w:rsidP="00607E28">
            <w:pPr>
              <w:rPr>
                <w:rFonts w:asciiTheme="majorBidi" w:hAnsiTheme="majorBidi" w:cstheme="majorBidi"/>
                <w:color w:val="000000"/>
                <w:sz w:val="28"/>
                <w:szCs w:val="28"/>
                <w:shd w:val="clear" w:color="auto" w:fill="FFFFFF"/>
                <w:lang w:bidi="bn-BD"/>
              </w:rPr>
            </w:pPr>
            <w:r w:rsidRPr="003F19C5">
              <w:rPr>
                <w:rFonts w:ascii="Times New Roman" w:hAnsi="Times New Roman" w:cs="Times New Roman"/>
                <w:color w:val="000000"/>
                <w:sz w:val="28"/>
                <w:szCs w:val="28"/>
                <w:shd w:val="clear" w:color="auto" w:fill="FFFFFF"/>
                <w:lang w:bidi="bn-BD"/>
              </w:rPr>
              <w:t>Male sterilization</w:t>
            </w:r>
          </w:p>
        </w:tc>
        <w:tc>
          <w:tcPr>
            <w:tcW w:w="3192" w:type="dxa"/>
            <w:tcBorders>
              <w:bottom w:val="single" w:sz="4" w:space="0" w:color="auto"/>
            </w:tcBorders>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47</w:t>
            </w:r>
          </w:p>
        </w:tc>
        <w:tc>
          <w:tcPr>
            <w:tcW w:w="3192" w:type="dxa"/>
            <w:tcBorders>
              <w:bottom w:val="single" w:sz="4" w:space="0" w:color="auto"/>
            </w:tcBorders>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13.06</w:t>
            </w:r>
          </w:p>
        </w:tc>
      </w:tr>
      <w:tr w:rsidR="00594F7B" w:rsidTr="00607E28">
        <w:trPr>
          <w:trHeight w:val="322"/>
        </w:trPr>
        <w:tc>
          <w:tcPr>
            <w:tcW w:w="9576" w:type="dxa"/>
            <w:gridSpan w:val="3"/>
            <w:tcBorders>
              <w:top w:val="single" w:sz="4" w:space="0" w:color="auto"/>
            </w:tcBorders>
          </w:tcPr>
          <w:p w:rsidR="00594F7B" w:rsidRPr="003F19C5" w:rsidRDefault="00594F7B" w:rsidP="00607E28">
            <w:pPr>
              <w:spacing w:line="276" w:lineRule="auto"/>
              <w:rPr>
                <w:rFonts w:ascii="Times New Roman" w:hAnsi="Times New Roman" w:cs="Times New Roman"/>
                <w:i/>
                <w:color w:val="000000"/>
                <w:sz w:val="28"/>
                <w:szCs w:val="28"/>
                <w:shd w:val="clear" w:color="auto" w:fill="FFFFFF"/>
                <w:lang w:bidi="bn-BD"/>
              </w:rPr>
            </w:pPr>
            <w:r w:rsidRPr="003F19C5">
              <w:rPr>
                <w:rFonts w:ascii="Times New Roman" w:hAnsi="Times New Roman" w:cs="Times New Roman"/>
                <w:i/>
                <w:color w:val="000000"/>
                <w:sz w:val="28"/>
                <w:szCs w:val="28"/>
                <w:shd w:val="clear" w:color="auto" w:fill="FFFFFF"/>
                <w:lang w:bidi="bn-BD"/>
              </w:rPr>
              <w:t>Traditional methods</w:t>
            </w:r>
          </w:p>
        </w:tc>
      </w:tr>
      <w:tr w:rsidR="00594F7B" w:rsidTr="00607E28">
        <w:trPr>
          <w:trHeight w:val="322"/>
        </w:trPr>
        <w:tc>
          <w:tcPr>
            <w:tcW w:w="3192" w:type="dxa"/>
          </w:tcPr>
          <w:p w:rsidR="00594F7B" w:rsidRPr="003F19C5" w:rsidRDefault="00594F7B" w:rsidP="00607E28">
            <w:pPr>
              <w:rPr>
                <w:rFonts w:asciiTheme="majorBidi" w:hAnsiTheme="majorBidi" w:cstheme="majorBidi"/>
                <w:color w:val="000000"/>
                <w:sz w:val="28"/>
                <w:szCs w:val="28"/>
                <w:shd w:val="clear" w:color="auto" w:fill="FFFFFF"/>
                <w:lang w:bidi="bn-BD"/>
              </w:rPr>
            </w:pPr>
            <w:r w:rsidRPr="003F19C5">
              <w:rPr>
                <w:rFonts w:ascii="Times New Roman" w:hAnsi="Times New Roman" w:cs="Times New Roman"/>
                <w:color w:val="000000"/>
                <w:sz w:val="28"/>
                <w:szCs w:val="28"/>
                <w:shd w:val="clear" w:color="auto" w:fill="FFFFFF"/>
                <w:lang w:bidi="bn-BD"/>
              </w:rPr>
              <w:lastRenderedPageBreak/>
              <w:t>Standard days method</w:t>
            </w:r>
          </w:p>
        </w:tc>
        <w:tc>
          <w:tcPr>
            <w:tcW w:w="3192" w:type="dxa"/>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116</w:t>
            </w:r>
          </w:p>
        </w:tc>
        <w:tc>
          <w:tcPr>
            <w:tcW w:w="3192" w:type="dxa"/>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32.22</w:t>
            </w:r>
          </w:p>
        </w:tc>
      </w:tr>
      <w:tr w:rsidR="00594F7B" w:rsidTr="00607E28">
        <w:trPr>
          <w:trHeight w:val="322"/>
        </w:trPr>
        <w:tc>
          <w:tcPr>
            <w:tcW w:w="3192" w:type="dxa"/>
            <w:tcBorders>
              <w:bottom w:val="single" w:sz="4" w:space="0" w:color="auto"/>
            </w:tcBorders>
          </w:tcPr>
          <w:p w:rsidR="00594F7B" w:rsidRPr="003F19C5" w:rsidRDefault="00594F7B" w:rsidP="00607E28">
            <w:pPr>
              <w:rPr>
                <w:rFonts w:asciiTheme="majorBidi" w:hAnsiTheme="majorBidi" w:cstheme="majorBidi"/>
                <w:color w:val="000000"/>
                <w:sz w:val="28"/>
                <w:szCs w:val="28"/>
                <w:shd w:val="clear" w:color="auto" w:fill="FFFFFF"/>
                <w:lang w:bidi="bn-BD"/>
              </w:rPr>
            </w:pPr>
            <w:r w:rsidRPr="003F19C5">
              <w:rPr>
                <w:rFonts w:ascii="Times New Roman" w:hAnsi="Times New Roman" w:cs="Times New Roman"/>
                <w:color w:val="000000"/>
                <w:sz w:val="28"/>
                <w:szCs w:val="28"/>
                <w:shd w:val="clear" w:color="auto" w:fill="FFFFFF"/>
                <w:lang w:bidi="bn-BD"/>
              </w:rPr>
              <w:t>Withdrawal</w:t>
            </w:r>
          </w:p>
        </w:tc>
        <w:tc>
          <w:tcPr>
            <w:tcW w:w="3192" w:type="dxa"/>
            <w:tcBorders>
              <w:bottom w:val="single" w:sz="4" w:space="0" w:color="auto"/>
            </w:tcBorders>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76</w:t>
            </w:r>
          </w:p>
        </w:tc>
        <w:tc>
          <w:tcPr>
            <w:tcW w:w="3192" w:type="dxa"/>
            <w:tcBorders>
              <w:bottom w:val="single" w:sz="4" w:space="0" w:color="auto"/>
            </w:tcBorders>
          </w:tcPr>
          <w:p w:rsidR="00594F7B" w:rsidRPr="003F19C5" w:rsidRDefault="00594F7B" w:rsidP="00607E28">
            <w:pPr>
              <w:jc w:val="center"/>
              <w:rPr>
                <w:rFonts w:asciiTheme="majorBidi" w:hAnsiTheme="majorBidi" w:cstheme="majorBidi"/>
                <w:color w:val="000000"/>
                <w:sz w:val="28"/>
                <w:szCs w:val="28"/>
                <w:shd w:val="clear" w:color="auto" w:fill="FFFFFF"/>
                <w:lang w:bidi="bn-BD"/>
              </w:rPr>
            </w:pPr>
            <w:r w:rsidRPr="003F19C5">
              <w:rPr>
                <w:rFonts w:asciiTheme="majorBidi" w:hAnsiTheme="majorBidi" w:cstheme="majorBidi"/>
                <w:color w:val="000000"/>
                <w:sz w:val="28"/>
                <w:szCs w:val="28"/>
                <w:shd w:val="clear" w:color="auto" w:fill="FFFFFF"/>
                <w:lang w:bidi="bn-BD"/>
              </w:rPr>
              <w:t>21.11</w:t>
            </w:r>
          </w:p>
        </w:tc>
      </w:tr>
    </w:tbl>
    <w:p w:rsidR="00594F7B" w:rsidRDefault="00594F7B" w:rsidP="00594F7B">
      <w:pPr>
        <w:rPr>
          <w:rFonts w:asciiTheme="majorBidi" w:hAnsiTheme="majorBidi" w:cstheme="majorBidi"/>
          <w:b/>
          <w:color w:val="000000"/>
          <w:sz w:val="28"/>
          <w:szCs w:val="28"/>
          <w:shd w:val="clear" w:color="auto" w:fill="FFFFFF"/>
          <w:lang w:bidi="bn-BD"/>
        </w:rPr>
      </w:pPr>
    </w:p>
    <w:p w:rsidR="00594F7B" w:rsidRPr="007A1D45" w:rsidRDefault="00594F7B" w:rsidP="00594F7B">
      <w:pPr>
        <w:jc w:val="both"/>
        <w:rPr>
          <w:rFonts w:asciiTheme="majorBidi" w:hAnsiTheme="majorBidi" w:cstheme="majorBidi"/>
          <w:color w:val="000000"/>
          <w:sz w:val="24"/>
          <w:szCs w:val="24"/>
          <w:shd w:val="clear" w:color="auto" w:fill="FFFFFF"/>
          <w:lang w:bidi="bn-BD"/>
        </w:rPr>
      </w:pPr>
      <w:r w:rsidRPr="007A1D45">
        <w:rPr>
          <w:rFonts w:asciiTheme="majorBidi" w:hAnsiTheme="majorBidi" w:cstheme="majorBidi"/>
          <w:color w:val="000000"/>
          <w:sz w:val="24"/>
          <w:szCs w:val="24"/>
          <w:shd w:val="clear" w:color="auto" w:fill="FFFFFF"/>
          <w:lang w:bidi="bn-BD"/>
        </w:rPr>
        <w:t xml:space="preserve">Table 6, represents the methods of different contraceptive methods known by the respondents. For short-term hormonal methods, 328 (91.11%) of the respondents were known as Pill and 339 (94.17%0 of the respondent were known as Injectable. For Long-term hormonal methods, 148 (41.11%) of the respondent were known as the IUCD and 285 (79.17%) of the respondent were known as the Implants / Norplant. For barrier methods, 220 (61.11%) of the respondent were known as condom and 44 (12.22%) of the respondent were known as the diaphragm/foam/jelly. For permanent methods, 148 941.11%0 of the respondent were known as the Female sterilization and 47 (13.06%) of the respondent were known as the male sterilization. For traditional methods, 116 (32.22%) of the respondent were known as standard days method and 76 (21.11%) of the respondent were known as the withdrawal. </w:t>
      </w:r>
    </w:p>
    <w:p w:rsidR="00594F7B" w:rsidRDefault="00594F7B" w:rsidP="00594F7B">
      <w:pPr>
        <w:rPr>
          <w:rFonts w:asciiTheme="majorBidi" w:hAnsiTheme="majorBidi" w:cstheme="majorBidi"/>
          <w:b/>
          <w:color w:val="000000"/>
          <w:sz w:val="28"/>
          <w:szCs w:val="28"/>
          <w:shd w:val="clear" w:color="auto" w:fill="FFFFFF"/>
          <w:lang w:bidi="bn-BD"/>
        </w:rPr>
      </w:pPr>
    </w:p>
    <w:p w:rsidR="00594F7B" w:rsidRDefault="00594F7B" w:rsidP="00594F7B">
      <w:pPr>
        <w:rPr>
          <w:rFonts w:asciiTheme="majorBidi" w:hAnsiTheme="majorBidi" w:cstheme="majorBidi"/>
          <w:b/>
          <w:color w:val="000000"/>
          <w:sz w:val="28"/>
          <w:szCs w:val="28"/>
          <w:shd w:val="clear" w:color="auto" w:fill="FFFFFF"/>
          <w:lang w:bidi="bn-BD"/>
        </w:rPr>
      </w:pPr>
    </w:p>
    <w:p w:rsidR="00594F7B" w:rsidRDefault="00594F7B" w:rsidP="00594F7B">
      <w:pPr>
        <w:rPr>
          <w:rFonts w:asciiTheme="majorBidi" w:hAnsiTheme="majorBidi" w:cstheme="majorBidi"/>
          <w:bCs/>
          <w:color w:val="000000"/>
          <w:sz w:val="24"/>
          <w:szCs w:val="24"/>
          <w:shd w:val="clear" w:color="auto" w:fill="FFFFFF"/>
          <w:lang w:bidi="bn-BD"/>
        </w:rPr>
      </w:pPr>
    </w:p>
    <w:p w:rsidR="00594F7B" w:rsidRDefault="00594F7B" w:rsidP="00594F7B">
      <w:pPr>
        <w:rPr>
          <w:rFonts w:asciiTheme="majorBidi" w:hAnsiTheme="majorBidi" w:cstheme="majorBidi"/>
          <w:bCs/>
          <w:color w:val="000000"/>
          <w:sz w:val="24"/>
          <w:szCs w:val="24"/>
          <w:shd w:val="clear" w:color="auto" w:fill="FFFFFF"/>
          <w:lang w:bidi="bn-B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594F7B" w:rsidTr="00607E28">
        <w:trPr>
          <w:jc w:val="center"/>
        </w:trPr>
        <w:tc>
          <w:tcPr>
            <w:tcW w:w="8630" w:type="dxa"/>
            <w:hideMark/>
          </w:tcPr>
          <w:p w:rsidR="00594F7B" w:rsidRDefault="00594F7B" w:rsidP="00607E28">
            <w:pPr>
              <w:spacing w:line="276" w:lineRule="auto"/>
              <w:jc w:val="center"/>
              <w:rPr>
                <w:rFonts w:asciiTheme="majorBidi" w:hAnsiTheme="majorBidi" w:cstheme="majorBidi"/>
                <w:bCs/>
                <w:color w:val="000000"/>
                <w:sz w:val="24"/>
                <w:szCs w:val="24"/>
                <w:shd w:val="clear" w:color="auto" w:fill="FFFFFF"/>
                <w:lang w:bidi="bn-BD"/>
              </w:rPr>
            </w:pPr>
            <w:r>
              <w:rPr>
                <w:noProof/>
              </w:rPr>
              <w:drawing>
                <wp:inline distT="0" distB="0" distL="0" distR="0" wp14:anchorId="73F5C36E" wp14:editId="36575AE2">
                  <wp:extent cx="4991100" cy="2752725"/>
                  <wp:effectExtent l="0" t="0" r="19050" b="9525"/>
                  <wp:docPr id="38" name="Chart 3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lc="http://schemas.openxmlformats.org/drawingml/2006/lockedCanvas" id="{AAB71666-F659-4012-9225-43A2C70E69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594F7B" w:rsidTr="00607E28">
        <w:trPr>
          <w:jc w:val="center"/>
        </w:trPr>
        <w:tc>
          <w:tcPr>
            <w:tcW w:w="8630" w:type="dxa"/>
            <w:hideMark/>
          </w:tcPr>
          <w:p w:rsidR="00594F7B" w:rsidRDefault="00594F7B" w:rsidP="00607E28">
            <w:pPr>
              <w:spacing w:line="276" w:lineRule="auto"/>
              <w:jc w:val="center"/>
              <w:rPr>
                <w:rFonts w:asciiTheme="majorBidi" w:hAnsiTheme="majorBidi" w:cstheme="majorBidi"/>
                <w:b/>
                <w:bCs/>
                <w:color w:val="000000"/>
                <w:sz w:val="24"/>
                <w:szCs w:val="24"/>
                <w:shd w:val="clear" w:color="auto" w:fill="FFFFFF"/>
                <w:lang w:bidi="bn-BD"/>
              </w:rPr>
            </w:pPr>
            <w:r>
              <w:rPr>
                <w:rFonts w:asciiTheme="majorBidi" w:hAnsiTheme="majorBidi" w:cstheme="majorBidi"/>
                <w:b/>
                <w:bCs/>
                <w:color w:val="000000"/>
                <w:sz w:val="24"/>
                <w:szCs w:val="24"/>
                <w:shd w:val="clear" w:color="auto" w:fill="FFFFFF"/>
                <w:lang w:bidi="bn-BD"/>
              </w:rPr>
              <w:t>Fig 7: Using Family planning methods status</w:t>
            </w:r>
          </w:p>
        </w:tc>
      </w:tr>
    </w:tbl>
    <w:p w:rsidR="00594F7B" w:rsidRDefault="00594F7B" w:rsidP="00594F7B">
      <w:pPr>
        <w:rPr>
          <w:rFonts w:asciiTheme="majorBidi" w:hAnsiTheme="majorBidi" w:cstheme="majorBidi"/>
          <w:bCs/>
          <w:color w:val="000000"/>
          <w:sz w:val="24"/>
          <w:szCs w:val="24"/>
          <w:shd w:val="clear" w:color="auto" w:fill="FFFFFF"/>
          <w:lang w:bidi="bn-BD"/>
        </w:rPr>
      </w:pPr>
    </w:p>
    <w:p w:rsidR="00594F7B" w:rsidRDefault="00594F7B" w:rsidP="00594F7B">
      <w:pPr>
        <w:jc w:val="both"/>
        <w:rPr>
          <w:rFonts w:asciiTheme="majorBidi" w:hAnsiTheme="majorBidi" w:cstheme="majorBidi"/>
          <w:bCs/>
          <w:color w:val="000000"/>
          <w:sz w:val="24"/>
          <w:szCs w:val="24"/>
          <w:shd w:val="clear" w:color="auto" w:fill="FFFFFF"/>
          <w:lang w:bidi="bn-BD"/>
        </w:rPr>
      </w:pPr>
      <w:r>
        <w:rPr>
          <w:rFonts w:asciiTheme="majorBidi" w:hAnsiTheme="majorBidi" w:cstheme="majorBidi"/>
          <w:bCs/>
          <w:color w:val="000000"/>
          <w:sz w:val="24"/>
          <w:szCs w:val="24"/>
          <w:shd w:val="clear" w:color="auto" w:fill="FFFFFF"/>
          <w:lang w:bidi="bn-BD"/>
        </w:rPr>
        <w:lastRenderedPageBreak/>
        <w:t>Regarding use of family planning methods previously, it was observed that 318 (84%) respondents previously used Family Planning methods and only 62 (16%) were not use it before.</w:t>
      </w:r>
    </w:p>
    <w:p w:rsidR="00594F7B" w:rsidRDefault="00594F7B" w:rsidP="00594F7B">
      <w:pPr>
        <w:rPr>
          <w:rFonts w:asciiTheme="majorBidi" w:hAnsiTheme="majorBidi" w:cstheme="majorBidi"/>
          <w:bCs/>
          <w:color w:val="000000"/>
          <w:sz w:val="24"/>
          <w:szCs w:val="24"/>
          <w:shd w:val="clear" w:color="auto" w:fill="FFFFFF"/>
          <w:lang w:bidi="bn-B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594F7B" w:rsidTr="00607E28">
        <w:trPr>
          <w:jc w:val="center"/>
        </w:trPr>
        <w:tc>
          <w:tcPr>
            <w:tcW w:w="8630" w:type="dxa"/>
            <w:hideMark/>
          </w:tcPr>
          <w:p w:rsidR="00594F7B" w:rsidRDefault="00594F7B" w:rsidP="00607E28">
            <w:pPr>
              <w:spacing w:line="276" w:lineRule="auto"/>
              <w:jc w:val="center"/>
              <w:rPr>
                <w:rFonts w:asciiTheme="majorBidi" w:hAnsiTheme="majorBidi" w:cstheme="majorBidi"/>
                <w:bCs/>
                <w:color w:val="000000"/>
                <w:sz w:val="24"/>
                <w:szCs w:val="24"/>
                <w:shd w:val="clear" w:color="auto" w:fill="FFFFFF"/>
                <w:lang w:bidi="bn-BD"/>
              </w:rPr>
            </w:pPr>
            <w:r>
              <w:rPr>
                <w:noProof/>
              </w:rPr>
              <w:drawing>
                <wp:inline distT="0" distB="0" distL="0" distR="0" wp14:anchorId="504656C2" wp14:editId="357B3555">
                  <wp:extent cx="5324475" cy="2819400"/>
                  <wp:effectExtent l="0" t="0" r="9525" b="1905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594F7B" w:rsidTr="00607E28">
        <w:trPr>
          <w:jc w:val="center"/>
        </w:trPr>
        <w:tc>
          <w:tcPr>
            <w:tcW w:w="8630" w:type="dxa"/>
            <w:hideMark/>
          </w:tcPr>
          <w:p w:rsidR="00594F7B" w:rsidRDefault="00594F7B" w:rsidP="00607E28">
            <w:pPr>
              <w:spacing w:line="276" w:lineRule="auto"/>
              <w:jc w:val="center"/>
              <w:rPr>
                <w:rFonts w:ascii="Times New Roman" w:hAnsi="Times New Roman" w:cs="Times New Roman"/>
                <w:b/>
                <w:bCs/>
                <w:color w:val="000000"/>
                <w:sz w:val="24"/>
                <w:szCs w:val="24"/>
                <w:shd w:val="clear" w:color="auto" w:fill="FFFFFF"/>
                <w:lang w:bidi="bn-BD"/>
              </w:rPr>
            </w:pPr>
            <w:r>
              <w:rPr>
                <w:rFonts w:ascii="Times New Roman" w:hAnsi="Times New Roman" w:cs="Times New Roman"/>
                <w:b/>
                <w:bCs/>
                <w:color w:val="000000"/>
                <w:sz w:val="24"/>
                <w:szCs w:val="24"/>
                <w:shd w:val="clear" w:color="auto" w:fill="FFFFFF"/>
                <w:lang w:bidi="bn-BD"/>
              </w:rPr>
              <w:t>Fig 8:  Used  contraceptive methods status</w:t>
            </w:r>
          </w:p>
        </w:tc>
      </w:tr>
    </w:tbl>
    <w:p w:rsidR="00594F7B" w:rsidRDefault="00594F7B" w:rsidP="00594F7B">
      <w:pPr>
        <w:jc w:val="both"/>
        <w:rPr>
          <w:rFonts w:asciiTheme="majorBidi" w:hAnsiTheme="majorBidi" w:cstheme="majorBidi"/>
          <w:bCs/>
          <w:color w:val="000000"/>
          <w:sz w:val="24"/>
          <w:szCs w:val="24"/>
          <w:shd w:val="clear" w:color="auto" w:fill="FFFFFF"/>
          <w:lang w:bidi="bn-BD"/>
        </w:rPr>
      </w:pPr>
      <w:r>
        <w:rPr>
          <w:rFonts w:asciiTheme="majorBidi" w:hAnsiTheme="majorBidi" w:cstheme="majorBidi"/>
          <w:bCs/>
          <w:color w:val="000000"/>
          <w:sz w:val="24"/>
          <w:szCs w:val="24"/>
          <w:shd w:val="clear" w:color="auto" w:fill="FFFFFF"/>
          <w:lang w:bidi="bn-BD"/>
        </w:rPr>
        <w:t>Regarding contraceptive method use it was observed that 65 (17.11%) respondents’ used condom, 268 (70.53%) respondents used oral contraceptive pills, 34 (8.95) used intrauterine devices, 142 (37.37%) injectable and 79 (20.79%) respondents used traditional methods, 12 (3.16) emergency contraceptives,  34 (8.95%) female sterilization and 41 (10.79%) of the respondents used male sterilization.</w:t>
      </w:r>
    </w:p>
    <w:p w:rsidR="00594F7B" w:rsidRDefault="00594F7B" w:rsidP="00594F7B">
      <w:pPr>
        <w:jc w:val="both"/>
        <w:rPr>
          <w:rFonts w:asciiTheme="majorBidi" w:hAnsiTheme="majorBidi" w:cstheme="majorBidi"/>
          <w:bCs/>
          <w:color w:val="000000"/>
          <w:sz w:val="24"/>
          <w:szCs w:val="24"/>
          <w:shd w:val="clear" w:color="auto" w:fill="FFFFFF"/>
          <w:lang w:bidi="bn-BD"/>
        </w:rPr>
      </w:pPr>
      <w:r>
        <w:rPr>
          <w:rFonts w:asciiTheme="majorBidi" w:hAnsiTheme="majorBidi" w:cstheme="majorBidi"/>
          <w:b/>
          <w:color w:val="000000"/>
          <w:sz w:val="28"/>
          <w:szCs w:val="28"/>
          <w:shd w:val="clear" w:color="auto" w:fill="FFFFFF"/>
          <w:lang w:bidi="bn-BD"/>
        </w:rPr>
        <w:t>Table 7: Reasons for using specific contraceptive method previously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7"/>
        <w:gridCol w:w="2942"/>
        <w:gridCol w:w="2947"/>
      </w:tblGrid>
      <w:tr w:rsidR="00594F7B" w:rsidTr="00607E28">
        <w:tc>
          <w:tcPr>
            <w:tcW w:w="3192" w:type="dxa"/>
            <w:tcBorders>
              <w:top w:val="single" w:sz="4" w:space="0" w:color="auto"/>
              <w:bottom w:val="single" w:sz="4" w:space="0" w:color="auto"/>
            </w:tcBorders>
          </w:tcPr>
          <w:p w:rsidR="00594F7B" w:rsidRPr="00922BC1" w:rsidRDefault="00594F7B" w:rsidP="00607E28">
            <w:pPr>
              <w:jc w:val="center"/>
              <w:rPr>
                <w:rFonts w:asciiTheme="majorBidi" w:hAnsiTheme="majorBidi" w:cstheme="majorBidi"/>
                <w:color w:val="000000"/>
                <w:sz w:val="24"/>
                <w:szCs w:val="24"/>
                <w:shd w:val="clear" w:color="auto" w:fill="FFFFFF"/>
                <w:lang w:bidi="bn-BD"/>
              </w:rPr>
            </w:pPr>
            <w:r w:rsidRPr="00922BC1">
              <w:rPr>
                <w:rFonts w:asciiTheme="majorBidi" w:hAnsiTheme="majorBidi" w:cstheme="majorBidi"/>
                <w:color w:val="000000"/>
                <w:sz w:val="24"/>
                <w:szCs w:val="24"/>
                <w:shd w:val="clear" w:color="auto" w:fill="FFFFFF"/>
                <w:lang w:bidi="bn-BD"/>
              </w:rPr>
              <w:t>Reasons</w:t>
            </w:r>
          </w:p>
        </w:tc>
        <w:tc>
          <w:tcPr>
            <w:tcW w:w="3192" w:type="dxa"/>
            <w:tcBorders>
              <w:top w:val="single" w:sz="4" w:space="0" w:color="auto"/>
              <w:bottom w:val="single" w:sz="4" w:space="0" w:color="auto"/>
            </w:tcBorders>
          </w:tcPr>
          <w:p w:rsidR="00594F7B" w:rsidRPr="00922BC1" w:rsidRDefault="00594F7B" w:rsidP="00607E28">
            <w:pPr>
              <w:jc w:val="center"/>
              <w:rPr>
                <w:rFonts w:asciiTheme="majorBidi" w:hAnsiTheme="majorBidi" w:cstheme="majorBidi"/>
                <w:color w:val="000000"/>
                <w:sz w:val="24"/>
                <w:szCs w:val="24"/>
                <w:shd w:val="clear" w:color="auto" w:fill="FFFFFF"/>
                <w:lang w:bidi="bn-BD"/>
              </w:rPr>
            </w:pPr>
            <w:r w:rsidRPr="00922BC1">
              <w:rPr>
                <w:rFonts w:asciiTheme="majorBidi" w:hAnsiTheme="majorBidi" w:cstheme="majorBidi"/>
                <w:color w:val="000000"/>
                <w:sz w:val="24"/>
                <w:szCs w:val="24"/>
                <w:shd w:val="clear" w:color="auto" w:fill="FFFFFF"/>
                <w:lang w:bidi="bn-BD"/>
              </w:rPr>
              <w:t>Frequency</w:t>
            </w:r>
          </w:p>
        </w:tc>
        <w:tc>
          <w:tcPr>
            <w:tcW w:w="3192" w:type="dxa"/>
            <w:tcBorders>
              <w:top w:val="single" w:sz="4" w:space="0" w:color="auto"/>
              <w:bottom w:val="single" w:sz="4" w:space="0" w:color="auto"/>
            </w:tcBorders>
          </w:tcPr>
          <w:p w:rsidR="00594F7B" w:rsidRPr="00922BC1" w:rsidRDefault="00594F7B" w:rsidP="00607E28">
            <w:pPr>
              <w:jc w:val="center"/>
              <w:rPr>
                <w:rFonts w:asciiTheme="majorBidi" w:hAnsiTheme="majorBidi" w:cstheme="majorBidi"/>
                <w:color w:val="000000"/>
                <w:sz w:val="24"/>
                <w:szCs w:val="24"/>
                <w:shd w:val="clear" w:color="auto" w:fill="FFFFFF"/>
                <w:lang w:bidi="bn-BD"/>
              </w:rPr>
            </w:pPr>
            <w:r w:rsidRPr="00922BC1">
              <w:rPr>
                <w:rFonts w:asciiTheme="majorBidi" w:hAnsiTheme="majorBidi" w:cstheme="majorBidi"/>
                <w:color w:val="000000"/>
                <w:sz w:val="24"/>
                <w:szCs w:val="24"/>
                <w:shd w:val="clear" w:color="auto" w:fill="FFFFFF"/>
                <w:lang w:bidi="bn-BD"/>
              </w:rPr>
              <w:t>Percentage</w:t>
            </w:r>
          </w:p>
        </w:tc>
      </w:tr>
      <w:tr w:rsidR="00594F7B" w:rsidTr="00607E28">
        <w:tc>
          <w:tcPr>
            <w:tcW w:w="3192" w:type="dxa"/>
            <w:tcBorders>
              <w:top w:val="single" w:sz="4" w:space="0" w:color="auto"/>
            </w:tcBorders>
          </w:tcPr>
          <w:p w:rsidR="00594F7B" w:rsidRPr="00922BC1" w:rsidRDefault="00594F7B" w:rsidP="00607E28">
            <w:pPr>
              <w:rPr>
                <w:rFonts w:asciiTheme="majorBidi" w:hAnsiTheme="majorBidi" w:cstheme="majorBidi"/>
                <w:color w:val="000000"/>
                <w:sz w:val="24"/>
                <w:szCs w:val="24"/>
                <w:shd w:val="clear" w:color="auto" w:fill="FFFFFF"/>
                <w:lang w:bidi="bn-BD"/>
              </w:rPr>
            </w:pPr>
            <w:r w:rsidRPr="00922BC1">
              <w:rPr>
                <w:rFonts w:ascii="Times New Roman" w:hAnsi="Times New Roman" w:cs="Times New Roman"/>
                <w:color w:val="000000"/>
                <w:sz w:val="24"/>
                <w:szCs w:val="24"/>
                <w:shd w:val="clear" w:color="auto" w:fill="FFFFFF"/>
                <w:lang w:bidi="bn-BD"/>
              </w:rPr>
              <w:t>Availability</w:t>
            </w:r>
          </w:p>
        </w:tc>
        <w:tc>
          <w:tcPr>
            <w:tcW w:w="3192" w:type="dxa"/>
            <w:tcBorders>
              <w:top w:val="single" w:sz="4" w:space="0" w:color="auto"/>
            </w:tcBorders>
          </w:tcPr>
          <w:p w:rsidR="00594F7B" w:rsidRPr="00922BC1" w:rsidRDefault="00594F7B" w:rsidP="00607E28">
            <w:pPr>
              <w:jc w:val="center"/>
              <w:rPr>
                <w:rFonts w:asciiTheme="majorBidi" w:hAnsiTheme="majorBidi" w:cstheme="majorBidi"/>
                <w:color w:val="000000"/>
                <w:sz w:val="24"/>
                <w:szCs w:val="24"/>
                <w:shd w:val="clear" w:color="auto" w:fill="FFFFFF"/>
                <w:lang w:bidi="bn-BD"/>
              </w:rPr>
            </w:pPr>
            <w:r w:rsidRPr="00922BC1">
              <w:rPr>
                <w:rFonts w:asciiTheme="majorBidi" w:hAnsiTheme="majorBidi" w:cstheme="majorBidi"/>
                <w:color w:val="000000"/>
                <w:sz w:val="24"/>
                <w:szCs w:val="24"/>
                <w:shd w:val="clear" w:color="auto" w:fill="FFFFFF"/>
                <w:lang w:bidi="bn-BD"/>
              </w:rPr>
              <w:t>333</w:t>
            </w:r>
          </w:p>
        </w:tc>
        <w:tc>
          <w:tcPr>
            <w:tcW w:w="3192" w:type="dxa"/>
            <w:tcBorders>
              <w:top w:val="single" w:sz="4" w:space="0" w:color="auto"/>
            </w:tcBorders>
          </w:tcPr>
          <w:p w:rsidR="00594F7B" w:rsidRPr="00922BC1" w:rsidRDefault="00594F7B" w:rsidP="00607E28">
            <w:pPr>
              <w:jc w:val="center"/>
              <w:rPr>
                <w:rFonts w:asciiTheme="majorBidi" w:hAnsiTheme="majorBidi" w:cstheme="majorBidi"/>
                <w:color w:val="000000"/>
                <w:sz w:val="24"/>
                <w:szCs w:val="24"/>
                <w:shd w:val="clear" w:color="auto" w:fill="FFFFFF"/>
                <w:lang w:bidi="bn-BD"/>
              </w:rPr>
            </w:pPr>
            <w:r w:rsidRPr="00922BC1">
              <w:rPr>
                <w:rFonts w:asciiTheme="majorBidi" w:hAnsiTheme="majorBidi" w:cstheme="majorBidi"/>
                <w:color w:val="000000"/>
                <w:sz w:val="24"/>
                <w:szCs w:val="24"/>
                <w:shd w:val="clear" w:color="auto" w:fill="FFFFFF"/>
                <w:lang w:bidi="bn-BD"/>
              </w:rPr>
              <w:t>92.50</w:t>
            </w:r>
          </w:p>
        </w:tc>
      </w:tr>
      <w:tr w:rsidR="00594F7B" w:rsidTr="00607E28">
        <w:tc>
          <w:tcPr>
            <w:tcW w:w="3192" w:type="dxa"/>
          </w:tcPr>
          <w:p w:rsidR="00594F7B" w:rsidRPr="00922BC1" w:rsidRDefault="00594F7B" w:rsidP="00607E28">
            <w:pPr>
              <w:rPr>
                <w:rFonts w:asciiTheme="majorBidi" w:hAnsiTheme="majorBidi" w:cstheme="majorBidi"/>
                <w:color w:val="000000"/>
                <w:sz w:val="24"/>
                <w:szCs w:val="24"/>
                <w:shd w:val="clear" w:color="auto" w:fill="FFFFFF"/>
                <w:lang w:bidi="bn-BD"/>
              </w:rPr>
            </w:pPr>
            <w:r w:rsidRPr="00922BC1">
              <w:rPr>
                <w:rFonts w:ascii="Times New Roman" w:hAnsi="Times New Roman" w:cs="Times New Roman"/>
                <w:color w:val="000000"/>
                <w:sz w:val="24"/>
                <w:szCs w:val="24"/>
                <w:shd w:val="clear" w:color="auto" w:fill="FFFFFF"/>
                <w:lang w:bidi="bn-BD"/>
              </w:rPr>
              <w:t>Comfortable /easy to use</w:t>
            </w:r>
          </w:p>
        </w:tc>
        <w:tc>
          <w:tcPr>
            <w:tcW w:w="3192" w:type="dxa"/>
          </w:tcPr>
          <w:p w:rsidR="00594F7B" w:rsidRPr="00922BC1" w:rsidRDefault="00594F7B" w:rsidP="00607E28">
            <w:pPr>
              <w:jc w:val="center"/>
              <w:rPr>
                <w:rFonts w:asciiTheme="majorBidi" w:hAnsiTheme="majorBidi" w:cstheme="majorBidi"/>
                <w:color w:val="000000"/>
                <w:sz w:val="24"/>
                <w:szCs w:val="24"/>
                <w:shd w:val="clear" w:color="auto" w:fill="FFFFFF"/>
                <w:lang w:bidi="bn-BD"/>
              </w:rPr>
            </w:pPr>
            <w:r w:rsidRPr="00922BC1">
              <w:rPr>
                <w:rFonts w:asciiTheme="majorBidi" w:hAnsiTheme="majorBidi" w:cstheme="majorBidi"/>
                <w:color w:val="000000"/>
                <w:sz w:val="24"/>
                <w:szCs w:val="24"/>
                <w:shd w:val="clear" w:color="auto" w:fill="FFFFFF"/>
                <w:lang w:bidi="bn-BD"/>
              </w:rPr>
              <w:t>212</w:t>
            </w:r>
          </w:p>
        </w:tc>
        <w:tc>
          <w:tcPr>
            <w:tcW w:w="3192" w:type="dxa"/>
          </w:tcPr>
          <w:p w:rsidR="00594F7B" w:rsidRPr="00922BC1" w:rsidRDefault="00594F7B" w:rsidP="00607E28">
            <w:pPr>
              <w:jc w:val="center"/>
              <w:rPr>
                <w:rFonts w:asciiTheme="majorBidi" w:hAnsiTheme="majorBidi" w:cstheme="majorBidi"/>
                <w:color w:val="000000"/>
                <w:sz w:val="24"/>
                <w:szCs w:val="24"/>
                <w:shd w:val="clear" w:color="auto" w:fill="FFFFFF"/>
                <w:lang w:bidi="bn-BD"/>
              </w:rPr>
            </w:pPr>
            <w:r w:rsidRPr="00922BC1">
              <w:rPr>
                <w:rFonts w:asciiTheme="majorBidi" w:hAnsiTheme="majorBidi" w:cstheme="majorBidi"/>
                <w:color w:val="000000"/>
                <w:sz w:val="24"/>
                <w:szCs w:val="24"/>
                <w:shd w:val="clear" w:color="auto" w:fill="FFFFFF"/>
                <w:lang w:bidi="bn-BD"/>
              </w:rPr>
              <w:t>58.89</w:t>
            </w:r>
          </w:p>
        </w:tc>
      </w:tr>
      <w:tr w:rsidR="00594F7B" w:rsidTr="00607E28">
        <w:tc>
          <w:tcPr>
            <w:tcW w:w="3192" w:type="dxa"/>
          </w:tcPr>
          <w:p w:rsidR="00594F7B" w:rsidRPr="00922BC1" w:rsidRDefault="00594F7B" w:rsidP="00607E28">
            <w:pPr>
              <w:rPr>
                <w:rFonts w:asciiTheme="majorBidi" w:hAnsiTheme="majorBidi" w:cstheme="majorBidi"/>
                <w:color w:val="000000"/>
                <w:sz w:val="24"/>
                <w:szCs w:val="24"/>
                <w:shd w:val="clear" w:color="auto" w:fill="FFFFFF"/>
                <w:lang w:bidi="bn-BD"/>
              </w:rPr>
            </w:pPr>
            <w:r w:rsidRPr="00922BC1">
              <w:rPr>
                <w:rFonts w:ascii="Times New Roman" w:hAnsi="Times New Roman" w:cs="Times New Roman"/>
                <w:color w:val="000000"/>
                <w:sz w:val="24"/>
                <w:szCs w:val="24"/>
                <w:shd w:val="clear" w:color="auto" w:fill="FFFFFF"/>
                <w:lang w:bidi="bn-BD"/>
              </w:rPr>
              <w:t>Inexpensive</w:t>
            </w:r>
          </w:p>
        </w:tc>
        <w:tc>
          <w:tcPr>
            <w:tcW w:w="3192" w:type="dxa"/>
          </w:tcPr>
          <w:p w:rsidR="00594F7B" w:rsidRPr="00922BC1" w:rsidRDefault="00594F7B" w:rsidP="00607E28">
            <w:pPr>
              <w:jc w:val="center"/>
              <w:rPr>
                <w:rFonts w:asciiTheme="majorBidi" w:hAnsiTheme="majorBidi" w:cstheme="majorBidi"/>
                <w:color w:val="000000"/>
                <w:sz w:val="24"/>
                <w:szCs w:val="24"/>
                <w:shd w:val="clear" w:color="auto" w:fill="FFFFFF"/>
                <w:lang w:bidi="bn-BD"/>
              </w:rPr>
            </w:pPr>
            <w:r w:rsidRPr="00922BC1">
              <w:rPr>
                <w:rFonts w:asciiTheme="majorBidi" w:hAnsiTheme="majorBidi" w:cstheme="majorBidi"/>
                <w:color w:val="000000"/>
                <w:sz w:val="24"/>
                <w:szCs w:val="24"/>
                <w:shd w:val="clear" w:color="auto" w:fill="FFFFFF"/>
                <w:lang w:bidi="bn-BD"/>
              </w:rPr>
              <w:t>197</w:t>
            </w:r>
          </w:p>
        </w:tc>
        <w:tc>
          <w:tcPr>
            <w:tcW w:w="3192" w:type="dxa"/>
          </w:tcPr>
          <w:p w:rsidR="00594F7B" w:rsidRPr="00922BC1" w:rsidRDefault="00594F7B" w:rsidP="00607E28">
            <w:pPr>
              <w:jc w:val="center"/>
              <w:rPr>
                <w:rFonts w:asciiTheme="majorBidi" w:hAnsiTheme="majorBidi" w:cstheme="majorBidi"/>
                <w:color w:val="000000"/>
                <w:sz w:val="24"/>
                <w:szCs w:val="24"/>
                <w:shd w:val="clear" w:color="auto" w:fill="FFFFFF"/>
                <w:lang w:bidi="bn-BD"/>
              </w:rPr>
            </w:pPr>
            <w:r w:rsidRPr="00922BC1">
              <w:rPr>
                <w:rFonts w:asciiTheme="majorBidi" w:hAnsiTheme="majorBidi" w:cstheme="majorBidi"/>
                <w:color w:val="000000"/>
                <w:sz w:val="24"/>
                <w:szCs w:val="24"/>
                <w:shd w:val="clear" w:color="auto" w:fill="FFFFFF"/>
                <w:lang w:bidi="bn-BD"/>
              </w:rPr>
              <w:t>54.72</w:t>
            </w:r>
          </w:p>
        </w:tc>
      </w:tr>
      <w:tr w:rsidR="00594F7B" w:rsidTr="00607E28">
        <w:tc>
          <w:tcPr>
            <w:tcW w:w="3192" w:type="dxa"/>
          </w:tcPr>
          <w:p w:rsidR="00594F7B" w:rsidRPr="00922BC1" w:rsidRDefault="00594F7B" w:rsidP="00607E28">
            <w:pPr>
              <w:rPr>
                <w:rFonts w:asciiTheme="majorBidi" w:hAnsiTheme="majorBidi" w:cstheme="majorBidi"/>
                <w:color w:val="000000"/>
                <w:sz w:val="24"/>
                <w:szCs w:val="24"/>
                <w:shd w:val="clear" w:color="auto" w:fill="FFFFFF"/>
                <w:lang w:bidi="bn-BD"/>
              </w:rPr>
            </w:pPr>
            <w:r w:rsidRPr="00922BC1">
              <w:rPr>
                <w:rFonts w:ascii="Times New Roman" w:hAnsi="Times New Roman" w:cs="Times New Roman"/>
                <w:color w:val="000000"/>
                <w:sz w:val="24"/>
                <w:szCs w:val="24"/>
                <w:shd w:val="clear" w:color="auto" w:fill="FFFFFF"/>
                <w:lang w:bidi="bn-BD"/>
              </w:rPr>
              <w:t>Husband choice</w:t>
            </w:r>
          </w:p>
        </w:tc>
        <w:tc>
          <w:tcPr>
            <w:tcW w:w="3192" w:type="dxa"/>
          </w:tcPr>
          <w:p w:rsidR="00594F7B" w:rsidRPr="00922BC1" w:rsidRDefault="00594F7B" w:rsidP="00607E28">
            <w:pPr>
              <w:jc w:val="center"/>
              <w:rPr>
                <w:rFonts w:asciiTheme="majorBidi" w:hAnsiTheme="majorBidi" w:cstheme="majorBidi"/>
                <w:color w:val="000000"/>
                <w:sz w:val="24"/>
                <w:szCs w:val="24"/>
                <w:shd w:val="clear" w:color="auto" w:fill="FFFFFF"/>
                <w:lang w:bidi="bn-BD"/>
              </w:rPr>
            </w:pPr>
            <w:r w:rsidRPr="00922BC1">
              <w:rPr>
                <w:rFonts w:asciiTheme="majorBidi" w:hAnsiTheme="majorBidi" w:cstheme="majorBidi"/>
                <w:color w:val="000000"/>
                <w:sz w:val="24"/>
                <w:szCs w:val="24"/>
                <w:shd w:val="clear" w:color="auto" w:fill="FFFFFF"/>
                <w:lang w:bidi="bn-BD"/>
              </w:rPr>
              <w:t>30</w:t>
            </w:r>
          </w:p>
        </w:tc>
        <w:tc>
          <w:tcPr>
            <w:tcW w:w="3192" w:type="dxa"/>
          </w:tcPr>
          <w:p w:rsidR="00594F7B" w:rsidRPr="00922BC1" w:rsidRDefault="00594F7B" w:rsidP="00607E28">
            <w:pPr>
              <w:jc w:val="center"/>
              <w:rPr>
                <w:rFonts w:asciiTheme="majorBidi" w:hAnsiTheme="majorBidi" w:cstheme="majorBidi"/>
                <w:color w:val="000000"/>
                <w:sz w:val="24"/>
                <w:szCs w:val="24"/>
                <w:shd w:val="clear" w:color="auto" w:fill="FFFFFF"/>
                <w:lang w:bidi="bn-BD"/>
              </w:rPr>
            </w:pPr>
            <w:r w:rsidRPr="00922BC1">
              <w:rPr>
                <w:rFonts w:asciiTheme="majorBidi" w:hAnsiTheme="majorBidi" w:cstheme="majorBidi"/>
                <w:color w:val="000000"/>
                <w:sz w:val="24"/>
                <w:szCs w:val="24"/>
                <w:shd w:val="clear" w:color="auto" w:fill="FFFFFF"/>
                <w:lang w:bidi="bn-BD"/>
              </w:rPr>
              <w:t>8.33</w:t>
            </w:r>
          </w:p>
        </w:tc>
      </w:tr>
      <w:tr w:rsidR="00594F7B" w:rsidTr="00607E28">
        <w:tc>
          <w:tcPr>
            <w:tcW w:w="3192" w:type="dxa"/>
            <w:tcBorders>
              <w:bottom w:val="single" w:sz="4" w:space="0" w:color="auto"/>
            </w:tcBorders>
          </w:tcPr>
          <w:p w:rsidR="00594F7B" w:rsidRPr="00922BC1" w:rsidRDefault="00594F7B" w:rsidP="00607E28">
            <w:pPr>
              <w:rPr>
                <w:rFonts w:asciiTheme="majorBidi" w:hAnsiTheme="majorBidi" w:cstheme="majorBidi"/>
                <w:color w:val="000000"/>
                <w:sz w:val="24"/>
                <w:szCs w:val="24"/>
                <w:shd w:val="clear" w:color="auto" w:fill="FFFFFF"/>
                <w:lang w:bidi="bn-BD"/>
              </w:rPr>
            </w:pPr>
            <w:r w:rsidRPr="00922BC1">
              <w:rPr>
                <w:rFonts w:ascii="Times New Roman" w:hAnsi="Times New Roman" w:cs="Times New Roman"/>
                <w:color w:val="000000"/>
                <w:sz w:val="24"/>
                <w:szCs w:val="24"/>
                <w:shd w:val="clear" w:color="auto" w:fill="FFFFFF"/>
                <w:lang w:bidi="bn-BD"/>
              </w:rPr>
              <w:t>Doctor’s advice</w:t>
            </w:r>
          </w:p>
        </w:tc>
        <w:tc>
          <w:tcPr>
            <w:tcW w:w="3192" w:type="dxa"/>
            <w:tcBorders>
              <w:bottom w:val="single" w:sz="4" w:space="0" w:color="auto"/>
            </w:tcBorders>
          </w:tcPr>
          <w:p w:rsidR="00594F7B" w:rsidRPr="00922BC1" w:rsidRDefault="00594F7B" w:rsidP="00607E28">
            <w:pPr>
              <w:jc w:val="center"/>
              <w:rPr>
                <w:rFonts w:asciiTheme="majorBidi" w:hAnsiTheme="majorBidi" w:cstheme="majorBidi"/>
                <w:color w:val="000000"/>
                <w:sz w:val="24"/>
                <w:szCs w:val="24"/>
                <w:shd w:val="clear" w:color="auto" w:fill="FFFFFF"/>
                <w:lang w:bidi="bn-BD"/>
              </w:rPr>
            </w:pPr>
            <w:r w:rsidRPr="00922BC1">
              <w:rPr>
                <w:rFonts w:asciiTheme="majorBidi" w:hAnsiTheme="majorBidi" w:cstheme="majorBidi"/>
                <w:color w:val="000000"/>
                <w:sz w:val="24"/>
                <w:szCs w:val="24"/>
                <w:shd w:val="clear" w:color="auto" w:fill="FFFFFF"/>
                <w:lang w:bidi="bn-BD"/>
              </w:rPr>
              <w:t>201</w:t>
            </w:r>
          </w:p>
        </w:tc>
        <w:tc>
          <w:tcPr>
            <w:tcW w:w="3192" w:type="dxa"/>
            <w:tcBorders>
              <w:bottom w:val="single" w:sz="4" w:space="0" w:color="auto"/>
            </w:tcBorders>
          </w:tcPr>
          <w:p w:rsidR="00594F7B" w:rsidRPr="00922BC1" w:rsidRDefault="00594F7B" w:rsidP="00607E28">
            <w:pPr>
              <w:jc w:val="center"/>
              <w:rPr>
                <w:rFonts w:asciiTheme="majorBidi" w:hAnsiTheme="majorBidi" w:cstheme="majorBidi"/>
                <w:color w:val="000000"/>
                <w:sz w:val="24"/>
                <w:szCs w:val="24"/>
                <w:shd w:val="clear" w:color="auto" w:fill="FFFFFF"/>
                <w:lang w:bidi="bn-BD"/>
              </w:rPr>
            </w:pPr>
            <w:r w:rsidRPr="00922BC1">
              <w:rPr>
                <w:rFonts w:asciiTheme="majorBidi" w:hAnsiTheme="majorBidi" w:cstheme="majorBidi"/>
                <w:color w:val="000000"/>
                <w:sz w:val="24"/>
                <w:szCs w:val="24"/>
                <w:shd w:val="clear" w:color="auto" w:fill="FFFFFF"/>
                <w:lang w:bidi="bn-BD"/>
              </w:rPr>
              <w:t>55.83</w:t>
            </w:r>
          </w:p>
        </w:tc>
      </w:tr>
    </w:tbl>
    <w:p w:rsidR="00594F7B" w:rsidRDefault="00594F7B" w:rsidP="00594F7B">
      <w:pPr>
        <w:rPr>
          <w:rFonts w:asciiTheme="majorBidi" w:hAnsiTheme="majorBidi" w:cstheme="majorBidi"/>
          <w:b/>
          <w:color w:val="000000"/>
          <w:sz w:val="28"/>
          <w:szCs w:val="28"/>
          <w:shd w:val="clear" w:color="auto" w:fill="FFFFFF"/>
          <w:lang w:bidi="bn-BD"/>
        </w:rPr>
      </w:pPr>
    </w:p>
    <w:p w:rsidR="00594F7B" w:rsidRDefault="00594F7B" w:rsidP="00594F7B">
      <w:pPr>
        <w:jc w:val="both"/>
        <w:rPr>
          <w:rFonts w:asciiTheme="majorBidi" w:hAnsiTheme="majorBidi" w:cstheme="majorBidi"/>
          <w:bCs/>
          <w:color w:val="000000"/>
          <w:sz w:val="24"/>
          <w:szCs w:val="24"/>
          <w:shd w:val="clear" w:color="auto" w:fill="FFFFFF"/>
          <w:lang w:bidi="bn-BD"/>
        </w:rPr>
      </w:pPr>
      <w:r>
        <w:rPr>
          <w:rFonts w:asciiTheme="majorBidi" w:hAnsiTheme="majorBidi" w:cstheme="majorBidi"/>
          <w:bCs/>
          <w:color w:val="000000"/>
          <w:sz w:val="24"/>
          <w:szCs w:val="24"/>
          <w:shd w:val="clear" w:color="auto" w:fill="FFFFFF"/>
          <w:lang w:bidi="bn-BD"/>
        </w:rPr>
        <w:t xml:space="preserve">Regarding reason for using specific contraceptive method it was observed that most 333 (92.50%) of the respondents use contraceptive method for is availability and lowest 30 (8.33%) use as for husband choice. 212 (58.89%) for comfortable or easy to use, 197 (54.72%) for inexpensive and 201 (55.83%) for doctor’s advice. </w:t>
      </w:r>
    </w:p>
    <w:p w:rsidR="00594F7B" w:rsidRDefault="00594F7B" w:rsidP="00594F7B">
      <w:pPr>
        <w:rPr>
          <w:rFonts w:asciiTheme="majorBidi" w:hAnsiTheme="majorBidi" w:cstheme="majorBidi"/>
          <w:bCs/>
          <w:color w:val="000000"/>
          <w:sz w:val="24"/>
          <w:szCs w:val="24"/>
          <w:shd w:val="clear" w:color="auto" w:fill="FFFFFF"/>
          <w:lang w:bidi="bn-BD"/>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594F7B" w:rsidTr="00607E28">
        <w:trPr>
          <w:jc w:val="center"/>
        </w:trPr>
        <w:tc>
          <w:tcPr>
            <w:tcW w:w="8630" w:type="dxa"/>
            <w:hideMark/>
          </w:tcPr>
          <w:p w:rsidR="00594F7B" w:rsidRDefault="00594F7B" w:rsidP="00607E28">
            <w:pPr>
              <w:spacing w:line="276" w:lineRule="auto"/>
              <w:jc w:val="center"/>
              <w:rPr>
                <w:rFonts w:asciiTheme="majorBidi" w:hAnsiTheme="majorBidi" w:cstheme="majorBidi"/>
                <w:bCs/>
                <w:color w:val="000000"/>
                <w:sz w:val="24"/>
                <w:szCs w:val="24"/>
                <w:shd w:val="clear" w:color="auto" w:fill="FFFFFF"/>
                <w:lang w:bidi="bn-BD"/>
              </w:rPr>
            </w:pPr>
            <w:r>
              <w:rPr>
                <w:noProof/>
              </w:rPr>
              <w:lastRenderedPageBreak/>
              <w:drawing>
                <wp:inline distT="0" distB="0" distL="0" distR="0" wp14:anchorId="52B9C416" wp14:editId="3BA46166">
                  <wp:extent cx="4886325" cy="2838450"/>
                  <wp:effectExtent l="0" t="0" r="9525"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594F7B" w:rsidTr="00607E28">
        <w:trPr>
          <w:jc w:val="center"/>
        </w:trPr>
        <w:tc>
          <w:tcPr>
            <w:tcW w:w="8630" w:type="dxa"/>
            <w:hideMark/>
          </w:tcPr>
          <w:p w:rsidR="00594F7B" w:rsidRDefault="00594F7B" w:rsidP="00607E28">
            <w:pPr>
              <w:spacing w:line="276" w:lineRule="auto"/>
              <w:jc w:val="center"/>
              <w:rPr>
                <w:rFonts w:asciiTheme="majorBidi" w:hAnsiTheme="majorBidi" w:cstheme="majorBidi"/>
                <w:b/>
                <w:bCs/>
                <w:color w:val="000000"/>
                <w:sz w:val="24"/>
                <w:szCs w:val="24"/>
                <w:shd w:val="clear" w:color="auto" w:fill="FFFFFF"/>
                <w:lang w:bidi="bn-BD"/>
              </w:rPr>
            </w:pPr>
            <w:r>
              <w:rPr>
                <w:rFonts w:asciiTheme="majorBidi" w:hAnsiTheme="majorBidi" w:cstheme="majorBidi"/>
                <w:b/>
                <w:bCs/>
                <w:color w:val="000000"/>
                <w:sz w:val="24"/>
                <w:szCs w:val="24"/>
                <w:shd w:val="clear" w:color="auto" w:fill="FFFFFF"/>
                <w:lang w:bidi="bn-BD"/>
              </w:rPr>
              <w:t>Fig 9:  Simple bar diagram showing the source of FP product</w:t>
            </w:r>
          </w:p>
        </w:tc>
      </w:tr>
    </w:tbl>
    <w:p w:rsidR="00594F7B" w:rsidRDefault="00594F7B" w:rsidP="00594F7B">
      <w:pPr>
        <w:rPr>
          <w:rFonts w:asciiTheme="majorBidi" w:hAnsiTheme="majorBidi" w:cstheme="majorBidi"/>
          <w:bCs/>
          <w:color w:val="000000"/>
          <w:sz w:val="24"/>
          <w:szCs w:val="24"/>
          <w:shd w:val="clear" w:color="auto" w:fill="FFFFFF"/>
          <w:lang w:bidi="bn-BD"/>
        </w:rPr>
      </w:pPr>
    </w:p>
    <w:p w:rsidR="00594F7B" w:rsidRPr="00166F36" w:rsidRDefault="00594F7B" w:rsidP="00594F7B">
      <w:pPr>
        <w:jc w:val="both"/>
        <w:rPr>
          <w:rFonts w:asciiTheme="majorBidi" w:hAnsiTheme="majorBidi" w:cstheme="majorBidi"/>
          <w:bCs/>
          <w:color w:val="000000"/>
          <w:sz w:val="24"/>
          <w:szCs w:val="24"/>
          <w:shd w:val="clear" w:color="auto" w:fill="FFFFFF"/>
          <w:lang w:bidi="bn-BD"/>
        </w:rPr>
      </w:pPr>
      <w:r>
        <w:rPr>
          <w:rFonts w:asciiTheme="majorBidi" w:hAnsiTheme="majorBidi" w:cstheme="majorBidi"/>
          <w:bCs/>
          <w:color w:val="000000"/>
          <w:sz w:val="24"/>
          <w:szCs w:val="24"/>
          <w:shd w:val="clear" w:color="auto" w:fill="FFFFFF"/>
          <w:lang w:bidi="bn-BD"/>
        </w:rPr>
        <w:t xml:space="preserve">Regarding the source of family planning product it was observed that 255 67.11%) respondents’ collected family planning product from Govt. source and 160 (42.11%) collected by husband. 121 (31.84%) of the respondents were collected from privet source and 55 (14.47%) collected from pharmacy. </w:t>
      </w:r>
    </w:p>
    <w:p w:rsidR="00C759F5" w:rsidRDefault="00C759F5" w:rsidP="00C759F5"/>
    <w:p w:rsidR="008B6E84" w:rsidRPr="00C759F5" w:rsidRDefault="008B6E84" w:rsidP="00210AAB">
      <w:pPr>
        <w:spacing w:line="480" w:lineRule="auto"/>
      </w:pPr>
    </w:p>
    <w:p w:rsidR="0028022C" w:rsidRDefault="0028022C" w:rsidP="003C4B27">
      <w:pPr>
        <w:spacing w:line="480" w:lineRule="auto"/>
        <w:jc w:val="center"/>
        <w:rPr>
          <w:rFonts w:asciiTheme="majorBidi" w:hAnsiTheme="majorBidi" w:cstheme="majorBidi"/>
          <w:b/>
          <w:color w:val="000000"/>
          <w:sz w:val="28"/>
          <w:szCs w:val="28"/>
          <w:shd w:val="clear" w:color="auto" w:fill="FFFFFF"/>
          <w:lang w:bidi="bn-BD"/>
        </w:rPr>
      </w:pPr>
    </w:p>
    <w:p w:rsidR="001B2844" w:rsidRDefault="001B2844" w:rsidP="003C4B27">
      <w:pPr>
        <w:spacing w:line="480" w:lineRule="auto"/>
        <w:jc w:val="center"/>
        <w:rPr>
          <w:rFonts w:asciiTheme="majorBidi" w:hAnsiTheme="majorBidi" w:cstheme="majorBidi"/>
          <w:b/>
          <w:color w:val="000000"/>
          <w:sz w:val="28"/>
          <w:szCs w:val="28"/>
          <w:shd w:val="clear" w:color="auto" w:fill="FFFFFF"/>
          <w:lang w:bidi="bn-BD"/>
        </w:rPr>
      </w:pPr>
    </w:p>
    <w:p w:rsidR="001B2844" w:rsidRDefault="001B2844" w:rsidP="003C4B27">
      <w:pPr>
        <w:spacing w:line="480" w:lineRule="auto"/>
        <w:jc w:val="center"/>
        <w:rPr>
          <w:rFonts w:asciiTheme="majorBidi" w:hAnsiTheme="majorBidi" w:cstheme="majorBidi"/>
          <w:b/>
          <w:color w:val="000000"/>
          <w:sz w:val="28"/>
          <w:szCs w:val="28"/>
          <w:shd w:val="clear" w:color="auto" w:fill="FFFFFF"/>
          <w:lang w:bidi="bn-BD"/>
        </w:rPr>
      </w:pPr>
    </w:p>
    <w:p w:rsidR="0078547A" w:rsidRDefault="0078547A" w:rsidP="003C4B27">
      <w:pPr>
        <w:spacing w:line="480" w:lineRule="auto"/>
        <w:jc w:val="center"/>
        <w:rPr>
          <w:rFonts w:asciiTheme="majorBidi" w:hAnsiTheme="majorBidi" w:cstheme="majorBidi"/>
          <w:b/>
          <w:color w:val="000000"/>
          <w:sz w:val="28"/>
          <w:szCs w:val="28"/>
          <w:shd w:val="clear" w:color="auto" w:fill="FFFFFF"/>
          <w:lang w:bidi="bn-BD"/>
        </w:rPr>
      </w:pPr>
    </w:p>
    <w:p w:rsidR="001B2844" w:rsidRDefault="003C1715" w:rsidP="003C4B27">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Chapter V</w:t>
      </w: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Discussion</w:t>
      </w: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lastRenderedPageBreak/>
        <w:t>Conclusion</w:t>
      </w: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Recommendation</w:t>
      </w: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3C4B27">
      <w:pPr>
        <w:spacing w:line="480" w:lineRule="auto"/>
        <w:jc w:val="center"/>
        <w:rPr>
          <w:rFonts w:asciiTheme="majorBidi" w:hAnsiTheme="majorBidi" w:cstheme="majorBidi"/>
          <w:b/>
          <w:color w:val="000000"/>
          <w:sz w:val="28"/>
          <w:szCs w:val="28"/>
          <w:shd w:val="clear" w:color="auto" w:fill="FFFFFF"/>
          <w:lang w:bidi="bn-BD"/>
        </w:rPr>
      </w:pPr>
    </w:p>
    <w:p w:rsidR="003C1715" w:rsidRDefault="003C1715" w:rsidP="00DE0B98">
      <w:pPr>
        <w:tabs>
          <w:tab w:val="left" w:pos="4840"/>
        </w:tabs>
        <w:spacing w:line="480" w:lineRule="auto"/>
        <w:rPr>
          <w:rFonts w:asciiTheme="majorBidi" w:hAnsiTheme="majorBidi" w:cstheme="majorBidi"/>
          <w:b/>
          <w:color w:val="000000"/>
          <w:sz w:val="28"/>
          <w:szCs w:val="28"/>
          <w:shd w:val="clear" w:color="auto" w:fill="FFFFFF"/>
          <w:lang w:bidi="bn-BD"/>
        </w:rPr>
      </w:pPr>
      <w:r>
        <w:rPr>
          <w:rFonts w:asciiTheme="majorBidi" w:hAnsiTheme="majorBidi" w:cstheme="majorBidi"/>
          <w:b/>
          <w:color w:val="000000"/>
          <w:sz w:val="28"/>
          <w:szCs w:val="28"/>
          <w:shd w:val="clear" w:color="auto" w:fill="FFFFFF"/>
          <w:lang w:bidi="bn-BD"/>
        </w:rPr>
        <w:t>Discussion</w:t>
      </w:r>
      <w:r w:rsidR="00DE0B98">
        <w:rPr>
          <w:rFonts w:asciiTheme="majorBidi" w:hAnsiTheme="majorBidi" w:cstheme="majorBidi"/>
          <w:b/>
          <w:color w:val="000000"/>
          <w:sz w:val="28"/>
          <w:szCs w:val="28"/>
          <w:shd w:val="clear" w:color="auto" w:fill="FFFFFF"/>
          <w:lang w:bidi="bn-BD"/>
        </w:rPr>
        <w:tab/>
      </w:r>
    </w:p>
    <w:p w:rsidR="00ED2799" w:rsidRDefault="001A4363" w:rsidP="00C97E98">
      <w:pPr>
        <w:jc w:val="both"/>
        <w:rPr>
          <w:rFonts w:asciiTheme="majorBidi" w:hAnsiTheme="majorBidi" w:cstheme="majorBidi"/>
          <w:color w:val="000000"/>
          <w:sz w:val="24"/>
          <w:szCs w:val="24"/>
          <w:shd w:val="clear" w:color="auto" w:fill="FFFFFF"/>
          <w:lang w:bidi="bn-BD"/>
        </w:rPr>
      </w:pPr>
      <w:r w:rsidRPr="001A4363">
        <w:rPr>
          <w:rFonts w:asciiTheme="majorBidi" w:hAnsiTheme="majorBidi" w:cstheme="majorBidi"/>
          <w:color w:val="000000"/>
          <w:sz w:val="24"/>
          <w:szCs w:val="24"/>
          <w:shd w:val="clear" w:color="auto" w:fill="FFFFFF"/>
          <w:lang w:bidi="bn-BD"/>
        </w:rPr>
        <w:t>This descriptive cross sectional study was aimed at finding out the prevalenc</w:t>
      </w:r>
      <w:r>
        <w:rPr>
          <w:rFonts w:asciiTheme="majorBidi" w:hAnsiTheme="majorBidi" w:cstheme="majorBidi"/>
          <w:color w:val="000000"/>
          <w:sz w:val="24"/>
          <w:szCs w:val="24"/>
          <w:shd w:val="clear" w:color="auto" w:fill="FFFFFF"/>
          <w:lang w:bidi="bn-BD"/>
        </w:rPr>
        <w:t>e of contraceptive use among 87%</w:t>
      </w:r>
      <w:r w:rsidRPr="001A4363">
        <w:rPr>
          <w:rFonts w:asciiTheme="majorBidi" w:hAnsiTheme="majorBidi" w:cstheme="majorBidi"/>
          <w:color w:val="000000"/>
          <w:sz w:val="24"/>
          <w:szCs w:val="24"/>
          <w:shd w:val="clear" w:color="auto" w:fill="FFFFFF"/>
          <w:lang w:bidi="bn-BD"/>
        </w:rPr>
        <w:t xml:space="preserve"> married women of reproductive age group (15-49 years) of the </w:t>
      </w:r>
      <w:r>
        <w:rPr>
          <w:rFonts w:asciiTheme="majorBidi" w:hAnsiTheme="majorBidi" w:cstheme="majorBidi"/>
          <w:color w:val="000000"/>
          <w:sz w:val="24"/>
          <w:szCs w:val="24"/>
          <w:shd w:val="clear" w:color="auto" w:fill="FFFFFF"/>
          <w:lang w:bidi="bn-BD"/>
        </w:rPr>
        <w:t xml:space="preserve">Sylhet city corporation </w:t>
      </w:r>
      <w:r w:rsidRPr="001A4363">
        <w:rPr>
          <w:rFonts w:asciiTheme="majorBidi" w:hAnsiTheme="majorBidi" w:cstheme="majorBidi"/>
          <w:color w:val="000000"/>
          <w:sz w:val="24"/>
          <w:szCs w:val="24"/>
          <w:shd w:val="clear" w:color="auto" w:fill="FFFFFF"/>
          <w:lang w:bidi="bn-BD"/>
        </w:rPr>
        <w:t xml:space="preserve">in Bangladesh. </w:t>
      </w:r>
    </w:p>
    <w:p w:rsidR="00ED2799" w:rsidRDefault="001A4363" w:rsidP="00C97E98">
      <w:pPr>
        <w:jc w:val="both"/>
        <w:rPr>
          <w:rFonts w:asciiTheme="majorBidi" w:hAnsiTheme="majorBidi" w:cstheme="majorBidi"/>
          <w:color w:val="000000"/>
          <w:sz w:val="24"/>
          <w:szCs w:val="24"/>
          <w:shd w:val="clear" w:color="auto" w:fill="FFFFFF"/>
          <w:lang w:bidi="bn-BD"/>
        </w:rPr>
      </w:pPr>
      <w:r w:rsidRPr="001A4363">
        <w:rPr>
          <w:rFonts w:asciiTheme="majorBidi" w:hAnsiTheme="majorBidi" w:cstheme="majorBidi"/>
          <w:color w:val="000000"/>
          <w:sz w:val="24"/>
          <w:szCs w:val="24"/>
          <w:shd w:val="clear" w:color="auto" w:fill="FFFFFF"/>
          <w:lang w:bidi="bn-BD"/>
        </w:rPr>
        <w:t>The prevalence of contraceptive use among the married women of reproductive age group in Bangladesh was 55.8% according to BDHS 2007</w:t>
      </w:r>
      <w:r>
        <w:rPr>
          <w:rFonts w:asciiTheme="majorBidi" w:hAnsiTheme="majorBidi" w:cstheme="majorBidi"/>
          <w:color w:val="000000"/>
          <w:sz w:val="24"/>
          <w:szCs w:val="24"/>
          <w:shd w:val="clear" w:color="auto" w:fill="FFFFFF"/>
          <w:lang w:bidi="bn-BD"/>
        </w:rPr>
        <w:t xml:space="preserve"> </w:t>
      </w:r>
      <w:r>
        <w:rPr>
          <w:rFonts w:asciiTheme="majorBidi" w:hAnsiTheme="majorBidi" w:cstheme="majorBidi"/>
          <w:color w:val="000000"/>
          <w:sz w:val="24"/>
          <w:szCs w:val="24"/>
          <w:shd w:val="clear" w:color="auto" w:fill="FFFFFF"/>
          <w:lang w:bidi="bn-BD"/>
        </w:rPr>
        <w:fldChar w:fldCharType="begin" w:fldLock="1"/>
      </w:r>
      <w:r w:rsidR="00DE0B98">
        <w:rPr>
          <w:rFonts w:asciiTheme="majorBidi" w:hAnsiTheme="majorBidi" w:cstheme="majorBidi"/>
          <w:color w:val="000000"/>
          <w:sz w:val="24"/>
          <w:szCs w:val="24"/>
          <w:shd w:val="clear" w:color="auto" w:fill="FFFFFF"/>
          <w:lang w:bidi="bn-BD"/>
        </w:rPr>
        <w:instrText>ADDIN CSL_CITATION {"citationItems":[{"id":"ITEM-1","itemData":{"author":[{"dropping-particle":"","family":"DHS Bangladesh","given":"","non-dropping-particle":"","parse-names":false,"suffix":""}],"id":"ITEM-1","issued":{"date-parts":[["2019"]]},"title":"Bangladesh Demographic and Health Survey 2017-18","type":"report"},"uris":["http://www.mendeley.com/documents/?uuid=c373d25b-989f-30ae-b4ad-a63b9503f95d"]}],"mendeley":{"formattedCitation":"(DHS Bangladesh, 2019)","plainTextFormattedCitation":"(DHS Bangladesh, 2019)","previouslyFormattedCitation":"(DHS Bangladesh, 2019)"},"properties":{"noteIndex":0},"schema":"https://github.com/citation-style-language/schema/raw/master/csl-citation.json"}</w:instrText>
      </w:r>
      <w:r>
        <w:rPr>
          <w:rFonts w:asciiTheme="majorBidi" w:hAnsiTheme="majorBidi" w:cstheme="majorBidi"/>
          <w:color w:val="000000"/>
          <w:sz w:val="24"/>
          <w:szCs w:val="24"/>
          <w:shd w:val="clear" w:color="auto" w:fill="FFFFFF"/>
          <w:lang w:bidi="bn-BD"/>
        </w:rPr>
        <w:fldChar w:fldCharType="separate"/>
      </w:r>
      <w:r w:rsidRPr="001A4363">
        <w:rPr>
          <w:rFonts w:asciiTheme="majorBidi" w:hAnsiTheme="majorBidi" w:cstheme="majorBidi"/>
          <w:noProof/>
          <w:color w:val="000000"/>
          <w:sz w:val="24"/>
          <w:szCs w:val="24"/>
          <w:shd w:val="clear" w:color="auto" w:fill="FFFFFF"/>
          <w:lang w:bidi="bn-BD"/>
        </w:rPr>
        <w:t>(DHS Bangladesh, 2019)</w:t>
      </w:r>
      <w:r>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 A study done by found 92.6% prevalence rate in rural Bangladesh</w:t>
      </w:r>
      <w:r w:rsidR="00DE0B98">
        <w:rPr>
          <w:rFonts w:asciiTheme="majorBidi" w:hAnsiTheme="majorBidi" w:cstheme="majorBidi"/>
          <w:color w:val="000000"/>
          <w:sz w:val="24"/>
          <w:szCs w:val="24"/>
          <w:shd w:val="clear" w:color="auto" w:fill="FFFFFF"/>
          <w:lang w:bidi="bn-BD"/>
        </w:rPr>
        <w:t xml:space="preserve"> </w:t>
      </w:r>
      <w:r w:rsidR="00DE0B98">
        <w:rPr>
          <w:rFonts w:asciiTheme="majorBidi" w:hAnsiTheme="majorBidi" w:cstheme="majorBidi"/>
          <w:color w:val="000000"/>
          <w:sz w:val="24"/>
          <w:szCs w:val="24"/>
          <w:shd w:val="clear" w:color="auto" w:fill="FFFFFF"/>
          <w:lang w:bidi="bn-BD"/>
        </w:rPr>
        <w:fldChar w:fldCharType="begin" w:fldLock="1"/>
      </w:r>
      <w:r w:rsidR="00DE0B98">
        <w:rPr>
          <w:rFonts w:asciiTheme="majorBidi" w:hAnsiTheme="majorBidi" w:cstheme="majorBidi"/>
          <w:color w:val="000000"/>
          <w:sz w:val="24"/>
          <w:szCs w:val="24"/>
          <w:shd w:val="clear" w:color="auto" w:fill="FFFFFF"/>
          <w:lang w:bidi="bn-BD"/>
        </w:rPr>
        <w:instrText>ADDIN CSL_CITATION {"citationItems":[{"id":"ITEM-1","itemData":{"DOI":"10.3329/jdmc.v23i1.22686","ISSN":"1028-0928","abstract":"This was a descriptive cross-sectional type of study conducted with an aim to find out the prevalence of contraceptive use among married women of reproductive age group (15-49 years) in a rural area of Sreepur upazilla under Gazipur district. The study was conducted from February 2012 to June 2012. Out of 265 respondents, majority (27.17%) were found between the age group of 20-24 years where mean age was 28.12 years with SD of ±7.881 years. Among all the respondents 97.7% were Muslims. Maximum number of respondents (28.7%) were educated up to secondary school level but most of them (84.5%) were housewives. Majority (34%) of their husbands were service holders and businessmen each, 29.4% had monthly family income of 5,001-10,000/- Tk. This lower middle class comprised the highest group in our study. Among 265 respondents, 62.3% were using contraceptive methods at the time of study and rest 37.7% were not using due to some different reasons, such as pregnancy, breast feeding, eagerness to take child etc. Maximum couple (81.9%) took decision combindly to adopt contraceptive methods and most of them (69.8%) lived in a nuclear family. Majority (62.63%) had 1 to 2 children. Mostly used contraceptive method among ever users (81.69%) and current users (60%) was oral contraceptive pill. Majority (45.28%) mentioned no side effect from any of the methods. Relatives and neighbors were the highest informer (33.96%) than the family planning workers (20.75%) and even mass media (7.54%). In this study the prevalence of contraceptive use was found 62.3%. DOI: http://dx.doi.org/10.3329/jdmc.v23i1.22686 J Dhaka Medical College, Vol. 23, No.1, April, 2014, Page 7-13","author":[{"dropping-particle":"","family":"Khan","given":"Nirmeen Rifat","non-dropping-particle":"","parse-names":false,"suffix":""},{"dropping-particle":"","family":"Jerifa","given":"Sadia","non-dropping-particle":"","parse-names":false,"suffix":""}],"container-title":"Journal of Dhaka Medical College","id":"ITEM-1","issue":"1","issued":{"date-parts":[["2015"]]},"page":"7-13","title":"Prevalence of contraceptive use among married women of reproductive age groups in a rural area of Bangladesh","type":"article-journal","volume":"23"},"uris":["http://www.mendeley.com/documents/?uuid=2828d907-a794-3e14-bccb-80f938387b3e"]}],"mendeley":{"formattedCitation":"(Khan and Jerifa, 2015)","plainTextFormattedCitation":"(Khan and Jerifa, 2015)","previouslyFormattedCitation":"(Khan and Jerifa, 2015)"},"properties":{"noteIndex":0},"schema":"https://github.com/citation-style-language/schema/raw/master/csl-citation.json"}</w:instrText>
      </w:r>
      <w:r w:rsidR="00DE0B98">
        <w:rPr>
          <w:rFonts w:asciiTheme="majorBidi" w:hAnsiTheme="majorBidi" w:cstheme="majorBidi"/>
          <w:color w:val="000000"/>
          <w:sz w:val="24"/>
          <w:szCs w:val="24"/>
          <w:shd w:val="clear" w:color="auto" w:fill="FFFFFF"/>
          <w:lang w:bidi="bn-BD"/>
        </w:rPr>
        <w:fldChar w:fldCharType="separate"/>
      </w:r>
      <w:r w:rsidR="00DE0B98" w:rsidRPr="00DE0B98">
        <w:rPr>
          <w:rFonts w:asciiTheme="majorBidi" w:hAnsiTheme="majorBidi" w:cstheme="majorBidi"/>
          <w:noProof/>
          <w:color w:val="000000"/>
          <w:sz w:val="24"/>
          <w:szCs w:val="24"/>
          <w:shd w:val="clear" w:color="auto" w:fill="FFFFFF"/>
          <w:lang w:bidi="bn-BD"/>
        </w:rPr>
        <w:t>(Khan and Jerifa, 2015)</w:t>
      </w:r>
      <w:r w:rsidR="00DE0B98">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 It may be due to higher educational level of the res</w:t>
      </w:r>
      <w:r>
        <w:rPr>
          <w:rFonts w:asciiTheme="majorBidi" w:hAnsiTheme="majorBidi" w:cstheme="majorBidi"/>
          <w:color w:val="000000"/>
          <w:sz w:val="24"/>
          <w:szCs w:val="24"/>
          <w:shd w:val="clear" w:color="auto" w:fill="FFFFFF"/>
          <w:lang w:bidi="bn-BD"/>
        </w:rPr>
        <w:t>pondents, which was maximum 28.68</w:t>
      </w:r>
      <w:r w:rsidRPr="001A4363">
        <w:rPr>
          <w:rFonts w:asciiTheme="majorBidi" w:hAnsiTheme="majorBidi" w:cstheme="majorBidi"/>
          <w:color w:val="000000"/>
          <w:sz w:val="24"/>
          <w:szCs w:val="24"/>
          <w:shd w:val="clear" w:color="auto" w:fill="FFFFFF"/>
          <w:lang w:bidi="bn-BD"/>
        </w:rPr>
        <w:t>% up to secondary school level and altogether from pr</w:t>
      </w:r>
      <w:r>
        <w:rPr>
          <w:rFonts w:asciiTheme="majorBidi" w:hAnsiTheme="majorBidi" w:cstheme="majorBidi"/>
          <w:color w:val="000000"/>
          <w:sz w:val="24"/>
          <w:szCs w:val="24"/>
          <w:shd w:val="clear" w:color="auto" w:fill="FFFFFF"/>
          <w:lang w:bidi="bn-BD"/>
        </w:rPr>
        <w:t>imary to graduate level was 85.53</w:t>
      </w:r>
      <w:r w:rsidRPr="001A4363">
        <w:rPr>
          <w:rFonts w:asciiTheme="majorBidi" w:hAnsiTheme="majorBidi" w:cstheme="majorBidi"/>
          <w:color w:val="000000"/>
          <w:sz w:val="24"/>
          <w:szCs w:val="24"/>
          <w:shd w:val="clear" w:color="auto" w:fill="FFFFFF"/>
          <w:lang w:bidi="bn-BD"/>
        </w:rPr>
        <w:t xml:space="preserve">%. This finding was supported by </w:t>
      </w:r>
      <w:r w:rsidR="00DE0B98">
        <w:rPr>
          <w:rFonts w:asciiTheme="majorBidi" w:hAnsiTheme="majorBidi" w:cstheme="majorBidi"/>
          <w:color w:val="000000"/>
          <w:sz w:val="24"/>
          <w:szCs w:val="24"/>
          <w:shd w:val="clear" w:color="auto" w:fill="FFFFFF"/>
          <w:lang w:bidi="bn-BD"/>
        </w:rPr>
        <w:fldChar w:fldCharType="begin" w:fldLock="1"/>
      </w:r>
      <w:r w:rsidR="00DE0B98">
        <w:rPr>
          <w:rFonts w:asciiTheme="majorBidi" w:hAnsiTheme="majorBidi" w:cstheme="majorBidi"/>
          <w:color w:val="000000"/>
          <w:sz w:val="24"/>
          <w:szCs w:val="24"/>
          <w:shd w:val="clear" w:color="auto" w:fill="FFFFFF"/>
          <w:lang w:bidi="bn-BD"/>
        </w:rPr>
        <w:instrText>ADDIN CSL_CITATION {"citationItems":[{"id":"ITEM-1","itemData":{"abstract":"In spite of availability of a wide range of contraceptives and mass media campaigns population control is a distant dream to achieve. It is pertinent to identify the factors responsible for poor contraceptive acceptance. The study was conducted to find out contraceptive prevalence in married women of reproductive age group and to study epidemiological correlates affecting contraceptive practices. A cross-sectional population based study covered 512 married women in reproductive age group in the village Chanai, Taluka-Ambajogai, Dist.-Breed. They were interviewed by predesigned and pretested questionnaire. Out of 512 married women 48.63% were contraceptive acceptors. Contraceptive acceptance was more in women who are graduate and above(82.76%), women from nuclear family (58.79%), Upper middle socioeconomic class (79.62%).Contraceptive acceptance was lowest in agricultural laborer(38.87%) .A significant association was found between contraceptive acceptance and literacy status, occupation, type of family, socioeconomic status and age at marriage.","author":[{"dropping-particle":"","family":"Murarkar","given":"Sujata K","non-dropping-particle":"","parse-names":false,"suffix":""},{"dropping-particle":"","family":"Soundale","given":"S G","non-dropping-particle":"","parse-names":false,"suffix":""}],"container-title":"NATIONAL JOURNAL OF COMMUNITY MEDICINE","id":"ITEM-1","issued":{"date-parts":[["2011"]]},"page":"78","title":"EPIDEMIOLOGICAL CORRELATES OF CONTRACEPTIVE PREVALENCE IN MARRIED WOMEN OF REPRODUCTIVE AGE GROUP IN RURAL AREA","type":"article-journal","volume":"2"},"uris":["http://www.mendeley.com/documents/?uuid=c356a2ea-978a-3f49-a49e-be78b71afb6d"]},{"id":"ITEM-2","itemData":{"DOI":"10.3329/jdmc.v23i1.22686","ISSN":"1028-0928","abstract":"This was a descriptive cross-sectional type of study conducted with an aim to find out the prevalence of contraceptive use among married women of reproductive age group (15-49 years) in a rural area of Sreepur upazilla under Gazipur district. The study was conducted from February 2012 to June 2012. Out of 265 respondents, majority (27.17%) were found between the age group of 20-24 years where mean age was 28.12 years with SD of ±7.881 years. Among all the respondents 97.7% were Muslims. Maximum number of respondents (28.7%) were educated up to secondary school level but most of them (84.5%) were housewives. Majority (34%) of their husbands were service holders and businessmen each, 29.4% had monthly family income of 5,001-10,000/- Tk. This lower middle class comprised the highest group in our study. Among 265 respondents, 62.3% were using contraceptive methods at the time of study and rest 37.7% were not using due to some different reasons, such as pregnancy, breast feeding, eagerness to take child etc. Maximum couple (81.9%) took decision combindly to adopt contraceptive methods and most of them (69.8%) lived in a nuclear family. Majority (62.63%) had 1 to 2 children. Mostly used contraceptive method among ever users (81.69%) and current users (60%) was oral contraceptive pill. Majority (45.28%) mentioned no side effect from any of the methods. Relatives and neighbors were the highest informer (33.96%) than the family planning workers (20.75%) and even mass media (7.54%). In this study the prevalence of contraceptive use was found 62.3%. DOI: http://dx.doi.org/10.3329/jdmc.v23i1.22686 J Dhaka Medical College, Vol. 23, No.1, April, 2014, Page 7-13","author":[{"dropping-particle":"","family":"Khan","given":"Nirmeen Rifat","non-dropping-particle":"","parse-names":false,"suffix":""},{"dropping-particle":"","family":"Jerifa","given":"Sadia","non-dropping-particle":"","parse-names":false,"suffix":""}],"container-title":"Journal of Dhaka Medical College","id":"ITEM-2","issue":"1","issued":{"date-parts":[["2015"]]},"page":"7-13","title":"Prevalence of contraceptive use among married women of reproductive age groups in a rural area of Bangladesh","type":"article-journal","volume":"23"},"uris":["http://www.mendeley.com/documents/?uuid=2828d907-a794-3e14-bccb-80f938387b3e"]},{"id":"ITEM-3","itemData":{"DOI":"10.11648/J.IJNFS.20130203.15","ISSN":"2327-2716","abstract":"Breastfeeding is one of the components of Primary Health Care and considered as natural practices in Ethiopia. However, a wide range of harmful infant feeding practices is documented even after implementations of infant and young child feeding guidelines in 2004. Therefore the major objective of this study was to assess maternal knowledge about optimal breastfeeding practices and associated factors in rural communities of Arba Minch Zuria. Methods: A cross sectional community based study was carried out from January to February, 2012 in Arba Minch Zuria. Quantitative data were collected from 383 mothers supplemented with qualitative data from 10 key informants. Data were analyzed using SPSS version 16.0. Binary logistic regressions were used to see the strength of association between independent and dependent variables using odds ratios and 95% of confidence intervals. Finally a multivariate logistic regression analysis was made to identify the predictors of maternal knowledge about optimal breastfeeding practices. Results: Breastfeeding was considered as a natural gift in Arba Minch Zuria. More than half of mothers (57.2%) initiated breastfeeding within the first hour of delivery and 213 (55.6%) were exclusively breastfed their children for 6 months. Three-hundred forty one (89%) mothers gave colostrum though a small number of mothers considered colostrum as an expired breast milk and discarded it. Maternal knowledge about optimal breastfeeding was positively associated with paternal education level, total number of births, attending antenatal care, having the radio, using family planning and giving birth by health workers. This study also showed there is a positive relationship between maternal knowledge of optimal breastfeeding with exclusive breastfeeding and timely introduction of complementary food. Conclusions: Findings from this study showed that maternal knowledge was directly related with paternal education level, attending antenatal care, having the radio, using family planning and giving birth by health workers. Maternal knowledge had a significant contribution in the promotion of optimal child feeding practices. Promotion of strong community based education and support to ensure optimal infant and young child feeding is recommended for the whole communities with health workers and community leaders to provide counseling and support related to infant and young child feeding practices.","author":[{"dropping-particle":"","family":"Tamiru","given":"Dessalegn","non-dropping-particle":"","parse-names":false,"suffix":""},{"dropping-particle":"","family":"Mohammed","given":"Shikur","non-dropping-particle":"","parse-names":false,"suffix":""}],"container-title":"http://www.sciencepublishinggroup.com","id":"ITEM-3","issue":"3","issued":{"date-parts":[["2014","1","1"]]},"page":"122","publisher":"Science Publishing Group","title":"Maternal Knowledge of Optimal Breastfeeding Practices and Associated Factors in Rural Communities of Arba Minch Zuria","type":"article-journal","volume":"2"},"uris":["http://www.mendeley.com/documents/?uuid=4099568d-41bf-3d22-bfa3-71aa889d2381"]},{"id":"ITEM-4","itemData":{"DOI":"10.1055/s-0040-1703772","ISSN":"2582-4287","abstract":"A descriptive correlational survey to assess knowledge and practice of postnatal mothers on newborn care was carried out among 30 mothers using valid, reliable, structured knowledge and practice questionnaire. The collected data was analyzed using SPSS version 16. The findings of the study showed that most of the sample 24(80%) were in the age group 21-30 years, most of them 16(53.3%) were primipara, 15(50%) had normal vaginal delivery and 15 (50%) had LSCS. Majority of the sample 25 (83.3%) belonged to Hindu religion, most of them 19 (63.3%) belonged to joint family, most the samples 17 (56.7%) lived in a rural area, majority of the mothers 17 (56.7%) were housewives. Majority of the new- borns, 24 (80%) were above 37 weeks of gestation, most of the new born 21(70%) were below 6 days of age, majority of the new born 19(63.3%) were male, majority of newborn 16(53.3%) were above 3000 grams of birth weight. Majority 23 (76.7%) of mothers had good knowledge on new-born care. Most of 16 (53.33%) of mothers had excellent practice on newborn care. Relationship between knowledge and practice score of the mother was not statistically significant at 0.05 level (r=0.276, p=0.140). The education of the mothers (x2(df) =11.642(3), p=0.009) had significant association with the knowledge of the mother regarding new-born care. Keeping in mind the findings of the study it is recommended that an educational programme regarding newborn care can be organized to the antenatal and postnatal mothers","author":[{"dropping-particle":"","family":"F.","given":"Castalino","non-dropping-particle":"","parse-names":false,"suffix":""},{"dropping-particle":"","family":"S.","given":"Nayak B.","non-dropping-particle":"","parse-names":false,"suffix":""},{"dropping-particle":"","family":"A.","given":"D'Souza","non-dropping-particle":"","parse-names":false,"suffix":""}],"container-title":"Journal of Health and Allied Sciences NU","id":"ITEM-4","issue":"02","issued":{"date-parts":[["2014","6"]]},"page":"098-101","publisher":"Georg Thieme Verlag KG","title":"KNOWLEDGE AND PRACTICES OF POSTNATAL MOTHERS ON NEWBORN CARE IN TERTIARY CARE HOSPITAL OF UDUPI DISTRICT","type":"article-journal","volume":"04"},"uris":["http://www.mendeley.com/documents/?uuid=08190cb8-8a74-3501-a9bd-ed5b00fe1106"]}],"mendeley":{"formattedCitation":"(Murarkar and Soundale, 2011; F., S. and A., 2014; Tamiru and Mohammed, 2014; Khan and Jerifa, 2015)","plainTextFormattedCitation":"(Murarkar and Soundale, 2011; F., S. and A., 2014; Tamiru and Mohammed, 2014; Khan and Jerifa, 2015)","previouslyFormattedCitation":"(Murarkar and Soundale, 2011; F., S. and A., 2014; Tamiru and Mohammed, 2014; Khan and Jerifa, 2015)"},"properties":{"noteIndex":0},"schema":"https://github.com/citation-style-language/schema/raw/master/csl-citation.json"}</w:instrText>
      </w:r>
      <w:r w:rsidR="00DE0B98">
        <w:rPr>
          <w:rFonts w:asciiTheme="majorBidi" w:hAnsiTheme="majorBidi" w:cstheme="majorBidi"/>
          <w:color w:val="000000"/>
          <w:sz w:val="24"/>
          <w:szCs w:val="24"/>
          <w:shd w:val="clear" w:color="auto" w:fill="FFFFFF"/>
          <w:lang w:bidi="bn-BD"/>
        </w:rPr>
        <w:fldChar w:fldCharType="separate"/>
      </w:r>
      <w:r w:rsidR="00DE0B98" w:rsidRPr="00DE0B98">
        <w:rPr>
          <w:rFonts w:asciiTheme="majorBidi" w:hAnsiTheme="majorBidi" w:cstheme="majorBidi"/>
          <w:noProof/>
          <w:color w:val="000000"/>
          <w:sz w:val="24"/>
          <w:szCs w:val="24"/>
          <w:shd w:val="clear" w:color="auto" w:fill="FFFFFF"/>
          <w:lang w:bidi="bn-BD"/>
        </w:rPr>
        <w:t>(Murarkar and Soundale, 2011; F., S. and A., 2014; Tamiru and Mohammed, 2014; Khan and Jerifa, 2015)</w:t>
      </w:r>
      <w:r w:rsidR="00DE0B98">
        <w:rPr>
          <w:rFonts w:asciiTheme="majorBidi" w:hAnsiTheme="majorBidi" w:cstheme="majorBidi"/>
          <w:color w:val="000000"/>
          <w:sz w:val="24"/>
          <w:szCs w:val="24"/>
          <w:shd w:val="clear" w:color="auto" w:fill="FFFFFF"/>
          <w:lang w:bidi="bn-BD"/>
        </w:rPr>
        <w:fldChar w:fldCharType="end"/>
      </w:r>
      <w:r w:rsidR="00DE0B98">
        <w:rPr>
          <w:rFonts w:asciiTheme="majorBidi" w:hAnsiTheme="majorBidi" w:cstheme="majorBidi"/>
          <w:color w:val="000000"/>
          <w:sz w:val="24"/>
          <w:szCs w:val="24"/>
          <w:shd w:val="clear" w:color="auto" w:fill="FFFFFF"/>
          <w:lang w:bidi="bn-BD"/>
        </w:rPr>
        <w:t xml:space="preserve"> </w:t>
      </w:r>
      <w:r w:rsidRPr="001A4363">
        <w:rPr>
          <w:rFonts w:asciiTheme="majorBidi" w:hAnsiTheme="majorBidi" w:cstheme="majorBidi"/>
          <w:color w:val="000000"/>
          <w:sz w:val="24"/>
          <w:szCs w:val="24"/>
          <w:shd w:val="clear" w:color="auto" w:fill="FFFFFF"/>
          <w:lang w:bidi="bn-BD"/>
        </w:rPr>
        <w:t xml:space="preserve">in their studies where they found 77.9%, 48.8%, 82.76%, 56.93% women were educated up to secondary level respectively. It may be also due to higher percentage (69.8%) of respondents living in nuclear family, where they could take decision easily, which was found in the study done </w:t>
      </w:r>
      <w:r w:rsidR="00DE0B98">
        <w:rPr>
          <w:rFonts w:asciiTheme="majorBidi" w:hAnsiTheme="majorBidi" w:cstheme="majorBidi"/>
          <w:color w:val="000000"/>
          <w:sz w:val="24"/>
          <w:szCs w:val="24"/>
          <w:shd w:val="clear" w:color="auto" w:fill="FFFFFF"/>
          <w:lang w:bidi="bn-BD"/>
        </w:rPr>
        <w:lastRenderedPageBreak/>
        <w:t xml:space="preserve">by </w:t>
      </w:r>
      <w:r w:rsidR="00DE0B98">
        <w:rPr>
          <w:rFonts w:asciiTheme="majorBidi" w:hAnsiTheme="majorBidi" w:cstheme="majorBidi"/>
          <w:color w:val="000000"/>
          <w:sz w:val="24"/>
          <w:szCs w:val="24"/>
          <w:shd w:val="clear" w:color="auto" w:fill="FFFFFF"/>
          <w:lang w:bidi="bn-BD"/>
        </w:rPr>
        <w:fldChar w:fldCharType="begin" w:fldLock="1"/>
      </w:r>
      <w:r w:rsidR="00B7556E">
        <w:rPr>
          <w:rFonts w:asciiTheme="majorBidi" w:hAnsiTheme="majorBidi" w:cstheme="majorBidi"/>
          <w:color w:val="000000"/>
          <w:sz w:val="24"/>
          <w:szCs w:val="24"/>
          <w:shd w:val="clear" w:color="auto" w:fill="FFFFFF"/>
          <w:lang w:bidi="bn-BD"/>
        </w:rPr>
        <w:instrText>ADDIN CSL_CITATION {"citationItems":[{"id":"ITEM-1","itemData":{"abstract":"In spite of availability of a wide range of contraceptives and mass media campaigns population control is a distant dream to achieve. It is pertinent to identify the factors responsible for poor contraceptive acceptance. The study was conducted to find out contraceptive prevalence in married women of reproductive age group and to study epidemiological correlates affecting contraceptive practices. A cross-sectional population based study covered 512 married women in reproductive age group in the village Chanai, Taluka-Ambajogai, Dist.-Breed. They were interviewed by predesigned and pretested questionnaire. Out of 512 married women 48.63% were contraceptive acceptors. Contraceptive acceptance was more in women who are graduate and above(82.76%), women from nuclear family (58.79%), Upper middle socioeconomic class (79.62%).Contraceptive acceptance was lowest in agricultural laborer(38.87%) .A significant association was found between contraceptive acceptance and literacy status, occupation, type of family, socioeconomic status and age at marriage.","author":[{"dropping-particle":"","family":"Murarkar","given":"Sujata K","non-dropping-particle":"","parse-names":false,"suffix":""},{"dropping-particle":"","family":"Soundale","given":"S G","non-dropping-particle":"","parse-names":false,"suffix":""}],"container-title":"NATIONAL JOURNAL OF COMMUNITY MEDICINE","id":"ITEM-1","issued":{"date-parts":[["2011"]]},"page":"78","title":"EPIDEMIOLOGICAL CORRELATES OF CONTRACEPTIVE PREVALENCE IN MARRIED WOMEN OF REPRODUCTIVE AGE GROUP IN RURAL AREA","type":"article-journal","volume":"2"},"uris":["http://www.mendeley.com/documents/?uuid=c356a2ea-978a-3f49-a49e-be78b71afb6d"]}],"mendeley":{"formattedCitation":"(Murarkar and Soundale, 2011)","plainTextFormattedCitation":"(Murarkar and Soundale, 2011)","previouslyFormattedCitation":"(Murarkar and Soundale, 2011)"},"properties":{"noteIndex":0},"schema":"https://github.com/citation-style-language/schema/raw/master/csl-citation.json"}</w:instrText>
      </w:r>
      <w:r w:rsidR="00DE0B98">
        <w:rPr>
          <w:rFonts w:asciiTheme="majorBidi" w:hAnsiTheme="majorBidi" w:cstheme="majorBidi"/>
          <w:color w:val="000000"/>
          <w:sz w:val="24"/>
          <w:szCs w:val="24"/>
          <w:shd w:val="clear" w:color="auto" w:fill="FFFFFF"/>
          <w:lang w:bidi="bn-BD"/>
        </w:rPr>
        <w:fldChar w:fldCharType="separate"/>
      </w:r>
      <w:r w:rsidR="00DE0B98" w:rsidRPr="00DE0B98">
        <w:rPr>
          <w:rFonts w:asciiTheme="majorBidi" w:hAnsiTheme="majorBidi" w:cstheme="majorBidi"/>
          <w:noProof/>
          <w:color w:val="000000"/>
          <w:sz w:val="24"/>
          <w:szCs w:val="24"/>
          <w:shd w:val="clear" w:color="auto" w:fill="FFFFFF"/>
          <w:lang w:bidi="bn-BD"/>
        </w:rPr>
        <w:t>(Murarkar and Soundale, 2011)</w:t>
      </w:r>
      <w:r w:rsidR="00DE0B98">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 xml:space="preserve"> and another</w:t>
      </w:r>
      <w:r w:rsidR="00B7556E">
        <w:rPr>
          <w:rFonts w:asciiTheme="majorBidi" w:hAnsiTheme="majorBidi" w:cstheme="majorBidi"/>
          <w:color w:val="000000"/>
          <w:sz w:val="24"/>
          <w:szCs w:val="24"/>
          <w:shd w:val="clear" w:color="auto" w:fill="FFFFFF"/>
          <w:lang w:bidi="bn-BD"/>
        </w:rPr>
        <w:t xml:space="preserve"> study done by </w:t>
      </w:r>
      <w:r w:rsidR="00B7556E">
        <w:rPr>
          <w:rFonts w:asciiTheme="majorBidi" w:hAnsiTheme="majorBidi" w:cstheme="majorBidi"/>
          <w:color w:val="000000"/>
          <w:sz w:val="24"/>
          <w:szCs w:val="24"/>
          <w:shd w:val="clear" w:color="auto" w:fill="FFFFFF"/>
          <w:lang w:bidi="bn-BD"/>
        </w:rPr>
        <w:fldChar w:fldCharType="begin" w:fldLock="1"/>
      </w:r>
      <w:r w:rsidR="00B7556E">
        <w:rPr>
          <w:rFonts w:asciiTheme="majorBidi" w:hAnsiTheme="majorBidi" w:cstheme="majorBidi"/>
          <w:color w:val="000000"/>
          <w:sz w:val="24"/>
          <w:szCs w:val="24"/>
          <w:shd w:val="clear" w:color="auto" w:fill="FFFFFF"/>
          <w:lang w:bidi="bn-BD"/>
        </w:rPr>
        <w:instrText>ADDIN CSL_CITATION {"citationItems":[{"id":"ITEM-1","itemData":{"DOI":"10.5860/choice.39-0448","ISSN":"0009-4978","author":[{"dropping-particle":"","family":"Cole CF, Richman BA","given":"MCCann Brown SA","non-dropping-particle":"","parse-names":false,"suffix":""}],"container-title":"Choice Reviews Online","id":"ITEM-1","issue":"01","issued":{"date-parts":[["2001"]]},"page":"39-0448-39-0448","title":"\"G\" is for growing: thirty years of research on children and Sesame Street","type":"article-journal","volume":"39"},"uris":["http://www.mendeley.com/documents/?uuid=c7c31a45-a9c5-3144-883d-b467d81ae721"]}],"mendeley":{"formattedCitation":"(Cole CF, Richman BA, 2001)","plainTextFormattedCitation":"(Cole CF, Richman BA, 2001)","previouslyFormattedCitation":"(Cole CF, Richman BA, 2001)"},"properties":{"noteIndex":0},"schema":"https://github.com/citation-style-language/schema/raw/master/csl-citation.json"}</w:instrText>
      </w:r>
      <w:r w:rsidR="00B7556E">
        <w:rPr>
          <w:rFonts w:asciiTheme="majorBidi" w:hAnsiTheme="majorBidi" w:cstheme="majorBidi"/>
          <w:color w:val="000000"/>
          <w:sz w:val="24"/>
          <w:szCs w:val="24"/>
          <w:shd w:val="clear" w:color="auto" w:fill="FFFFFF"/>
          <w:lang w:bidi="bn-BD"/>
        </w:rPr>
        <w:fldChar w:fldCharType="separate"/>
      </w:r>
      <w:r w:rsidR="00B7556E" w:rsidRPr="00B7556E">
        <w:rPr>
          <w:rFonts w:asciiTheme="majorBidi" w:hAnsiTheme="majorBidi" w:cstheme="majorBidi"/>
          <w:noProof/>
          <w:color w:val="000000"/>
          <w:sz w:val="24"/>
          <w:szCs w:val="24"/>
          <w:shd w:val="clear" w:color="auto" w:fill="FFFFFF"/>
          <w:lang w:bidi="bn-BD"/>
        </w:rPr>
        <w:t>(Cole CF, Richman BA, 2001)</w:t>
      </w:r>
      <w:r w:rsidR="00B7556E">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 xml:space="preserve"> where she described, the women from nuclear family had more freedom and more modern outlook on mobility which enhance the contraceptive use. In our st</w:t>
      </w:r>
      <w:r>
        <w:rPr>
          <w:rFonts w:asciiTheme="majorBidi" w:hAnsiTheme="majorBidi" w:cstheme="majorBidi"/>
          <w:color w:val="000000"/>
          <w:sz w:val="24"/>
          <w:szCs w:val="24"/>
          <w:shd w:val="clear" w:color="auto" w:fill="FFFFFF"/>
          <w:lang w:bidi="bn-BD"/>
        </w:rPr>
        <w:t>udy, among 380</w:t>
      </w:r>
      <w:r w:rsidR="0040155B">
        <w:rPr>
          <w:rFonts w:asciiTheme="majorBidi" w:hAnsiTheme="majorBidi" w:cstheme="majorBidi"/>
          <w:color w:val="000000"/>
          <w:sz w:val="24"/>
          <w:szCs w:val="24"/>
          <w:shd w:val="clear" w:color="auto" w:fill="FFFFFF"/>
          <w:lang w:bidi="bn-BD"/>
        </w:rPr>
        <w:t xml:space="preserve"> respondents the highest, 1</w:t>
      </w:r>
      <w:r>
        <w:rPr>
          <w:rFonts w:asciiTheme="majorBidi" w:hAnsiTheme="majorBidi" w:cstheme="majorBidi"/>
          <w:color w:val="000000"/>
          <w:sz w:val="24"/>
          <w:szCs w:val="24"/>
          <w:shd w:val="clear" w:color="auto" w:fill="FFFFFF"/>
          <w:lang w:bidi="bn-BD"/>
        </w:rPr>
        <w:t>76 (</w:t>
      </w:r>
      <w:r w:rsidR="0040155B">
        <w:rPr>
          <w:rFonts w:asciiTheme="majorBidi" w:hAnsiTheme="majorBidi" w:cstheme="majorBidi"/>
          <w:color w:val="000000"/>
          <w:sz w:val="24"/>
          <w:szCs w:val="24"/>
          <w:shd w:val="clear" w:color="auto" w:fill="FFFFFF"/>
          <w:lang w:bidi="bn-BD"/>
        </w:rPr>
        <w:t>48.89</w:t>
      </w:r>
      <w:r w:rsidRPr="001A4363">
        <w:rPr>
          <w:rFonts w:asciiTheme="majorBidi" w:hAnsiTheme="majorBidi" w:cstheme="majorBidi"/>
          <w:color w:val="000000"/>
          <w:sz w:val="24"/>
          <w:szCs w:val="24"/>
          <w:shd w:val="clear" w:color="auto" w:fill="FFFFFF"/>
          <w:lang w:bidi="bn-BD"/>
        </w:rPr>
        <w:t>%) respondents were found between the age group of 20-24 years. More or less similar pictures were found in studies done by</w:t>
      </w:r>
      <w:r w:rsidR="00B7556E">
        <w:rPr>
          <w:rFonts w:asciiTheme="majorBidi" w:hAnsiTheme="majorBidi" w:cstheme="majorBidi"/>
          <w:color w:val="000000"/>
          <w:sz w:val="24"/>
          <w:szCs w:val="24"/>
          <w:shd w:val="clear" w:color="auto" w:fill="FFFFFF"/>
          <w:lang w:bidi="bn-BD"/>
        </w:rPr>
        <w:t xml:space="preserve"> </w:t>
      </w:r>
      <w:r w:rsidR="00B7556E">
        <w:rPr>
          <w:rFonts w:asciiTheme="majorBidi" w:hAnsiTheme="majorBidi" w:cstheme="majorBidi"/>
          <w:color w:val="000000"/>
          <w:sz w:val="24"/>
          <w:szCs w:val="24"/>
          <w:shd w:val="clear" w:color="auto" w:fill="FFFFFF"/>
          <w:lang w:bidi="bn-BD"/>
        </w:rPr>
        <w:fldChar w:fldCharType="begin" w:fldLock="1"/>
      </w:r>
      <w:r w:rsidR="00B7556E">
        <w:rPr>
          <w:rFonts w:asciiTheme="majorBidi" w:hAnsiTheme="majorBidi" w:cstheme="majorBidi"/>
          <w:color w:val="000000"/>
          <w:sz w:val="24"/>
          <w:szCs w:val="24"/>
          <w:shd w:val="clear" w:color="auto" w:fill="FFFFFF"/>
          <w:lang w:bidi="bn-BD"/>
        </w:rPr>
        <w:instrText>ADDIN CSL_CITATION {"citationItems":[{"id":"ITEM-1","itemData":{"abstract":"In spite of availability of a wide range of contraceptives and mass media campaigns population control is a distant dream to achieve. It is pertinent to identify the factors responsible for poor contraceptive acceptance. The study was conducted to find out contraceptive prevalence in married women of reproductive age group and to study epidemiological correlates affecting contraceptive practices. A cross-sectional population based study covered 512 married women in reproductive age group in the village Chanai, Taluka-Ambajogai, Dist.-Breed. They were interviewed by predesigned and pretested questionnaire. Out of 512 married women 48.63% were contraceptive acceptors. Contraceptive acceptance was more in women who are graduate and above(82.76%), women from nuclear family (58.79%), Upper middle socioeconomic class (79.62%).Contraceptive acceptance was lowest in agricultural laborer(38.87%) .A significant association was found between contraceptive acceptance and literacy status, occupation, type of family, socioeconomic status and age at marriage.","author":[{"dropping-particle":"","family":"Murarkar","given":"Sujata K","non-dropping-particle":"","parse-names":false,"suffix":""},{"dropping-particle":"","family":"Soundale","given":"S G","non-dropping-particle":"","parse-names":false,"suffix":""}],"container-title":"NATIONAL JOURNAL OF COMMUNITY MEDICINE","id":"ITEM-1","issued":{"date-parts":[["2011"]]},"page":"78","title":"EPIDEMIOLOGICAL CORRELATES OF CONTRACEPTIVE PREVALENCE IN MARRIED WOMEN OF REPRODUCTIVE AGE GROUP IN RURAL AREA","type":"article-journal","volume":"2"},"uris":["http://www.mendeley.com/documents/?uuid=c356a2ea-978a-3f49-a49e-be78b71afb6d"]},{"id":"ITEM-2","itemData":{"DOI":"10.3329/jdmc.v23i1.22686","ISSN":"1028-0928","abstract":"This was a descriptive cross-sectional type of study conducted with an aim to find out the prevalence of contraceptive use among married women of reproductive age group (15-49 years) in a rural area of Sreepur upazilla under Gazipur district. The study was conducted from February 2012 to June 2012. Out of 265 respondents, majority (27.17%) were found between the age group of 20-24 years where mean age was 28.12 years with SD of ±7.881 years. Among all the respondents 97.7% were Muslims. Maximum number of respondents (28.7%) were educated up to secondary school level but most of them (84.5%) were housewives. Majority (34%) of their husbands were service holders and businessmen each, 29.4% had monthly family income of 5,001-10,000/- Tk. This lower middle class comprised the highest group in our study. Among 265 respondents, 62.3% were using contraceptive methods at the time of study and rest 37.7% were not using due to some different reasons, such as pregnancy, breast feeding, eagerness to take child etc. Maximum couple (81.9%) took decision combindly to adopt contraceptive methods and most of them (69.8%) lived in a nuclear family. Majority (62.63%) had 1 to 2 children. Mostly used contraceptive method among ever users (81.69%) and current users (60%) was oral contraceptive pill. Majority (45.28%) mentioned no side effect from any of the methods. Relatives and neighbors were the highest informer (33.96%) than the family planning workers (20.75%) and even mass media (7.54%). In this study the prevalence of contraceptive use was found 62.3%. DOI: http://dx.doi.org/10.3329/jdmc.v23i1.22686 J Dhaka Medical College, Vol. 23, No.1, April, 2014, Page 7-13","author":[{"dropping-particle":"","family":"Khan","given":"Nirmeen Rifat","non-dropping-particle":"","parse-names":false,"suffix":""},{"dropping-particle":"","family":"Jerifa","given":"Sadia","non-dropping-particle":"","parse-names":false,"suffix":""}],"container-title":"Journal of Dhaka Medical College","id":"ITEM-2","issue":"1","issued":{"date-parts":[["2015"]]},"page":"7-13","title":"Prevalence of contraceptive use among married women of reproductive age groups in a rural area of Bangladesh","type":"article-journal","volume":"23"},"uris":["http://www.mendeley.com/documents/?uuid=2828d907-a794-3e14-bccb-80f938387b3e"]},{"id":"ITEM-3","itemData":{"DOI":"10.11648/J.IJNFS.20130203.15","ISSN":"2327-2716","abstract":"Breastfeeding is one of the components of Primary Health Care and considered as natural practices in Ethiopia. However, a wide range of harmful infant feeding practices is documented even after implementations of infant and young child feeding guidelines in 2004. Therefore the major objective of this study was to assess maternal knowledge about optimal breastfeeding practices and associated factors in rural communities of Arba Minch Zuria. Methods: A cross sectional community based study was carried out from January to February, 2012 in Arba Minch Zuria. Quantitative data were collected from 383 mothers supplemented with qualitative data from 10 key informants. Data were analyzed using SPSS version 16.0. Binary logistic regressions were used to see the strength of association between independent and dependent variables using odds ratios and 95% of confidence intervals. Finally a multivariate logistic regression analysis was made to identify the predictors of maternal knowledge about optimal breastfeeding practices. Results: Breastfeeding was considered as a natural gift in Arba Minch Zuria. More than half of mothers (57.2%) initiated breastfeeding within the first hour of delivery and 213 (55.6%) were exclusively breastfed their children for 6 months. Three-hundred forty one (89%) mothers gave colostrum though a small number of mothers considered colostrum as an expired breast milk and discarded it. Maternal knowledge about optimal breastfeeding was positively associated with paternal education level, total number of births, attending antenatal care, having the radio, using family planning and giving birth by health workers. This study also showed there is a positive relationship between maternal knowledge of optimal breastfeeding with exclusive breastfeeding and timely introduction of complementary food. Conclusions: Findings from this study showed that maternal knowledge was directly related with paternal education level, attending antenatal care, having the radio, using family planning and giving birth by health workers. Maternal knowledge had a significant contribution in the promotion of optimal child feeding practices. Promotion of strong community based education and support to ensure optimal infant and young child feeding is recommended for the whole communities with health workers and community leaders to provide counseling and support related to infant and young child feeding practices.","author":[{"dropping-particle":"","family":"Tamiru","given":"Dessalegn","non-dropping-particle":"","parse-names":false,"suffix":""},{"dropping-particle":"","family":"Mohammed","given":"Shikur","non-dropping-particle":"","parse-names":false,"suffix":""}],"container-title":"http://www.sciencepublishinggroup.com","id":"ITEM-3","issue":"3","issued":{"date-parts":[["2014","1","1"]]},"page":"122","publisher":"Science Publishing Group","title":"Maternal Knowledge of Optimal Breastfeeding Practices and Associated Factors in Rural Communities of Arba Minch Zuria","type":"article-journal","volume":"2"},"uris":["http://www.mendeley.com/documents/?uuid=4099568d-41bf-3d22-bfa3-71aa889d2381"]},{"id":"ITEM-4","itemData":{"DOI":"10.1055/s-0040-1703772","ISSN":"2582-4287","abstract":"A descriptive correlational survey to assess knowledge and practice of postnatal mothers on newborn care was carried out among 30 mothers using valid, reliable, structured knowledge and practice questionnaire. The collected data was analyzed using SPSS version 16. The findings of the study showed that most of the sample 24(80%) were in the age group 21-30 years, most of them 16(53.3%) were primipara, 15(50%) had normal vaginal delivery and 15 (50%) had LSCS. Majority of the sample 25 (83.3%) belonged to Hindu religion, most of them 19 (63.3%) belonged to joint family, most the samples 17 (56.7%) lived in a rural area, majority of the mothers 17 (56.7%) were housewives. Majority of the new- borns, 24 (80%) were above 37 weeks of gestation, most of the new born 21(70%) were below 6 days of age, majority of the new born 19(63.3%) were male, majority of newborn 16(53.3%) were above 3000 grams of birth weight. Majority 23 (76.7%) of mothers had good knowledge on new-born care. Most of 16 (53.33%) of mothers had excellent practice on newborn care. Relationship between knowledge and practice score of the mother was not statistically significant at 0.05 level (r=0.276, p=0.140). The education of the mothers (x2(df) =11.642(3), p=0.009) had significant association with the knowledge of the mother regarding new-born care. Keeping in mind the findings of the study it is recommended that an educational programme regarding newborn care can be organized to the antenatal and postnatal mothers","author":[{"dropping-particle":"","family":"F.","given":"Castalino","non-dropping-particle":"","parse-names":false,"suffix":""},{"dropping-particle":"","family":"S.","given":"Nayak B.","non-dropping-particle":"","parse-names":false,"suffix":""},{"dropping-particle":"","family":"A.","given":"D'Souza","non-dropping-particle":"","parse-names":false,"suffix":""}],"container-title":"Journal of Health and Allied Sciences NU","id":"ITEM-4","issue":"02","issued":{"date-parts":[["2014","6"]]},"page":"098-101","publisher":"Georg Thieme Verlag KG","title":"KNOWLEDGE AND PRACTICES OF POSTNATAL MOTHERS ON NEWBORN CARE IN TERTIARY CARE HOSPITAL OF UDUPI DISTRICT","type":"article-journal","volume":"04"},"uris":["http://www.mendeley.com/documents/?uuid=08190cb8-8a74-3501-a9bd-ed5b00fe1106"]}],"mendeley":{"formattedCitation":"(Murarkar and Soundale, 2011; F., S. and A., 2014; Tamiru and Mohammed, 2014; Khan and Jerifa, 2015)","plainTextFormattedCitation":"(Murarkar and Soundale, 2011; F., S. and A., 2014; Tamiru and Mohammed, 2014; Khan and Jerifa, 2015)","previouslyFormattedCitation":"(Murarkar and Soundale, 2011; F., S. and A., 2014; Tamiru and Mohammed, 2014; Khan and Jerifa, 2015)"},"properties":{"noteIndex":0},"schema":"https://github.com/citation-style-language/schema/raw/master/csl-citation.json"}</w:instrText>
      </w:r>
      <w:r w:rsidR="00B7556E">
        <w:rPr>
          <w:rFonts w:asciiTheme="majorBidi" w:hAnsiTheme="majorBidi" w:cstheme="majorBidi"/>
          <w:color w:val="000000"/>
          <w:sz w:val="24"/>
          <w:szCs w:val="24"/>
          <w:shd w:val="clear" w:color="auto" w:fill="FFFFFF"/>
          <w:lang w:bidi="bn-BD"/>
        </w:rPr>
        <w:fldChar w:fldCharType="separate"/>
      </w:r>
      <w:r w:rsidR="00B7556E" w:rsidRPr="00B7556E">
        <w:rPr>
          <w:rFonts w:asciiTheme="majorBidi" w:hAnsiTheme="majorBidi" w:cstheme="majorBidi"/>
          <w:noProof/>
          <w:color w:val="000000"/>
          <w:sz w:val="24"/>
          <w:szCs w:val="24"/>
          <w:shd w:val="clear" w:color="auto" w:fill="FFFFFF"/>
          <w:lang w:bidi="bn-BD"/>
        </w:rPr>
        <w:t>(Murarkar and Soundale, 2011; F., S. and A., 2014; Tamiru and Mohammed, 2014; Khan and Jerifa, 2015)</w:t>
      </w:r>
      <w:r w:rsidR="00B7556E">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 The women aged more than 30 years had completed their families and did not want more chil</w:t>
      </w:r>
      <w:r w:rsidR="0040155B">
        <w:rPr>
          <w:rFonts w:asciiTheme="majorBidi" w:hAnsiTheme="majorBidi" w:cstheme="majorBidi"/>
          <w:color w:val="000000"/>
          <w:sz w:val="24"/>
          <w:szCs w:val="24"/>
          <w:shd w:val="clear" w:color="auto" w:fill="FFFFFF"/>
          <w:lang w:bidi="bn-BD"/>
        </w:rPr>
        <w:t>dren. In our study among 380 respondents, 93.4%</w:t>
      </w:r>
      <w:r w:rsidRPr="001A4363">
        <w:rPr>
          <w:rFonts w:asciiTheme="majorBidi" w:hAnsiTheme="majorBidi" w:cstheme="majorBidi"/>
          <w:color w:val="000000"/>
          <w:sz w:val="24"/>
          <w:szCs w:val="24"/>
          <w:shd w:val="clear" w:color="auto" w:fill="FFFFFF"/>
          <w:lang w:bidi="bn-BD"/>
        </w:rPr>
        <w:t xml:space="preserve"> families had </w:t>
      </w:r>
      <w:r w:rsidR="0040155B">
        <w:rPr>
          <w:rFonts w:asciiTheme="majorBidi" w:hAnsiTheme="majorBidi" w:cstheme="majorBidi"/>
          <w:color w:val="000000"/>
          <w:sz w:val="24"/>
          <w:szCs w:val="24"/>
          <w:shd w:val="clear" w:color="auto" w:fill="FFFFFF"/>
          <w:lang w:bidi="bn-BD"/>
        </w:rPr>
        <w:t xml:space="preserve">at least one </w:t>
      </w:r>
      <w:r w:rsidR="00B7556E">
        <w:rPr>
          <w:rFonts w:asciiTheme="majorBidi" w:hAnsiTheme="majorBidi" w:cstheme="majorBidi"/>
          <w:color w:val="000000"/>
          <w:sz w:val="24"/>
          <w:szCs w:val="24"/>
          <w:shd w:val="clear" w:color="auto" w:fill="FFFFFF"/>
          <w:lang w:bidi="bn-BD"/>
        </w:rPr>
        <w:t xml:space="preserve">children, </w:t>
      </w:r>
      <w:r w:rsidR="0040155B">
        <w:rPr>
          <w:rFonts w:asciiTheme="majorBidi" w:hAnsiTheme="majorBidi" w:cstheme="majorBidi"/>
          <w:color w:val="000000"/>
          <w:sz w:val="24"/>
          <w:szCs w:val="24"/>
          <w:shd w:val="clear" w:color="auto" w:fill="FFFFFF"/>
          <w:lang w:bidi="bn-BD"/>
        </w:rPr>
        <w:t>while 6.6%</w:t>
      </w:r>
      <w:r w:rsidRPr="001A4363">
        <w:rPr>
          <w:rFonts w:asciiTheme="majorBidi" w:hAnsiTheme="majorBidi" w:cstheme="majorBidi"/>
          <w:color w:val="000000"/>
          <w:sz w:val="24"/>
          <w:szCs w:val="24"/>
          <w:shd w:val="clear" w:color="auto" w:fill="FFFFFF"/>
          <w:lang w:bidi="bn-BD"/>
        </w:rPr>
        <w:t xml:space="preserve"> had no children. The trend of small family size was preferred by a large group of people. </w:t>
      </w:r>
      <w:r w:rsidR="00B7556E">
        <w:rPr>
          <w:rFonts w:asciiTheme="majorBidi" w:hAnsiTheme="majorBidi" w:cstheme="majorBidi"/>
          <w:color w:val="000000"/>
          <w:sz w:val="24"/>
          <w:szCs w:val="24"/>
          <w:shd w:val="clear" w:color="auto" w:fill="FFFFFF"/>
          <w:lang w:bidi="bn-BD"/>
        </w:rPr>
        <w:fldChar w:fldCharType="begin" w:fldLock="1"/>
      </w:r>
      <w:r w:rsidR="00B7556E">
        <w:rPr>
          <w:rFonts w:asciiTheme="majorBidi" w:hAnsiTheme="majorBidi" w:cstheme="majorBidi"/>
          <w:color w:val="000000"/>
          <w:sz w:val="24"/>
          <w:szCs w:val="24"/>
          <w:shd w:val="clear" w:color="auto" w:fill="FFFFFF"/>
          <w:lang w:bidi="bn-BD"/>
        </w:rPr>
        <w:instrText>ADDIN CSL_CITATION {"citationItems":[{"id":"ITEM-1","itemData":{"DOI":"10.1055/s-0040-1703772","ISSN":"2582-4287","abstract":"A descriptive correlational survey to assess knowledge and practice of postnatal mothers on newborn care was carried out among 30 mothers using valid, reliable, structured knowledge and practice questionnaire. The collected data was analyzed using SPSS version 16. The findings of the study showed that most of the sample 24(80%) were in the age group 21-30 years, most of them 16(53.3%) were primipara, 15(50%) had normal vaginal delivery and 15 (50%) had LSCS. Majority of the sample 25 (83.3%) belonged to Hindu religion, most of them 19 (63.3%) belonged to joint family, most the samples 17 (56.7%) lived in a rural area, majority of the mothers 17 (56.7%) were housewives. Majority of the new- borns, 24 (80%) were above 37 weeks of gestation, most of the new born 21(70%) were below 6 days of age, majority of the new born 19(63.3%) were male, majority of newborn 16(53.3%) were above 3000 grams of birth weight. Majority 23 (76.7%) of mothers had good knowledge on new-born care. Most of 16 (53.33%) of mothers had excellent practice on newborn care. Relationship between knowledge and practice score of the mother was not statistically significant at 0.05 level (r=0.276, p=0.140). The education of the mothers (x2(df) =11.642(3), p=0.009) had significant association with the knowledge of the mother regarding new-born care. Keeping in mind the findings of the study it is recommended that an educational programme regarding newborn care can be organized to the antenatal and postnatal mothers","author":[{"dropping-particle":"","family":"F.","given":"Castalino","non-dropping-particle":"","parse-names":false,"suffix":""},{"dropping-particle":"","family":"S.","given":"Nayak B.","non-dropping-particle":"","parse-names":false,"suffix":""},{"dropping-particle":"","family":"A.","given":"D'Souza","non-dropping-particle":"","parse-names":false,"suffix":""}],"container-title":"Journal of Health and Allied Sciences NU","id":"ITEM-1","issue":"02","issued":{"date-parts":[["2014","6"]]},"page":"098-101","publisher":"Georg Thieme Verlag KG","title":"KNOWLEDGE AND PRACTICES OF POSTNATAL MOTHERS ON NEWBORN CARE IN TERTIARY CARE HOSPITAL OF UDUPI DISTRICT","type":"article-journal","volume":"04"},"uris":["http://www.mendeley.com/documents/?uuid=08190cb8-8a74-3501-a9bd-ed5b00fe1106"]}],"mendeley":{"formattedCitation":"(F., S. and A., 2014)","plainTextFormattedCitation":"(F., S. and A., 2014)","previouslyFormattedCitation":"(F., S. and A., 2014)"},"properties":{"noteIndex":0},"schema":"https://github.com/citation-style-language/schema/raw/master/csl-citation.json"}</w:instrText>
      </w:r>
      <w:r w:rsidR="00B7556E">
        <w:rPr>
          <w:rFonts w:asciiTheme="majorBidi" w:hAnsiTheme="majorBidi" w:cstheme="majorBidi"/>
          <w:color w:val="000000"/>
          <w:sz w:val="24"/>
          <w:szCs w:val="24"/>
          <w:shd w:val="clear" w:color="auto" w:fill="FFFFFF"/>
          <w:lang w:bidi="bn-BD"/>
        </w:rPr>
        <w:fldChar w:fldCharType="separate"/>
      </w:r>
      <w:r w:rsidR="00B7556E" w:rsidRPr="00B7556E">
        <w:rPr>
          <w:rFonts w:asciiTheme="majorBidi" w:hAnsiTheme="majorBidi" w:cstheme="majorBidi"/>
          <w:noProof/>
          <w:color w:val="000000"/>
          <w:sz w:val="24"/>
          <w:szCs w:val="24"/>
          <w:shd w:val="clear" w:color="auto" w:fill="FFFFFF"/>
          <w:lang w:bidi="bn-BD"/>
        </w:rPr>
        <w:t>(F., S. and A., 2014)</w:t>
      </w:r>
      <w:r w:rsidR="00B7556E">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depicted more or less similar picture in their studies. Study do</w:t>
      </w:r>
      <w:r w:rsidR="00B7556E">
        <w:rPr>
          <w:rFonts w:asciiTheme="majorBidi" w:hAnsiTheme="majorBidi" w:cstheme="majorBidi"/>
          <w:color w:val="000000"/>
          <w:sz w:val="24"/>
          <w:szCs w:val="24"/>
          <w:shd w:val="clear" w:color="auto" w:fill="FFFFFF"/>
          <w:lang w:bidi="bn-BD"/>
        </w:rPr>
        <w:t xml:space="preserve">ne by </w:t>
      </w:r>
      <w:r w:rsidR="00B7556E">
        <w:rPr>
          <w:rFonts w:asciiTheme="majorBidi" w:hAnsiTheme="majorBidi" w:cstheme="majorBidi"/>
          <w:color w:val="000000"/>
          <w:sz w:val="24"/>
          <w:szCs w:val="24"/>
          <w:shd w:val="clear" w:color="auto" w:fill="FFFFFF"/>
          <w:lang w:bidi="bn-BD"/>
        </w:rPr>
        <w:fldChar w:fldCharType="begin" w:fldLock="1"/>
      </w:r>
      <w:r w:rsidR="00B7556E">
        <w:rPr>
          <w:rFonts w:asciiTheme="majorBidi" w:hAnsiTheme="majorBidi" w:cstheme="majorBidi"/>
          <w:color w:val="000000"/>
          <w:sz w:val="24"/>
          <w:szCs w:val="24"/>
          <w:shd w:val="clear" w:color="auto" w:fill="FFFFFF"/>
          <w:lang w:bidi="bn-BD"/>
        </w:rPr>
        <w:instrText>ADDIN CSL_CITATION {"citationItems":[{"id":"ITEM-1","itemData":{"DOI":"10.3329/jdmc.v23i1.22686","ISSN":"1028-0928","abstract":"This was a descriptive cross-sectional type of study conducted with an aim to find out the prevalence of contraceptive use among married women of reproductive age group (15-49 years) in a rural area of Sreepur upazilla under Gazipur district. The study was conducted from February 2012 to June 2012. Out of 265 respondents, majority (27.17%) were found between the age group of 20-24 years where mean age was 28.12 years with SD of ±7.881 years. Among all the respondents 97.7% were Muslims. Maximum number of respondents (28.7%) were educated up to secondary school level but most of them (84.5%) were housewives. Majority (34%) of their husbands were service holders and businessmen each, 29.4% had monthly family income of 5,001-10,000/- Tk. This lower middle class comprised the highest group in our study. Among 265 respondents, 62.3% were using contraceptive methods at the time of study and rest 37.7% were not using due to some different reasons, such as pregnancy, breast feeding, eagerness to take child etc. Maximum couple (81.9%) took decision combindly to adopt contraceptive methods and most of them (69.8%) lived in a nuclear family. Majority (62.63%) had 1 to 2 children. Mostly used contraceptive method among ever users (81.69%) and current users (60%) was oral contraceptive pill. Majority (45.28%) mentioned no side effect from any of the methods. Relatives and neighbors were the highest informer (33.96%) than the family planning workers (20.75%) and even mass media (7.54%). In this study the prevalence of contraceptive use was found 62.3%. DOI: http://dx.doi.org/10.3329/jdmc.v23i1.22686 J Dhaka Medical College, Vol. 23, No.1, April, 2014, Page 7-13","author":[{"dropping-particle":"","family":"Khan","given":"Nirmeen Rifat","non-dropping-particle":"","parse-names":false,"suffix":""},{"dropping-particle":"","family":"Jerifa","given":"Sadia","non-dropping-particle":"","parse-names":false,"suffix":""}],"container-title":"Journal of Dhaka Medical College","id":"ITEM-1","issue":"1","issued":{"date-parts":[["2015"]]},"page":"7-13","title":"Prevalence of contraceptive use among married women of reproductive age groups in a rural area of Bangladesh","type":"article-journal","volume":"23"},"uris":["http://www.mendeley.com/documents/?uuid=2828d907-a794-3e14-bccb-80f938387b3e"]}],"mendeley":{"formattedCitation":"(Khan and Jerifa, 2015)","plainTextFormattedCitation":"(Khan and Jerifa, 2015)","previouslyFormattedCitation":"(Khan and Jerifa, 2015)"},"properties":{"noteIndex":0},"schema":"https://github.com/citation-style-language/schema/raw/master/csl-citation.json"}</w:instrText>
      </w:r>
      <w:r w:rsidR="00B7556E">
        <w:rPr>
          <w:rFonts w:asciiTheme="majorBidi" w:hAnsiTheme="majorBidi" w:cstheme="majorBidi"/>
          <w:color w:val="000000"/>
          <w:sz w:val="24"/>
          <w:szCs w:val="24"/>
          <w:shd w:val="clear" w:color="auto" w:fill="FFFFFF"/>
          <w:lang w:bidi="bn-BD"/>
        </w:rPr>
        <w:fldChar w:fldCharType="separate"/>
      </w:r>
      <w:r w:rsidR="00B7556E" w:rsidRPr="00B7556E">
        <w:rPr>
          <w:rFonts w:asciiTheme="majorBidi" w:hAnsiTheme="majorBidi" w:cstheme="majorBidi"/>
          <w:noProof/>
          <w:color w:val="000000"/>
          <w:sz w:val="24"/>
          <w:szCs w:val="24"/>
          <w:shd w:val="clear" w:color="auto" w:fill="FFFFFF"/>
          <w:lang w:bidi="bn-BD"/>
        </w:rPr>
        <w:t>(Khan and Jerifa, 2015)</w:t>
      </w:r>
      <w:r w:rsidR="00B7556E">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 xml:space="preserve"> also found that, contraceptive prevalence rate was 50.77% in couples with no child loss, whereas 36.84% in couples who lost 2 or more children. In our study out of 265 respondents, majority 156 (55.87%) were found between the age group of 16-20 years when they were marrie</w:t>
      </w:r>
      <w:r w:rsidR="00B7556E">
        <w:rPr>
          <w:rFonts w:asciiTheme="majorBidi" w:hAnsiTheme="majorBidi" w:cstheme="majorBidi"/>
          <w:color w:val="000000"/>
          <w:sz w:val="24"/>
          <w:szCs w:val="24"/>
          <w:shd w:val="clear" w:color="auto" w:fill="FFFFFF"/>
          <w:lang w:bidi="bn-BD"/>
        </w:rPr>
        <w:t xml:space="preserve">d. Same age group was found by </w:t>
      </w:r>
      <w:r w:rsidR="00B7556E">
        <w:rPr>
          <w:rFonts w:asciiTheme="majorBidi" w:hAnsiTheme="majorBidi" w:cstheme="majorBidi"/>
          <w:color w:val="000000"/>
          <w:sz w:val="24"/>
          <w:szCs w:val="24"/>
          <w:shd w:val="clear" w:color="auto" w:fill="FFFFFF"/>
          <w:lang w:bidi="bn-BD"/>
        </w:rPr>
        <w:fldChar w:fldCharType="begin" w:fldLock="1"/>
      </w:r>
      <w:r w:rsidR="00B7556E">
        <w:rPr>
          <w:rFonts w:asciiTheme="majorBidi" w:hAnsiTheme="majorBidi" w:cstheme="majorBidi"/>
          <w:color w:val="000000"/>
          <w:sz w:val="24"/>
          <w:szCs w:val="24"/>
          <w:shd w:val="clear" w:color="auto" w:fill="FFFFFF"/>
          <w:lang w:bidi="bn-BD"/>
        </w:rPr>
        <w:instrText>ADDIN CSL_CITATION {"citationItems":[{"id":"ITEM-1","itemData":{"DOI":"10.1055/s-0040-1703772","ISSN":"2582-4287","abstract":"A descriptive correlational survey to assess knowledge and practice of postnatal mothers on newborn care was carried out among 30 mothers using valid, reliable, structured knowledge and practice questionnaire. The collected data was analyzed using SPSS version 16. The findings of the study showed that most of the sample 24(80%) were in the age group 21-30 years, most of them 16(53.3%) were primipara, 15(50%) had normal vaginal delivery and 15 (50%) had LSCS. Majority of the sample 25 (83.3%) belonged to Hindu religion, most of them 19 (63.3%) belonged to joint family, most the samples 17 (56.7%) lived in a rural area, majority of the mothers 17 (56.7%) were housewives. Majority of the new- borns, 24 (80%) were above 37 weeks of gestation, most of the new born 21(70%) were below 6 days of age, majority of the new born 19(63.3%) were male, majority of newborn 16(53.3%) were above 3000 grams of birth weight. Majority 23 (76.7%) of mothers had good knowledge on new-born care. Most of 16 (53.33%) of mothers had excellent practice on newborn care. Relationship between knowledge and practice score of the mother was not statistically significant at 0.05 level (r=0.276, p=0.140). The education of the mothers (x2(df) =11.642(3), p=0.009) had significant association with the knowledge of the mother regarding new-born care. Keeping in mind the findings of the study it is recommended that an educational programme regarding newborn care can be organized to the antenatal and postnatal mothers","author":[{"dropping-particle":"","family":"F.","given":"Castalino","non-dropping-particle":"","parse-names":false,"suffix":""},{"dropping-particle":"","family":"S.","given":"Nayak B.","non-dropping-particle":"","parse-names":false,"suffix":""},{"dropping-particle":"","family":"A.","given":"D'Souza","non-dropping-particle":"","parse-names":false,"suffix":""}],"container-title":"Journal of Health and Allied Sciences NU","id":"ITEM-1","issue":"02","issued":{"date-parts":[["2014","6"]]},"page":"098-101","publisher":"Georg Thieme Verlag KG","title":"KNOWLEDGE AND PRACTICES OF POSTNATAL MOTHERS ON NEWBORN CARE IN TERTIARY CARE HOSPITAL OF UDUPI DISTRICT","type":"article-journal","volume":"04"},"uris":["http://www.mendeley.com/documents/?uuid=08190cb8-8a74-3501-a9bd-ed5b00fe1106"]}],"mendeley":{"formattedCitation":"(F., S. and A., 2014)","plainTextFormattedCitation":"(F., S. and A., 2014)","previouslyFormattedCitation":"(F., S. and A., 2014)"},"properties":{"noteIndex":0},"schema":"https://github.com/citation-style-language/schema/raw/master/csl-citation.json"}</w:instrText>
      </w:r>
      <w:r w:rsidR="00B7556E">
        <w:rPr>
          <w:rFonts w:asciiTheme="majorBidi" w:hAnsiTheme="majorBidi" w:cstheme="majorBidi"/>
          <w:color w:val="000000"/>
          <w:sz w:val="24"/>
          <w:szCs w:val="24"/>
          <w:shd w:val="clear" w:color="auto" w:fill="FFFFFF"/>
          <w:lang w:bidi="bn-BD"/>
        </w:rPr>
        <w:fldChar w:fldCharType="separate"/>
      </w:r>
      <w:r w:rsidR="00B7556E" w:rsidRPr="00B7556E">
        <w:rPr>
          <w:rFonts w:asciiTheme="majorBidi" w:hAnsiTheme="majorBidi" w:cstheme="majorBidi"/>
          <w:noProof/>
          <w:color w:val="000000"/>
          <w:sz w:val="24"/>
          <w:szCs w:val="24"/>
          <w:shd w:val="clear" w:color="auto" w:fill="FFFFFF"/>
          <w:lang w:bidi="bn-BD"/>
        </w:rPr>
        <w:t>(F., S. and A., 2014)</w:t>
      </w:r>
      <w:r w:rsidR="00B7556E">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 xml:space="preserve"> in their stud</w:t>
      </w:r>
      <w:r w:rsidR="0040155B">
        <w:rPr>
          <w:rFonts w:asciiTheme="majorBidi" w:hAnsiTheme="majorBidi" w:cstheme="majorBidi"/>
          <w:color w:val="000000"/>
          <w:sz w:val="24"/>
          <w:szCs w:val="24"/>
          <w:shd w:val="clear" w:color="auto" w:fill="FFFFFF"/>
          <w:lang w:bidi="bn-BD"/>
        </w:rPr>
        <w:t xml:space="preserve">y. </w:t>
      </w:r>
      <w:r w:rsidRPr="001A4363">
        <w:rPr>
          <w:rFonts w:asciiTheme="majorBidi" w:hAnsiTheme="majorBidi" w:cstheme="majorBidi"/>
          <w:color w:val="000000"/>
          <w:sz w:val="24"/>
          <w:szCs w:val="24"/>
          <w:shd w:val="clear" w:color="auto" w:fill="FFFFFF"/>
          <w:lang w:bidi="bn-BD"/>
        </w:rPr>
        <w:t xml:space="preserve">The commonest reason for not acceptance was desire for children by 65 (65%) women, fear of side effects by 12 (12%) women, followed by other causes 9 (9%) such as pregnancy, breast feeding, secondary infertility, hypertension, diabetes, hysterectomy, early menopause etc. These finding were similar to those studies done by </w:t>
      </w:r>
      <w:r w:rsidR="00B7556E">
        <w:rPr>
          <w:rFonts w:asciiTheme="majorBidi" w:hAnsiTheme="majorBidi" w:cstheme="majorBidi"/>
          <w:color w:val="000000"/>
          <w:sz w:val="24"/>
          <w:szCs w:val="24"/>
          <w:shd w:val="clear" w:color="auto" w:fill="FFFFFF"/>
          <w:lang w:bidi="bn-BD"/>
        </w:rPr>
        <w:fldChar w:fldCharType="begin" w:fldLock="1"/>
      </w:r>
      <w:r w:rsidR="00F96067">
        <w:rPr>
          <w:rFonts w:asciiTheme="majorBidi" w:hAnsiTheme="majorBidi" w:cstheme="majorBidi"/>
          <w:color w:val="000000"/>
          <w:sz w:val="24"/>
          <w:szCs w:val="24"/>
          <w:shd w:val="clear" w:color="auto" w:fill="FFFFFF"/>
          <w:lang w:bidi="bn-BD"/>
        </w:rPr>
        <w:instrText>ADDIN CSL_CITATION {"citationItems":[{"id":"ITEM-1","itemData":{"DOI":"10.4314/AHS.V12I4.3","PMID":"23515321","abstract":"Background: India was the first country in world to launch - The National Family Welfare Programme in1951 but even today the couple protection rate (CPR) is still not achieved as desired. Objectives: To determine extent of awareness regarding contraception among married women. To estimate proportion of couples using contraceptive methods, identify reasons for their adoption &amp; non adoption and to assess unmet needs for contraception. Methods: A cross sectional descriptive study of four months duration was conducted among married women in reproductive age group (15 - 49 years) attending general out-patient department in Urban Health Centre (UHC) employing universal sampling method. Participants not willing to respond and pregnant women were excluded. Total of 180 women were selected as study participants. Every woman was interviewed face to face with pre-tested questionnaire after taking informed consent. The data was analyzed by SPSS version 16. Results: 94 (52.2%) were in age group of 20 - 24years. 52.4% of women were aware about contraceptive practices, of which only 32.2% of subjects were using contraceptive methods. Out of these subjects, 89.66% used temporary methods and 10.34% used permanent methods. Cu-T (41.37%) was most preferred method. 93 subjects (51.6%) had unmet need for contraception. Religion, education status and age at marriage were significantly associated with contraceptive usage. Conclusion: The results suggest a significant Knowledge - Application Gap with regards to contraceptives knowledge and their actual usage in study participants. Almost fifty percent of the subjects had unmet need for contraception. This shows the need for more intense awareness campaigns for promoting contraceptive usage.","author":[{"dropping-particle":"","family":"Prateek","given":"SS","non-dropping-particle":"","parse-names":false,"suffix":""},{"dropping-particle":"","family":"Saurabh","given":"RS","non-dropping-particle":"","parse-names":false,"suffix":""}],"container-title":"African Health Sciences","id":"ITEM-1","issue":"4","issued":{"date-parts":[["2012"]]},"page":"416","publisher":"Makerere University Medical School","title":"Contraceptive practices adopted by women attending an urban health centre","type":"article-journal","volume":"12"},"uris":["http://www.mendeley.com/documents/?uuid=e84fc1a7-ce93-37b2-a069-96de6d4263b8"]}],"mendeley":{"formattedCitation":"(Prateek and Saurabh, 2012)","plainTextFormattedCitation":"(Prateek and Saurabh, 2012)","previouslyFormattedCitation":"(Prateek and Saurabh, 2012)"},"properties":{"noteIndex":0},"schema":"https://github.com/citation-style-language/schema/raw/master/csl-citation.json"}</w:instrText>
      </w:r>
      <w:r w:rsidR="00B7556E">
        <w:rPr>
          <w:rFonts w:asciiTheme="majorBidi" w:hAnsiTheme="majorBidi" w:cstheme="majorBidi"/>
          <w:color w:val="000000"/>
          <w:sz w:val="24"/>
          <w:szCs w:val="24"/>
          <w:shd w:val="clear" w:color="auto" w:fill="FFFFFF"/>
          <w:lang w:bidi="bn-BD"/>
        </w:rPr>
        <w:fldChar w:fldCharType="separate"/>
      </w:r>
      <w:r w:rsidR="00B7556E" w:rsidRPr="00B7556E">
        <w:rPr>
          <w:rFonts w:asciiTheme="majorBidi" w:hAnsiTheme="majorBidi" w:cstheme="majorBidi"/>
          <w:noProof/>
          <w:color w:val="000000"/>
          <w:sz w:val="24"/>
          <w:szCs w:val="24"/>
          <w:shd w:val="clear" w:color="auto" w:fill="FFFFFF"/>
          <w:lang w:bidi="bn-BD"/>
        </w:rPr>
        <w:t>(Prateek and Saurabh, 2012)</w:t>
      </w:r>
      <w:r w:rsidR="00B7556E">
        <w:rPr>
          <w:rFonts w:asciiTheme="majorBidi" w:hAnsiTheme="majorBidi" w:cstheme="majorBidi"/>
          <w:color w:val="000000"/>
          <w:sz w:val="24"/>
          <w:szCs w:val="24"/>
          <w:shd w:val="clear" w:color="auto" w:fill="FFFFFF"/>
          <w:lang w:bidi="bn-BD"/>
        </w:rPr>
        <w:fldChar w:fldCharType="end"/>
      </w:r>
      <w:r w:rsidR="00B7556E">
        <w:rPr>
          <w:rFonts w:asciiTheme="majorBidi" w:hAnsiTheme="majorBidi" w:cstheme="majorBidi"/>
          <w:color w:val="000000"/>
          <w:sz w:val="24"/>
          <w:szCs w:val="24"/>
          <w:shd w:val="clear" w:color="auto" w:fill="FFFFFF"/>
          <w:lang w:bidi="bn-BD"/>
        </w:rPr>
        <w:t xml:space="preserve"> </w:t>
      </w:r>
      <w:r w:rsidRPr="001A4363">
        <w:rPr>
          <w:rFonts w:asciiTheme="majorBidi" w:hAnsiTheme="majorBidi" w:cstheme="majorBidi"/>
          <w:color w:val="000000"/>
          <w:sz w:val="24"/>
          <w:szCs w:val="24"/>
          <w:shd w:val="clear" w:color="auto" w:fill="FFFFFF"/>
          <w:lang w:bidi="bn-BD"/>
        </w:rPr>
        <w:t xml:space="preserve">in their study in rural India. Among the current users majority 114 (69%) were taking oral contraceptive pill, which was followed by 18 (10.9%) condom users. Here no respondent was using </w:t>
      </w:r>
      <w:proofErr w:type="spellStart"/>
      <w:r w:rsidRPr="001A4363">
        <w:rPr>
          <w:rFonts w:asciiTheme="majorBidi" w:hAnsiTheme="majorBidi" w:cstheme="majorBidi"/>
          <w:color w:val="000000"/>
          <w:sz w:val="24"/>
          <w:szCs w:val="24"/>
          <w:shd w:val="clear" w:color="auto" w:fill="FFFFFF"/>
          <w:lang w:bidi="bn-BD"/>
        </w:rPr>
        <w:t>norplant</w:t>
      </w:r>
      <w:proofErr w:type="spellEnd"/>
      <w:r w:rsidRPr="001A4363">
        <w:rPr>
          <w:rFonts w:asciiTheme="majorBidi" w:hAnsiTheme="majorBidi" w:cstheme="majorBidi"/>
          <w:color w:val="000000"/>
          <w:sz w:val="24"/>
          <w:szCs w:val="24"/>
          <w:shd w:val="clear" w:color="auto" w:fill="FFFFFF"/>
          <w:lang w:bidi="bn-BD"/>
        </w:rPr>
        <w:t xml:space="preserve">. Injection and female sterilization had the same percentage each of which was 12 (7.3%). Among the ever users, oral contraceptive pill accounted for the highest use about 81.69% which was followed by injection (7.97%). This reflects that the oral contraceptive pill and condoms were easy to administer and they were easily available. These findings were </w:t>
      </w:r>
      <w:r w:rsidR="00B7556E">
        <w:rPr>
          <w:rFonts w:asciiTheme="majorBidi" w:hAnsiTheme="majorBidi" w:cstheme="majorBidi"/>
          <w:color w:val="000000"/>
          <w:sz w:val="24"/>
          <w:szCs w:val="24"/>
          <w:shd w:val="clear" w:color="auto" w:fill="FFFFFF"/>
          <w:lang w:bidi="bn-BD"/>
        </w:rPr>
        <w:t xml:space="preserve">almost same with studies done </w:t>
      </w:r>
      <w:r w:rsidR="00F96067">
        <w:rPr>
          <w:rFonts w:asciiTheme="majorBidi" w:hAnsiTheme="majorBidi" w:cstheme="majorBidi"/>
          <w:color w:val="000000"/>
          <w:sz w:val="24"/>
          <w:szCs w:val="24"/>
          <w:shd w:val="clear" w:color="auto" w:fill="FFFFFF"/>
          <w:lang w:bidi="bn-BD"/>
        </w:rPr>
        <w:fldChar w:fldCharType="begin" w:fldLock="1"/>
      </w:r>
      <w:r w:rsidR="00F96067">
        <w:rPr>
          <w:rFonts w:asciiTheme="majorBidi" w:hAnsiTheme="majorBidi" w:cstheme="majorBidi"/>
          <w:color w:val="000000"/>
          <w:sz w:val="24"/>
          <w:szCs w:val="24"/>
          <w:shd w:val="clear" w:color="auto" w:fill="FFFFFF"/>
          <w:lang w:bidi="bn-BD"/>
        </w:rPr>
        <w:instrText>ADDIN CSL_CITATION {"citationItems":[{"id":"ITEM-1","itemData":{"ISSN":"1450202X","abstract":"Contraceptive use and attitudes were assessed in a random sample of 383 Iranian women, that is selected through stratified random sampling method in the Khozestan province of Iran. Result showed that, 10.1 % of women did not seek family planning services. 50.8 % of respondent use pills that consist the highest rate, and then 17.2% for IUD, 12.5% use calendars method, 11.5 % withdrawal method, 5.4% for condom, and.2.3% used injection (Depo-Provera). In addition from data it was found that age, women's level of education, occupation of women and previous familiarity with contraceptive methods were the most significant factors influencing contraceptive use. © 2010 EuroJournals Publishing, Inc.","author":[{"dropping-particle":"","family":"Bagheri","given":"Masoumeh","non-dropping-particle":"","parse-names":false,"suffix":""},{"dropping-particle":"","family":"Nikbakhesh","given":"Bahram","non-dropping-particle":"","parse-names":false,"suffix":""}],"container-title":"European Journal of Scientific Research","id":"ITEM-1","issue":"3","issued":{"date-parts":[["2010"]]},"page":"457-465","title":"Prevalence of contraception usage and family planning","type":"article-journal","volume":"44"},"uris":["http://www.mendeley.com/documents/?uuid=7a0931ec-6481-300f-b8d4-396f7e2d3c73"]}],"mendeley":{"formattedCitation":"(Bagheri and Nikbakhesh, 2010)","plainTextFormattedCitation":"(Bagheri and Nikbakhesh, 2010)","previouslyFormattedCitation":"(Bagheri and Nikbakhesh, 2010)"},"properties":{"noteIndex":0},"schema":"https://github.com/citation-style-language/schema/raw/master/csl-citation.json"}</w:instrText>
      </w:r>
      <w:r w:rsidR="00F96067">
        <w:rPr>
          <w:rFonts w:asciiTheme="majorBidi" w:hAnsiTheme="majorBidi" w:cstheme="majorBidi"/>
          <w:color w:val="000000"/>
          <w:sz w:val="24"/>
          <w:szCs w:val="24"/>
          <w:shd w:val="clear" w:color="auto" w:fill="FFFFFF"/>
          <w:lang w:bidi="bn-BD"/>
        </w:rPr>
        <w:fldChar w:fldCharType="separate"/>
      </w:r>
      <w:r w:rsidR="00F96067" w:rsidRPr="00F96067">
        <w:rPr>
          <w:rFonts w:asciiTheme="majorBidi" w:hAnsiTheme="majorBidi" w:cstheme="majorBidi"/>
          <w:noProof/>
          <w:color w:val="000000"/>
          <w:sz w:val="24"/>
          <w:szCs w:val="24"/>
          <w:shd w:val="clear" w:color="auto" w:fill="FFFFFF"/>
          <w:lang w:bidi="bn-BD"/>
        </w:rPr>
        <w:t>(Bagheri and Nikbakhesh, 2010)</w:t>
      </w:r>
      <w:r w:rsidR="00F96067">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 xml:space="preserve">. In some other studies done by </w:t>
      </w:r>
      <w:r w:rsidR="00F96067">
        <w:rPr>
          <w:rFonts w:asciiTheme="majorBidi" w:hAnsiTheme="majorBidi" w:cstheme="majorBidi"/>
          <w:color w:val="000000"/>
          <w:sz w:val="24"/>
          <w:szCs w:val="24"/>
          <w:shd w:val="clear" w:color="auto" w:fill="FFFFFF"/>
          <w:lang w:bidi="bn-BD"/>
        </w:rPr>
        <w:fldChar w:fldCharType="begin" w:fldLock="1"/>
      </w:r>
      <w:r w:rsidR="00F96067">
        <w:rPr>
          <w:rFonts w:asciiTheme="majorBidi" w:hAnsiTheme="majorBidi" w:cstheme="majorBidi"/>
          <w:color w:val="000000"/>
          <w:sz w:val="24"/>
          <w:szCs w:val="24"/>
          <w:shd w:val="clear" w:color="auto" w:fill="FFFFFF"/>
          <w:lang w:bidi="bn-BD"/>
        </w:rPr>
        <w:instrText>ADDIN CSL_CITATION {"citationItems":[{"id":"ITEM-1","itemData":{"abstract":"In spite of availability of a wide range of contraceptives and mass media campaigns population control is a distant dream to achieve. It is pertinent to identify the factors responsible for poor contraceptive acceptance. The study was conducted to find out contraceptive prevalence in married women of reproductive age group and to study epidemiological correlates affecting contraceptive practices. A cross-sectional population based study covered 512 married women in reproductive age group in the village Chanai, Taluka-Ambajogai, Dist.-Breed. They were interviewed by predesigned and pretested questionnaire. Out of 512 married women 48.63% were contraceptive acceptors. Contraceptive acceptance was more in women who are graduate and above(82.76%), women from nuclear family (58.79%), Upper middle socioeconomic class (79.62%).Contraceptive acceptance was lowest in agricultural laborer(38.87%) .A significant association was found between contraceptive acceptance and literacy status, occupation, type of family, socioeconomic status and age at marriage.","author":[{"dropping-particle":"","family":"Murarkar","given":"Sujata K","non-dropping-particle":"","parse-names":false,"suffix":""},{"dropping-particle":"","family":"Soundale","given":"S G","non-dropping-particle":"","parse-names":false,"suffix":""}],"container-title":"NATIONAL JOURNAL OF COMMUNITY MEDICINE","id":"ITEM-1","issued":{"date-parts":[["2011"]]},"page":"78","title":"EPIDEMIOLOGICAL CORRELATES OF CONTRACEPTIVE PREVALENCE IN MARRIED WOMEN OF REPRODUCTIVE AGE GROUP IN RURAL AREA","type":"article-journal","volume":"2"},"uris":["http://www.mendeley.com/documents/?uuid=c356a2ea-978a-3f49-a49e-be78b71afb6d"]}],"mendeley":{"formattedCitation":"(Murarkar and Soundale, 2011)","plainTextFormattedCitation":"(Murarkar and Soundale, 2011)","previouslyFormattedCitation":"(Murarkar and Soundale, 2011)"},"properties":{"noteIndex":0},"schema":"https://github.com/citation-style-language/schema/raw/master/csl-citation.json"}</w:instrText>
      </w:r>
      <w:r w:rsidR="00F96067">
        <w:rPr>
          <w:rFonts w:asciiTheme="majorBidi" w:hAnsiTheme="majorBidi" w:cstheme="majorBidi"/>
          <w:color w:val="000000"/>
          <w:sz w:val="24"/>
          <w:szCs w:val="24"/>
          <w:shd w:val="clear" w:color="auto" w:fill="FFFFFF"/>
          <w:lang w:bidi="bn-BD"/>
        </w:rPr>
        <w:fldChar w:fldCharType="separate"/>
      </w:r>
      <w:r w:rsidR="00F96067" w:rsidRPr="00F96067">
        <w:rPr>
          <w:rFonts w:asciiTheme="majorBidi" w:hAnsiTheme="majorBidi" w:cstheme="majorBidi"/>
          <w:noProof/>
          <w:color w:val="000000"/>
          <w:sz w:val="24"/>
          <w:szCs w:val="24"/>
          <w:shd w:val="clear" w:color="auto" w:fill="FFFFFF"/>
          <w:lang w:bidi="bn-BD"/>
        </w:rPr>
        <w:t>(Murarkar and Soundale, 2011)</w:t>
      </w:r>
      <w:r w:rsidR="00F96067">
        <w:rPr>
          <w:rFonts w:asciiTheme="majorBidi" w:hAnsiTheme="majorBidi" w:cstheme="majorBidi"/>
          <w:color w:val="000000"/>
          <w:sz w:val="24"/>
          <w:szCs w:val="24"/>
          <w:shd w:val="clear" w:color="auto" w:fill="FFFFFF"/>
          <w:lang w:bidi="bn-BD"/>
        </w:rPr>
        <w:fldChar w:fldCharType="end"/>
      </w:r>
      <w:r w:rsidR="00F96067">
        <w:rPr>
          <w:rFonts w:asciiTheme="majorBidi" w:hAnsiTheme="majorBidi" w:cstheme="majorBidi"/>
          <w:color w:val="000000"/>
          <w:sz w:val="24"/>
          <w:szCs w:val="24"/>
          <w:shd w:val="clear" w:color="auto" w:fill="FFFFFF"/>
          <w:lang w:bidi="bn-BD"/>
        </w:rPr>
        <w:t xml:space="preserve"> </w:t>
      </w:r>
      <w:r w:rsidRPr="001A4363">
        <w:rPr>
          <w:rFonts w:asciiTheme="majorBidi" w:hAnsiTheme="majorBidi" w:cstheme="majorBidi"/>
          <w:color w:val="000000"/>
          <w:sz w:val="24"/>
          <w:szCs w:val="24"/>
          <w:shd w:val="clear" w:color="auto" w:fill="FFFFFF"/>
          <w:lang w:bidi="bn-BD"/>
        </w:rPr>
        <w:t xml:space="preserve">the most commonly accepted method for contraception was the permanent method. There was predominance of female sterilization in rural areas, as men don’t come forward for vasectomy. The rate of </w:t>
      </w:r>
      <w:proofErr w:type="spellStart"/>
      <w:r w:rsidRPr="001A4363">
        <w:rPr>
          <w:rFonts w:asciiTheme="majorBidi" w:hAnsiTheme="majorBidi" w:cstheme="majorBidi"/>
          <w:color w:val="000000"/>
          <w:sz w:val="24"/>
          <w:szCs w:val="24"/>
          <w:shd w:val="clear" w:color="auto" w:fill="FFFFFF"/>
          <w:lang w:bidi="bn-BD"/>
        </w:rPr>
        <w:t>tubectomy</w:t>
      </w:r>
      <w:proofErr w:type="spellEnd"/>
      <w:r w:rsidRPr="001A4363">
        <w:rPr>
          <w:rFonts w:asciiTheme="majorBidi" w:hAnsiTheme="majorBidi" w:cstheme="majorBidi"/>
          <w:color w:val="000000"/>
          <w:sz w:val="24"/>
          <w:szCs w:val="24"/>
          <w:shd w:val="clear" w:color="auto" w:fill="FFFFFF"/>
          <w:lang w:bidi="bn-BD"/>
        </w:rPr>
        <w:t xml:space="preserve"> was 28.88%, condom was 11.68%, oral contraceptive pill user rate was 4.78% acco</w:t>
      </w:r>
      <w:r w:rsidR="00F96067">
        <w:rPr>
          <w:rFonts w:asciiTheme="majorBidi" w:hAnsiTheme="majorBidi" w:cstheme="majorBidi"/>
          <w:color w:val="000000"/>
          <w:sz w:val="24"/>
          <w:szCs w:val="24"/>
          <w:shd w:val="clear" w:color="auto" w:fill="FFFFFF"/>
          <w:lang w:bidi="bn-BD"/>
        </w:rPr>
        <w:t xml:space="preserve">rding to </w:t>
      </w:r>
      <w:r w:rsidR="00F96067">
        <w:rPr>
          <w:rFonts w:asciiTheme="majorBidi" w:hAnsiTheme="majorBidi" w:cstheme="majorBidi"/>
          <w:color w:val="000000"/>
          <w:sz w:val="24"/>
          <w:szCs w:val="24"/>
          <w:shd w:val="clear" w:color="auto" w:fill="FFFFFF"/>
          <w:lang w:bidi="bn-BD"/>
        </w:rPr>
        <w:fldChar w:fldCharType="begin" w:fldLock="1"/>
      </w:r>
      <w:r w:rsidR="00F96067">
        <w:rPr>
          <w:rFonts w:asciiTheme="majorBidi" w:hAnsiTheme="majorBidi" w:cstheme="majorBidi"/>
          <w:color w:val="000000"/>
          <w:sz w:val="24"/>
          <w:szCs w:val="24"/>
          <w:shd w:val="clear" w:color="auto" w:fill="FFFFFF"/>
          <w:lang w:bidi="bn-BD"/>
        </w:rPr>
        <w:instrText>ADDIN CSL_CITATION {"citationItems":[{"id":"ITEM-1","itemData":{"ISSN":"2319-7064","abstract":"The study aimed to epidemiological correlates of use of contraceptives methods and appraisal of health education on status of knowledge and practices among married women. Longitudinal/ cohart interventional design was used in randomly selected population. The one group pre-test post-test used to appraisal of health education on status of knowledge and practices among 1200 married womenat Jabalpur city.RESULTS -majority 510 (42.5%) of sample were from the age group of 28-37 years, 776(64.7%) were had age at marriage was18-25 most of them were having more than one child (multipara) 645(53.8%) and more than half of them were housewife 635 (52.9%), among them maximum had high school education 285 (23.8% ).majority of women knew about female sterilization 1123(93.6%) followed by the chemical method (oral pills) 864 (72%) and mechanical method of family planning (loop and condoms) 579(48.3%). After the health education married women knowledge was improved to 100% about female sterilization followed by condom 99%, skin implants 86%, oral pills 85% and emergency contraceptives 85%. Out of 1200 married women of Jabalpur city currently were using one or other method of contraception, most of them were used oral pills 521 (43.4%).Most 86% of married women had misconception should not use contraceptive method followed by it causes large weight gain. Sociodemographic variable were significantly associated with existing knowledge level of married women specially age at marriage, age at first child,, occupation,, income, education were highly significant.","author":[{"dropping-particle":"","family":"Anjum","given":"Shabana","non-dropping-particle":"","parse-names":false,"suffix":""},{"dropping-particle":"","family":"Durgawale","given":"P M","non-dropping-particle":"","parse-names":false,"suffix":""},{"dropping-particle":"","family":"Shinde","given":"Mahadeo","non-dropping-particle":"","parse-names":false,"suffix":""}],"container-title":"International Journal of Science and Research","id":"ITEM-1","issued":{"date-parts":[["2014"]]},"title":"Epidemiological correlates of use of contraceptives methods and appraisal of health education on status of knowledge and practices among married woman","type":"article-journal"},"uris":["http://www.mendeley.com/documents/?uuid=67193f91-9436-361b-a531-1f74ecd5ef87"]}],"mendeley":{"formattedCitation":"(Anjum, Durgawale and Shinde, 2014)","plainTextFormattedCitation":"(Anjum, Durgawale and Shinde, 2014)","previouslyFormattedCitation":"(Anjum, Durgawale and Shinde, 2014)"},"properties":{"noteIndex":0},"schema":"https://github.com/citation-style-language/schema/raw/master/csl-citation.json"}</w:instrText>
      </w:r>
      <w:r w:rsidR="00F96067">
        <w:rPr>
          <w:rFonts w:asciiTheme="majorBidi" w:hAnsiTheme="majorBidi" w:cstheme="majorBidi"/>
          <w:color w:val="000000"/>
          <w:sz w:val="24"/>
          <w:szCs w:val="24"/>
          <w:shd w:val="clear" w:color="auto" w:fill="FFFFFF"/>
          <w:lang w:bidi="bn-BD"/>
        </w:rPr>
        <w:fldChar w:fldCharType="separate"/>
      </w:r>
      <w:r w:rsidR="00F96067" w:rsidRPr="00F96067">
        <w:rPr>
          <w:rFonts w:asciiTheme="majorBidi" w:hAnsiTheme="majorBidi" w:cstheme="majorBidi"/>
          <w:noProof/>
          <w:color w:val="000000"/>
          <w:sz w:val="24"/>
          <w:szCs w:val="24"/>
          <w:shd w:val="clear" w:color="auto" w:fill="FFFFFF"/>
          <w:lang w:bidi="bn-BD"/>
        </w:rPr>
        <w:t>(Anjum, Durgawale and Shinde, 2014)</w:t>
      </w:r>
      <w:r w:rsidR="00F96067">
        <w:rPr>
          <w:rFonts w:asciiTheme="majorBidi" w:hAnsiTheme="majorBidi" w:cstheme="majorBidi"/>
          <w:color w:val="000000"/>
          <w:sz w:val="24"/>
          <w:szCs w:val="24"/>
          <w:shd w:val="clear" w:color="auto" w:fill="FFFFFF"/>
          <w:lang w:bidi="bn-BD"/>
        </w:rPr>
        <w:fldChar w:fldCharType="end"/>
      </w:r>
      <w:r w:rsidR="00F96067">
        <w:rPr>
          <w:rFonts w:asciiTheme="majorBidi" w:hAnsiTheme="majorBidi" w:cstheme="majorBidi"/>
          <w:color w:val="000000"/>
          <w:sz w:val="24"/>
          <w:szCs w:val="24"/>
          <w:shd w:val="clear" w:color="auto" w:fill="FFFFFF"/>
          <w:lang w:bidi="bn-BD"/>
        </w:rPr>
        <w:t xml:space="preserve">. </w:t>
      </w:r>
      <w:r w:rsidR="00F96067">
        <w:rPr>
          <w:rFonts w:asciiTheme="majorBidi" w:hAnsiTheme="majorBidi" w:cstheme="majorBidi"/>
          <w:color w:val="000000"/>
          <w:sz w:val="24"/>
          <w:szCs w:val="24"/>
          <w:shd w:val="clear" w:color="auto" w:fill="FFFFFF"/>
          <w:lang w:bidi="bn-BD"/>
        </w:rPr>
        <w:fldChar w:fldCharType="begin" w:fldLock="1"/>
      </w:r>
      <w:r w:rsidR="00F96067">
        <w:rPr>
          <w:rFonts w:asciiTheme="majorBidi" w:hAnsiTheme="majorBidi" w:cstheme="majorBidi"/>
          <w:color w:val="000000"/>
          <w:sz w:val="24"/>
          <w:szCs w:val="24"/>
          <w:shd w:val="clear" w:color="auto" w:fill="FFFFFF"/>
          <w:lang w:bidi="bn-BD"/>
        </w:rPr>
        <w:instrText>ADDIN CSL_CITATION {"citationItems":[{"id":"ITEM-1","itemData":{"abstract":"In spite of availability of a wide range of contraceptives and mass media campaigns population control is a distant dream to achieve. It is pertinent to identify the factors responsible for poor contraceptive acceptance. The study was conducted to find out contraceptive prevalence in married women of reproductive age group and to study epidemiological correlates affecting contraceptive practices. A cross-sectional population based study covered 512 married women in reproductive age group in the village Chanai, Taluka-Ambajogai, Dist.-Breed. They were interviewed by predesigned and pretested questionnaire. Out of 512 married women 48.63% were contraceptive acceptors. Contraceptive acceptance was more in women who are graduate and above(82.76%), women from nuclear family (58.79%), Upper middle socioeconomic class (79.62%).Contraceptive acceptance was lowest in agricultural laborer(38.87%) .A significant association was found between contraceptive acceptance and literacy status, occupation, type of family, socioeconomic status and age at marriage.","author":[{"dropping-particle":"","family":"Murarkar","given":"Sujata K","non-dropping-particle":"","parse-names":false,"suffix":""},{"dropping-particle":"","family":"Soundale","given":"S G","non-dropping-particle":"","parse-names":false,"suffix":""}],"container-title":"NATIONAL JOURNAL OF COMMUNITY MEDICINE","id":"ITEM-1","issued":{"date-parts":[["2011"]]},"page":"78","title":"EPIDEMIOLOGICAL CORRELATES OF CONTRACEPTIVE PREVALENCE IN MARRIED WOMEN OF REPRODUCTIVE AGE GROUP IN RURAL AREA","type":"article-journal","volume":"2"},"uris":["http://www.mendeley.com/documents/?uuid=c356a2ea-978a-3f49-a49e-be78b71afb6d"]}],"mendeley":{"formattedCitation":"(Murarkar and Soundale, 2011)","plainTextFormattedCitation":"(Murarkar and Soundale, 2011)","previouslyFormattedCitation":"(Murarkar and Soundale, 2011)"},"properties":{"noteIndex":0},"schema":"https://github.com/citation-style-language/schema/raw/master/csl-citation.json"}</w:instrText>
      </w:r>
      <w:r w:rsidR="00F96067">
        <w:rPr>
          <w:rFonts w:asciiTheme="majorBidi" w:hAnsiTheme="majorBidi" w:cstheme="majorBidi"/>
          <w:color w:val="000000"/>
          <w:sz w:val="24"/>
          <w:szCs w:val="24"/>
          <w:shd w:val="clear" w:color="auto" w:fill="FFFFFF"/>
          <w:lang w:bidi="bn-BD"/>
        </w:rPr>
        <w:fldChar w:fldCharType="separate"/>
      </w:r>
      <w:r w:rsidR="00F96067" w:rsidRPr="00F96067">
        <w:rPr>
          <w:rFonts w:asciiTheme="majorBidi" w:hAnsiTheme="majorBidi" w:cstheme="majorBidi"/>
          <w:noProof/>
          <w:color w:val="000000"/>
          <w:sz w:val="24"/>
          <w:szCs w:val="24"/>
          <w:shd w:val="clear" w:color="auto" w:fill="FFFFFF"/>
          <w:lang w:bidi="bn-BD"/>
        </w:rPr>
        <w:t>(Murarkar and Soundale, 2011)</w:t>
      </w:r>
      <w:r w:rsidR="00F96067">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 xml:space="preserve"> found that </w:t>
      </w:r>
      <w:proofErr w:type="spellStart"/>
      <w:r w:rsidRPr="001A4363">
        <w:rPr>
          <w:rFonts w:asciiTheme="majorBidi" w:hAnsiTheme="majorBidi" w:cstheme="majorBidi"/>
          <w:color w:val="000000"/>
          <w:sz w:val="24"/>
          <w:szCs w:val="24"/>
          <w:shd w:val="clear" w:color="auto" w:fill="FFFFFF"/>
          <w:lang w:bidi="bn-BD"/>
        </w:rPr>
        <w:t>tubectomy</w:t>
      </w:r>
      <w:proofErr w:type="spellEnd"/>
      <w:r w:rsidRPr="001A4363">
        <w:rPr>
          <w:rFonts w:asciiTheme="majorBidi" w:hAnsiTheme="majorBidi" w:cstheme="majorBidi"/>
          <w:color w:val="000000"/>
          <w:sz w:val="24"/>
          <w:szCs w:val="24"/>
          <w:shd w:val="clear" w:color="auto" w:fill="FFFFFF"/>
          <w:lang w:bidi="bn-BD"/>
        </w:rPr>
        <w:t xml:space="preserve"> rate was 64.26% and vasectomy rate was 0.40%, whereas oral contraceptive pill user rate wa</w:t>
      </w:r>
      <w:r w:rsidR="0040155B">
        <w:rPr>
          <w:rFonts w:asciiTheme="majorBidi" w:hAnsiTheme="majorBidi" w:cstheme="majorBidi"/>
          <w:color w:val="000000"/>
          <w:sz w:val="24"/>
          <w:szCs w:val="24"/>
          <w:shd w:val="clear" w:color="auto" w:fill="FFFFFF"/>
          <w:lang w:bidi="bn-BD"/>
        </w:rPr>
        <w:t xml:space="preserve">s 5.22%. In our study, 6.94% </w:t>
      </w:r>
      <w:r w:rsidRPr="001A4363">
        <w:rPr>
          <w:rFonts w:asciiTheme="majorBidi" w:hAnsiTheme="majorBidi" w:cstheme="majorBidi"/>
          <w:color w:val="000000"/>
          <w:sz w:val="24"/>
          <w:szCs w:val="24"/>
          <w:shd w:val="clear" w:color="auto" w:fill="FFFFFF"/>
          <w:lang w:bidi="bn-BD"/>
        </w:rPr>
        <w:t xml:space="preserve">experienced no side effect from any kind </w:t>
      </w:r>
      <w:r w:rsidR="0040155B">
        <w:rPr>
          <w:rFonts w:asciiTheme="majorBidi" w:hAnsiTheme="majorBidi" w:cstheme="majorBidi"/>
          <w:color w:val="000000"/>
          <w:sz w:val="24"/>
          <w:szCs w:val="24"/>
          <w:shd w:val="clear" w:color="auto" w:fill="FFFFFF"/>
          <w:lang w:bidi="bn-BD"/>
        </w:rPr>
        <w:t>of contraceptive methods. 244 (67.78</w:t>
      </w:r>
      <w:r w:rsidRPr="001A4363">
        <w:rPr>
          <w:rFonts w:asciiTheme="majorBidi" w:hAnsiTheme="majorBidi" w:cstheme="majorBidi"/>
          <w:color w:val="000000"/>
          <w:sz w:val="24"/>
          <w:szCs w:val="24"/>
          <w:shd w:val="clear" w:color="auto" w:fill="FFFFFF"/>
          <w:lang w:bidi="bn-BD"/>
        </w:rPr>
        <w:t xml:space="preserve">%) respondents complained of weight gain with the pill and injection. Study done by </w:t>
      </w:r>
      <w:r w:rsidR="00F96067">
        <w:rPr>
          <w:rFonts w:asciiTheme="majorBidi" w:hAnsiTheme="majorBidi" w:cstheme="majorBidi"/>
          <w:color w:val="000000"/>
          <w:sz w:val="24"/>
          <w:szCs w:val="24"/>
          <w:shd w:val="clear" w:color="auto" w:fill="FFFFFF"/>
          <w:lang w:bidi="bn-BD"/>
        </w:rPr>
        <w:fldChar w:fldCharType="begin" w:fldLock="1"/>
      </w:r>
      <w:r w:rsidR="00F96067">
        <w:rPr>
          <w:rFonts w:asciiTheme="majorBidi" w:hAnsiTheme="majorBidi" w:cstheme="majorBidi"/>
          <w:color w:val="000000"/>
          <w:sz w:val="24"/>
          <w:szCs w:val="24"/>
          <w:shd w:val="clear" w:color="auto" w:fill="FFFFFF"/>
          <w:lang w:bidi="bn-BD"/>
        </w:rPr>
        <w:instrText>ADDIN CSL_CITATION {"citationItems":[{"id":"ITEM-1","itemData":{"ISSN":"0975-5888","abstract":"Objective : This study aims to determine the prevalence and determinants of choice of contraceptive methods among rural women in Osun state, Nigeria. Materials and Methods : Descriptive cross-sectional, conducted among 612 women of reproductive age group, uutilising the multi-stage sampling technique. Results : Majority of the respondents, 538(87.8%) were within the age group 20 years and above and married (86.3%). More than half 406(66.3%) were currently using a modern contraceptive method, 41(6.7%) and 4(0.7%) were using natural and traditional methods respectively, however, 161(26.3%) were not using any method, main reasons being affordability and availability 184(41.2%), and reliability (20.1%). The most significant socio-demographic determinants of ever use of contraceptives were religion and family setting, p-value 0.001 and 0.001 respectively. Conclusion : The point prevalence rate of contraception among the rural women was 66.3%, with fear of side effect and husbands' disapproval among other reasons being the main reasons for non use.","author":[{"dropping-particle":"","family":"Ai","given":"Olugbenga-Bello","non-dropping-particle":"","parse-names":false,"suffix":""},{"dropping-particle":"","family":"Ol","given":"Abodunrin","non-dropping-particle":"","parse-names":false,"suffix":""},{"dropping-particle":"","family":"Aa","given":"Adeomi","non-dropping-particle":"","parse-names":false,"suffix":""},{"dropping-particle":"","family":"Ol Ω","given":"Abodunrin","non-dropping-particle":"","parse-names":false,"suffix":""}],"container-title":"Type: Double Blind Peer Reviewed International Research Journal Publisher: Global Journals Inc","id":"ITEM-1","issued":{"date-parts":[["0"]]},"title":"Contraceptive Practices Among Women in Rural Communities in South-Western Nigeria","type":"article-journal","volume":"11"},"uris":["http://www.mendeley.com/documents/?uuid=088c3b8e-05f1-3c52-b578-f73f95157cdd"]}],"mendeley":{"formattedCitation":"(Ai &lt;i&gt;et al.&lt;/i&gt;, no date)","plainTextFormattedCitation":"(Ai et al., no date)","previouslyFormattedCitation":"(Ai &lt;i&gt;et al.&lt;/i&gt;, no date)"},"properties":{"noteIndex":0},"schema":"https://github.com/citation-style-language/schema/raw/master/csl-citation.json"}</w:instrText>
      </w:r>
      <w:r w:rsidR="00F96067">
        <w:rPr>
          <w:rFonts w:asciiTheme="majorBidi" w:hAnsiTheme="majorBidi" w:cstheme="majorBidi"/>
          <w:color w:val="000000"/>
          <w:sz w:val="24"/>
          <w:szCs w:val="24"/>
          <w:shd w:val="clear" w:color="auto" w:fill="FFFFFF"/>
          <w:lang w:bidi="bn-BD"/>
        </w:rPr>
        <w:fldChar w:fldCharType="separate"/>
      </w:r>
      <w:r w:rsidR="00F96067" w:rsidRPr="00F96067">
        <w:rPr>
          <w:rFonts w:asciiTheme="majorBidi" w:hAnsiTheme="majorBidi" w:cstheme="majorBidi"/>
          <w:noProof/>
          <w:color w:val="000000"/>
          <w:sz w:val="24"/>
          <w:szCs w:val="24"/>
          <w:shd w:val="clear" w:color="auto" w:fill="FFFFFF"/>
          <w:lang w:bidi="bn-BD"/>
        </w:rPr>
        <w:t xml:space="preserve">(Ai </w:t>
      </w:r>
      <w:r w:rsidR="00F96067" w:rsidRPr="00F96067">
        <w:rPr>
          <w:rFonts w:asciiTheme="majorBidi" w:hAnsiTheme="majorBidi" w:cstheme="majorBidi"/>
          <w:i/>
          <w:noProof/>
          <w:color w:val="000000"/>
          <w:sz w:val="24"/>
          <w:szCs w:val="24"/>
          <w:shd w:val="clear" w:color="auto" w:fill="FFFFFF"/>
          <w:lang w:bidi="bn-BD"/>
        </w:rPr>
        <w:t>et al.</w:t>
      </w:r>
      <w:r w:rsidR="00F96067" w:rsidRPr="00F96067">
        <w:rPr>
          <w:rFonts w:asciiTheme="majorBidi" w:hAnsiTheme="majorBidi" w:cstheme="majorBidi"/>
          <w:noProof/>
          <w:color w:val="000000"/>
          <w:sz w:val="24"/>
          <w:szCs w:val="24"/>
          <w:shd w:val="clear" w:color="auto" w:fill="FFFFFF"/>
          <w:lang w:bidi="bn-BD"/>
        </w:rPr>
        <w:t>, no date)</w:t>
      </w:r>
      <w:r w:rsidR="00F96067">
        <w:rPr>
          <w:rFonts w:asciiTheme="majorBidi" w:hAnsiTheme="majorBidi" w:cstheme="majorBidi"/>
          <w:color w:val="000000"/>
          <w:sz w:val="24"/>
          <w:szCs w:val="24"/>
          <w:shd w:val="clear" w:color="auto" w:fill="FFFFFF"/>
          <w:lang w:bidi="bn-BD"/>
        </w:rPr>
        <w:fldChar w:fldCharType="end"/>
      </w:r>
      <w:r w:rsidR="00F96067">
        <w:rPr>
          <w:rFonts w:asciiTheme="majorBidi" w:hAnsiTheme="majorBidi" w:cstheme="majorBidi"/>
          <w:color w:val="000000"/>
          <w:sz w:val="24"/>
          <w:szCs w:val="24"/>
          <w:shd w:val="clear" w:color="auto" w:fill="FFFFFF"/>
          <w:lang w:bidi="bn-BD"/>
        </w:rPr>
        <w:t xml:space="preserve"> a</w:t>
      </w:r>
      <w:r w:rsidRPr="001A4363">
        <w:rPr>
          <w:rFonts w:asciiTheme="majorBidi" w:hAnsiTheme="majorBidi" w:cstheme="majorBidi"/>
          <w:color w:val="000000"/>
          <w:sz w:val="24"/>
          <w:szCs w:val="24"/>
          <w:shd w:val="clear" w:color="auto" w:fill="FFFFFF"/>
          <w:lang w:bidi="bn-BD"/>
        </w:rPr>
        <w:t>lso showed that, majority of the women about 89.5% did not have side effects from any of the contraceptive methods.</w:t>
      </w:r>
      <w:r w:rsidR="00F96067">
        <w:rPr>
          <w:rFonts w:asciiTheme="majorBidi" w:hAnsiTheme="majorBidi" w:cstheme="majorBidi"/>
          <w:color w:val="000000"/>
          <w:sz w:val="24"/>
          <w:szCs w:val="24"/>
          <w:shd w:val="clear" w:color="auto" w:fill="FFFFFF"/>
          <w:lang w:bidi="bn-BD"/>
        </w:rPr>
        <w:t xml:space="preserve"> </w:t>
      </w:r>
      <w:r w:rsidRPr="001A4363">
        <w:rPr>
          <w:rFonts w:asciiTheme="majorBidi" w:hAnsiTheme="majorBidi" w:cstheme="majorBidi"/>
          <w:color w:val="000000"/>
          <w:sz w:val="24"/>
          <w:szCs w:val="24"/>
          <w:shd w:val="clear" w:color="auto" w:fill="FFFFFF"/>
          <w:lang w:bidi="bn-BD"/>
        </w:rPr>
        <w:t xml:space="preserve">The current use rate was much higher among Muslim women than </w:t>
      </w:r>
      <w:r w:rsidR="00F96067" w:rsidRPr="001A4363">
        <w:rPr>
          <w:rFonts w:asciiTheme="majorBidi" w:hAnsiTheme="majorBidi" w:cstheme="majorBidi"/>
          <w:color w:val="000000"/>
          <w:sz w:val="24"/>
          <w:szCs w:val="24"/>
          <w:shd w:val="clear" w:color="auto" w:fill="FFFFFF"/>
          <w:lang w:bidi="bn-BD"/>
        </w:rPr>
        <w:t>non</w:t>
      </w:r>
      <w:r w:rsidR="00F96067">
        <w:rPr>
          <w:rFonts w:asciiTheme="majorBidi" w:hAnsiTheme="majorBidi" w:cstheme="majorBidi"/>
          <w:color w:val="000000"/>
          <w:sz w:val="24"/>
          <w:szCs w:val="24"/>
          <w:shd w:val="clear" w:color="auto" w:fill="FFFFFF"/>
          <w:lang w:bidi="bn-BD"/>
        </w:rPr>
        <w:t>-</w:t>
      </w:r>
      <w:r w:rsidR="00F96067" w:rsidRPr="001A4363">
        <w:rPr>
          <w:rFonts w:asciiTheme="majorBidi" w:hAnsiTheme="majorBidi" w:cstheme="majorBidi"/>
          <w:color w:val="000000"/>
          <w:sz w:val="24"/>
          <w:szCs w:val="24"/>
          <w:shd w:val="clear" w:color="auto" w:fill="FFFFFF"/>
          <w:lang w:bidi="bn-BD"/>
        </w:rPr>
        <w:t>Mus</w:t>
      </w:r>
      <w:r w:rsidR="00F96067">
        <w:rPr>
          <w:rFonts w:asciiTheme="majorBidi" w:hAnsiTheme="majorBidi" w:cstheme="majorBidi"/>
          <w:color w:val="000000"/>
          <w:sz w:val="24"/>
          <w:szCs w:val="24"/>
          <w:shd w:val="clear" w:color="auto" w:fill="FFFFFF"/>
          <w:lang w:bidi="bn-BD"/>
        </w:rPr>
        <w:t>lim</w:t>
      </w:r>
      <w:r w:rsidR="0040155B">
        <w:rPr>
          <w:rFonts w:asciiTheme="majorBidi" w:hAnsiTheme="majorBidi" w:cstheme="majorBidi"/>
          <w:color w:val="000000"/>
          <w:sz w:val="24"/>
          <w:szCs w:val="24"/>
          <w:shd w:val="clear" w:color="auto" w:fill="FFFFFF"/>
          <w:lang w:bidi="bn-BD"/>
        </w:rPr>
        <w:t xml:space="preserve"> women in the study area. 319 (83.95</w:t>
      </w:r>
      <w:r w:rsidRPr="001A4363">
        <w:rPr>
          <w:rFonts w:asciiTheme="majorBidi" w:hAnsiTheme="majorBidi" w:cstheme="majorBidi"/>
          <w:color w:val="000000"/>
          <w:sz w:val="24"/>
          <w:szCs w:val="24"/>
          <w:shd w:val="clear" w:color="auto" w:fill="FFFFFF"/>
          <w:lang w:bidi="bn-BD"/>
        </w:rPr>
        <w:t>%) were Muslim and only 6</w:t>
      </w:r>
      <w:r w:rsidR="0040155B">
        <w:rPr>
          <w:rFonts w:asciiTheme="majorBidi" w:hAnsiTheme="majorBidi" w:cstheme="majorBidi"/>
          <w:color w:val="000000"/>
          <w:sz w:val="24"/>
          <w:szCs w:val="24"/>
          <w:shd w:val="clear" w:color="auto" w:fill="FFFFFF"/>
          <w:lang w:bidi="bn-BD"/>
        </w:rPr>
        <w:t>1 (16.05</w:t>
      </w:r>
      <w:r w:rsidRPr="001A4363">
        <w:rPr>
          <w:rFonts w:asciiTheme="majorBidi" w:hAnsiTheme="majorBidi" w:cstheme="majorBidi"/>
          <w:color w:val="000000"/>
          <w:sz w:val="24"/>
          <w:szCs w:val="24"/>
          <w:shd w:val="clear" w:color="auto" w:fill="FFFFFF"/>
          <w:lang w:bidi="bn-BD"/>
        </w:rPr>
        <w:t xml:space="preserve">%) were Hindus. This finding was similar to </w:t>
      </w:r>
      <w:r w:rsidR="00F96067">
        <w:rPr>
          <w:rFonts w:asciiTheme="majorBidi" w:hAnsiTheme="majorBidi" w:cstheme="majorBidi"/>
          <w:color w:val="000000"/>
          <w:sz w:val="24"/>
          <w:szCs w:val="24"/>
          <w:shd w:val="clear" w:color="auto" w:fill="FFFFFF"/>
          <w:lang w:bidi="bn-BD"/>
        </w:rPr>
        <w:fldChar w:fldCharType="begin" w:fldLock="1"/>
      </w:r>
      <w:r w:rsidR="00F96067">
        <w:rPr>
          <w:rFonts w:asciiTheme="majorBidi" w:hAnsiTheme="majorBidi" w:cstheme="majorBidi"/>
          <w:color w:val="000000"/>
          <w:sz w:val="24"/>
          <w:szCs w:val="24"/>
          <w:shd w:val="clear" w:color="auto" w:fill="FFFFFF"/>
          <w:lang w:bidi="bn-BD"/>
        </w:rPr>
        <w:instrText>ADDIN CSL_CITATION {"citationItems":[{"id":"ITEM-1","itemData":{"PMID":"12014538","abstract":"A cross-sectional survey of contraceptive practices was conducted among 180 South Asian women aged 16 to 50 years, attending inner-city general practices. Overall prevalence of contraceptive use was 63% and ranged from 70% in South Asian teenagers, to only 50% in women over 30 who had completed their family. Thirteen per cent of women had a termination of pregnancy. Although contraceptive use in this group is increasing, it has not yet reached national levels.","author":[{"dropping-particle":"","family":"Saxena","given":"Sonia","non-dropping-particle":"","parse-names":false,"suffix":""},{"dropping-particle":"","family":"Oakeshott","given":"Pippa","non-dropping-particle":"","parse-names":false,"suffix":""},{"dropping-particle":"","family":"Hilton","given":"Sean","non-dropping-particle":"","parse-names":false,"suffix":""}],"container-title":"The British Journal of General Practice","id":"ITEM-1","issue":"478","issued":{"date-parts":[["2002"]]},"page":"392","publisher":"Royal College of General Practitioners","title":"Contraceptive use among South Asian women attending general practices in southwest London.","type":"article-journal","volume":"52"},"uris":["http://www.mendeley.com/documents/?uuid=8190d1a7-ce0c-38e6-bab2-4e84cc870cc7"]}],"mendeley":{"formattedCitation":"(Saxena, Oakeshott and Hilton, 2002)","plainTextFormattedCitation":"(Saxena, Oakeshott and Hilton, 2002)","previouslyFormattedCitation":"(Saxena, Oakeshott and Hilton, 2002)"},"properties":{"noteIndex":0},"schema":"https://github.com/citation-style-language/schema/raw/master/csl-citation.json"}</w:instrText>
      </w:r>
      <w:r w:rsidR="00F96067">
        <w:rPr>
          <w:rFonts w:asciiTheme="majorBidi" w:hAnsiTheme="majorBidi" w:cstheme="majorBidi"/>
          <w:color w:val="000000"/>
          <w:sz w:val="24"/>
          <w:szCs w:val="24"/>
          <w:shd w:val="clear" w:color="auto" w:fill="FFFFFF"/>
          <w:lang w:bidi="bn-BD"/>
        </w:rPr>
        <w:fldChar w:fldCharType="separate"/>
      </w:r>
      <w:r w:rsidR="00F96067" w:rsidRPr="00F96067">
        <w:rPr>
          <w:rFonts w:asciiTheme="majorBidi" w:hAnsiTheme="majorBidi" w:cstheme="majorBidi"/>
          <w:noProof/>
          <w:color w:val="000000"/>
          <w:sz w:val="24"/>
          <w:szCs w:val="24"/>
          <w:shd w:val="clear" w:color="auto" w:fill="FFFFFF"/>
          <w:lang w:bidi="bn-BD"/>
        </w:rPr>
        <w:t>(Saxena, Oakeshott and Hilton, 2002)</w:t>
      </w:r>
      <w:r w:rsidR="00F96067">
        <w:rPr>
          <w:rFonts w:asciiTheme="majorBidi" w:hAnsiTheme="majorBidi" w:cstheme="majorBidi"/>
          <w:color w:val="000000"/>
          <w:sz w:val="24"/>
          <w:szCs w:val="24"/>
          <w:shd w:val="clear" w:color="auto" w:fill="FFFFFF"/>
          <w:lang w:bidi="bn-BD"/>
        </w:rPr>
        <w:fldChar w:fldCharType="end"/>
      </w:r>
      <w:r w:rsidR="00F96067">
        <w:rPr>
          <w:rFonts w:asciiTheme="majorBidi" w:hAnsiTheme="majorBidi" w:cstheme="majorBidi"/>
          <w:color w:val="000000"/>
          <w:sz w:val="24"/>
          <w:szCs w:val="24"/>
          <w:shd w:val="clear" w:color="auto" w:fill="FFFFFF"/>
          <w:lang w:bidi="bn-BD"/>
        </w:rPr>
        <w:t xml:space="preserve"> </w:t>
      </w:r>
      <w:r w:rsidRPr="001A4363">
        <w:rPr>
          <w:rFonts w:asciiTheme="majorBidi" w:hAnsiTheme="majorBidi" w:cstheme="majorBidi"/>
          <w:color w:val="000000"/>
          <w:sz w:val="24"/>
          <w:szCs w:val="24"/>
          <w:shd w:val="clear" w:color="auto" w:fill="FFFFFF"/>
          <w:lang w:bidi="bn-BD"/>
        </w:rPr>
        <w:t xml:space="preserve">where Muslims were practicing contraceptive methods more (48.8%) than Hindus </w:t>
      </w:r>
      <w:r w:rsidRPr="001A4363">
        <w:rPr>
          <w:rFonts w:asciiTheme="majorBidi" w:hAnsiTheme="majorBidi" w:cstheme="majorBidi"/>
          <w:color w:val="000000"/>
          <w:sz w:val="24"/>
          <w:szCs w:val="24"/>
          <w:shd w:val="clear" w:color="auto" w:fill="FFFFFF"/>
          <w:lang w:bidi="bn-BD"/>
        </w:rPr>
        <w:lastRenderedPageBreak/>
        <w:t xml:space="preserve">(41.9%) and other religions. A different picture was found in </w:t>
      </w:r>
      <w:proofErr w:type="spellStart"/>
      <w:r w:rsidRPr="001A4363">
        <w:rPr>
          <w:rFonts w:asciiTheme="majorBidi" w:hAnsiTheme="majorBidi" w:cstheme="majorBidi"/>
          <w:color w:val="000000"/>
          <w:sz w:val="24"/>
          <w:szCs w:val="24"/>
          <w:shd w:val="clear" w:color="auto" w:fill="FFFFFF"/>
          <w:lang w:bidi="bn-BD"/>
        </w:rPr>
        <w:t>Naogaon</w:t>
      </w:r>
      <w:proofErr w:type="spellEnd"/>
      <w:r w:rsidRPr="001A4363">
        <w:rPr>
          <w:rFonts w:asciiTheme="majorBidi" w:hAnsiTheme="majorBidi" w:cstheme="majorBidi"/>
          <w:color w:val="000000"/>
          <w:sz w:val="24"/>
          <w:szCs w:val="24"/>
          <w:shd w:val="clear" w:color="auto" w:fill="FFFFFF"/>
          <w:lang w:bidi="bn-BD"/>
        </w:rPr>
        <w:t xml:space="preserve"> district of Bangladesh which was done by </w:t>
      </w:r>
      <w:r w:rsidR="00F96067">
        <w:rPr>
          <w:rFonts w:asciiTheme="majorBidi" w:hAnsiTheme="majorBidi" w:cstheme="majorBidi"/>
          <w:color w:val="000000"/>
          <w:sz w:val="24"/>
          <w:szCs w:val="24"/>
          <w:shd w:val="clear" w:color="auto" w:fill="FFFFFF"/>
          <w:lang w:bidi="bn-BD"/>
        </w:rPr>
        <w:fldChar w:fldCharType="begin" w:fldLock="1"/>
      </w:r>
      <w:r w:rsidR="00F96067">
        <w:rPr>
          <w:rFonts w:asciiTheme="majorBidi" w:hAnsiTheme="majorBidi" w:cstheme="majorBidi"/>
          <w:color w:val="000000"/>
          <w:sz w:val="24"/>
          <w:szCs w:val="24"/>
          <w:shd w:val="clear" w:color="auto" w:fill="FFFFFF"/>
          <w:lang w:bidi="bn-BD"/>
        </w:rPr>
        <w:instrText>ADDIN CSL_CITATION {"citationItems":[{"id":"ITEM-1","itemData":{"DOI":"10.4314/AHS.V12I4.3","PMID":"23515321","abstract":"Background: India was the first country in world to launch - The National Family Welfare Programme in1951 but even today the couple protection rate (CPR) is still not achieved as desired. Objectives: To determine extent of awareness regarding contraception among married women. To estimate proportion of couples using contraceptive methods, identify reasons for their adoption &amp; non adoption and to assess unmet needs for contraception. Methods: A cross sectional descriptive study of four months duration was conducted among married women in reproductive age group (15 - 49 years) attending general out-patient department in Urban Health Centre (UHC) employing universal sampling method. Participants not willing to respond and pregnant women were excluded. Total of 180 women were selected as study participants. Every woman was interviewed face to face with pre-tested questionnaire after taking informed consent. The data was analyzed by SPSS version 16. Results: 94 (52.2%) were in age group of 20 - 24years. 52.4% of women were aware about contraceptive practices, of which only 32.2% of subjects were using contraceptive methods. Out of these subjects, 89.66% used temporary methods and 10.34% used permanent methods. Cu-T (41.37%) was most preferred method. 93 subjects (51.6%) had unmet need for contraception. Religion, education status and age at marriage were significantly associated with contraceptive usage. Conclusion: The results suggest a significant Knowledge - Application Gap with regards to contraceptives knowledge and their actual usage in study participants. Almost fifty percent of the subjects had unmet need for contraception. This shows the need for more intense awareness campaigns for promoting contraceptive usage.","author":[{"dropping-particle":"","family":"Prateek","given":"SS","non-dropping-particle":"","parse-names":false,"suffix":""},{"dropping-particle":"","family":"Saurabh","given":"RS","non-dropping-particle":"","parse-names":false,"suffix":""}],"container-title":"African Health Sciences","id":"ITEM-1","issue":"4","issued":{"date-parts":[["2012"]]},"page":"416","publisher":"Makerere University Medical School","title":"Contraceptive practices adopted by women attending an urban health centre","type":"article-journal","volume":"12"},"uris":["http://www.mendeley.com/documents/?uuid=e84fc1a7-ce93-37b2-a069-96de6d4263b8"]}],"mendeley":{"formattedCitation":"(Prateek and Saurabh, 2012)","plainTextFormattedCitation":"(Prateek and Saurabh, 2012)","previouslyFormattedCitation":"(Prateek and Saurabh, 2012)"},"properties":{"noteIndex":0},"schema":"https://github.com/citation-style-language/schema/raw/master/csl-citation.json"}</w:instrText>
      </w:r>
      <w:r w:rsidR="00F96067">
        <w:rPr>
          <w:rFonts w:asciiTheme="majorBidi" w:hAnsiTheme="majorBidi" w:cstheme="majorBidi"/>
          <w:color w:val="000000"/>
          <w:sz w:val="24"/>
          <w:szCs w:val="24"/>
          <w:shd w:val="clear" w:color="auto" w:fill="FFFFFF"/>
          <w:lang w:bidi="bn-BD"/>
        </w:rPr>
        <w:fldChar w:fldCharType="separate"/>
      </w:r>
      <w:r w:rsidR="00F96067" w:rsidRPr="00F96067">
        <w:rPr>
          <w:rFonts w:asciiTheme="majorBidi" w:hAnsiTheme="majorBidi" w:cstheme="majorBidi"/>
          <w:noProof/>
          <w:color w:val="000000"/>
          <w:sz w:val="24"/>
          <w:szCs w:val="24"/>
          <w:shd w:val="clear" w:color="auto" w:fill="FFFFFF"/>
          <w:lang w:bidi="bn-BD"/>
        </w:rPr>
        <w:t>(Prateek and Saurabh, 2012)</w:t>
      </w:r>
      <w:r w:rsidR="00F96067">
        <w:rPr>
          <w:rFonts w:asciiTheme="majorBidi" w:hAnsiTheme="majorBidi" w:cstheme="majorBidi"/>
          <w:color w:val="000000"/>
          <w:sz w:val="24"/>
          <w:szCs w:val="24"/>
          <w:shd w:val="clear" w:color="auto" w:fill="FFFFFF"/>
          <w:lang w:bidi="bn-BD"/>
        </w:rPr>
        <w:fldChar w:fldCharType="end"/>
      </w:r>
      <w:r w:rsidR="00F96067">
        <w:rPr>
          <w:rFonts w:asciiTheme="majorBidi" w:hAnsiTheme="majorBidi" w:cstheme="majorBidi"/>
          <w:color w:val="000000"/>
          <w:sz w:val="24"/>
          <w:szCs w:val="24"/>
          <w:shd w:val="clear" w:color="auto" w:fill="FFFFFF"/>
          <w:lang w:bidi="bn-BD"/>
        </w:rPr>
        <w:t xml:space="preserve"> </w:t>
      </w:r>
      <w:r w:rsidRPr="001A4363">
        <w:rPr>
          <w:rFonts w:asciiTheme="majorBidi" w:hAnsiTheme="majorBidi" w:cstheme="majorBidi"/>
          <w:color w:val="000000"/>
          <w:sz w:val="24"/>
          <w:szCs w:val="24"/>
          <w:shd w:val="clear" w:color="auto" w:fill="FFFFFF"/>
          <w:lang w:bidi="bn-BD"/>
        </w:rPr>
        <w:t>where non-Muslim women were higher contraceptive users about. 76.5%</w:t>
      </w:r>
      <w:r w:rsidR="00ED2799">
        <w:rPr>
          <w:rFonts w:asciiTheme="majorBidi" w:hAnsiTheme="majorBidi" w:cstheme="majorBidi"/>
          <w:color w:val="000000"/>
          <w:sz w:val="24"/>
          <w:szCs w:val="24"/>
          <w:shd w:val="clear" w:color="auto" w:fill="FFFFFF"/>
          <w:lang w:bidi="bn-BD"/>
        </w:rPr>
        <w:t>.</w:t>
      </w:r>
      <w:r w:rsidRPr="001A4363">
        <w:rPr>
          <w:rFonts w:asciiTheme="majorBidi" w:hAnsiTheme="majorBidi" w:cstheme="majorBidi"/>
          <w:color w:val="000000"/>
          <w:sz w:val="24"/>
          <w:szCs w:val="24"/>
          <w:shd w:val="clear" w:color="auto" w:fill="FFFFFF"/>
          <w:lang w:bidi="bn-BD"/>
        </w:rPr>
        <w:t xml:space="preserve"> In present study contraceptive acceptance was highest from lower middle class women whose</w:t>
      </w:r>
      <w:r w:rsidR="00ED2799">
        <w:rPr>
          <w:rFonts w:asciiTheme="majorBidi" w:hAnsiTheme="majorBidi" w:cstheme="majorBidi"/>
          <w:color w:val="000000"/>
          <w:sz w:val="24"/>
          <w:szCs w:val="24"/>
          <w:shd w:val="clear" w:color="auto" w:fill="FFFFFF"/>
          <w:lang w:bidi="bn-BD"/>
        </w:rPr>
        <w:t xml:space="preserve"> monthly family income was 10,</w:t>
      </w:r>
      <w:r w:rsidRPr="001A4363">
        <w:rPr>
          <w:rFonts w:asciiTheme="majorBidi" w:hAnsiTheme="majorBidi" w:cstheme="majorBidi"/>
          <w:color w:val="000000"/>
          <w:sz w:val="24"/>
          <w:szCs w:val="24"/>
          <w:shd w:val="clear" w:color="auto" w:fill="FFFFFF"/>
          <w:lang w:bidi="bn-BD"/>
        </w:rPr>
        <w:t>000</w:t>
      </w:r>
      <w:r w:rsidR="00ED2799">
        <w:rPr>
          <w:rFonts w:asciiTheme="majorBidi" w:hAnsiTheme="majorBidi" w:cstheme="majorBidi"/>
          <w:color w:val="000000"/>
          <w:sz w:val="24"/>
          <w:szCs w:val="24"/>
          <w:shd w:val="clear" w:color="auto" w:fill="FFFFFF"/>
          <w:lang w:bidi="bn-BD"/>
        </w:rPr>
        <w:t>-15,000/- and the percentage was 165 (43.42%)</w:t>
      </w:r>
      <w:r w:rsidRPr="001A4363">
        <w:rPr>
          <w:rFonts w:asciiTheme="majorBidi" w:hAnsiTheme="majorBidi" w:cstheme="majorBidi"/>
          <w:color w:val="000000"/>
          <w:sz w:val="24"/>
          <w:szCs w:val="24"/>
          <w:shd w:val="clear" w:color="auto" w:fill="FFFFFF"/>
          <w:lang w:bidi="bn-BD"/>
        </w:rPr>
        <w:t xml:space="preserve">. </w:t>
      </w:r>
      <w:r w:rsidR="00F96067">
        <w:rPr>
          <w:rFonts w:asciiTheme="majorBidi" w:hAnsiTheme="majorBidi" w:cstheme="majorBidi"/>
          <w:color w:val="000000"/>
          <w:sz w:val="24"/>
          <w:szCs w:val="24"/>
          <w:shd w:val="clear" w:color="auto" w:fill="FFFFFF"/>
          <w:lang w:bidi="bn-BD"/>
        </w:rPr>
        <w:fldChar w:fldCharType="begin" w:fldLock="1"/>
      </w:r>
      <w:r w:rsidR="00E20C45">
        <w:rPr>
          <w:rFonts w:asciiTheme="majorBidi" w:hAnsiTheme="majorBidi" w:cstheme="majorBidi"/>
          <w:color w:val="000000"/>
          <w:sz w:val="24"/>
          <w:szCs w:val="24"/>
          <w:shd w:val="clear" w:color="auto" w:fill="FFFFFF"/>
          <w:lang w:bidi="bn-BD"/>
        </w:rPr>
        <w:instrText>ADDIN CSL_CITATION {"citationItems":[{"id":"ITEM-1","itemData":{"abstract":"In spite of availability of a wide range of contraceptives and mass media campaigns population control is a distant dream to achieve. It is pertinent to identify the factors responsible for poor contraceptive acceptance. The study was conducted to find out contraceptive prevalence in married women of reproductive age group and to study epidemiological correlates affecting contraceptive practices. A cross-sectional population based study covered 512 married women in reproductive age group in the village Chanai, Taluka-Ambajogai, Dist.-Breed. They were interviewed by predesigned and pretested questionnaire. Out of 512 married women 48.63% were contraceptive acceptors. Contraceptive acceptance was more in women who are graduate and above(82.76%), women from nuclear family (58.79%), Upper middle socioeconomic class (79.62%).Contraceptive acceptance was lowest in agricultural laborer(38.87%) .A significant association was found between contraceptive acceptance and literacy status, occupation, type of family, socioeconomic status and age at marriage.","author":[{"dropping-particle":"","family":"Murarkar","given":"Sujata K","non-dropping-particle":"","parse-names":false,"suffix":""},{"dropping-particle":"","family":"Soundale","given":"S G","non-dropping-particle":"","parse-names":false,"suffix":""}],"container-title":"NATIONAL JOURNAL OF COMMUNITY MEDICINE","id":"ITEM-1","issued":{"date-parts":[["2011"]]},"page":"78","title":"EPIDEMIOLOGICAL CORRELATES OF CONTRACEPTIVE PREVALENCE IN MARRIED WOMEN OF REPRODUCTIVE AGE GROUP IN RURAL AREA","type":"article-journal","volume":"2"},"uris":["http://www.mendeley.com/documents/?uuid=c356a2ea-978a-3f49-a49e-be78b71afb6d"]}],"mendeley":{"formattedCitation":"(Murarkar and Soundale, 2011)","plainTextFormattedCitation":"(Murarkar and Soundale, 2011)","previouslyFormattedCitation":"(Murarkar and Soundale, 2011)"},"properties":{"noteIndex":0},"schema":"https://github.com/citation-style-language/schema/raw/master/csl-citation.json"}</w:instrText>
      </w:r>
      <w:r w:rsidR="00F96067">
        <w:rPr>
          <w:rFonts w:asciiTheme="majorBidi" w:hAnsiTheme="majorBidi" w:cstheme="majorBidi"/>
          <w:color w:val="000000"/>
          <w:sz w:val="24"/>
          <w:szCs w:val="24"/>
          <w:shd w:val="clear" w:color="auto" w:fill="FFFFFF"/>
          <w:lang w:bidi="bn-BD"/>
        </w:rPr>
        <w:fldChar w:fldCharType="separate"/>
      </w:r>
      <w:r w:rsidR="00F96067" w:rsidRPr="00F96067">
        <w:rPr>
          <w:rFonts w:asciiTheme="majorBidi" w:hAnsiTheme="majorBidi" w:cstheme="majorBidi"/>
          <w:noProof/>
          <w:color w:val="000000"/>
          <w:sz w:val="24"/>
          <w:szCs w:val="24"/>
          <w:shd w:val="clear" w:color="auto" w:fill="FFFFFF"/>
          <w:lang w:bidi="bn-BD"/>
        </w:rPr>
        <w:t>(Murarkar and Soundale, 2011)</w:t>
      </w:r>
      <w:r w:rsidR="00F96067">
        <w:rPr>
          <w:rFonts w:asciiTheme="majorBidi" w:hAnsiTheme="majorBidi" w:cstheme="majorBidi"/>
          <w:color w:val="000000"/>
          <w:sz w:val="24"/>
          <w:szCs w:val="24"/>
          <w:shd w:val="clear" w:color="auto" w:fill="FFFFFF"/>
          <w:lang w:bidi="bn-BD"/>
        </w:rPr>
        <w:fldChar w:fldCharType="end"/>
      </w:r>
      <w:r w:rsidRPr="001A4363">
        <w:rPr>
          <w:rFonts w:asciiTheme="majorBidi" w:hAnsiTheme="majorBidi" w:cstheme="majorBidi"/>
          <w:color w:val="000000"/>
          <w:sz w:val="24"/>
          <w:szCs w:val="24"/>
          <w:shd w:val="clear" w:color="auto" w:fill="FFFFFF"/>
          <w:lang w:bidi="bn-BD"/>
        </w:rPr>
        <w:t>found that, contraceptive use was more in upper middle socio-economic class which was 79.62% and 62.6% respecti</w:t>
      </w:r>
      <w:r w:rsidR="00ED2799">
        <w:rPr>
          <w:rFonts w:asciiTheme="majorBidi" w:hAnsiTheme="majorBidi" w:cstheme="majorBidi"/>
          <w:color w:val="000000"/>
          <w:sz w:val="24"/>
          <w:szCs w:val="24"/>
          <w:shd w:val="clear" w:color="auto" w:fill="FFFFFF"/>
          <w:lang w:bidi="bn-BD"/>
        </w:rPr>
        <w:t xml:space="preserve">vely. In our study, majority 254 (66.84%) were housewives. </w:t>
      </w:r>
      <w:r w:rsidRPr="001A4363">
        <w:rPr>
          <w:rFonts w:asciiTheme="majorBidi" w:hAnsiTheme="majorBidi" w:cstheme="majorBidi"/>
          <w:color w:val="000000"/>
          <w:sz w:val="24"/>
          <w:szCs w:val="24"/>
          <w:shd w:val="clear" w:color="auto" w:fill="FFFFFF"/>
          <w:lang w:bidi="bn-BD"/>
        </w:rPr>
        <w:t xml:space="preserve">Use Among Married Women of Reproductive age Groups </w:t>
      </w:r>
      <w:r w:rsidR="00E20C45">
        <w:rPr>
          <w:rFonts w:asciiTheme="majorBidi" w:hAnsiTheme="majorBidi" w:cstheme="majorBidi"/>
          <w:color w:val="000000"/>
          <w:sz w:val="24"/>
          <w:szCs w:val="24"/>
          <w:shd w:val="clear" w:color="auto" w:fill="FFFFFF"/>
          <w:lang w:bidi="bn-BD"/>
        </w:rPr>
        <w:fldChar w:fldCharType="begin" w:fldLock="1"/>
      </w:r>
      <w:r w:rsidR="00E20C45">
        <w:rPr>
          <w:rFonts w:asciiTheme="majorBidi" w:hAnsiTheme="majorBidi" w:cstheme="majorBidi"/>
          <w:color w:val="000000"/>
          <w:sz w:val="24"/>
          <w:szCs w:val="24"/>
          <w:shd w:val="clear" w:color="auto" w:fill="FFFFFF"/>
          <w:lang w:bidi="bn-BD"/>
        </w:rPr>
        <w:instrText>ADDIN CSL_CITATION {"citationItems":[{"id":"ITEM-1","itemData":{"DOI":"10.3329/jdmc.v23i1.22686","ISSN":"1028-0928","abstract":"This was a descriptive cross-sectional type of study conducted with an aim to find out the prevalence of contraceptive use among married women of reproductive age group (15-49 years) in a rural area of Sreepur upazilla under Gazipur district. The study was conducted from February 2012 to June 2012. Out of 265 respondents, majority (27.17%) were found between the age group of 20-24 years where mean age was 28.12 years with SD of ±7.881 years. Among all the respondents 97.7% were Muslims. Maximum number of respondents (28.7%) were educated up to secondary school level but most of them (84.5%) were housewives. Majority (34%) of their husbands were service holders and businessmen each, 29.4% had monthly family income of 5,001-10,000/- Tk. This lower middle class comprised the highest group in our study. Among 265 respondents, 62.3% were using contraceptive methods at the time of study and rest 37.7% were not using due to some different reasons, such as pregnancy, breast feeding, eagerness to take child etc. Maximum couple (81.9%) took decision combindly to adopt contraceptive methods and most of them (69.8%) lived in a nuclear family. Majority (62.63%) had 1 to 2 children. Mostly used contraceptive method among ever users (81.69%) and current users (60%) was oral contraceptive pill. Majority (45.28%) mentioned no side effect from any of the methods. Relatives and neighbors were the highest informer (33.96%) than the family planning workers (20.75%) and even mass media (7.54%). In this study the prevalence of contraceptive use was found 62.3%. DOI: http://dx.doi.org/10.3329/jdmc.v23i1.22686 J Dhaka Medical College, Vol. 23, No.1, April, 2014, Page 7-13","author":[{"dropping-particle":"","family":"Khan","given":"Nirmeen Rifat","non-dropping-particle":"","parse-names":false,"suffix":""},{"dropping-particle":"","family":"Jerifa","given":"Sadia","non-dropping-particle":"","parse-names":false,"suffix":""}],"container-title":"Journal of Dhaka Medical College","id":"ITEM-1","issue":"1","issued":{"date-parts":[["2015"]]},"page":"7-13","title":"Prevalence of contraceptive use among married women of reproductive age groups in a rural area of Bangladesh","type":"article-journal","volume":"23"},"uris":["http://www.mendeley.com/documents/?uuid=2828d907-a794-3e14-bccb-80f938387b3e"]}],"mendeley":{"formattedCitation":"(Khan and Jerifa, 2015)","plainTextFormattedCitation":"(Khan and Jerifa, 2015)","previouslyFormattedCitation":"(Khan and Jerifa, 2015)"},"properties":{"noteIndex":0},"schema":"https://github.com/citation-style-language/schema/raw/master/csl-citation.json"}</w:instrText>
      </w:r>
      <w:r w:rsidR="00E20C45">
        <w:rPr>
          <w:rFonts w:asciiTheme="majorBidi" w:hAnsiTheme="majorBidi" w:cstheme="majorBidi"/>
          <w:color w:val="000000"/>
          <w:sz w:val="24"/>
          <w:szCs w:val="24"/>
          <w:shd w:val="clear" w:color="auto" w:fill="FFFFFF"/>
          <w:lang w:bidi="bn-BD"/>
        </w:rPr>
        <w:fldChar w:fldCharType="separate"/>
      </w:r>
      <w:r w:rsidR="00E20C45" w:rsidRPr="00E20C45">
        <w:rPr>
          <w:rFonts w:asciiTheme="majorBidi" w:hAnsiTheme="majorBidi" w:cstheme="majorBidi"/>
          <w:noProof/>
          <w:color w:val="000000"/>
          <w:sz w:val="24"/>
          <w:szCs w:val="24"/>
          <w:shd w:val="clear" w:color="auto" w:fill="FFFFFF"/>
          <w:lang w:bidi="bn-BD"/>
        </w:rPr>
        <w:t>(Khan and Jerifa, 2015)</w:t>
      </w:r>
      <w:r w:rsidR="00E20C45">
        <w:rPr>
          <w:rFonts w:asciiTheme="majorBidi" w:hAnsiTheme="majorBidi" w:cstheme="majorBidi"/>
          <w:color w:val="000000"/>
          <w:sz w:val="24"/>
          <w:szCs w:val="24"/>
          <w:shd w:val="clear" w:color="auto" w:fill="FFFFFF"/>
          <w:lang w:bidi="bn-BD"/>
        </w:rPr>
        <w:fldChar w:fldCharType="end"/>
      </w:r>
      <w:r w:rsidR="00E20C45">
        <w:rPr>
          <w:rFonts w:asciiTheme="majorBidi" w:hAnsiTheme="majorBidi" w:cstheme="majorBidi"/>
          <w:color w:val="000000"/>
          <w:sz w:val="24"/>
          <w:szCs w:val="24"/>
          <w:shd w:val="clear" w:color="auto" w:fill="FFFFFF"/>
          <w:lang w:bidi="bn-BD"/>
        </w:rPr>
        <w:t xml:space="preserve"> </w:t>
      </w:r>
      <w:r w:rsidRPr="001A4363">
        <w:rPr>
          <w:rFonts w:asciiTheme="majorBidi" w:hAnsiTheme="majorBidi" w:cstheme="majorBidi"/>
          <w:color w:val="000000"/>
          <w:sz w:val="24"/>
          <w:szCs w:val="24"/>
          <w:shd w:val="clear" w:color="auto" w:fill="FFFFFF"/>
          <w:lang w:bidi="bn-BD"/>
        </w:rPr>
        <w:t>the least number 5 (1.9%), showed that in Iran, 33.2% of women were unemployed and 66.8% were employed. Regarding occupation of respondents’ husband, service holder and businessman both group ranked the first position i.e. 90 (34.0%), 10 (3.8%) were unemployed. only 43 (1</w:t>
      </w:r>
      <w:r w:rsidR="00E20C45">
        <w:rPr>
          <w:rFonts w:asciiTheme="majorBidi" w:hAnsiTheme="majorBidi" w:cstheme="majorBidi"/>
          <w:color w:val="000000"/>
          <w:sz w:val="24"/>
          <w:szCs w:val="24"/>
          <w:shd w:val="clear" w:color="auto" w:fill="FFFFFF"/>
          <w:lang w:bidi="bn-BD"/>
        </w:rPr>
        <w:t>6.2%) were agricultural worker.</w:t>
      </w:r>
    </w:p>
    <w:p w:rsidR="009469D3" w:rsidRPr="009469D3" w:rsidRDefault="009469D3" w:rsidP="00A157EC">
      <w:pPr>
        <w:spacing w:line="480" w:lineRule="auto"/>
        <w:rPr>
          <w:rFonts w:asciiTheme="majorBidi" w:hAnsiTheme="majorBidi" w:cstheme="majorBidi"/>
          <w:b/>
          <w:color w:val="000000"/>
          <w:sz w:val="24"/>
          <w:szCs w:val="24"/>
          <w:shd w:val="clear" w:color="auto" w:fill="FFFFFF"/>
          <w:lang w:bidi="bn-BD"/>
        </w:rPr>
      </w:pPr>
      <w:r w:rsidRPr="009469D3">
        <w:rPr>
          <w:rFonts w:asciiTheme="majorBidi" w:hAnsiTheme="majorBidi" w:cstheme="majorBidi"/>
          <w:b/>
          <w:color w:val="000000"/>
          <w:sz w:val="24"/>
          <w:szCs w:val="24"/>
          <w:shd w:val="clear" w:color="auto" w:fill="FFFFFF"/>
          <w:lang w:bidi="bn-BD"/>
        </w:rPr>
        <w:t>Conclusion</w:t>
      </w:r>
      <w:r w:rsidR="003D2107">
        <w:rPr>
          <w:rFonts w:asciiTheme="majorBidi" w:hAnsiTheme="majorBidi" w:cstheme="majorBidi"/>
          <w:b/>
          <w:color w:val="000000"/>
          <w:sz w:val="24"/>
          <w:szCs w:val="24"/>
          <w:shd w:val="clear" w:color="auto" w:fill="FFFFFF"/>
          <w:lang w:bidi="bn-BD"/>
        </w:rPr>
        <w:t xml:space="preserve"> and R</w:t>
      </w:r>
      <w:r w:rsidR="003D2107" w:rsidRPr="00B94F58">
        <w:rPr>
          <w:rFonts w:asciiTheme="majorBidi" w:hAnsiTheme="majorBidi" w:cstheme="majorBidi"/>
          <w:b/>
          <w:color w:val="000000"/>
          <w:sz w:val="24"/>
          <w:szCs w:val="24"/>
          <w:shd w:val="clear" w:color="auto" w:fill="FFFFFF"/>
          <w:lang w:bidi="bn-BD"/>
        </w:rPr>
        <w:t>ecommendations</w:t>
      </w:r>
      <w:r w:rsidRPr="009469D3">
        <w:rPr>
          <w:rFonts w:asciiTheme="majorBidi" w:hAnsiTheme="majorBidi" w:cstheme="majorBidi"/>
          <w:b/>
          <w:color w:val="000000"/>
          <w:sz w:val="24"/>
          <w:szCs w:val="24"/>
          <w:shd w:val="clear" w:color="auto" w:fill="FFFFFF"/>
          <w:lang w:bidi="bn-BD"/>
        </w:rPr>
        <w:t>:</w:t>
      </w:r>
    </w:p>
    <w:p w:rsidR="00421C1E" w:rsidRDefault="00E20C45" w:rsidP="00913A63">
      <w:pPr>
        <w:spacing w:after="240" w:line="480" w:lineRule="auto"/>
        <w:jc w:val="both"/>
        <w:rPr>
          <w:rFonts w:asciiTheme="majorBidi" w:hAnsiTheme="majorBidi" w:cstheme="majorBidi"/>
          <w:color w:val="000000"/>
          <w:sz w:val="24"/>
          <w:szCs w:val="24"/>
          <w:shd w:val="clear" w:color="auto" w:fill="FFFFFF"/>
          <w:lang w:bidi="bn-BD"/>
        </w:rPr>
      </w:pPr>
      <w:r w:rsidRPr="00E20C45">
        <w:rPr>
          <w:rFonts w:asciiTheme="majorBidi" w:hAnsiTheme="majorBidi" w:cstheme="majorBidi"/>
          <w:color w:val="000000"/>
          <w:sz w:val="24"/>
          <w:szCs w:val="24"/>
          <w:shd w:val="clear" w:color="auto" w:fill="FFFFFF"/>
          <w:lang w:bidi="bn-BD"/>
        </w:rPr>
        <w:t xml:space="preserve">This study concludes that contraceptive use was lower among unemployed women than their employed counterparts. Contraceptive use among unemployed women was significantly influenced by age, education, educational level of husband, residence, religion, number of living children, TV exposure and fertility preference. Women in Sylhet division were at risk of being pregnant because 48% employed women and 53% unemployed women who are in regular sexual union did not use any contraceptive method. One-fourth of the employed women and one-third of the unemployed women were in vulnerable condition because they did not want any children but do not use any contraceptive method. Since there is a gap among employed and unemployed women regarding using contraceptives, government and non-government organizations may create employment opportunities for women to enhance contraceptive use. Additionally, as the women of Sylhet division are at risk of becoming pregnant, FP professionals and policy makers should bring them under the umbrella of using contraceptives through proper upholding and motivating programs. Moreover, there is an urgent need for FP interventions to increase use of contraception that should target unemployed rural women </w:t>
      </w:r>
      <w:r w:rsidRPr="00E20C45">
        <w:rPr>
          <w:rFonts w:asciiTheme="majorBidi" w:hAnsiTheme="majorBidi" w:cstheme="majorBidi"/>
          <w:color w:val="000000"/>
          <w:sz w:val="24"/>
          <w:szCs w:val="24"/>
          <w:shd w:val="clear" w:color="auto" w:fill="FFFFFF"/>
          <w:lang w:bidi="bn-BD"/>
        </w:rPr>
        <w:lastRenderedPageBreak/>
        <w:t>and women who were undecided about having more children as well as those who did not want any children but do not use any contraceptive.</w:t>
      </w:r>
    </w:p>
    <w:p w:rsidR="002C7D51" w:rsidRDefault="006B38C4" w:rsidP="00913A63">
      <w:pPr>
        <w:spacing w:after="240" w:line="480" w:lineRule="auto"/>
        <w:jc w:val="both"/>
        <w:rPr>
          <w:rFonts w:asciiTheme="majorBidi" w:hAnsiTheme="majorBidi" w:cstheme="majorBidi"/>
          <w:color w:val="000000"/>
          <w:sz w:val="24"/>
          <w:szCs w:val="24"/>
          <w:shd w:val="clear" w:color="auto" w:fill="FFFFFF"/>
          <w:lang w:bidi="bn-BD"/>
        </w:rPr>
      </w:pPr>
      <w:r w:rsidRPr="002C7D51">
        <w:rPr>
          <w:rFonts w:asciiTheme="majorBidi" w:hAnsiTheme="majorBidi" w:cstheme="majorBidi"/>
          <w:b/>
          <w:bCs/>
          <w:color w:val="000000"/>
          <w:sz w:val="28"/>
          <w:szCs w:val="28"/>
          <w:shd w:val="clear" w:color="auto" w:fill="FFFFFF"/>
          <w:lang w:bidi="bn-BD"/>
        </w:rPr>
        <w:t>References:</w:t>
      </w:r>
      <w:r w:rsidRPr="00913A63">
        <w:rPr>
          <w:rFonts w:asciiTheme="majorBidi" w:hAnsiTheme="majorBidi" w:cstheme="majorBidi"/>
          <w:color w:val="000000"/>
          <w:sz w:val="24"/>
          <w:szCs w:val="24"/>
          <w:shd w:val="clear" w:color="auto" w:fill="FFFFFF"/>
          <w:lang w:bidi="bn-BD"/>
        </w:rPr>
        <w:t xml:space="preserve"> </w:t>
      </w:r>
    </w:p>
    <w:p w:rsidR="00E20C45" w:rsidRPr="00E20C45" w:rsidRDefault="00E20C45" w:rsidP="00E20C45">
      <w:pPr>
        <w:widowControl w:val="0"/>
        <w:autoSpaceDE w:val="0"/>
        <w:autoSpaceDN w:val="0"/>
        <w:adjustRightInd w:val="0"/>
        <w:spacing w:after="240" w:line="480" w:lineRule="auto"/>
        <w:rPr>
          <w:rFonts w:ascii="Times New Roman" w:hAnsi="Times New Roman" w:cs="Times New Roman"/>
          <w:noProof/>
          <w:sz w:val="24"/>
          <w:szCs w:val="24"/>
        </w:rPr>
      </w:pPr>
      <w:r>
        <w:rPr>
          <w:rFonts w:asciiTheme="majorBidi" w:hAnsiTheme="majorBidi" w:cstheme="majorBidi"/>
          <w:color w:val="000000"/>
          <w:sz w:val="24"/>
          <w:szCs w:val="24"/>
        </w:rPr>
        <w:fldChar w:fldCharType="begin" w:fldLock="1"/>
      </w:r>
      <w:r>
        <w:rPr>
          <w:rFonts w:asciiTheme="majorBidi" w:hAnsiTheme="majorBidi" w:cstheme="majorBidi"/>
          <w:color w:val="000000"/>
          <w:sz w:val="24"/>
          <w:szCs w:val="24"/>
        </w:rPr>
        <w:instrText xml:space="preserve">ADDIN Mendeley Bibliography CSL_BIBLIOGRAPHY </w:instrText>
      </w:r>
      <w:r>
        <w:rPr>
          <w:rFonts w:asciiTheme="majorBidi" w:hAnsiTheme="majorBidi" w:cstheme="majorBidi"/>
          <w:color w:val="000000"/>
          <w:sz w:val="24"/>
          <w:szCs w:val="24"/>
        </w:rPr>
        <w:fldChar w:fldCharType="separate"/>
      </w:r>
      <w:r w:rsidRPr="00E20C45">
        <w:rPr>
          <w:rFonts w:ascii="Times New Roman" w:hAnsi="Times New Roman" w:cs="Times New Roman"/>
          <w:noProof/>
          <w:sz w:val="24"/>
          <w:szCs w:val="24"/>
        </w:rPr>
        <w:t xml:space="preserve">Ai, O.-B. </w:t>
      </w:r>
      <w:r w:rsidRPr="00E20C45">
        <w:rPr>
          <w:rFonts w:ascii="Times New Roman" w:hAnsi="Times New Roman" w:cs="Times New Roman"/>
          <w:i/>
          <w:iCs/>
          <w:noProof/>
          <w:sz w:val="24"/>
          <w:szCs w:val="24"/>
        </w:rPr>
        <w:t>et al.</w:t>
      </w:r>
      <w:r w:rsidRPr="00E20C45">
        <w:rPr>
          <w:rFonts w:ascii="Times New Roman" w:hAnsi="Times New Roman" w:cs="Times New Roman"/>
          <w:noProof/>
          <w:sz w:val="24"/>
          <w:szCs w:val="24"/>
        </w:rPr>
        <w:t xml:space="preserve"> (no date) ‘Contraceptive Practices Among Women in Rural Communities in South-Western Nigeria’, </w:t>
      </w:r>
      <w:r w:rsidRPr="00E20C45">
        <w:rPr>
          <w:rFonts w:ascii="Times New Roman" w:hAnsi="Times New Roman" w:cs="Times New Roman"/>
          <w:i/>
          <w:iCs/>
          <w:noProof/>
          <w:sz w:val="24"/>
          <w:szCs w:val="24"/>
        </w:rPr>
        <w:t>Type: Double Blind Peer Reviewed International Research Journal Publisher: Global Journals Inc</w:t>
      </w:r>
      <w:r w:rsidRPr="00E20C45">
        <w:rPr>
          <w:rFonts w:ascii="Times New Roman" w:hAnsi="Times New Roman" w:cs="Times New Roman"/>
          <w:noProof/>
          <w:sz w:val="24"/>
          <w:szCs w:val="24"/>
        </w:rPr>
        <w:t>, 11.</w:t>
      </w:r>
    </w:p>
    <w:p w:rsidR="00E20C45" w:rsidRPr="00E20C45" w:rsidRDefault="00E20C45" w:rsidP="00E20C45">
      <w:pPr>
        <w:widowControl w:val="0"/>
        <w:autoSpaceDE w:val="0"/>
        <w:autoSpaceDN w:val="0"/>
        <w:adjustRightInd w:val="0"/>
        <w:spacing w:after="240" w:line="480" w:lineRule="auto"/>
        <w:rPr>
          <w:rFonts w:ascii="Times New Roman" w:hAnsi="Times New Roman" w:cs="Times New Roman"/>
          <w:noProof/>
          <w:sz w:val="24"/>
          <w:szCs w:val="24"/>
        </w:rPr>
      </w:pPr>
      <w:r w:rsidRPr="00E20C45">
        <w:rPr>
          <w:rFonts w:ascii="Times New Roman" w:hAnsi="Times New Roman" w:cs="Times New Roman"/>
          <w:noProof/>
          <w:sz w:val="24"/>
          <w:szCs w:val="24"/>
        </w:rPr>
        <w:t xml:space="preserve">Akter, R. (2020) ‘Contraceptive Use among Slum Women in Slums of Dhaka City’, </w:t>
      </w:r>
      <w:r w:rsidRPr="00E20C45">
        <w:rPr>
          <w:rFonts w:ascii="Times New Roman" w:hAnsi="Times New Roman" w:cs="Times New Roman"/>
          <w:i/>
          <w:iCs/>
          <w:noProof/>
          <w:sz w:val="24"/>
          <w:szCs w:val="24"/>
        </w:rPr>
        <w:t>American International Journal of Social Science Research</w:t>
      </w:r>
      <w:r w:rsidRPr="00E20C45">
        <w:rPr>
          <w:rFonts w:ascii="Times New Roman" w:hAnsi="Times New Roman" w:cs="Times New Roman"/>
          <w:noProof/>
          <w:sz w:val="24"/>
          <w:szCs w:val="24"/>
        </w:rPr>
        <w:t>, 5(3), pp. 29–35. doi: 10.46281/aijssr.v5i3.667.</w:t>
      </w:r>
    </w:p>
    <w:p w:rsidR="00E20C45" w:rsidRPr="00E20C45" w:rsidRDefault="00E20C45" w:rsidP="00E20C45">
      <w:pPr>
        <w:widowControl w:val="0"/>
        <w:autoSpaceDE w:val="0"/>
        <w:autoSpaceDN w:val="0"/>
        <w:adjustRightInd w:val="0"/>
        <w:spacing w:after="240" w:line="480" w:lineRule="auto"/>
        <w:rPr>
          <w:rFonts w:ascii="Times New Roman" w:hAnsi="Times New Roman" w:cs="Times New Roman"/>
          <w:noProof/>
          <w:sz w:val="24"/>
          <w:szCs w:val="24"/>
        </w:rPr>
      </w:pPr>
      <w:r w:rsidRPr="00E20C45">
        <w:rPr>
          <w:rFonts w:ascii="Times New Roman" w:hAnsi="Times New Roman" w:cs="Times New Roman"/>
          <w:noProof/>
          <w:sz w:val="24"/>
          <w:szCs w:val="24"/>
        </w:rPr>
        <w:t xml:space="preserve">Amin, R., Li, Y. and Ahmed, A. U. (1996) ‘Women’s Credit Programs and Family Planning in Rural Bangladesh’, </w:t>
      </w:r>
      <w:r w:rsidRPr="00E20C45">
        <w:rPr>
          <w:rFonts w:ascii="Times New Roman" w:hAnsi="Times New Roman" w:cs="Times New Roman"/>
          <w:i/>
          <w:iCs/>
          <w:noProof/>
          <w:sz w:val="24"/>
          <w:szCs w:val="24"/>
        </w:rPr>
        <w:t>International Family Planning Perspectives</w:t>
      </w:r>
      <w:r w:rsidRPr="00E20C45">
        <w:rPr>
          <w:rFonts w:ascii="Times New Roman" w:hAnsi="Times New Roman" w:cs="Times New Roman"/>
          <w:noProof/>
          <w:sz w:val="24"/>
          <w:szCs w:val="24"/>
        </w:rPr>
        <w:t>, 22(4), pp. 158–162. doi: 10.2307/2950813.</w:t>
      </w:r>
    </w:p>
    <w:p w:rsidR="00E20C45" w:rsidRPr="00E20C45" w:rsidRDefault="00E20C45" w:rsidP="00E20C45">
      <w:pPr>
        <w:widowControl w:val="0"/>
        <w:autoSpaceDE w:val="0"/>
        <w:autoSpaceDN w:val="0"/>
        <w:adjustRightInd w:val="0"/>
        <w:spacing w:after="240" w:line="480" w:lineRule="auto"/>
        <w:rPr>
          <w:rFonts w:ascii="Times New Roman" w:hAnsi="Times New Roman" w:cs="Times New Roman"/>
          <w:noProof/>
          <w:sz w:val="24"/>
          <w:szCs w:val="24"/>
        </w:rPr>
      </w:pPr>
      <w:r w:rsidRPr="00E20C45">
        <w:rPr>
          <w:rFonts w:ascii="Times New Roman" w:hAnsi="Times New Roman" w:cs="Times New Roman"/>
          <w:noProof/>
          <w:sz w:val="24"/>
          <w:szCs w:val="24"/>
        </w:rPr>
        <w:t xml:space="preserve">Anjum, S., Durgawale, P. M. and Shinde, M. (2014) ‘Epidemiological correlates of use of contraceptives methods and appraisal of health education on status of knowledge and practices among married woman’, </w:t>
      </w:r>
      <w:r w:rsidRPr="00E20C45">
        <w:rPr>
          <w:rFonts w:ascii="Times New Roman" w:hAnsi="Times New Roman" w:cs="Times New Roman"/>
          <w:i/>
          <w:iCs/>
          <w:noProof/>
          <w:sz w:val="24"/>
          <w:szCs w:val="24"/>
        </w:rPr>
        <w:t>International Journal of Science and Research</w:t>
      </w:r>
      <w:r w:rsidRPr="00E20C45">
        <w:rPr>
          <w:rFonts w:ascii="Times New Roman" w:hAnsi="Times New Roman" w:cs="Times New Roman"/>
          <w:noProof/>
          <w:sz w:val="24"/>
          <w:szCs w:val="24"/>
        </w:rPr>
        <w:t>. Available at: https://www.researchgate.net/publication/266203097_Epidemiological_Correlates_of_Use_of_Contraceptives_Methods_and_Appraisal_of_Health_Education_on_Status_of_Knowledge_and_Practices_among_Married_Woman (Accessed: 15 September 2021).</w:t>
      </w:r>
    </w:p>
    <w:p w:rsidR="00E20C45" w:rsidRPr="00E20C45" w:rsidRDefault="00E20C45" w:rsidP="00E20C45">
      <w:pPr>
        <w:widowControl w:val="0"/>
        <w:autoSpaceDE w:val="0"/>
        <w:autoSpaceDN w:val="0"/>
        <w:adjustRightInd w:val="0"/>
        <w:spacing w:after="240" w:line="480" w:lineRule="auto"/>
        <w:rPr>
          <w:rFonts w:ascii="Times New Roman" w:hAnsi="Times New Roman" w:cs="Times New Roman"/>
          <w:noProof/>
          <w:sz w:val="24"/>
          <w:szCs w:val="24"/>
        </w:rPr>
      </w:pPr>
      <w:r w:rsidRPr="00E20C45">
        <w:rPr>
          <w:rFonts w:ascii="Times New Roman" w:hAnsi="Times New Roman" w:cs="Times New Roman"/>
          <w:noProof/>
          <w:sz w:val="24"/>
          <w:szCs w:val="24"/>
        </w:rPr>
        <w:t xml:space="preserve">Arzu, T. </w:t>
      </w:r>
      <w:r w:rsidRPr="00E20C45">
        <w:rPr>
          <w:rFonts w:ascii="Times New Roman" w:hAnsi="Times New Roman" w:cs="Times New Roman"/>
          <w:i/>
          <w:iCs/>
          <w:noProof/>
          <w:sz w:val="24"/>
          <w:szCs w:val="24"/>
        </w:rPr>
        <w:t>et al.</w:t>
      </w:r>
      <w:r w:rsidRPr="00E20C45">
        <w:rPr>
          <w:rFonts w:ascii="Times New Roman" w:hAnsi="Times New Roman" w:cs="Times New Roman"/>
          <w:noProof/>
          <w:sz w:val="24"/>
          <w:szCs w:val="24"/>
        </w:rPr>
        <w:t xml:space="preserve"> (2018) ‘Study of IYCF Indicators on Practices and Knowledge of Mothers in Rural Areas’, </w:t>
      </w:r>
      <w:r w:rsidRPr="00E20C45">
        <w:rPr>
          <w:rFonts w:ascii="Times New Roman" w:hAnsi="Times New Roman" w:cs="Times New Roman"/>
          <w:i/>
          <w:iCs/>
          <w:noProof/>
          <w:sz w:val="24"/>
          <w:szCs w:val="24"/>
        </w:rPr>
        <w:t>American Journal of Public Health Research</w:t>
      </w:r>
      <w:r w:rsidRPr="00E20C45">
        <w:rPr>
          <w:rFonts w:ascii="Times New Roman" w:hAnsi="Times New Roman" w:cs="Times New Roman"/>
          <w:noProof/>
          <w:sz w:val="24"/>
          <w:szCs w:val="24"/>
        </w:rPr>
        <w:t xml:space="preserve">, 6(3), pp. 130–133. doi: </w:t>
      </w:r>
      <w:r w:rsidRPr="00E20C45">
        <w:rPr>
          <w:rFonts w:ascii="Times New Roman" w:hAnsi="Times New Roman" w:cs="Times New Roman"/>
          <w:noProof/>
          <w:sz w:val="24"/>
          <w:szCs w:val="24"/>
        </w:rPr>
        <w:lastRenderedPageBreak/>
        <w:t>10.12691/AJPHR-6-3-1.</w:t>
      </w:r>
    </w:p>
    <w:p w:rsidR="00E20C45" w:rsidRPr="00E20C45" w:rsidRDefault="00E20C45" w:rsidP="00E20C45">
      <w:pPr>
        <w:widowControl w:val="0"/>
        <w:autoSpaceDE w:val="0"/>
        <w:autoSpaceDN w:val="0"/>
        <w:adjustRightInd w:val="0"/>
        <w:spacing w:after="240" w:line="480" w:lineRule="auto"/>
        <w:rPr>
          <w:rFonts w:ascii="Times New Roman" w:hAnsi="Times New Roman" w:cs="Times New Roman"/>
          <w:noProof/>
          <w:sz w:val="24"/>
          <w:szCs w:val="24"/>
        </w:rPr>
      </w:pPr>
      <w:r w:rsidRPr="00E20C45">
        <w:rPr>
          <w:rFonts w:ascii="Times New Roman" w:hAnsi="Times New Roman" w:cs="Times New Roman"/>
          <w:noProof/>
          <w:sz w:val="24"/>
          <w:szCs w:val="24"/>
        </w:rPr>
        <w:t xml:space="preserve">Bagheri, M. and Nikbakhesh, B. (2010) ‘Prevalence of contraception usage and family planning’, </w:t>
      </w:r>
      <w:r w:rsidRPr="00E20C45">
        <w:rPr>
          <w:rFonts w:ascii="Times New Roman" w:hAnsi="Times New Roman" w:cs="Times New Roman"/>
          <w:i/>
          <w:iCs/>
          <w:noProof/>
          <w:sz w:val="24"/>
          <w:szCs w:val="24"/>
        </w:rPr>
        <w:t>European Journal of Scientific Research</w:t>
      </w:r>
      <w:r w:rsidRPr="00E20C45">
        <w:rPr>
          <w:rFonts w:ascii="Times New Roman" w:hAnsi="Times New Roman" w:cs="Times New Roman"/>
          <w:noProof/>
          <w:sz w:val="24"/>
          <w:szCs w:val="24"/>
        </w:rPr>
        <w:t>, 44(3), pp. 457–465. Available at: http://catalog.ihsn.org/citations/2485 (Accessed: 15 September 2021).</w:t>
      </w:r>
    </w:p>
    <w:p w:rsidR="00E20C45" w:rsidRPr="00E20C45" w:rsidRDefault="00E20C45" w:rsidP="00E20C45">
      <w:pPr>
        <w:widowControl w:val="0"/>
        <w:autoSpaceDE w:val="0"/>
        <w:autoSpaceDN w:val="0"/>
        <w:adjustRightInd w:val="0"/>
        <w:spacing w:after="240" w:line="480" w:lineRule="auto"/>
        <w:rPr>
          <w:rFonts w:ascii="Times New Roman" w:hAnsi="Times New Roman" w:cs="Times New Roman"/>
          <w:noProof/>
          <w:sz w:val="24"/>
          <w:szCs w:val="24"/>
        </w:rPr>
      </w:pPr>
      <w:r w:rsidRPr="00E20C45">
        <w:rPr>
          <w:rFonts w:ascii="Times New Roman" w:hAnsi="Times New Roman" w:cs="Times New Roman"/>
          <w:noProof/>
          <w:sz w:val="24"/>
          <w:szCs w:val="24"/>
        </w:rPr>
        <w:t xml:space="preserve">Cole CF, Richman BA, Mcc. B. S. (2001) ‘“G” is for growing: thirty years of research on children and Sesame Street’, </w:t>
      </w:r>
      <w:r w:rsidRPr="00E20C45">
        <w:rPr>
          <w:rFonts w:ascii="Times New Roman" w:hAnsi="Times New Roman" w:cs="Times New Roman"/>
          <w:i/>
          <w:iCs/>
          <w:noProof/>
          <w:sz w:val="24"/>
          <w:szCs w:val="24"/>
        </w:rPr>
        <w:t>Choice Reviews Online</w:t>
      </w:r>
      <w:r w:rsidRPr="00E20C45">
        <w:rPr>
          <w:rFonts w:ascii="Times New Roman" w:hAnsi="Times New Roman" w:cs="Times New Roman"/>
          <w:noProof/>
          <w:sz w:val="24"/>
          <w:szCs w:val="24"/>
        </w:rPr>
        <w:t>, 39(01), pp. 39-0448-39–0448. doi: 10.5860/choice.39-0448.</w:t>
      </w:r>
    </w:p>
    <w:p w:rsidR="00E20C45" w:rsidRPr="00E20C45" w:rsidRDefault="00E20C45" w:rsidP="00E20C45">
      <w:pPr>
        <w:widowControl w:val="0"/>
        <w:autoSpaceDE w:val="0"/>
        <w:autoSpaceDN w:val="0"/>
        <w:adjustRightInd w:val="0"/>
        <w:spacing w:after="240" w:line="480" w:lineRule="auto"/>
        <w:rPr>
          <w:rFonts w:ascii="Times New Roman" w:hAnsi="Times New Roman" w:cs="Times New Roman"/>
          <w:noProof/>
          <w:sz w:val="24"/>
          <w:szCs w:val="24"/>
        </w:rPr>
      </w:pPr>
      <w:r w:rsidRPr="00E20C45">
        <w:rPr>
          <w:rFonts w:ascii="Times New Roman" w:hAnsi="Times New Roman" w:cs="Times New Roman"/>
          <w:noProof/>
          <w:sz w:val="24"/>
          <w:szCs w:val="24"/>
        </w:rPr>
        <w:t xml:space="preserve">DHS Bangladesh (2019) </w:t>
      </w:r>
      <w:r w:rsidRPr="00E20C45">
        <w:rPr>
          <w:rFonts w:ascii="Times New Roman" w:hAnsi="Times New Roman" w:cs="Times New Roman"/>
          <w:i/>
          <w:iCs/>
          <w:noProof/>
          <w:sz w:val="24"/>
          <w:szCs w:val="24"/>
        </w:rPr>
        <w:t>Bangladesh Demographic and Health Survey 2017-18</w:t>
      </w:r>
      <w:r w:rsidRPr="00E20C45">
        <w:rPr>
          <w:rFonts w:ascii="Times New Roman" w:hAnsi="Times New Roman" w:cs="Times New Roman"/>
          <w:noProof/>
          <w:sz w:val="24"/>
          <w:szCs w:val="24"/>
        </w:rPr>
        <w:t>.</w:t>
      </w:r>
    </w:p>
    <w:p w:rsidR="00E20C45" w:rsidRPr="00E20C45" w:rsidRDefault="00E20C45" w:rsidP="00E20C45">
      <w:pPr>
        <w:widowControl w:val="0"/>
        <w:autoSpaceDE w:val="0"/>
        <w:autoSpaceDN w:val="0"/>
        <w:adjustRightInd w:val="0"/>
        <w:spacing w:after="240" w:line="480" w:lineRule="auto"/>
        <w:rPr>
          <w:rFonts w:ascii="Times New Roman" w:hAnsi="Times New Roman" w:cs="Times New Roman"/>
          <w:noProof/>
          <w:sz w:val="24"/>
          <w:szCs w:val="24"/>
        </w:rPr>
      </w:pPr>
      <w:r w:rsidRPr="00E20C45">
        <w:rPr>
          <w:rFonts w:ascii="Times New Roman" w:hAnsi="Times New Roman" w:cs="Times New Roman"/>
          <w:noProof/>
          <w:sz w:val="24"/>
          <w:szCs w:val="24"/>
        </w:rPr>
        <w:t xml:space="preserve">F., C., S., N. B. and A., D. (2014) ‘KNOWLEDGE AND PRACTICES OF POSTNATAL MOTHERS ON NEWBORN CARE IN TERTIARY CARE HOSPITAL OF UDUPI DISTRICT’, </w:t>
      </w:r>
      <w:r w:rsidRPr="00E20C45">
        <w:rPr>
          <w:rFonts w:ascii="Times New Roman" w:hAnsi="Times New Roman" w:cs="Times New Roman"/>
          <w:i/>
          <w:iCs/>
          <w:noProof/>
          <w:sz w:val="24"/>
          <w:szCs w:val="24"/>
        </w:rPr>
        <w:t>Journal of Health and Allied Sciences NU</w:t>
      </w:r>
      <w:r w:rsidRPr="00E20C45">
        <w:rPr>
          <w:rFonts w:ascii="Times New Roman" w:hAnsi="Times New Roman" w:cs="Times New Roman"/>
          <w:noProof/>
          <w:sz w:val="24"/>
          <w:szCs w:val="24"/>
        </w:rPr>
        <w:t>, 04(02), pp. 098–101. doi: 10.1055/s-0040-1703772.</w:t>
      </w:r>
    </w:p>
    <w:p w:rsidR="00E20C45" w:rsidRPr="00E20C45" w:rsidRDefault="00E20C45" w:rsidP="00E20C45">
      <w:pPr>
        <w:widowControl w:val="0"/>
        <w:autoSpaceDE w:val="0"/>
        <w:autoSpaceDN w:val="0"/>
        <w:adjustRightInd w:val="0"/>
        <w:spacing w:after="240" w:line="480" w:lineRule="auto"/>
        <w:rPr>
          <w:rFonts w:ascii="Times New Roman" w:hAnsi="Times New Roman" w:cs="Times New Roman"/>
          <w:noProof/>
          <w:sz w:val="24"/>
          <w:szCs w:val="24"/>
        </w:rPr>
      </w:pPr>
      <w:r w:rsidRPr="00E20C45">
        <w:rPr>
          <w:rFonts w:ascii="Times New Roman" w:hAnsi="Times New Roman" w:cs="Times New Roman"/>
          <w:noProof/>
          <w:sz w:val="24"/>
          <w:szCs w:val="24"/>
        </w:rPr>
        <w:t xml:space="preserve">Greenspan, A. (1992) ‘Fertility decline in Bangladesh: an emerging family planning success story.’, </w:t>
      </w:r>
      <w:r w:rsidRPr="00E20C45">
        <w:rPr>
          <w:rFonts w:ascii="Times New Roman" w:hAnsi="Times New Roman" w:cs="Times New Roman"/>
          <w:i/>
          <w:iCs/>
          <w:noProof/>
          <w:sz w:val="24"/>
          <w:szCs w:val="24"/>
        </w:rPr>
        <w:t>Asia-Pacific population &amp; policy</w:t>
      </w:r>
      <w:r w:rsidRPr="00E20C45">
        <w:rPr>
          <w:rFonts w:ascii="Times New Roman" w:hAnsi="Times New Roman" w:cs="Times New Roman"/>
          <w:noProof/>
          <w:sz w:val="24"/>
          <w:szCs w:val="24"/>
        </w:rPr>
        <w:t>, (20), pp. 1–4. Available at: https://pubmed.ncbi.nlm.nih.gov/12285494/ (Accessed: 25 March 2021).</w:t>
      </w:r>
    </w:p>
    <w:p w:rsidR="00E20C45" w:rsidRPr="00E20C45" w:rsidRDefault="00E20C45" w:rsidP="00E20C45">
      <w:pPr>
        <w:widowControl w:val="0"/>
        <w:autoSpaceDE w:val="0"/>
        <w:autoSpaceDN w:val="0"/>
        <w:adjustRightInd w:val="0"/>
        <w:spacing w:after="240" w:line="480" w:lineRule="auto"/>
        <w:rPr>
          <w:rFonts w:ascii="Times New Roman" w:hAnsi="Times New Roman" w:cs="Times New Roman"/>
          <w:noProof/>
          <w:sz w:val="24"/>
          <w:szCs w:val="24"/>
        </w:rPr>
      </w:pPr>
      <w:r w:rsidRPr="00E20C45">
        <w:rPr>
          <w:rFonts w:ascii="Times New Roman" w:hAnsi="Times New Roman" w:cs="Times New Roman"/>
          <w:noProof/>
          <w:sz w:val="24"/>
          <w:szCs w:val="24"/>
        </w:rPr>
        <w:t xml:space="preserve">Hossain, M. </w:t>
      </w:r>
      <w:r w:rsidRPr="00E20C45">
        <w:rPr>
          <w:rFonts w:ascii="Times New Roman" w:hAnsi="Times New Roman" w:cs="Times New Roman"/>
          <w:i/>
          <w:iCs/>
          <w:noProof/>
          <w:sz w:val="24"/>
          <w:szCs w:val="24"/>
        </w:rPr>
        <w:t>et al.</w:t>
      </w:r>
      <w:r w:rsidRPr="00E20C45">
        <w:rPr>
          <w:rFonts w:ascii="Times New Roman" w:hAnsi="Times New Roman" w:cs="Times New Roman"/>
          <w:noProof/>
          <w:sz w:val="24"/>
          <w:szCs w:val="24"/>
        </w:rPr>
        <w:t xml:space="preserve"> (2018) ‘Identifying factors influencing contraceptive use in Bangladesh: Evidence from BDHS 2014 data’, </w:t>
      </w:r>
      <w:r w:rsidRPr="00E20C45">
        <w:rPr>
          <w:rFonts w:ascii="Times New Roman" w:hAnsi="Times New Roman" w:cs="Times New Roman"/>
          <w:i/>
          <w:iCs/>
          <w:noProof/>
          <w:sz w:val="24"/>
          <w:szCs w:val="24"/>
        </w:rPr>
        <w:t>BMC Public Health</w:t>
      </w:r>
      <w:r w:rsidRPr="00E20C45">
        <w:rPr>
          <w:rFonts w:ascii="Times New Roman" w:hAnsi="Times New Roman" w:cs="Times New Roman"/>
          <w:noProof/>
          <w:sz w:val="24"/>
          <w:szCs w:val="24"/>
        </w:rPr>
        <w:t>, 18(1), p. 192. doi: 10.1186/s12889-018-5098-1.</w:t>
      </w:r>
    </w:p>
    <w:p w:rsidR="00E20C45" w:rsidRPr="00E20C45" w:rsidRDefault="00E20C45" w:rsidP="00E20C45">
      <w:pPr>
        <w:widowControl w:val="0"/>
        <w:autoSpaceDE w:val="0"/>
        <w:autoSpaceDN w:val="0"/>
        <w:adjustRightInd w:val="0"/>
        <w:spacing w:after="240" w:line="480" w:lineRule="auto"/>
        <w:rPr>
          <w:rFonts w:ascii="Times New Roman" w:hAnsi="Times New Roman" w:cs="Times New Roman"/>
          <w:noProof/>
          <w:sz w:val="24"/>
          <w:szCs w:val="24"/>
        </w:rPr>
      </w:pPr>
      <w:r w:rsidRPr="00E20C45">
        <w:rPr>
          <w:rFonts w:ascii="Times New Roman" w:hAnsi="Times New Roman" w:cs="Times New Roman"/>
          <w:noProof/>
          <w:sz w:val="24"/>
          <w:szCs w:val="24"/>
        </w:rPr>
        <w:t xml:space="preserve">Huda, F. A. </w:t>
      </w:r>
      <w:r w:rsidRPr="00E20C45">
        <w:rPr>
          <w:rFonts w:ascii="Times New Roman" w:hAnsi="Times New Roman" w:cs="Times New Roman"/>
          <w:i/>
          <w:iCs/>
          <w:noProof/>
          <w:sz w:val="24"/>
          <w:szCs w:val="24"/>
        </w:rPr>
        <w:t>et al.</w:t>
      </w:r>
      <w:r w:rsidRPr="00E20C45">
        <w:rPr>
          <w:rFonts w:ascii="Times New Roman" w:hAnsi="Times New Roman" w:cs="Times New Roman"/>
          <w:noProof/>
          <w:sz w:val="24"/>
          <w:szCs w:val="24"/>
        </w:rPr>
        <w:t xml:space="preserve"> (2017) ‘Contraceptive practices among married women of reproductive age in Bangladesh: a review of the evidence’, </w:t>
      </w:r>
      <w:r w:rsidRPr="00E20C45">
        <w:rPr>
          <w:rFonts w:ascii="Times New Roman" w:hAnsi="Times New Roman" w:cs="Times New Roman"/>
          <w:i/>
          <w:iCs/>
          <w:noProof/>
          <w:sz w:val="24"/>
          <w:szCs w:val="24"/>
        </w:rPr>
        <w:t>Reproductive Health</w:t>
      </w:r>
      <w:r w:rsidRPr="00E20C45">
        <w:rPr>
          <w:rFonts w:ascii="Times New Roman" w:hAnsi="Times New Roman" w:cs="Times New Roman"/>
          <w:noProof/>
          <w:sz w:val="24"/>
          <w:szCs w:val="24"/>
        </w:rPr>
        <w:t xml:space="preserve">, 14(1), p. 69. doi: </w:t>
      </w:r>
      <w:r w:rsidRPr="00E20C45">
        <w:rPr>
          <w:rFonts w:ascii="Times New Roman" w:hAnsi="Times New Roman" w:cs="Times New Roman"/>
          <w:noProof/>
          <w:sz w:val="24"/>
          <w:szCs w:val="24"/>
        </w:rPr>
        <w:lastRenderedPageBreak/>
        <w:t>10.1186/s12978-017-0333-2.</w:t>
      </w:r>
    </w:p>
    <w:p w:rsidR="00E20C45" w:rsidRPr="00E20C45" w:rsidRDefault="00E20C45" w:rsidP="00E20C45">
      <w:pPr>
        <w:widowControl w:val="0"/>
        <w:autoSpaceDE w:val="0"/>
        <w:autoSpaceDN w:val="0"/>
        <w:adjustRightInd w:val="0"/>
        <w:spacing w:after="240" w:line="480" w:lineRule="auto"/>
        <w:rPr>
          <w:rFonts w:ascii="Times New Roman" w:hAnsi="Times New Roman" w:cs="Times New Roman"/>
          <w:noProof/>
          <w:sz w:val="24"/>
          <w:szCs w:val="24"/>
        </w:rPr>
      </w:pPr>
      <w:r w:rsidRPr="00E20C45">
        <w:rPr>
          <w:rFonts w:ascii="Times New Roman" w:hAnsi="Times New Roman" w:cs="Times New Roman"/>
          <w:noProof/>
          <w:sz w:val="24"/>
          <w:szCs w:val="24"/>
        </w:rPr>
        <w:t xml:space="preserve">Kamal, S. M. M. (2015) ‘Socioeconomic factors associated with contraceptive use and method choice in urban slums of Bangladesh’, </w:t>
      </w:r>
      <w:r w:rsidRPr="00E20C45">
        <w:rPr>
          <w:rFonts w:ascii="Times New Roman" w:hAnsi="Times New Roman" w:cs="Times New Roman"/>
          <w:i/>
          <w:iCs/>
          <w:noProof/>
          <w:sz w:val="24"/>
          <w:szCs w:val="24"/>
        </w:rPr>
        <w:t>Asia-Pacific Journal of Public Health</w:t>
      </w:r>
      <w:r w:rsidRPr="00E20C45">
        <w:rPr>
          <w:rFonts w:ascii="Times New Roman" w:hAnsi="Times New Roman" w:cs="Times New Roman"/>
          <w:noProof/>
          <w:sz w:val="24"/>
          <w:szCs w:val="24"/>
        </w:rPr>
        <w:t>, 27(2), pp. NP2661–NP2676. doi: 10.1177/1010539511421194.</w:t>
      </w:r>
    </w:p>
    <w:p w:rsidR="00E20C45" w:rsidRPr="00E20C45" w:rsidRDefault="00E20C45" w:rsidP="00E20C45">
      <w:pPr>
        <w:widowControl w:val="0"/>
        <w:autoSpaceDE w:val="0"/>
        <w:autoSpaceDN w:val="0"/>
        <w:adjustRightInd w:val="0"/>
        <w:spacing w:after="240" w:line="480" w:lineRule="auto"/>
        <w:rPr>
          <w:rFonts w:ascii="Times New Roman" w:hAnsi="Times New Roman" w:cs="Times New Roman"/>
          <w:noProof/>
          <w:sz w:val="24"/>
          <w:szCs w:val="24"/>
        </w:rPr>
      </w:pPr>
      <w:r w:rsidRPr="00E20C45">
        <w:rPr>
          <w:rFonts w:ascii="Times New Roman" w:hAnsi="Times New Roman" w:cs="Times New Roman"/>
          <w:noProof/>
          <w:sz w:val="24"/>
          <w:szCs w:val="24"/>
        </w:rPr>
        <w:t xml:space="preserve">Khan, N. R. and Jerifa, S. (2015) ‘Prevalence of contraceptive use among married women of reproductive age groups in a rural area of Bangladesh’, </w:t>
      </w:r>
      <w:r w:rsidRPr="00E20C45">
        <w:rPr>
          <w:rFonts w:ascii="Times New Roman" w:hAnsi="Times New Roman" w:cs="Times New Roman"/>
          <w:i/>
          <w:iCs/>
          <w:noProof/>
          <w:sz w:val="24"/>
          <w:szCs w:val="24"/>
        </w:rPr>
        <w:t>Journal of Dhaka Medical College</w:t>
      </w:r>
      <w:r w:rsidRPr="00E20C45">
        <w:rPr>
          <w:rFonts w:ascii="Times New Roman" w:hAnsi="Times New Roman" w:cs="Times New Roman"/>
          <w:noProof/>
          <w:sz w:val="24"/>
          <w:szCs w:val="24"/>
        </w:rPr>
        <w:t>, 23(1), pp. 7–13. doi: 10.3329/jdmc.v23i1.22686.</w:t>
      </w:r>
    </w:p>
    <w:p w:rsidR="00E20C45" w:rsidRPr="00E20C45" w:rsidRDefault="00E20C45" w:rsidP="00E20C45">
      <w:pPr>
        <w:widowControl w:val="0"/>
        <w:autoSpaceDE w:val="0"/>
        <w:autoSpaceDN w:val="0"/>
        <w:adjustRightInd w:val="0"/>
        <w:spacing w:after="240" w:line="480" w:lineRule="auto"/>
        <w:rPr>
          <w:rFonts w:ascii="Times New Roman" w:hAnsi="Times New Roman" w:cs="Times New Roman"/>
          <w:noProof/>
          <w:sz w:val="24"/>
          <w:szCs w:val="24"/>
        </w:rPr>
      </w:pPr>
      <w:r w:rsidRPr="00E20C45">
        <w:rPr>
          <w:rFonts w:ascii="Times New Roman" w:hAnsi="Times New Roman" w:cs="Times New Roman"/>
          <w:noProof/>
          <w:sz w:val="24"/>
          <w:szCs w:val="24"/>
        </w:rPr>
        <w:t xml:space="preserve">Mahmud, S., Shah, N. M. and Becker, S. (2012) ‘Measurement of Women’s Empowerment in Rural Bangladesh’, </w:t>
      </w:r>
      <w:r w:rsidRPr="00E20C45">
        <w:rPr>
          <w:rFonts w:ascii="Times New Roman" w:hAnsi="Times New Roman" w:cs="Times New Roman"/>
          <w:i/>
          <w:iCs/>
          <w:noProof/>
          <w:sz w:val="24"/>
          <w:szCs w:val="24"/>
        </w:rPr>
        <w:t>World Development</w:t>
      </w:r>
      <w:r w:rsidRPr="00E20C45">
        <w:rPr>
          <w:rFonts w:ascii="Times New Roman" w:hAnsi="Times New Roman" w:cs="Times New Roman"/>
          <w:noProof/>
          <w:sz w:val="24"/>
          <w:szCs w:val="24"/>
        </w:rPr>
        <w:t>, 40(3), pp. 610–619. doi: 10.1016/j.worlddev.2011.08.003.</w:t>
      </w:r>
    </w:p>
    <w:p w:rsidR="00E20C45" w:rsidRPr="00E20C45" w:rsidRDefault="00E20C45" w:rsidP="00E20C45">
      <w:pPr>
        <w:widowControl w:val="0"/>
        <w:autoSpaceDE w:val="0"/>
        <w:autoSpaceDN w:val="0"/>
        <w:adjustRightInd w:val="0"/>
        <w:spacing w:after="240" w:line="480" w:lineRule="auto"/>
        <w:rPr>
          <w:rFonts w:ascii="Times New Roman" w:hAnsi="Times New Roman" w:cs="Times New Roman"/>
          <w:noProof/>
          <w:sz w:val="24"/>
          <w:szCs w:val="24"/>
        </w:rPr>
      </w:pPr>
      <w:r w:rsidRPr="00E20C45">
        <w:rPr>
          <w:rFonts w:ascii="Times New Roman" w:hAnsi="Times New Roman" w:cs="Times New Roman"/>
          <w:noProof/>
          <w:sz w:val="24"/>
          <w:szCs w:val="24"/>
        </w:rPr>
        <w:t xml:space="preserve">Murarkar, S. K. and Soundale, S. G. (2011) ‘EPIDEMIOLOGICAL CORRELATES OF CONTRACEPTIVE PREVALENCE IN MARRIED WOMEN OF REPRODUCTIVE AGE GROUP IN RURAL AREA’, </w:t>
      </w:r>
      <w:r w:rsidRPr="00E20C45">
        <w:rPr>
          <w:rFonts w:ascii="Times New Roman" w:hAnsi="Times New Roman" w:cs="Times New Roman"/>
          <w:i/>
          <w:iCs/>
          <w:noProof/>
          <w:sz w:val="24"/>
          <w:szCs w:val="24"/>
        </w:rPr>
        <w:t>NATIONAL JOURNAL OF COMMUNITY MEDICINE</w:t>
      </w:r>
      <w:r w:rsidRPr="00E20C45">
        <w:rPr>
          <w:rFonts w:ascii="Times New Roman" w:hAnsi="Times New Roman" w:cs="Times New Roman"/>
          <w:noProof/>
          <w:sz w:val="24"/>
          <w:szCs w:val="24"/>
        </w:rPr>
        <w:t>, 2, p. 78.</w:t>
      </w:r>
    </w:p>
    <w:p w:rsidR="00E20C45" w:rsidRPr="00E20C45" w:rsidRDefault="00E20C45" w:rsidP="00E20C45">
      <w:pPr>
        <w:widowControl w:val="0"/>
        <w:autoSpaceDE w:val="0"/>
        <w:autoSpaceDN w:val="0"/>
        <w:adjustRightInd w:val="0"/>
        <w:spacing w:after="240" w:line="480" w:lineRule="auto"/>
        <w:rPr>
          <w:rFonts w:ascii="Times New Roman" w:hAnsi="Times New Roman" w:cs="Times New Roman"/>
          <w:noProof/>
          <w:sz w:val="24"/>
          <w:szCs w:val="24"/>
        </w:rPr>
      </w:pPr>
      <w:r w:rsidRPr="00E20C45">
        <w:rPr>
          <w:rFonts w:ascii="Times New Roman" w:hAnsi="Times New Roman" w:cs="Times New Roman"/>
          <w:noProof/>
          <w:sz w:val="24"/>
          <w:szCs w:val="24"/>
        </w:rPr>
        <w:t xml:space="preserve">Prateek, S. and Saurabh, R. (2012) ‘Contraceptive practices adopted by women attending an urban health centre’, </w:t>
      </w:r>
      <w:r w:rsidRPr="00E20C45">
        <w:rPr>
          <w:rFonts w:ascii="Times New Roman" w:hAnsi="Times New Roman" w:cs="Times New Roman"/>
          <w:i/>
          <w:iCs/>
          <w:noProof/>
          <w:sz w:val="24"/>
          <w:szCs w:val="24"/>
        </w:rPr>
        <w:t>African Health Sciences</w:t>
      </w:r>
      <w:r w:rsidRPr="00E20C45">
        <w:rPr>
          <w:rFonts w:ascii="Times New Roman" w:hAnsi="Times New Roman" w:cs="Times New Roman"/>
          <w:noProof/>
          <w:sz w:val="24"/>
          <w:szCs w:val="24"/>
        </w:rPr>
        <w:t>, 12(4), p. 416. doi: 10.4314/AHS.V12I4.3.</w:t>
      </w:r>
    </w:p>
    <w:p w:rsidR="00E20C45" w:rsidRPr="00E20C45" w:rsidRDefault="00E20C45" w:rsidP="00E20C45">
      <w:pPr>
        <w:widowControl w:val="0"/>
        <w:autoSpaceDE w:val="0"/>
        <w:autoSpaceDN w:val="0"/>
        <w:adjustRightInd w:val="0"/>
        <w:spacing w:after="240" w:line="480" w:lineRule="auto"/>
        <w:rPr>
          <w:rFonts w:ascii="Times New Roman" w:hAnsi="Times New Roman" w:cs="Times New Roman"/>
          <w:noProof/>
          <w:sz w:val="24"/>
          <w:szCs w:val="24"/>
        </w:rPr>
      </w:pPr>
      <w:r w:rsidRPr="00E20C45">
        <w:rPr>
          <w:rFonts w:ascii="Times New Roman" w:hAnsi="Times New Roman" w:cs="Times New Roman"/>
          <w:noProof/>
          <w:sz w:val="24"/>
          <w:szCs w:val="24"/>
        </w:rPr>
        <w:t xml:space="preserve">Saxena, S., Oakeshott, P. and Hilton, S. (2002) ‘Contraceptive use among South Asian women attending general practices in southwest London.’, </w:t>
      </w:r>
      <w:r w:rsidRPr="00E20C45">
        <w:rPr>
          <w:rFonts w:ascii="Times New Roman" w:hAnsi="Times New Roman" w:cs="Times New Roman"/>
          <w:i/>
          <w:iCs/>
          <w:noProof/>
          <w:sz w:val="24"/>
          <w:szCs w:val="24"/>
        </w:rPr>
        <w:t>The British Journal of General Practice</w:t>
      </w:r>
      <w:r w:rsidRPr="00E20C45">
        <w:rPr>
          <w:rFonts w:ascii="Times New Roman" w:hAnsi="Times New Roman" w:cs="Times New Roman"/>
          <w:noProof/>
          <w:sz w:val="24"/>
          <w:szCs w:val="24"/>
        </w:rPr>
        <w:t>, 52(478), p. 392. Available at: /pmc/articles/PMC1314296/?report=abstract (Accessed: 15 September 2021).</w:t>
      </w:r>
    </w:p>
    <w:p w:rsidR="00E20C45" w:rsidRPr="00E20C45" w:rsidRDefault="00E20C45" w:rsidP="00E20C45">
      <w:pPr>
        <w:widowControl w:val="0"/>
        <w:autoSpaceDE w:val="0"/>
        <w:autoSpaceDN w:val="0"/>
        <w:adjustRightInd w:val="0"/>
        <w:spacing w:after="240" w:line="480" w:lineRule="auto"/>
        <w:rPr>
          <w:rFonts w:ascii="Times New Roman" w:hAnsi="Times New Roman" w:cs="Times New Roman"/>
          <w:noProof/>
          <w:sz w:val="24"/>
        </w:rPr>
      </w:pPr>
      <w:r w:rsidRPr="00E20C45">
        <w:rPr>
          <w:rFonts w:ascii="Times New Roman" w:hAnsi="Times New Roman" w:cs="Times New Roman"/>
          <w:noProof/>
          <w:sz w:val="24"/>
          <w:szCs w:val="24"/>
        </w:rPr>
        <w:lastRenderedPageBreak/>
        <w:t xml:space="preserve">Tamiru, D. and Mohammed, S. (2014) ‘Maternal Knowledge of Optimal Breastfeeding Practices and Associated Factors in Rural Communities of Arba Minch Zuria’, </w:t>
      </w:r>
      <w:r w:rsidRPr="00E20C45">
        <w:rPr>
          <w:rFonts w:ascii="Times New Roman" w:hAnsi="Times New Roman" w:cs="Times New Roman"/>
          <w:i/>
          <w:iCs/>
          <w:noProof/>
          <w:sz w:val="24"/>
          <w:szCs w:val="24"/>
        </w:rPr>
        <w:t>http://www.sciencepublishinggroup.com</w:t>
      </w:r>
      <w:r w:rsidRPr="00E20C45">
        <w:rPr>
          <w:rFonts w:ascii="Times New Roman" w:hAnsi="Times New Roman" w:cs="Times New Roman"/>
          <w:noProof/>
          <w:sz w:val="24"/>
          <w:szCs w:val="24"/>
        </w:rPr>
        <w:t>, 2(3), p. 122. doi: 10.11648/J.IJNFS.20130203.15.</w:t>
      </w:r>
    </w:p>
    <w:p w:rsidR="006B38C4" w:rsidRDefault="00E20C45" w:rsidP="00913A63">
      <w:pPr>
        <w:spacing w:after="240" w:line="480" w:lineRule="auto"/>
        <w:jc w:val="both"/>
        <w:rPr>
          <w:rFonts w:asciiTheme="majorBidi" w:hAnsiTheme="majorBidi" w:cstheme="majorBidi"/>
          <w:color w:val="000000"/>
          <w:sz w:val="24"/>
          <w:szCs w:val="24"/>
        </w:rPr>
      </w:pPr>
      <w:r>
        <w:rPr>
          <w:rFonts w:asciiTheme="majorBidi" w:hAnsiTheme="majorBidi" w:cstheme="majorBidi"/>
          <w:color w:val="000000"/>
          <w:sz w:val="24"/>
          <w:szCs w:val="24"/>
        </w:rPr>
        <w:fldChar w:fldCharType="end"/>
      </w:r>
      <w:bookmarkStart w:id="0" w:name="_GoBack"/>
      <w:bookmarkEnd w:id="0"/>
    </w:p>
    <w:p w:rsidR="00993F1C" w:rsidRDefault="00993F1C" w:rsidP="00913A63">
      <w:pPr>
        <w:spacing w:after="240" w:line="480" w:lineRule="auto"/>
        <w:jc w:val="both"/>
        <w:rPr>
          <w:rFonts w:asciiTheme="majorBidi" w:hAnsiTheme="majorBidi" w:cstheme="majorBidi"/>
          <w:color w:val="000000"/>
          <w:sz w:val="24"/>
          <w:szCs w:val="24"/>
        </w:rPr>
      </w:pPr>
    </w:p>
    <w:p w:rsidR="00993F1C" w:rsidRDefault="00993F1C" w:rsidP="00913A63">
      <w:pPr>
        <w:spacing w:after="240" w:line="480" w:lineRule="auto"/>
        <w:jc w:val="both"/>
        <w:rPr>
          <w:rFonts w:asciiTheme="majorBidi" w:hAnsiTheme="majorBidi" w:cstheme="majorBidi"/>
          <w:color w:val="000000"/>
          <w:sz w:val="24"/>
          <w:szCs w:val="24"/>
        </w:rPr>
      </w:pPr>
    </w:p>
    <w:p w:rsidR="00993F1C" w:rsidRDefault="00993F1C" w:rsidP="00913A63">
      <w:pPr>
        <w:spacing w:after="240" w:line="480" w:lineRule="auto"/>
        <w:jc w:val="both"/>
        <w:rPr>
          <w:rFonts w:asciiTheme="majorBidi" w:hAnsiTheme="majorBidi" w:cstheme="majorBidi"/>
          <w:color w:val="000000"/>
          <w:sz w:val="24"/>
          <w:szCs w:val="24"/>
        </w:rPr>
      </w:pPr>
    </w:p>
    <w:p w:rsidR="00993F1C" w:rsidRDefault="00993F1C" w:rsidP="00913A63">
      <w:pPr>
        <w:spacing w:after="240" w:line="480" w:lineRule="auto"/>
        <w:jc w:val="both"/>
        <w:rPr>
          <w:rFonts w:asciiTheme="majorBidi" w:hAnsiTheme="majorBidi" w:cstheme="majorBidi"/>
          <w:color w:val="000000"/>
          <w:sz w:val="24"/>
          <w:szCs w:val="24"/>
        </w:rPr>
      </w:pPr>
    </w:p>
    <w:p w:rsidR="00993F1C" w:rsidRDefault="00993F1C" w:rsidP="00913A63">
      <w:pPr>
        <w:spacing w:after="240" w:line="480" w:lineRule="auto"/>
        <w:jc w:val="both"/>
        <w:rPr>
          <w:rFonts w:asciiTheme="majorBidi" w:hAnsiTheme="majorBidi" w:cstheme="majorBidi"/>
          <w:color w:val="000000"/>
          <w:sz w:val="24"/>
          <w:szCs w:val="24"/>
        </w:rPr>
      </w:pPr>
    </w:p>
    <w:p w:rsidR="008F6EE8" w:rsidRDefault="008F6EE8" w:rsidP="00913A63">
      <w:pPr>
        <w:spacing w:after="240" w:line="480" w:lineRule="auto"/>
        <w:jc w:val="both"/>
        <w:rPr>
          <w:rFonts w:asciiTheme="majorBidi" w:hAnsiTheme="majorBidi" w:cstheme="majorBidi"/>
          <w:color w:val="000000"/>
          <w:sz w:val="24"/>
          <w:szCs w:val="24"/>
        </w:rPr>
      </w:pPr>
    </w:p>
    <w:p w:rsidR="005D76FE" w:rsidRPr="00913A63" w:rsidRDefault="005D76FE" w:rsidP="00913A63">
      <w:pPr>
        <w:spacing w:before="120" w:after="120" w:line="480" w:lineRule="auto"/>
        <w:jc w:val="both"/>
        <w:rPr>
          <w:rFonts w:asciiTheme="majorBidi" w:hAnsiTheme="majorBidi" w:cstheme="majorBidi"/>
          <w:color w:val="000000"/>
          <w:sz w:val="24"/>
          <w:szCs w:val="24"/>
        </w:rPr>
      </w:pPr>
      <w:r w:rsidRPr="00913A63">
        <w:rPr>
          <w:rFonts w:asciiTheme="majorBidi" w:hAnsiTheme="majorBidi" w:cstheme="majorBidi"/>
          <w:color w:val="000000"/>
          <w:sz w:val="24"/>
          <w:szCs w:val="24"/>
        </w:rPr>
        <w:t>Attachment:</w:t>
      </w:r>
    </w:p>
    <w:p w:rsidR="005D76FE" w:rsidRPr="00913A63" w:rsidRDefault="005D76FE" w:rsidP="00913A63">
      <w:pPr>
        <w:spacing w:after="120" w:line="480" w:lineRule="auto"/>
        <w:jc w:val="both"/>
        <w:rPr>
          <w:rFonts w:asciiTheme="majorBidi" w:hAnsiTheme="majorBidi" w:cstheme="majorBidi"/>
          <w:color w:val="000000"/>
          <w:sz w:val="24"/>
          <w:szCs w:val="24"/>
        </w:rPr>
      </w:pPr>
    </w:p>
    <w:p w:rsidR="005D76FE" w:rsidRPr="00913A63" w:rsidRDefault="005D76FE" w:rsidP="00913A63">
      <w:pPr>
        <w:spacing w:after="120" w:line="480" w:lineRule="auto"/>
        <w:jc w:val="both"/>
        <w:rPr>
          <w:rFonts w:asciiTheme="majorBidi" w:hAnsiTheme="majorBidi" w:cstheme="majorBidi"/>
          <w:color w:val="000000"/>
          <w:sz w:val="24"/>
          <w:szCs w:val="24"/>
        </w:rPr>
      </w:pPr>
      <w:r w:rsidRPr="00913A63">
        <w:rPr>
          <w:rFonts w:asciiTheme="majorBidi" w:hAnsiTheme="majorBidi" w:cstheme="majorBidi"/>
          <w:color w:val="000000"/>
          <w:sz w:val="24"/>
          <w:szCs w:val="24"/>
        </w:rPr>
        <w:t>Appendix-I: Data collection instrument</w:t>
      </w:r>
      <w:r w:rsidR="007752D7">
        <w:rPr>
          <w:rFonts w:asciiTheme="majorBidi" w:hAnsiTheme="majorBidi" w:cstheme="majorBidi"/>
          <w:color w:val="000000"/>
          <w:sz w:val="24"/>
          <w:szCs w:val="24"/>
        </w:rPr>
        <w:t xml:space="preserve"> with informed written consent in English.</w:t>
      </w:r>
    </w:p>
    <w:p w:rsidR="005D76FE" w:rsidRPr="00913A63" w:rsidRDefault="005D76FE" w:rsidP="00913A63">
      <w:pPr>
        <w:spacing w:after="240" w:line="480" w:lineRule="auto"/>
        <w:jc w:val="center"/>
        <w:rPr>
          <w:rFonts w:asciiTheme="majorBidi" w:hAnsiTheme="majorBidi" w:cstheme="majorBidi"/>
          <w:color w:val="000000"/>
          <w:sz w:val="24"/>
          <w:szCs w:val="24"/>
        </w:rPr>
      </w:pPr>
      <w:r w:rsidRPr="00913A63">
        <w:rPr>
          <w:rFonts w:asciiTheme="majorBidi" w:hAnsiTheme="majorBidi" w:cstheme="majorBidi"/>
          <w:color w:val="000000"/>
          <w:sz w:val="24"/>
          <w:szCs w:val="24"/>
        </w:rPr>
        <w:t>Appendix-I</w:t>
      </w:r>
    </w:p>
    <w:p w:rsidR="005D76FE" w:rsidRPr="00913A63" w:rsidRDefault="005D76FE" w:rsidP="00913A63">
      <w:pPr>
        <w:spacing w:after="240" w:line="480" w:lineRule="auto"/>
        <w:jc w:val="center"/>
        <w:rPr>
          <w:rFonts w:asciiTheme="majorBidi" w:hAnsiTheme="majorBidi" w:cstheme="majorBidi"/>
          <w:color w:val="000000"/>
          <w:sz w:val="24"/>
          <w:szCs w:val="24"/>
        </w:rPr>
      </w:pPr>
      <w:r w:rsidRPr="00913A63">
        <w:rPr>
          <w:rFonts w:asciiTheme="majorBidi" w:hAnsiTheme="majorBidi" w:cstheme="majorBidi"/>
          <w:color w:val="000000"/>
          <w:sz w:val="24"/>
          <w:szCs w:val="24"/>
        </w:rPr>
        <w:t>DATA COLLECTION SHEET</w:t>
      </w:r>
    </w:p>
    <w:p w:rsidR="005D76FE" w:rsidRPr="00913A63" w:rsidRDefault="005D76FE" w:rsidP="00913A63">
      <w:pPr>
        <w:spacing w:after="240" w:line="480" w:lineRule="auto"/>
        <w:jc w:val="center"/>
        <w:rPr>
          <w:rFonts w:asciiTheme="majorBidi" w:hAnsiTheme="majorBidi" w:cstheme="majorBidi"/>
          <w:color w:val="000000"/>
          <w:sz w:val="24"/>
          <w:szCs w:val="24"/>
        </w:rPr>
      </w:pPr>
      <w:r w:rsidRPr="00913A63">
        <w:rPr>
          <w:rFonts w:asciiTheme="majorBidi" w:hAnsiTheme="majorBidi" w:cstheme="majorBidi"/>
          <w:color w:val="000000"/>
          <w:sz w:val="24"/>
          <w:szCs w:val="24"/>
        </w:rPr>
        <w:t>Questionnaire</w:t>
      </w:r>
    </w:p>
    <w:p w:rsidR="005D76FE" w:rsidRPr="00913A63" w:rsidRDefault="005D76FE" w:rsidP="00913A63">
      <w:p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lastRenderedPageBreak/>
        <w:t xml:space="preserve">I am a student of </w:t>
      </w:r>
      <w:proofErr w:type="gramStart"/>
      <w:r w:rsidRPr="00913A63">
        <w:rPr>
          <w:rFonts w:asciiTheme="majorBidi" w:hAnsiTheme="majorBidi" w:cstheme="majorBidi"/>
          <w:color w:val="000000"/>
          <w:sz w:val="24"/>
          <w:szCs w:val="24"/>
        </w:rPr>
        <w:t>MPH ,</w:t>
      </w:r>
      <w:proofErr w:type="gramEnd"/>
      <w:r w:rsidRPr="00913A63">
        <w:rPr>
          <w:rFonts w:asciiTheme="majorBidi" w:hAnsiTheme="majorBidi" w:cstheme="majorBidi"/>
          <w:color w:val="000000"/>
          <w:sz w:val="24"/>
          <w:szCs w:val="24"/>
        </w:rPr>
        <w:t xml:space="preserve"> Department of public Health , North East University , Sylhet. I am conducting a thesis work titled Knowledge regarding safe water and sanitation at rural area in Sylhet </w:t>
      </w:r>
      <w:proofErr w:type="spellStart"/>
      <w:r w:rsidRPr="00913A63">
        <w:rPr>
          <w:rFonts w:asciiTheme="majorBidi" w:hAnsiTheme="majorBidi" w:cstheme="majorBidi"/>
          <w:color w:val="000000"/>
          <w:sz w:val="24"/>
          <w:szCs w:val="24"/>
        </w:rPr>
        <w:t>sadar</w:t>
      </w:r>
      <w:proofErr w:type="spellEnd"/>
      <w:r w:rsidRPr="00913A63">
        <w:rPr>
          <w:rFonts w:asciiTheme="majorBidi" w:hAnsiTheme="majorBidi" w:cstheme="majorBidi"/>
          <w:color w:val="000000"/>
          <w:sz w:val="24"/>
          <w:szCs w:val="24"/>
        </w:rPr>
        <w:t>, Bangladesh. Hope you will co-operate by providing correct answer to the questions. Your supplied data will be kept confidential and will be used for thesis work only.</w:t>
      </w:r>
    </w:p>
    <w:p w:rsidR="005D76FE" w:rsidRPr="00913A63" w:rsidRDefault="005D76FE" w:rsidP="00913A63">
      <w:pPr>
        <w:spacing w:after="240" w:line="480" w:lineRule="auto"/>
        <w:rPr>
          <w:rFonts w:asciiTheme="majorBidi" w:hAnsiTheme="majorBidi" w:cstheme="majorBidi"/>
          <w:color w:val="000000"/>
          <w:sz w:val="24"/>
          <w:szCs w:val="24"/>
        </w:rPr>
      </w:pPr>
      <w:proofErr w:type="gramStart"/>
      <w:r w:rsidRPr="00913A63">
        <w:rPr>
          <w:rFonts w:asciiTheme="majorBidi" w:hAnsiTheme="majorBidi" w:cstheme="majorBidi"/>
          <w:color w:val="000000"/>
          <w:sz w:val="24"/>
          <w:szCs w:val="24"/>
        </w:rPr>
        <w:t>SL  No</w:t>
      </w:r>
      <w:proofErr w:type="gramEnd"/>
      <w:r w:rsidRPr="00913A63">
        <w:rPr>
          <w:rFonts w:asciiTheme="majorBidi" w:hAnsiTheme="majorBidi" w:cstheme="majorBidi"/>
          <w:color w:val="000000"/>
          <w:sz w:val="24"/>
          <w:szCs w:val="24"/>
        </w:rPr>
        <w:t xml:space="preserve">                                                                                                                        Date:</w:t>
      </w:r>
    </w:p>
    <w:p w:rsidR="005D76FE" w:rsidRPr="00913A63" w:rsidRDefault="005D76FE" w:rsidP="00913A63">
      <w:p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General Information</w:t>
      </w:r>
    </w:p>
    <w:p w:rsidR="005D76FE" w:rsidRPr="00913A63" w:rsidRDefault="005D76FE" w:rsidP="00913A63">
      <w:pPr>
        <w:spacing w:after="240" w:line="480" w:lineRule="auto"/>
        <w:rPr>
          <w:rFonts w:asciiTheme="majorBidi" w:hAnsiTheme="majorBidi" w:cstheme="majorBidi"/>
          <w:color w:val="000000"/>
          <w:sz w:val="24"/>
          <w:szCs w:val="24"/>
        </w:rPr>
      </w:pPr>
      <w:proofErr w:type="gramStart"/>
      <w:r w:rsidRPr="00913A63">
        <w:rPr>
          <w:rFonts w:asciiTheme="majorBidi" w:hAnsiTheme="majorBidi" w:cstheme="majorBidi"/>
          <w:color w:val="000000"/>
          <w:sz w:val="24"/>
          <w:szCs w:val="24"/>
        </w:rPr>
        <w:t>Name :</w:t>
      </w:r>
      <w:proofErr w:type="gramEnd"/>
      <w:r w:rsidRPr="00913A63">
        <w:rPr>
          <w:rFonts w:asciiTheme="majorBidi" w:hAnsiTheme="majorBidi" w:cstheme="majorBidi"/>
          <w:color w:val="000000"/>
          <w:sz w:val="24"/>
          <w:szCs w:val="24"/>
        </w:rPr>
        <w:t>-</w:t>
      </w:r>
    </w:p>
    <w:p w:rsidR="005D76FE" w:rsidRPr="00913A63" w:rsidRDefault="005D76FE" w:rsidP="00913A63">
      <w:p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Father’s/Husband Name:</w:t>
      </w:r>
    </w:p>
    <w:p w:rsidR="005D76FE" w:rsidRPr="00913A63" w:rsidRDefault="005D76FE" w:rsidP="00913A63">
      <w:p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Present Address:</w:t>
      </w:r>
    </w:p>
    <w:p w:rsidR="005D76FE" w:rsidRDefault="005D76FE" w:rsidP="00913A63">
      <w:pPr>
        <w:numPr>
          <w:ilvl w:val="0"/>
          <w:numId w:val="21"/>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Socio demographic Characteristics:</w:t>
      </w:r>
    </w:p>
    <w:p w:rsidR="0091103E" w:rsidRPr="00913A63" w:rsidRDefault="0091103E" w:rsidP="0091103E">
      <w:pPr>
        <w:spacing w:after="240" w:line="480" w:lineRule="auto"/>
        <w:ind w:left="720"/>
        <w:rPr>
          <w:rFonts w:asciiTheme="majorBidi" w:hAnsiTheme="majorBidi" w:cstheme="majorBidi"/>
          <w:color w:val="000000"/>
          <w:sz w:val="24"/>
          <w:szCs w:val="24"/>
        </w:rPr>
      </w:pP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How old are you?---------------------------------------------------------------Years</w:t>
      </w:r>
    </w:p>
    <w:p w:rsidR="005D76FE" w:rsidRDefault="00607E28"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105" o:spid="_x0000_s1158" style="position:absolute;left:0;text-align:left;margin-left:35.6pt;margin-top:27.45pt;width:14.85pt;height:13.45pt;z-index:2516643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Gk/NQIAAGsEAAAOAAAAZHJzL2Uyb0RvYy54bWysVNuO0zAQfUfiHyy/0yRVr9Gmq1WXIqQF&#10;VrvwAa7tNAbHY8Zu0/L1TJzu0gWeEHmwZjye43Nmxrm6PraWHTQGA67ixSjnTDsJyrhdxb983rxZ&#10;cBaicEpYcLriJx349er1q6vOl3oMDVilkRGIC2XnK97E6MssC7LRrQgj8NpRsAZsRSQXd5lC0RF6&#10;a7Nxns+yDlB5BKlDoN3bIchXCb+utYyf6jroyGzFiVtMK6Z126/Z6kqUOxS+MfJMQ/wDi1YYR5c+&#10;Q92KKNgezR9QrZEIAeo4ktBmUNdG6qSB1BT5b2oeG+F10kLFCf65TOH/wcqPh3tkRlHv8ilnTrTU&#10;pAfYO6UVe6DyCbezmvVBKlXnQ0kZj/4ee7HB34H8FpiDdUPn9A0idI0WiggW/fnsRULvBEpl2+4D&#10;KLpH7COkqh1rbHtAqgc7puacnpujj5FJ2iwWi+mSKEoKFfN8USRGmSifkj2G+E5Dy3qj4tiL6BWk&#10;G8ThLsTUIHUWKdRXzurWUrsPwrJiNpvNE2dRng8T9hNmUgvWqI2xNjm4264tMkqt+CZ95+Rwecw6&#10;1lV8OR1PE4sXsXAJkafvbxBJRxrTvrJvnUp2FMYONrG07lzqvrpDl7agTlRphGHi6YWS0QD+4Kyj&#10;aa94+L4XqDmz7x11a1lMJv3zSM5kOh+Tg5eR7WVEOElQFY+cDeY6Dk9q79HsGrqpSHId3FCHaxOf&#10;RmFgdSZLE03Wiydz6adTv/4Rq58AAAD//wMAUEsDBBQABgAIAAAAIQDa0cA33AAAAAgBAAAPAAAA&#10;ZHJzL2Rvd25yZXYueG1sTI/BTsMwEETvSPyDtUjcqJ2KQppmUyEkuCJSDhydeEmixus0dtLA1+Oe&#10;4DarGc28zfeL7cVMo+8cIyQrBYK4dqbjBuHj8HKXgvBBs9G9Y0L4Jg/74voq15lxZ36nuQyNiCXs&#10;M43QhjBkUvq6Jav9yg3E0ftyo9UhnmMjzajPsdz2cq3Ug7S647jQ6oGeW6qP5WQRaqMmNX7Ob9tq&#10;E8qfeTqxfD0h3t4sTzsQgZbwF4YLfkSHIjJVbmLjRY/wmKxjEmFzvwVx8ZWKokJIkxRkkcv/DxS/&#10;AAAA//8DAFBLAQItABQABgAIAAAAIQC2gziS/gAAAOEBAAATAAAAAAAAAAAAAAAAAAAAAABbQ29u&#10;dGVudF9UeXBlc10ueG1sUEsBAi0AFAAGAAgAAAAhADj9If/WAAAAlAEAAAsAAAAAAAAAAAAAAAAA&#10;LwEAAF9yZWxzLy5yZWxzUEsBAi0AFAAGAAgAAAAhAHpAaT81AgAAawQAAA4AAAAAAAAAAAAAAAAA&#10;LgIAAGRycy9lMm9Eb2MueG1sUEsBAi0AFAAGAAgAAAAhANrRwDfcAAAACAEAAA8AAAAAAAAAAAAA&#10;AAAAjwQAAGRycy9kb3ducmV2LnhtbFBLBQYAAAAABAAEAPMAAACYBQAAAAA=&#10;"/>
        </w:pict>
      </w:r>
      <w:r>
        <w:rPr>
          <w:rFonts w:asciiTheme="majorBidi" w:hAnsiTheme="majorBidi" w:cstheme="majorBidi"/>
          <w:noProof/>
          <w:color w:val="000000"/>
          <w:sz w:val="24"/>
          <w:szCs w:val="24"/>
        </w:rPr>
        <w:pict>
          <v:roundrect id="Rounded Rectangle 104" o:spid="_x0000_s1157" style="position:absolute;left:0;text-align:left;margin-left:362.7pt;margin-top:.8pt;width:14.85pt;height:13.45pt;z-index:2516633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j/ONQIAAGsEAAAOAAAAZHJzL2Uyb0RvYy54bWysVM1u2zAMvg/YOwi6L7aD/NWoUxTtMgzo&#10;tqLdHkCR5FibLGqUEid7+tGy26XbTsN8EEiR/MiPpHx5dWwtO2gMBlzFi0nOmXYSlHG7in/5vHmz&#10;4ixE4ZSw4HTFTzrwq/XrV5edL/UUGrBKIyMQF8rOV7yJ0ZdZFmSjWxEm4LUjYw3Yikgq7jKFoiP0&#10;1mbTPF9kHaDyCFKHQLe3g5GvE35daxk/1XXQkdmKU20xnZjObX9m60tR7lD4xsixDPEPVbTCOEr6&#10;DHUromB7NH9AtUYiBKjjREKbQV0bqRMHYlPkv7F5bITXiQs1J/jnNoX/Bys/Hu6RGUWzy2ecOdHS&#10;kB5g75RW7IHaJ9zOatYbqVWdDyVFPPp77MkGfwfyW2AObhry09eI0DVaKCqw6P2zFwG9EiiUbbsP&#10;oCiP2EdIXTvW2PaA1A92TMM5PQ9HHyOTdFmsVvOLOWeSTMUyXxXzlEGUT8EeQ3ynoWW9UHHsSfQM&#10;UgZxuAsxDUiNJIX6ylndWhr3QVhWLBaL5Yg4OmeifMJMbMEatTHWJgV32xuLjEIrvknfGBzO3axj&#10;XcUv5tN5quKFLZxD5On7G0Tikda07+xbp5IchbGDTFVaN7a67+4wpS2oE3UaYdh4eqEkNIA/OOto&#10;2ysevu8Fas7se0fTuihms/55JGU2X05JwXPL9twinCSoikfOBvEmDk9q79HsGspUJLoOrmnCtYlP&#10;qzBUNRZLG03SiydzrievX/+I9U8AAAD//wMAUEsDBBQABgAIAAAAIQCvifDn3AAAAAgBAAAPAAAA&#10;ZHJzL2Rvd25yZXYueG1sTI/BTsMwEETvSPyDtUjcqN0ItyWNUyEkuCJSDhydeEmixuvUdtLA12NO&#10;cFy90czb4rDYgc3oQ+9IwXolgCE1zvTUKng/Pt/tgIWoyejBESr4wgCH8vqq0LlxF3rDuYotSyUU&#10;cq2gi3HMOQ9Nh1aHlRuREvt03uqYTt9y4/UllduBZ0JsuNU9pYVOj/jUYXOqJqugMWIS/mN+fahl&#10;rL7n6Uz85azU7c3yuAcWcYl/YfjVT+pQJqfaTWQCGxRsM3mfoglsgCW+lXINrFaQ7STwsuD/Hyh/&#10;AAAA//8DAFBLAQItABQABgAIAAAAIQC2gziS/gAAAOEBAAATAAAAAAAAAAAAAAAAAAAAAABbQ29u&#10;dGVudF9UeXBlc10ueG1sUEsBAi0AFAAGAAgAAAAhADj9If/WAAAAlAEAAAsAAAAAAAAAAAAAAAAA&#10;LwEAAF9yZWxzLy5yZWxzUEsBAi0AFAAGAAgAAAAhAIdaP841AgAAawQAAA4AAAAAAAAAAAAAAAAA&#10;LgIAAGRycy9lMm9Eb2MueG1sUEsBAi0AFAAGAAgAAAAhAK+J8OfcAAAACAEAAA8AAAAAAAAAAAAA&#10;AAAAjwQAAGRycy9kb3ducmV2LnhtbFBLBQYAAAAABAAEAPMAAACYBQAAAAA=&#10;"/>
        </w:pict>
      </w:r>
      <w:r>
        <w:rPr>
          <w:rFonts w:asciiTheme="majorBidi" w:hAnsiTheme="majorBidi" w:cstheme="majorBidi"/>
          <w:noProof/>
          <w:color w:val="000000"/>
          <w:sz w:val="24"/>
          <w:szCs w:val="24"/>
        </w:rPr>
        <w:pict>
          <v:roundrect id="Rounded Rectangle 103" o:spid="_x0000_s1156" style="position:absolute;left:0;text-align:left;margin-left:285.25pt;margin-top:.8pt;width:14.85pt;height:13.45pt;z-index:2516623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A51NQIAAGsEAAAOAAAAZHJzL2Uyb0RvYy54bWysVFFz0zAMfueO/+DzO01S1q7LLd3tOspx&#10;N2C3wQ9wbacxOJaR3abdr0dxstEBTxx58EmW9EmfJOfy6tBattcYDLiKF5OcM+0kKOO2Ff/6Zf1m&#10;wVmIwilhwemKH3XgV8vXry47X+opNGCVRkYgLpSdr3gToy+zLMhGtyJMwGtHxhqwFZFU3GYKRUfo&#10;rc2meT7POkDlEaQOgW5vBiNfJvy61jJ+ruugI7MVp9piOjGdm/7Mlpei3KLwjZFjGeIfqmiFcZT0&#10;GepGRMF2aP6Aao1ECFDHiYQ2g7o2UicOxKbIf2Pz0AivExdqTvDPbQr/D1Z+2t8hM4pml7/lzImW&#10;hnQPO6e0YvfUPuG2VrPeSK3qfCgp4sHfYU82+FuQ3wNzsGrIT18jQtdooajAovfPXgT0SqBQtuk+&#10;gqI8Yhchde1QY9sDUj/YIQ3n+DwcfYhM0mWxWMwuZpxJMhXn+aKYpQyifAr2GOJ7DS3rhYpjT6Jn&#10;kDKI/W2IaUBqJCnUN87q1tK498KyYj6fn4+Io3MmyifMxBasUWtjbVJwu1lZZBRa8XX6xuBw6mYd&#10;6yp+MZvOUhUvbOEUIk/f3yASj7SmfWffOZXkKIwdZKrSurHVfXeHKW1AHanTCMPG0wsloQF85Kyj&#10;ba94+LETqDmzHxxN66I4O+ufR1LOZudTUvDUsjm1CCcJquKRs0FcxeFJ7TyabUOZikTXwTVNuDbx&#10;aRWGqsZiaaNJevFkTvXk9esfsfwJAAD//wMAUEsDBBQABgAIAAAAIQBwbloh2gAAAAgBAAAPAAAA&#10;ZHJzL2Rvd25yZXYueG1sTI9BT4QwEIXvJv6HZky8ua0k4IqUjTHRqxE9eCx0BCKdsm1h0V/veNLj&#10;5Ht575vqsLlJrBji6EnD9U6BQOq8HanX8Pb6eLUHEZMhayZPqOELIxzq87PKlNaf6AXXJvWCSyiW&#10;RsOQ0lxKGbsBnYk7PyMx+/DBmcRn6KUN5sTlbpKZUoV0ZiReGMyMDwN2n83iNHRWLSq8r8+3bZ6a&#10;73U5knw6an15sd3fgUi4pb8w/OqzOtTs1PqFbBSThvxG5RxlUIBgXiiVgWg1ZPscZF3J/w/UPwAA&#10;AP//AwBQSwECLQAUAAYACAAAACEAtoM4kv4AAADhAQAAEwAAAAAAAAAAAAAAAAAAAAAAW0NvbnRl&#10;bnRfVHlwZXNdLnhtbFBLAQItABQABgAIAAAAIQA4/SH/1gAAAJQBAAALAAAAAAAAAAAAAAAAAC8B&#10;AABfcmVscy8ucmVsc1BLAQItABQABgAIAAAAIQC3FA51NQIAAGsEAAAOAAAAAAAAAAAAAAAAAC4C&#10;AABkcnMvZTJvRG9jLnhtbFBLAQItABQABgAIAAAAIQBwbloh2gAAAAgBAAAPAAAAAAAAAAAAAAAA&#10;AI8EAABkcnMvZG93bnJldi54bWxQSwUGAAAAAAQABADzAAAAlgUAAAAA&#10;"/>
        </w:pict>
      </w:r>
      <w:r>
        <w:rPr>
          <w:rFonts w:asciiTheme="majorBidi" w:hAnsiTheme="majorBidi" w:cstheme="majorBidi"/>
          <w:noProof/>
          <w:color w:val="000000"/>
          <w:sz w:val="24"/>
          <w:szCs w:val="24"/>
        </w:rPr>
        <w:pict>
          <v:roundrect id="Rounded Rectangle 102" o:spid="_x0000_s1155" style="position:absolute;left:0;text-align:left;margin-left:217.15pt;margin-top:.8pt;width:14.85pt;height:13.45pt;z-index:2516613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liENAIAAGsEAAAOAAAAZHJzL2Uyb0RvYy54bWysVF9v1DAMf0fiO0R5Z21Pu3/VetO0MYQ0&#10;YNrgA+SStA2kcXBy1zs+PW7ajRvwhOhDZMf2z/7ZTi8uD51le43BgKt4cZZzpp0EZVxT8S+fb9+s&#10;OAtROCUsOF3xow78cvP61UXvSz2DFqzSyAjEhbL3FW9j9GWWBdnqToQz8NqRsQbsRCQVm0yh6Am9&#10;s9kszxdZD6g8gtQh0O3NaOSbhF/XWsZPdR10ZLbiVFtMJ6ZzO5zZ5kKUDQrfGjmVIf6hik4YR0mf&#10;oW5EFGyH5g+ozkiEAHU8k9BlUNdG6sSB2BT5b2weW+F14kLNCf65TeH/wcqP+3tkRtHs8hlnTnQ0&#10;pAfYOaUVe6D2CddYzQYjtar3oaSIR3+PA9ng70B+C8zBdUt++goR+lYLRQUWg3/2ImBQAoWybf8B&#10;FOURuwipa4cauwGQ+sEOaTjH5+HoQ2SSLovVar6ecybJVCzzVTFPGUT5FOwxxHcaOjYIFceBxMAg&#10;ZRD7uxDTgNREUqivnNWdpXHvhWXFYrFYToiTcybKJ8zEFqxRt8bapGCzvbbIKLTit+mbgsOpm3Ws&#10;r/h6PpunKl7YwilEnr6/QSQeaU2Hzr51KslRGDvKVKV1U6uH7o5T2oI6UqcRxo2nF0pCC/iDs562&#10;veLh+06g5sy+dzStdXF+PjyPpJzPlzNS8NSyPbUIJwmq4pGzUbyO45PaeTRNS5mKRNfBFU24NvFp&#10;FcaqpmJpo0l68WRO9eT16x+x+QkAAP//AwBQSwMEFAAGAAgAAAAhALxbjm7cAAAACAEAAA8AAABk&#10;cnMvZG93bnJldi54bWxMj8FOwzAQRO9I/IO1SNyoQ5tGJY1TISS4IlIOHJ14SaLG69R20sDXs5zg&#10;uHqj2TfFYbGDmNGH3pGC+1UCAqlxpqdWwfvx+W4HIkRNRg+OUMEXBjiU11eFzo270BvOVWwFl1DI&#10;tYIuxjGXMjQdWh1WbkRi9um81ZFP30rj9YXL7SDXSZJJq3viD50e8anD5lRNVkFjkinxH/PrQ72N&#10;1fc8nUm+nJW6vVke9yAiLvEvDL/6rA4lO9VuIhPEoCDdpBuOMshAME+zlLfVCta7LciykP8HlD8A&#10;AAD//wMAUEsBAi0AFAAGAAgAAAAhALaDOJL+AAAA4QEAABMAAAAAAAAAAAAAAAAAAAAAAFtDb250&#10;ZW50X1R5cGVzXS54bWxQSwECLQAUAAYACAAAACEAOP0h/9YAAACUAQAACwAAAAAAAAAAAAAAAAAv&#10;AQAAX3JlbHMvLnJlbHNQSwECLQAUAAYACAAAACEASg5YhDQCAABrBAAADgAAAAAAAAAAAAAAAAAu&#10;AgAAZHJzL2Uyb0RvYy54bWxQSwECLQAUAAYACAAAACEAvFuObtwAAAAIAQAADwAAAAAAAAAAAAAA&#10;AACOBAAAZHJzL2Rvd25yZXYueG1sUEsFBgAAAAAEAAQA8wAAAJcFAAAAAA==&#10;"/>
        </w:pict>
      </w:r>
      <w:r>
        <w:rPr>
          <w:rFonts w:asciiTheme="majorBidi" w:hAnsiTheme="majorBidi" w:cstheme="majorBidi"/>
          <w:noProof/>
          <w:color w:val="000000"/>
          <w:sz w:val="24"/>
          <w:szCs w:val="24"/>
        </w:rPr>
        <w:pict>
          <v:roundrect id="Rounded Rectangle 101" o:spid="_x0000_s1154" style="position:absolute;left:0;text-align:left;margin-left:167.5pt;margin-top:.8pt;width:14.85pt;height:13.45pt;z-index:2516602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9NMOAIAAGsEAAAOAAAAZHJzL2Uyb0RvYy54bWysVFFv0zAQfkfiP1h+Z0mqtWurptPUMYQ0&#10;YNrgB7i20xgcnzm7Tcev5+xkowOeEHmw7ny+z/fd58vq8thZdtAYDLiaV2clZ9pJUMbtav7l882b&#10;OWchCqeEBadr/qgDv1y/frXq/VJPoAWrNDICcWHZ+5q3MfplUQTZ6k6EM/DaUbAB7EQkF3eFQtET&#10;emeLSVnOih5QeQSpQ6Dd6yHI1xm/abSMn5om6Mhszam2mFfM6zatxXolljsUvjVyLEP8QxWdMI4u&#10;fYa6FlGwPZo/oDojEQI08UxCV0DTGKkzB2JTlb+xeWiF15kLNSf45zaF/wcrPx7ukBlF2pUVZ050&#10;JNI97J3Sit1T+4TbWc1SkFrV+7CkjAd/h4ls8LcgvwXmYNPSOX2FCH2rhaIC8/niRUJyAqWybf8B&#10;FN0j9hFy144NdgmQ+sGOWZzHZ3H0MTJJm9V8Pl1MOZMUqi7KeTVNFRVi+ZTsMcR3GjqWjJpjIpEY&#10;5BvE4TbELJAaSQr1lbOmsyT3QVhWzWazixFxPEzYT5iZLVijboy12cHddmORUWrNb/I3JofTY9ax&#10;vuaL6WSaq3gRC6cQZf7+BpF55GeaOvvWqWxHYexgU5XWUSOeujuotAX1SJ1GGF48TSgZLeAPznp6&#10;7TUP3/cCNWf2vSO1FtX5eRqP7JxPLybk4GlkexoRThJUzSNng7mJw0jtPZpdSzdVma6DK1K4MTEJ&#10;leobqhodetFZv3H60sic+vnUr3/E+icAAAD//wMAUEsDBBQABgAIAAAAIQDVU2hO2wAAAAgBAAAP&#10;AAAAZHJzL2Rvd25yZXYueG1sTI9BT4QwEIXvJv6HZky8ua2L4IqUjTHRqxE9eCx0BCKdsrSw6K93&#10;PLnHyTd573vFfnWDWHAKvScN1xsFAqnxtqdWw/vb09UORIiGrBk8oYZvDLAvz88Kk1t/pFdcqtgK&#10;DqGQGw1djGMuZWg6dCZs/IjE7NNPzkQ+p1bayRw53A1yq1QmnemJGzoz4mOHzVc1Ow2NVbOaPpaX&#10;uzqN1c8yH0g+H7S+vFgf7kFEXOP/M/zpszqU7FT7mWwQg4YkSXlLZJCBYJ5kN7cgag3bXQqyLOTp&#10;gPIXAAD//wMAUEsBAi0AFAAGAAgAAAAhALaDOJL+AAAA4QEAABMAAAAAAAAAAAAAAAAAAAAAAFtD&#10;b250ZW50X1R5cGVzXS54bWxQSwECLQAUAAYACAAAACEAOP0h/9YAAACUAQAACwAAAAAAAAAAAAAA&#10;AAAvAQAAX3JlbHMvLnJlbHNQSwECLQAUAAYACAAAACEADCfTTDgCAABrBAAADgAAAAAAAAAAAAAA&#10;AAAuAgAAZHJzL2Uyb0RvYy54bWxQSwECLQAUAAYACAAAACEA1VNoTtsAAAAIAQAADwAAAAAAAAAA&#10;AAAAAACSBAAAZHJzL2Rvd25yZXYueG1sUEsFBgAAAAAEAAQA8wAAAJoFAAAAAA==&#10;"/>
        </w:pict>
      </w:r>
      <w:r w:rsidR="005D76FE" w:rsidRPr="00913A63">
        <w:rPr>
          <w:rFonts w:asciiTheme="majorBidi" w:hAnsiTheme="majorBidi" w:cstheme="majorBidi"/>
          <w:color w:val="000000"/>
          <w:sz w:val="24"/>
          <w:szCs w:val="24"/>
        </w:rPr>
        <w:t>What is your religion?        Islam        Hindu              Christian            Buddhist Others</w:t>
      </w:r>
    </w:p>
    <w:p w:rsidR="00993F1C" w:rsidRPr="00913A63" w:rsidRDefault="00607E28" w:rsidP="00993F1C">
      <w:pPr>
        <w:spacing w:after="240" w:line="480" w:lineRule="auto"/>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107" o:spid="_x0000_s1160" style="position:absolute;margin-left:352.9pt;margin-top:39pt;width:14.85pt;height:13.45pt;z-index:2516664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7QGNQIAAGsEAAAOAAAAZHJzL2Uyb0RvYy54bWysVF+P0zAMf0fiO0R5Z22n/a2uO512DCEd&#10;cLqDD5Al6RpI4+Bk68anx013xw54QvQhsmP7Z/9sp1fXx9ayg8ZgwFW8GOWcaSdBGber+JfPmzcL&#10;zkIUTgkLTlf8pAO/Xr1+ddX5Uo+hAas0MgJxoex8xZsYfZllQTa6FWEEXjsy1oCtiKTiLlMoOkJv&#10;bTbO81nWASqPIHUIdHs7GPkq4de1lvFTXQcdma041RbTienc9me2uhLlDoVvjDyXIf6hilYYR0mf&#10;oW5FFGyP5g+o1kiEAHUcSWgzqGsjdeJAbIr8NzaPjfA6caHmBP/cpvD/YOXHwz0yo2h2+ZwzJ1oa&#10;0gPsndKKPVD7hNtZzXojtarzoaSIR3+PPdng70B+C8zBuiE/fYMIXaOFogKL3j97EdArgULZtvsA&#10;ivKIfYTUtWONbQ9I/WDHNJzT83D0MTJJl8ViMV1OOZNkKub5opimDKJ8CvYY4jsNLeuFimNPomeQ&#10;MojDXYhpQOpMUqivnNWtpXEfhGXFbDZLHDNRnp1JesJMbMEatTHWJgV327VFRqEV36TvXE64dLOO&#10;dRVfTsfTVMULW7iEyNP3N4jEI61p39m3TiU5CmMHmaq07tzqvrvDlLagTtRphGHj6YWS0AD+4Kyj&#10;ba94+L4XqDmz7x1Na1lMJv3zSMpkOh+TgpeW7aVFOElQFY+cDeI6Dk9q79HsGspUJLoObmjCtYlP&#10;qzBUdS6WNpqkF0/mUk9ev/4Rq58AAAD//wMAUEsDBBQABgAIAAAAIQDgq+/d3QAAAAsBAAAPAAAA&#10;ZHJzL2Rvd25yZXYueG1sTI9BT4QwEIXvJv6HZky8ua26LIqUjTHRqxE9eCx0BCKdsm1h0V/veNLb&#10;zLyXN98r96sbxYIhDp40XG4UCKTW24E6DW+vjxc3IGIyZM3oCTV8YYR9dXpSmsL6I73gUqdOcAjF&#10;wmjoU5oKKWPbozNx4yck1j58cCbxGjppgzlyuBvllVI76cxA/KE3Ez702H7Ws9PQWjWr8L483zZZ&#10;qr+X+UDy6aD1+dl6fwci4Zr+zPCLz+hQMVPjZ7JRjBqyrWL0xMJ1zgM7slxlIBq+7LY5yKqU/ztU&#10;PwAAAP//AwBQSwECLQAUAAYACAAAACEAtoM4kv4AAADhAQAAEwAAAAAAAAAAAAAAAAAAAAAAW0Nv&#10;bnRlbnRfVHlwZXNdLnhtbFBLAQItABQABgAIAAAAIQA4/SH/1gAAAJQBAAALAAAAAAAAAAAAAAAA&#10;AC8BAABfcmVscy8ucmVsc1BLAQItABQABgAIAAAAIQDBc7QGNQIAAGsEAAAOAAAAAAAAAAAAAAAA&#10;AC4CAABkcnMvZTJvRG9jLnhtbFBLAQItABQABgAIAAAAIQDgq+/d3QAAAAsBAAAPAAAAAAAAAAAA&#10;AAAAAI8EAABkcnMvZG93bnJldi54bWxQSwUGAAAAAAQABADzAAAAmQUAAAAA&#10;"/>
        </w:pict>
      </w:r>
      <w:r>
        <w:rPr>
          <w:rFonts w:asciiTheme="majorBidi" w:hAnsiTheme="majorBidi" w:cstheme="majorBidi"/>
          <w:noProof/>
          <w:color w:val="000000"/>
          <w:sz w:val="24"/>
          <w:szCs w:val="24"/>
        </w:rPr>
        <w:pict>
          <v:roundrect id="Rounded Rectangle 106" o:spid="_x0000_s1159" style="position:absolute;margin-left:271.7pt;margin-top:39pt;width:14.85pt;height:13.45pt;z-index:2516654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eL3NAIAAGsEAAAOAAAAZHJzL2Uyb0RvYy54bWysVF9v1DAMf0fiO0R5Z21Pu3/VetO0MYQ0&#10;YNrgA+SStA2kcXBy1zs+PW7ajRvwhOhDZMf2z/7ZTi8uD51le43BgKt4cZZzpp0EZVxT8S+fb9+s&#10;OAtROCUsOF3xow78cvP61UXvSz2DFqzSyAjEhbL3FW9j9GWWBdnqToQz8NqRsQbsRCQVm0yh6Am9&#10;s9kszxdZD6g8gtQh0O3NaOSbhF/XWsZPdR10ZLbiVFtMJ6ZzO5zZ5kKUDQrfGjmVIf6hik4YR0mf&#10;oW5EFGyH5g+ozkiEAHU8k9BlUNdG6sSB2BT5b2weW+F14kLNCf65TeH/wcqP+3tkRtHs8gVnTnQ0&#10;pAfYOaUVe6D2CddYzQYjtar3oaSIR3+PA9ng70B+C8zBdUt++goR+lYLRQUWg3/2ImBQAoWybf8B&#10;FOURuwipa4cauwGQ+sEOaTjH5+HoQ2SSLovVar6ecybJVCzzVTFPGUT5FOwxxHcaOjYIFceBxMAg&#10;ZRD7uxDTgNREUqivnNWdpXHvhWXFYrFYToiTcybKJ8zEFqxRt8bapGCzvbbIKLTit+mbgsOpm3Ws&#10;r/h6PpunKl7YwilEnr6/QSQeaU2Hzr51KslRGDvKVKV1U6uH7o5T2oI6UqcRxo2nF0pCC/iDs562&#10;veLh+06g5sy+dzStdXF+PjyPpJzPlzNS8NSyPbUIJwmq4pGzUbyO45PaeTRNS5mKRNfBFU24NvFp&#10;FcaqpmJpo0l68WRO9eT16x+x+QkAAP//AwBQSwMEFAAGAAgAAAAhAC9kk0jeAAAACwEAAA8AAABk&#10;cnMvZG93bnJldi54bWxMj8FOwzAQRO9I/IO1SNyoQ5q2NMSpEBJcEYEDRydekoh4ndpOGvh6lhM9&#10;7szT7ExxWOwgZvShd6TgdpWAQGqc6alV8P72dHMHIkRNRg+OUME3BjiUlxeFzo070SvOVWwFh1DI&#10;tYIuxjGXMjQdWh1WbkRi79N5qyOfvpXG6xOH20GmSbKVVvfEHzo94mOHzVc1WQWNSabEf8wv+3oT&#10;q595OpJ8Pip1fbU83IOIuMR/GP7qc3UouVPtJjJBDArW+2zDKBvrHW9gIkuzFETNyjbbgSwLeb6h&#10;/AUAAP//AwBQSwECLQAUAAYACAAAACEAtoM4kv4AAADhAQAAEwAAAAAAAAAAAAAAAAAAAAAAW0Nv&#10;bnRlbnRfVHlwZXNdLnhtbFBLAQItABQABgAIAAAAIQA4/SH/1gAAAJQBAAALAAAAAAAAAAAAAAAA&#10;AC8BAABfcmVscy8ucmVsc1BLAQItABQABgAIAAAAIQA8aeL3NAIAAGsEAAAOAAAAAAAAAAAAAAAA&#10;AC4CAABkcnMvZTJvRG9jLnhtbFBLAQItABQABgAIAAAAIQAvZJNI3gAAAAsBAAAPAAAAAAAAAAAA&#10;AAAAAI4EAABkcnMvZG93bnJldi54bWxQSwUGAAAAAAQABADzAAAAmQUAAAAA&#10;"/>
        </w:pict>
      </w:r>
      <w:r>
        <w:rPr>
          <w:rFonts w:asciiTheme="majorBidi" w:hAnsiTheme="majorBidi" w:cstheme="majorBidi"/>
          <w:noProof/>
          <w:color w:val="000000"/>
          <w:sz w:val="24"/>
          <w:szCs w:val="24"/>
        </w:rPr>
        <w:pict>
          <v:roundrect id="Rounded Rectangle 109" o:spid="_x0000_s1162" style="position:absolute;margin-left:198.55pt;margin-top:39pt;width:14.85pt;height:13.45pt;z-index:2516684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aerNQIAAGsEAAAOAAAAZHJzL2Uyb0RvYy54bWysVM1u2zAMvg/YOwi6L7aD5s+oUxTtMgzo&#10;tqLdHkCR5FibLGqUEid7+tGy26XbTsN8EEiR/MiPpHx5dWwtO2gMBlzFi0nOmXYSlHG7in/5vHmz&#10;5CxE4ZSw4HTFTzrwq/XrV5edL/UUGrBKIyMQF8rOV7yJ0ZdZFmSjWxEm4LUjYw3Yikgq7jKFoiP0&#10;1mbTPJ9nHaDyCFKHQLe3g5GvE35daxk/1XXQkdmKU20xnZjObX9m60tR7lD4xsixDPEPVbTCOEr6&#10;DHUromB7NH9AtUYiBKjjREKbQV0bqRMHYlPkv7F5bITXiQs1J/jnNoX/Bys/Hu6RGUWzy1ecOdHS&#10;kB5g75RW7IHaJ9zOatYbqVWdDyVFPPp77MkGfwfyW2AObhry09eI0DVaKCqw6P2zFwG9EiiUbbsP&#10;oCiP2EdIXTvW2PaA1A92TMM5PQ9HHyOTdFksl7PVjDNJpmKRL4tZyiDKp2CPIb7T0LJeqDj2JHoG&#10;KYM43IWYBqRGkkJ95axuLY37ICwr5vP5YkQcnTNRPmEmtmCN2hhrk4K77Y1FRqEV36RvDA7nbtax&#10;ruKr2XSWqnhhC+cQefr+BpF4pDXtO/vWqSRHYewgU5XWja3uuztMaQvqRJ1GGDaeXigJDeAPzjra&#10;9oqH73uBmjP73tG0VsXFRf88knIxW0xJwXPL9twinCSoikfOBvEmDk9q79HsGspUJLoOrmnCtYlP&#10;qzBUNRZLG03SiydzrievX/+I9U8AAAD//wMAUEsDBBQABgAIAAAAIQDcFCWl3AAAAAoBAAAPAAAA&#10;ZHJzL2Rvd25yZXYueG1sTI/BTsMwDIbvSLxDZCRuLEklYO2aTggJroiyA8e0MW21xumStCs8PdkJ&#10;jrY//f7+cr/akS3ow+BIgdwIYEitMwN1Cg4fL3dbYCFqMnp0hAq+McC+ur4qdWHcmd5xqWPHUgiF&#10;QivoY5wKzkPbo9Vh4yakdPty3uqYRt9x4/U5hduRZ0I8cKsHSh96PeFzj+2xnq2C1ohZ+M/lLW/u&#10;Y/2zzCfiryelbm/Wpx2wiGv8g+Gin9ShSk6Nm8kENip4lFki0z6XEtgFECIH1ijI5FYAr0r+v0L1&#10;CwAA//8DAFBLAQItABQABgAIAAAAIQC2gziS/gAAAOEBAAATAAAAAAAAAAAAAAAAAAAAAABbQ29u&#10;dGVudF9UeXBlc10ueG1sUEsBAi0AFAAGAAgAAAAhADj9If/WAAAAlAEAAAsAAAAAAAAAAAAAAAAA&#10;LwEAAF9yZWxzLy5yZWxzUEsBAi0AFAAGAAgAAAAhAODpp6s1AgAAawQAAA4AAAAAAAAAAAAAAAAA&#10;LgIAAGRycy9lMm9Eb2MueG1sUEsBAi0AFAAGAAgAAAAhANwUJaXcAAAACgEAAA8AAAAAAAAAAAAA&#10;AAAAjwQAAGRycy9kb3ducmV2LnhtbFBLBQYAAAAABAAEAPMAAACYBQAAAAA=&#10;"/>
        </w:pict>
      </w:r>
    </w:p>
    <w:p w:rsidR="005D76FE" w:rsidRPr="00913A63" w:rsidRDefault="00607E28"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108" o:spid="_x0000_s1161" style="position:absolute;left:0;text-align:left;margin-left:36.75pt;margin-top:27.6pt;width:14.85pt;height:13.45pt;z-index:2516674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FaNAIAAGsEAAAOAAAAZHJzL2Uyb0RvYy54bWysVF9v1DAMf0fiO0R5Z21Pu3/VetO0MYQ0&#10;YNrgA+SStA2kcXBy1zs+PW7ajRvwhOhDZMf2z/7ZTi8uD51le43BgKt4cZZzpp0EZVxT8S+fb9+s&#10;OAtROCUsOF3xow78cvP61UXvSz2DFqzSyAjEhbL3FW9j9GWWBdnqToQz8NqRsQbsRCQVm0yh6Am9&#10;s9kszxdZD6g8gtQh0O3NaOSbhF/XWsZPdR10ZLbiVFtMJ6ZzO5zZ5kKUDQrfGjmVIf6hik4YR0mf&#10;oW5EFGyH5g+ozkiEAHU8k9BlUNdG6sSB2BT5b2weW+F14kLNCf65TeH/wcqP+3tkRtHschqVEx0N&#10;6QF2TmnFHqh9wjVWs8FIrep9KCni0d/jQDb4O5DfAnNw3ZKfvkKEvtVCUYHF4J+9CBiUQKFs238A&#10;RXnELkLq2qHGbgCkfrBDGs7xeTj6EJmky2K1mq/nnEkyFct8VcxTBlE+BXsM8Z2Gjg1CxXEgMTBI&#10;GcT+LsQ0IDWRFOorZ3Vnadx7YVmxWCyWE+LknInyCTOxBWvUrbE2Kdhsry0yCq34bfqm4HDqZh3r&#10;K76ez+apihe2cAqRp+9vEIlHWtOhs2+dSnIUxo4yVWnd1Oqhu+OUtqCO1GmEcePphZLQAv7grKdt&#10;r3j4vhOoObPvHU1rXZyfD88jKefz5YwUPLVsTy3CSYKqeORsFK/j+KR2Hk3TUqYi0XVwRROuTXxa&#10;hbGqqVjaaJJePJlTPXn9+kdsfgIAAP//AwBQSwMEFAAGAAgAAAAhAEwZtdLdAAAACwEAAA8AAABk&#10;cnMvZG93bnJldi54bWxMj0FPhDAQhe8m/odmTLy5re4KipSNMdGrET14LHQEIp2ybWHRX+940uO8&#10;9+XNe+V+daNYMMTBk4bLjQKB1Ho7UKfh7fXx4gZETIasGT2hhi+MsK9OT0pTWH+kF1zq1AkOoVgY&#10;DX1KUyFlbHt0Jm78hMTehw/OJD5DJ20wRw53o7xSKpPODMQfejPhQ4/tZz07Da1Vswrvy/Ntc53q&#10;72U+kHw6aH1+tt7fgUi4pj8Yfutzdai4U+NnslGMGnKV5Yyysc15AxP5NtuBaFjJdjnIqpT/N1Q/&#10;AAAA//8DAFBLAQItABQABgAIAAAAIQC2gziS/gAAAOEBAAATAAAAAAAAAAAAAAAAAAAAAABbQ29u&#10;dGVudF9UeXBlc10ueG1sUEsBAi0AFAAGAAgAAAAhADj9If/WAAAAlAEAAAsAAAAAAAAAAAAAAAAA&#10;LwEAAF9yZWxzLy5yZWxzUEsBAi0AFAAGAAgAAAAhAB3z8Vo0AgAAawQAAA4AAAAAAAAAAAAAAAAA&#10;LgIAAGRycy9lMm9Eb2MueG1sUEsBAi0AFAAGAAgAAAAhAEwZtdLdAAAACwEAAA8AAAAAAAAAAAAA&#10;AAAAjgQAAGRycy9kb3ducmV2LnhtbFBLBQYAAAAABAAEAPMAAACYBQAAAAA=&#10;"/>
        </w:pict>
      </w:r>
      <w:r w:rsidR="005D76FE" w:rsidRPr="00913A63">
        <w:rPr>
          <w:rFonts w:asciiTheme="majorBidi" w:hAnsiTheme="majorBidi" w:cstheme="majorBidi"/>
          <w:color w:val="000000"/>
          <w:sz w:val="24"/>
          <w:szCs w:val="24"/>
        </w:rPr>
        <w:t>What is your Marital Status?          Married           Unmarried         Divorced      Window/Widower</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lastRenderedPageBreak/>
        <w:t>What is your occupation</w:t>
      </w:r>
      <w:proofErr w:type="gramStart"/>
      <w:r w:rsidRPr="00913A63">
        <w:rPr>
          <w:rFonts w:asciiTheme="majorBidi" w:hAnsiTheme="majorBidi" w:cstheme="majorBidi"/>
          <w:color w:val="000000"/>
          <w:sz w:val="24"/>
          <w:szCs w:val="24"/>
        </w:rPr>
        <w:t>?------------------------------</w:t>
      </w:r>
      <w:proofErr w:type="gramEnd"/>
    </w:p>
    <w:p w:rsidR="005D76FE" w:rsidRPr="00913A63" w:rsidRDefault="00607E28"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100" o:spid="_x0000_s1153" style="position:absolute;left:0;text-align:left;margin-left:297.15pt;margin-top:28.15pt;width:14.85pt;height:13.45pt;z-index:2516736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W9NAIAAGsEAAAOAAAAZHJzL2Uyb0RvYy54bWysVNtu1DAQfUfiHyy/0ySr7i1qtqpaipAK&#10;VC18gNd2EoPjMWPvZpevZ+KkZQs8IfJgzXg8Z+acsXNxeegs22sMBlzFi7OcM+0kKOOain/5fPtm&#10;xVmIwilhwemKH3Xgl5vXry56X+oZtGCVRkYgLpS9r3gboy+zLMhWdyKcgdeOgjVgJyK52GQKRU/o&#10;nc1meb7IekDlEaQOgXZvxiDfJPy61jJ+quugI7MVp95iWjGt22HNNheibFD41sipDfEPXXTCOCr6&#10;DHUjomA7NH9AdUYiBKjjmYQug7o2UicOxKbIf2Pz2AqvExcSJ/hnmcL/g5Uf9/fIjKLZ5aSPEx0N&#10;6QF2TmnFHkg+4Rqr2RAkqXofSsp49Pc4kA3+DuS3wBxct3ROXyFC32qhqMFiOJ+9SBicQKls238A&#10;RXXELkJS7VBjNwCSHuyQhnN8Ho4+RCZps1it5us5Z5JCxTJfFfNUQZRPyR5DfKehY4NRcRxIDAxS&#10;BbG/CzENSE0khfrKWd1ZGvdeWFYsFovlhDgdzkT5hJnYgjXq1libHGy21xYZpVb8Nn1Tcjg9Zh3r&#10;K76ez+apixexcAqRp+9vEIlHuqaDsm+dSnYUxo42dWndJPWg7jilLagjKY0w3nh6oWS0gD846+m2&#10;Vzx83wnUnNn3jqa1Ls7Ph+eRnPP5ckYOnka2pxHhJEFVPHI2mtdxfFI7j6ZpqVKR6Dq4ognXJj5d&#10;hbGrqVm60WS9eDKnfjr16x+x+QkAAP//AwBQSwMEFAAGAAgAAAAhALJbb5jdAAAACQEAAA8AAABk&#10;cnMvZG93bnJldi54bWxMj0FPwzAMhe9I/IfISNxYQrdVW9d0QkhwRRQOHNPGaysap2vSrvDrMSc4&#10;2dZ7ev5eflxcL2YcQ+dJw/1KgUCqve2o0fD+9nS3AxGiIWt6T6jhCwMci+ur3GTWX+gV5zI2gkMo&#10;ZEZDG+OQSRnqFp0JKz8gsXbyozORz7GRdjQXDne9TJRKpTMd8YfWDPjYYv1ZTk5DbdWkxo/5ZV9t&#10;Y/k9T2eSz2etb2+WhwOIiEv8M8MvPqNDwUyVn8gG0WvY7jdrtvKS8mRDmmy4XKVht05AFrn836D4&#10;AQAA//8DAFBLAQItABQABgAIAAAAIQC2gziS/gAAAOEBAAATAAAAAAAAAAAAAAAAAAAAAABbQ29u&#10;dGVudF9UeXBlc10ueG1sUEsBAi0AFAAGAAgAAAAhADj9If/WAAAAlAEAAAsAAAAAAAAAAAAAAAAA&#10;LwEAAF9yZWxzLy5yZWxzUEsBAi0AFAAGAAgAAAAhAPE9hb00AgAAawQAAA4AAAAAAAAAAAAAAAAA&#10;LgIAAGRycy9lMm9Eb2MueG1sUEsBAi0AFAAGAAgAAAAhALJbb5jdAAAACQEAAA8AAAAAAAAAAAAA&#10;AAAAjgQAAGRycy9kb3ducmV2LnhtbFBLBQYAAAAABAAEAPMAAACYBQAAAAA=&#10;"/>
        </w:pict>
      </w:r>
      <w:r>
        <w:rPr>
          <w:rFonts w:asciiTheme="majorBidi" w:hAnsiTheme="majorBidi" w:cstheme="majorBidi"/>
          <w:noProof/>
          <w:color w:val="000000"/>
          <w:sz w:val="24"/>
          <w:szCs w:val="24"/>
        </w:rPr>
        <w:pict>
          <v:roundrect id="Rounded Rectangle 99" o:spid="_x0000_s1152" style="position:absolute;left:0;text-align:left;margin-left:157.3pt;margin-top:28.15pt;width:14.85pt;height:13.45pt;z-index:2516725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1/cMwIAAGkEAAAOAAAAZHJzL2Uyb0RvYy54bWysVNuO0zAQfUfiHyy/s2mqXqNNV6sui5AW&#10;WO3CB7i20xgcjxm7TcvXM3HS0gWeEHmwZjzjM3PO2Lm+OTSW7TUGA67k+dWIM+0kKOO2Jf/y+f7N&#10;grMQhVPCgtMlP+rAb1avX123vtBjqMEqjYxAXChaX/I6Rl9kWZC1bkS4Aq8dBSvARkRycZspFC2h&#10;NzYbj0azrAVUHkHqEGj3rg/yVcKvKi3jp6oKOjJbcuotphXTuunWbHUtii0KXxs5tCH+oYtGGEdF&#10;z1B3Igq2Q/MHVGMkQoAqXkloMqgqI3XiQGzy0W9snmvhdeJC4gR/lin8P1j5cf+IzKiSL5ecOdHQ&#10;jJ5g55RW7InUE25rNaMYCdX6UFD+s3/EjmrwDyC/BeZgXVOavkWEttZCUXt5l5+9ONA5gY6yTfsB&#10;FJURuwhJs0OFTQdIarBDGs3xPBp9iEzSZr5YTJdTziSF8vlokU9TBVGcDnsM8Z2GhnVGybHj0BFI&#10;FcT+IcQ0HjVwFOorZ1Vjadh7YVk+m83mA+KQnInihJnYgjXq3libHNxu1hYZHS35ffqGw+EyzTrW&#10;krDT8TR18SIWLiFG6fsbROKRLmmn7Funkh2Fsb1NXVo3SN2p209pA+pISiP0953eJxk14A/OWrrr&#10;JQ/fdwI1Z/a9o2kt88mkexzJmUznY3LwMrK5jAgnCarkkbPeXMf+Qe08mm1NlfJE18EtTbgy8XQV&#10;+q6GZuk+k/XiwVz6KevXH2L1EwAA//8DAFBLAwQUAAYACAAAACEAL/04Ed0AAAAJAQAADwAAAGRy&#10;cy9kb3ducmV2LnhtbEyPwU6EMBCG7ya+QzMm3tx2F5asyLAxJno1ogePhY5ApFOWFhZ9eutJbzOZ&#10;L/98f3Fc7SAWmnzvGGG7USCIG2d6bhHeXh9vDiB80Gz04JgQvsjDsby8KHRu3JlfaKlCK2II+1wj&#10;dCGMuZS+6chqv3Ejcbx9uMnqENeplWbS5xhuB7lTKpNW9xw/dHqkh46az2q2CI1Rs5rel+fbeh+q&#10;72U+sXw6IV5frfd3IAKt4Q+GX/2oDmV0qt3MxosBIdmmWUQR9lkCIgJJmsahRjgkO5BlIf83KH8A&#10;AAD//wMAUEsBAi0AFAAGAAgAAAAhALaDOJL+AAAA4QEAABMAAAAAAAAAAAAAAAAAAAAAAFtDb250&#10;ZW50X1R5cGVzXS54bWxQSwECLQAUAAYACAAAACEAOP0h/9YAAACUAQAACwAAAAAAAAAAAAAAAAAv&#10;AQAAX3JlbHMvLnJlbHNQSwECLQAUAAYACAAAACEA+Atf3DMCAABpBAAADgAAAAAAAAAAAAAAAAAu&#10;AgAAZHJzL2Uyb0RvYy54bWxQSwECLQAUAAYACAAAACEAL/04Ed0AAAAJAQAADwAAAAAAAAAAAAAA&#10;AACNBAAAZHJzL2Rvd25yZXYueG1sUEsFBgAAAAAEAAQA8wAAAJcFAAAAAA==&#10;"/>
        </w:pict>
      </w:r>
      <w:r>
        <w:rPr>
          <w:rFonts w:asciiTheme="majorBidi" w:hAnsiTheme="majorBidi" w:cstheme="majorBidi"/>
          <w:noProof/>
          <w:color w:val="000000"/>
          <w:sz w:val="24"/>
          <w:szCs w:val="24"/>
        </w:rPr>
        <w:pict>
          <v:roundrect id="Rounded Rectangle 98" o:spid="_x0000_s1151" style="position:absolute;left:0;text-align:left;margin-left:36.75pt;margin-top:28.15pt;width:14.85pt;height:13.45pt;z-index:2516715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5pjMwIAAGkEAAAOAAAAZHJzL2Uyb0RvYy54bWysVNuO0zAQfUfiHyy/0zRVr9Gmq1WXIqQF&#10;VrvwAa7tNAbHY8Zu0/L1TJzs0gWeEHmwZjzjM3PO2Lm6PjWWHTUGA67k+WjMmXYSlHH7kn/5vH2z&#10;5CxE4ZSw4HTJzzrw6/XrV1etL/QEarBKIyMQF4rWl7yO0RdZFmStGxFG4LWjYAXYiEgu7jOFoiX0&#10;xmaT8XietYDKI0gdAu3e9kG+TvhVpWX8VFVBR2ZLTr3FtGJad92ara9EsUfhayOHNsQ/dNEI46jo&#10;M9StiIId0PwB1RiJEKCKIwlNBlVlpE4ciE0+/o3NYy28TlxInOCfZQr/D1Z+PN4jM6rkK5qUEw3N&#10;6AEOTmnFHkg94fZWM4qRUK0PBeU/+nvsqAZ/B/JbYA42NaXpG0Roay0UtZd3+dmLA50T6CjbtR9A&#10;URlxiJA0O1XYdICkBjul0ZyfR6NPkUnazJfL2WrGmaRQvhgv81mqIIqnwx5DfKehYZ1Rcuw4dARS&#10;BXG8CzGNRw0chfrKWdVYGvZRWJbP5/PFgDgkZ6J4wkxswRq1NdYmB/e7jUVGR0u+Td9wOFymWcda&#10;EnY2maUuXsTCJcQ4fX+DSDzSJe2UfetUsqMwtrepS+sGqTt1+yntQJ1JaYT+vtP7JKMG/MFZS3e9&#10;5OH7QaDmzL53NK1VPp12jyM509liQg5eRnaXEeEkQZU8ctabm9g/qINHs6+pUp7oOrihCVcmPl2F&#10;vquhWbrPZL14MJd+yvr1h1j/BAAA//8DAFBLAwQUAAYACAAAACEAgYn34twAAAAIAQAADwAAAGRy&#10;cy9kb3ducmV2LnhtbEyPwU7DMBBE70j8g7VI3KhNo5SSZlMhJLgiUg4cnXibRMTrNHbSwNfjnuA0&#10;Ws1o5m2+X2wvZhp95xjhfqVAENfOdNwgfBxe7rYgfNBsdO+YEL7Jw764vsp1ZtyZ32kuQyNiCftM&#10;I7QhDJmUvm7Jar9yA3H0jm60OsRzbKQZ9TmW216uldpIqzuOC60e6Lml+qucLEJt1KTGz/ntsUpD&#10;+TNPJ5avJ8Tbm+VpByLQEv7CcMGP6FBEpspNbLzoER6SNCYR0k0C4uKrZA2iQthGlUUu/z9Q/AIA&#10;AP//AwBQSwECLQAUAAYACAAAACEAtoM4kv4AAADhAQAAEwAAAAAAAAAAAAAAAAAAAAAAW0NvbnRl&#10;bnRfVHlwZXNdLnhtbFBLAQItABQABgAIAAAAIQA4/SH/1gAAAJQBAAALAAAAAAAAAAAAAAAAAC8B&#10;AABfcmVscy8ucmVsc1BLAQItABQABgAIAAAAIQDx95pjMwIAAGkEAAAOAAAAAAAAAAAAAAAAAC4C&#10;AABkcnMvZTJvRG9jLnhtbFBLAQItABQABgAIAAAAIQCBiffi3AAAAAgBAAAPAAAAAAAAAAAAAAAA&#10;AI0EAABkcnMvZG93bnJldi54bWxQSwUGAAAAAAQABADzAAAAlgUAAAAA&#10;"/>
        </w:pict>
      </w:r>
      <w:r>
        <w:rPr>
          <w:rFonts w:asciiTheme="majorBidi" w:hAnsiTheme="majorBidi" w:cstheme="majorBidi"/>
          <w:noProof/>
          <w:color w:val="000000"/>
          <w:sz w:val="24"/>
          <w:szCs w:val="24"/>
        </w:rPr>
        <w:pict>
          <v:roundrect id="Rounded Rectangle 97" o:spid="_x0000_s1150" style="position:absolute;left:0;text-align:left;margin-left:333.35pt;margin-top:0;width:14.85pt;height:13.45pt;z-index:2516705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UNAIAAGkEAAAOAAAAZHJzL2Uyb0RvYy54bWysVFFv0zAQfkfiP1h+Z2mqpmujptPUMYQ0&#10;YNrgB7i2kxgcnzm7Tcev5+J0owWeEHmw7nzn7+77zs7q6tBZttcYDLiK5xcTzrSToIxrKv7l8+2b&#10;BWchCqeEBacr/qQDv1q/frXqfamn0IJVGhmBuFD2vuJtjL7MsiBb3YlwAV47CtaAnYjkYpMpFD2h&#10;dzabTibzrAdUHkHqEGj3ZgzydcKvay3jp7oOOjJbceotphXTuh3WbL0SZYPCt0Ye2xD/0EUnjKOi&#10;L1A3Igq2Q/MHVGckQoA6XkjoMqhrI3XiQGzyyW9sHlvhdeJC4gT/IlP4f7Dy4/4emVEVX15y5kRH&#10;M3qAnVNasQdST7jGakYxEqr3oaT8R3+PA9Xg70B+C8zBpqU0fY0IfauFovbyIT87OzA4gY6ybf8B&#10;FJURuwhJs0ON3QBIarBDGs3Ty2j0ITJJm/liUSwLziSF8svJIi9SBVE+H/YY4jsNHRuMiuPAYSCQ&#10;Koj9XYhpPOrIUaivnNWdpWHvhWX5fD5PHDNRHpPJesZMbMEadWusTQ42241FRkcrfpu+YzvhNM06&#10;1pOwxbRIXZzFwinEJH1/g0g80iUdlH3rVLKjMHa0qUvrjlIP6o5T2oJ6IqURxvtO75OMFvAHZz3d&#10;9YqH7zuBmjP73tG0lvlsNjyO5MyKyyk5eBrZnkaEkwRV8cjZaG7i+KB2Hk3TUqU80XVwTROuTXy+&#10;CmNXx2bpPpN19mBO/ZT16w+x/gkAAP//AwBQSwMEFAAGAAgAAAAhAECYDm/aAAAABwEAAA8AAABk&#10;cnMvZG93bnJldi54bWxMj0FPhDAUhO8m/ofmmXhzixutwvLYGBO9GtGDx0IrkKWvbFtY9Nf7POlx&#10;MpOZb8r96kax2BAHTwjXmwyEpdabgTqE97enq3sQMWkyevRkEb5shH11flbqwvgTvdqlTp3gEoqF&#10;RuhTmgopY9tbp+PGT5bY+/TB6cQydNIEfeJyN8ptlinp9EC80OvJPva2PdSzQ2hNNmfhY3nJm9tU&#10;fy/zkeTzEfHyYn3YgUh2TX9h+MVndKiYqfEzmShGBKXUHUcR+BHbKlc3IBqErcpBVqX8z1/9AAAA&#10;//8DAFBLAQItABQABgAIAAAAIQC2gziS/gAAAOEBAAATAAAAAAAAAAAAAAAAAAAAAABbQ29udGVu&#10;dF9UeXBlc10ueG1sUEsBAi0AFAAGAAgAAAAhADj9If/WAAAAlAEAAAsAAAAAAAAAAAAAAAAALwEA&#10;AF9yZWxzLy5yZWxzUEsBAi0AFAAGAAgAAAAhAMP8WRQ0AgAAaQQAAA4AAAAAAAAAAAAAAAAALgIA&#10;AGRycy9lMm9Eb2MueG1sUEsBAi0AFAAGAAgAAAAhAECYDm/aAAAABwEAAA8AAAAAAAAAAAAAAAAA&#10;jgQAAGRycy9kb3ducmV2LnhtbFBLBQYAAAAABAAEAPMAAACVBQAAAAA=&#10;"/>
        </w:pict>
      </w:r>
      <w:r>
        <w:rPr>
          <w:rFonts w:asciiTheme="majorBidi" w:hAnsiTheme="majorBidi" w:cstheme="majorBidi"/>
          <w:noProof/>
          <w:color w:val="000000"/>
          <w:sz w:val="24"/>
          <w:szCs w:val="24"/>
        </w:rPr>
        <w:pict>
          <v:roundrect id="Rounded Rectangle 96" o:spid="_x0000_s1149" style="position:absolute;left:0;text-align:left;margin-left:256.85pt;margin-top:0;width:14.85pt;height:13.45pt;z-index:2516695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JyrMwIAAGkEAAAOAAAAZHJzL2Uyb0RvYy54bWysVNuO0zAQfUfiHyy/0zRVr9Gmq1WXIqQF&#10;VrvwAa7tNAbHY8Zu0/L1TJzs0gWeEHmwZjzjM3PO2Lm6PjWWHTUGA67k+WjMmXYSlHH7kn/5vH2z&#10;5CxE4ZSw4HTJzzrw6/XrV1etL/QEarBKIyMQF4rWl7yO0RdZFmStGxFG4LWjYAXYiEgu7jOFoiX0&#10;xmaT8XietYDKI0gdAu3e9kG+TvhVpWX8VFVBR2ZLTr3FtGJad92ara9EsUfhayOHNsQ/dNEI46jo&#10;M9StiIId0PwB1RiJEKCKIwlNBlVlpE4ciE0+/o3NYy28TlxInOCfZQr/D1Z+PN4jM6rkqzlnTjQ0&#10;owc4OKUVeyD1hNtbzShGQrU+FJT/6O+xoxr8HchvgTnY1JSmbxChrbVQ1F7e5WcvDnROoKNs134A&#10;RWXEIULS7FRh0wGSGuyURnN+Ho0+RSZpM18uZ6sZZ5JC+WK8zGepgiieDnsM8Z2GhnVGybHj0BFI&#10;FcTxLsQ0HjVwFOorZ1VjadhHYVk+n88XA+KQnIniCTOxBWvU1libHNzvNhYZHS35Nn3D4XCZZh1r&#10;SdjZZJa6eBELlxDj9P0NIvFIl7RT9q1TyY7C2N6mLq0bpO7U7ae0A3UmpRH6+07vk4wa8AdnLd31&#10;kofvB4GaM/ve0bRW+XTaPY7kTGeLCTl4GdldRoSTBFXyyFlvbmL/oA4ezb6mSnmi6+CGJlyZ+HQV&#10;+q6GZuk+k/XiwVz6KevXH2L9EwAA//8DAFBLAwQUAAYACAAAACEAizZG39wAAAAHAQAADwAAAGRy&#10;cy9kb3ducmV2LnhtbEyPzU7DMBCE70i8g7VI3KjTn5Q2ZFMhJLgiAgeOTrxNIuJ1ajtp4OkxJ3oc&#10;zWjmm/wwm15M5HxnGWG5SEAQ11Z33CB8vD/f7UD4oFir3jIhfJOHQ3F9latM2zO/0VSGRsQS9plC&#10;aEMYMil93ZJRfmEH4ugdrTMqROkaqZ06x3LTy1WSbKVRHceFVg301FL9VY4GodbJmLjP6XVfpaH8&#10;mcYTy5cT4u3N/PgAItAc/sPwhx/RoYhMlR1Ze9EjpMv1fYwixEfRTjfrDYgKYbXdgyxyeclf/AIA&#10;AP//AwBQSwECLQAUAAYACAAAACEAtoM4kv4AAADhAQAAEwAAAAAAAAAAAAAAAAAAAAAAW0NvbnRl&#10;bnRfVHlwZXNdLnhtbFBLAQItABQABgAIAAAAIQA4/SH/1gAAAJQBAAALAAAAAAAAAAAAAAAAAC8B&#10;AABfcmVscy8ucmVsc1BLAQItABQABgAIAAAAIQDKAJyrMwIAAGkEAAAOAAAAAAAAAAAAAAAAAC4C&#10;AABkcnMvZTJvRG9jLnhtbFBLAQItABQABgAIAAAAIQCLNkbf3AAAAAcBAAAPAAAAAAAAAAAAAAAA&#10;AI0EAABkcnMvZG93bnJldi54bWxQSwUGAAAAAAQABADzAAAAlgUAAAAA&#10;"/>
        </w:pict>
      </w:r>
      <w:r w:rsidR="005D76FE" w:rsidRPr="00913A63">
        <w:rPr>
          <w:rFonts w:asciiTheme="majorBidi" w:hAnsiTheme="majorBidi" w:cstheme="majorBidi"/>
          <w:color w:val="000000"/>
          <w:sz w:val="24"/>
          <w:szCs w:val="24"/>
        </w:rPr>
        <w:t>What is your Educational Qualification?           Illiterate            Can only sign        Primary (1-5</w:t>
      </w:r>
      <w:r w:rsidR="005D76FE" w:rsidRPr="00913A63">
        <w:rPr>
          <w:rFonts w:asciiTheme="majorBidi" w:hAnsiTheme="majorBidi" w:cstheme="majorBidi"/>
          <w:color w:val="000000"/>
          <w:sz w:val="24"/>
          <w:szCs w:val="24"/>
          <w:vertAlign w:val="superscript"/>
        </w:rPr>
        <w:t>th</w:t>
      </w:r>
      <w:r w:rsidR="005D76FE" w:rsidRPr="00913A63">
        <w:rPr>
          <w:rFonts w:asciiTheme="majorBidi" w:hAnsiTheme="majorBidi" w:cstheme="majorBidi"/>
          <w:color w:val="000000"/>
          <w:sz w:val="24"/>
          <w:szCs w:val="24"/>
        </w:rPr>
        <w:t xml:space="preserve"> class)         Secondary (6-10</w:t>
      </w:r>
      <w:r w:rsidR="005D76FE" w:rsidRPr="00913A63">
        <w:rPr>
          <w:rFonts w:asciiTheme="majorBidi" w:hAnsiTheme="majorBidi" w:cstheme="majorBidi"/>
          <w:color w:val="000000"/>
          <w:sz w:val="24"/>
          <w:szCs w:val="24"/>
          <w:vertAlign w:val="superscript"/>
        </w:rPr>
        <w:t>th</w:t>
      </w:r>
      <w:r w:rsidR="005D76FE" w:rsidRPr="00913A63">
        <w:rPr>
          <w:rFonts w:asciiTheme="majorBidi" w:hAnsiTheme="majorBidi" w:cstheme="majorBidi"/>
          <w:color w:val="000000"/>
          <w:sz w:val="24"/>
          <w:szCs w:val="24"/>
        </w:rPr>
        <w:t xml:space="preserve"> class)        Higher secondary level and above</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What is your Monthly</w:t>
      </w:r>
      <w:r w:rsidR="0091103E">
        <w:rPr>
          <w:rFonts w:asciiTheme="majorBidi" w:hAnsiTheme="majorBidi" w:cstheme="majorBidi"/>
          <w:color w:val="000000"/>
          <w:sz w:val="24"/>
          <w:szCs w:val="24"/>
        </w:rPr>
        <w:t xml:space="preserve"> family</w:t>
      </w:r>
      <w:r w:rsidRPr="00913A63">
        <w:rPr>
          <w:rFonts w:asciiTheme="majorBidi" w:hAnsiTheme="majorBidi" w:cstheme="majorBidi"/>
          <w:color w:val="000000"/>
          <w:sz w:val="24"/>
          <w:szCs w:val="24"/>
        </w:rPr>
        <w:t xml:space="preserve"> income?--------------------BDT</w:t>
      </w:r>
    </w:p>
    <w:p w:rsidR="005D76FE" w:rsidRPr="00913A63" w:rsidRDefault="0091103E"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Number </w:t>
      </w:r>
      <w:proofErr w:type="gramStart"/>
      <w:r>
        <w:rPr>
          <w:rFonts w:asciiTheme="majorBidi" w:hAnsiTheme="majorBidi" w:cstheme="majorBidi"/>
          <w:color w:val="000000"/>
          <w:sz w:val="24"/>
          <w:szCs w:val="24"/>
        </w:rPr>
        <w:t xml:space="preserve">of </w:t>
      </w:r>
      <w:r w:rsidR="005D76FE" w:rsidRPr="00913A63">
        <w:rPr>
          <w:rFonts w:asciiTheme="majorBidi" w:hAnsiTheme="majorBidi" w:cstheme="majorBidi"/>
          <w:color w:val="000000"/>
          <w:sz w:val="24"/>
          <w:szCs w:val="24"/>
        </w:rPr>
        <w:t xml:space="preserve"> family</w:t>
      </w:r>
      <w:proofErr w:type="gramEnd"/>
      <w:r>
        <w:rPr>
          <w:rFonts w:asciiTheme="majorBidi" w:hAnsiTheme="majorBidi" w:cstheme="majorBidi"/>
          <w:color w:val="000000"/>
          <w:sz w:val="24"/>
          <w:szCs w:val="24"/>
        </w:rPr>
        <w:t xml:space="preserve"> members</w:t>
      </w:r>
      <w:r w:rsidR="005D76FE" w:rsidRPr="00913A63">
        <w:rPr>
          <w:rFonts w:asciiTheme="majorBidi" w:hAnsiTheme="majorBidi" w:cstheme="majorBidi"/>
          <w:color w:val="000000"/>
          <w:sz w:val="24"/>
          <w:szCs w:val="24"/>
        </w:rPr>
        <w:t>?-----------------</w:t>
      </w:r>
    </w:p>
    <w:p w:rsidR="00E5060E" w:rsidRPr="00E5060E" w:rsidRDefault="005D76FE" w:rsidP="00E5060E">
      <w:pPr>
        <w:numPr>
          <w:ilvl w:val="0"/>
          <w:numId w:val="21"/>
        </w:numPr>
        <w:spacing w:after="240" w:line="480" w:lineRule="auto"/>
        <w:rPr>
          <w:rFonts w:asciiTheme="majorBidi" w:hAnsiTheme="majorBidi" w:cstheme="majorBidi"/>
          <w:b/>
          <w:color w:val="000000"/>
          <w:sz w:val="24"/>
          <w:szCs w:val="24"/>
        </w:rPr>
      </w:pPr>
      <w:r w:rsidRPr="00E5060E">
        <w:rPr>
          <w:rFonts w:asciiTheme="majorBidi" w:hAnsiTheme="majorBidi" w:cstheme="majorBidi"/>
          <w:b/>
          <w:color w:val="000000"/>
          <w:sz w:val="24"/>
          <w:szCs w:val="24"/>
        </w:rPr>
        <w:t>Health and Hygiene related data (water source and using , latrine use )</w:t>
      </w:r>
    </w:p>
    <w:p w:rsidR="005D76FE"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What do you mean by safe water?</w:t>
      </w:r>
    </w:p>
    <w:p w:rsidR="00E5060E" w:rsidRDefault="00607E28" w:rsidP="00E5060E">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_x0000_s1181" style="position:absolute;left:0;text-align:left;margin-left:187.3pt;margin-top:2.45pt;width:14.85pt;height:13.45pt;z-index:2518005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5MwIAAGkEAAAOAAAAZHJzL2Uyb0RvYy54bWysVNuO0zAQfUfiHyy/s2mqXqNNV6sui5AW&#10;WO3CB7i20xgcjxm7TcvXM3HS0gWeEHmwZjzjM3PO2Lm+OTSW7TUGA67k+dWIM+0kKOO2Jf/y+f7N&#10;grMQhVPCgtMlP+rAb1avX123vtBjqMEqjYxAXChaX/I6Rl9kWZC1bkS4Aq8dBSvARkRycZspFC2h&#10;NzYbj0azrAVUHkHqEGj3rg/yVcKvKi3jp6oKOjJbcuotphXTuunWbHUtii0KXxs5tCH+oYtGGEdF&#10;z1B3Igq2Q/MHVGMkQoAqXkloMqgqI3XiQGzy0W9snmvhdeJC4gR/lin8P1j5cf+IzKiSL8ecOdHQ&#10;jJ5g55RW7InUE25rNaMYCdX6UFD+s3/EjmrwDyC/BeZgXVOavkWEttZCUXt5l5+9ONA5gY6yTfsB&#10;FJURuwhJs0OFTQdIarBDGs3xPBp9iEzSZr5YTJdTziSF8vlokU9TBVGcDnsM8Z2GhnVGybHj0BFI&#10;FcT+IcQ0HjVwFOorZ1Vjadh7YVk+m83mA+KQnInihJnYgjXq3libHNxu1hYZHS35ffqGw+EyzTrW&#10;krDT8TR18SIWLiFG6fsbROKRLmmn7Funkh2Fsb1NXVo3SN2p209pA+pISiP0953eJxk14A/OWrrr&#10;JQ/fdwI1Z/a9o2kt88mkexzJmUznY3LwMrK5jAgnCarkkbPeXMf+Qe08mm1NlfJE18EtTbgy8XQV&#10;+q6GZuk+k/XiwVz6KevXH2L1EwAA//8DAFBLAwQUAAYACAAAACEAi5d7ld4AAAANAQAADwAAAGRy&#10;cy9kb3ducmV2LnhtbEyPQU+EMBCF7yb+h2ZMvO22oGwQKRtjolcjevBY6AhEOmXbwqK/3nLS45v3&#10;8t435XE1I1vQ+cGShGQvgCG1Vg/USXh/e9rlwHxQpNVoCSV8o4djdXlRqkLbM73iUoeOxRLyhZLQ&#10;hzAVnPu2R6P83k5I0fu0zqgQpeu4duocy83IUyEO3KiB4kKvJnzssf2qZyOh1WIW7mN5uWuyUP8s&#10;84n480nK66v14R5YwDX8hWHDj+hQRabGzqQ9G6NO8ogeJOyS7CYBtkVu8wxYs53SQwq8Kvn/L6pf&#10;AAAA//8DAFBLAQItABQABgAIAAAAIQC2gziS/gAAAOEBAAATAAAAAAAAAAAAAAAAAAAAAABbQ29u&#10;dGVudF9UeXBlc10ueG1sUEsBAi0AFAAGAAgAAAAhADj9If/WAAAAlAEAAAsAAAAAAAAAAAAAAAAA&#10;LwEAAF9yZWxzLy5yZWxzUEsBAi0AFAAGAAgAAAAhAC36GDkzAgAAaQQAAA4AAAAAAAAAAAAAAAAA&#10;LgIAAGRycy9lMm9Eb2MueG1sUEsBAi0AFAAGAAgAAAAhAIuXe5XeAAAADQEAAA8AAAAAAAAAAAAA&#10;AAAAjQQAAGRycy9kb3ducmV2LnhtbFBLBQYAAAAABAAEAPMAAACYBQAAAAA=&#10;"/>
        </w:pict>
      </w:r>
      <w:r w:rsidR="007B468B">
        <w:rPr>
          <w:rFonts w:asciiTheme="majorBidi" w:hAnsiTheme="majorBidi" w:cstheme="majorBidi"/>
          <w:color w:val="000000"/>
          <w:sz w:val="24"/>
          <w:szCs w:val="24"/>
        </w:rPr>
        <w:t xml:space="preserve">        Free from organism             Transparent              Free from odor</w:t>
      </w:r>
    </w:p>
    <w:p w:rsidR="00E5060E" w:rsidRPr="00913A63" w:rsidRDefault="007B468B"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According to your </w:t>
      </w:r>
      <w:r w:rsidR="008B0763">
        <w:rPr>
          <w:rFonts w:asciiTheme="majorBidi" w:hAnsiTheme="majorBidi" w:cstheme="majorBidi"/>
          <w:color w:val="000000"/>
          <w:sz w:val="24"/>
          <w:szCs w:val="24"/>
        </w:rPr>
        <w:t>opinion</w:t>
      </w:r>
      <w:r>
        <w:rPr>
          <w:rFonts w:asciiTheme="majorBidi" w:hAnsiTheme="majorBidi" w:cstheme="majorBidi"/>
          <w:color w:val="000000"/>
          <w:sz w:val="24"/>
          <w:szCs w:val="24"/>
        </w:rPr>
        <w:t xml:space="preserve"> which source of water is safe water?</w:t>
      </w:r>
    </w:p>
    <w:p w:rsidR="005D76FE" w:rsidRDefault="00607E28"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_x0000_s1184" style="position:absolute;left:0;text-align:left;margin-left:59.4pt;margin-top:39.35pt;width:14.85pt;height:13.45pt;z-index:2518026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5MwIAAGkEAAAOAAAAZHJzL2Uyb0RvYy54bWysVNuO0zAQfUfiHyy/s2mqXqNNV6sui5AW&#10;WO3CB7i20xgcjxm7TcvXM3HS0gWeEHmwZjzjM3PO2Lm+OTSW7TUGA67k+dWIM+0kKOO2Jf/y+f7N&#10;grMQhVPCgtMlP+rAb1avX123vtBjqMEqjYxAXChaX/I6Rl9kWZC1bkS4Aq8dBSvARkRycZspFC2h&#10;NzYbj0azrAVUHkHqEGj3rg/yVcKvKi3jp6oKOjJbcuotphXTuunWbHUtii0KXxs5tCH+oYtGGEdF&#10;z1B3Igq2Q/MHVGMkQoAqXkloMqgqI3XiQGzy0W9snmvhdeJC4gR/lin8P1j5cf+IzKiSL8ecOdHQ&#10;jJ5g55RW7InUE25rNaMYCdX6UFD+s3/EjmrwDyC/BeZgXVOavkWEttZCUXt5l5+9ONA5gY6yTfsB&#10;FJURuwhJs0OFTQdIarBDGs3xPBp9iEzSZr5YTJdTziSF8vlokU9TBVGcDnsM8Z2GhnVGybHj0BFI&#10;FcT+IcQ0HjVwFOorZ1Vjadh7YVk+m83mA+KQnInihJnYgjXq3libHNxu1hYZHS35ffqGw+EyzTrW&#10;krDT8TR18SIWLiFG6fsbROKRLmmn7Funkh2Fsb1NXVo3SN2p209pA+pISiP0953eJxk14A/OWrrr&#10;JQ/fdwI1Z/a9o2kt88mkexzJmUznY3LwMrK5jAgnCarkkbPeXMf+Qe08mm1NlfJE18EtTbgy8XQV&#10;+q6GZuk+k/XiwVz6KevXH2L1EwAA//8DAFBLAwQUAAYACAAAACEAi5d7ld4AAAANAQAADwAAAGRy&#10;cy9kb3ducmV2LnhtbEyPQU+EMBCF7yb+h2ZMvO22oGwQKRtjolcjevBY6AhEOmXbwqK/3nLS45v3&#10;8t435XE1I1vQ+cGShGQvgCG1Vg/USXh/e9rlwHxQpNVoCSV8o4djdXlRqkLbM73iUoeOxRLyhZLQ&#10;hzAVnPu2R6P83k5I0fu0zqgQpeu4duocy83IUyEO3KiB4kKvJnzssf2qZyOh1WIW7mN5uWuyUP8s&#10;84n480nK66v14R5YwDX8hWHDj+hQRabGzqQ9G6NO8ogeJOyS7CYBtkVu8wxYs53SQwq8Kvn/L6pf&#10;AAAA//8DAFBLAQItABQABgAIAAAAIQC2gziS/gAAAOEBAAATAAAAAAAAAAAAAAAAAAAAAABbQ29u&#10;dGVudF9UeXBlc10ueG1sUEsBAi0AFAAGAAgAAAAhADj9If/WAAAAlAEAAAsAAAAAAAAAAAAAAAAA&#10;LwEAAF9yZWxzLy5yZWxzUEsBAi0AFAAGAAgAAAAhAC36GDkzAgAAaQQAAA4AAAAAAAAAAAAAAAAA&#10;LgIAAGRycy9lMm9Eb2MueG1sUEsBAi0AFAAGAAgAAAAhAIuXe5XeAAAADQEAAA8AAAAAAAAAAAAA&#10;AAAAjQQAAGRycy9kb3ducmV2LnhtbFBLBQYAAAAABAAEAPMAAACYBQAAAAA=&#10;"/>
        </w:pict>
      </w:r>
      <w:r>
        <w:rPr>
          <w:rFonts w:asciiTheme="majorBidi" w:hAnsiTheme="majorBidi" w:cstheme="majorBidi"/>
          <w:noProof/>
          <w:color w:val="000000"/>
          <w:sz w:val="24"/>
          <w:szCs w:val="24"/>
        </w:rPr>
        <w:pict>
          <v:roundrect id="Rounded Rectangle 94" o:spid="_x0000_s1147" style="position:absolute;left:0;text-align:left;margin-left:333.35pt;margin-top:1.85pt;width:14.85pt;height:13.45pt;z-index:25169305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YPMwIAAGkEAAAOAAAAZHJzL2Uyb0RvYy54bWysVNuO0zAQfUfiHyy/s2mqXqOmq1WXRUgL&#10;rHbhA1zbaQyOx4zdpuXrmTjp0gWeEHmwZjzjM3PO2FldHxvLDhqDAVfy/GrEmXYSlHG7kn/5fPdm&#10;wVmIwilhwemSn3Tg1+vXr1atL/QYarBKIyMQF4rWl7yO0RdZFmStGxGuwGtHwQqwEZFc3GUKRUvo&#10;jc3Go9EsawGVR5A6BNq97YN8nfCrSsv4qaqCjsyWnHqLacW0brs1W69EsUPhayOHNsQ/dNEI46jo&#10;M9StiILt0fwB1RiJEKCKVxKaDKrKSJ04EJt89Bubp1p4nbiQOME/yxT+H6z8eHhAZlTJlxPOnGho&#10;Ro+wd0or9kjqCbezmlGMhGp9KCj/yT9gRzX4e5DfAnOwqSlN3yBCW2uhqL28y89eHOicQEfZtv0A&#10;isqIfYSk2bHCpgMkNdgxjeb0PBp9jEzSZr5YTJdTziSF8vlokU9TBVGcD3sM8Z2GhnVGybHj0BFI&#10;FcThPsQ0HjVwFOorZ1VjadgHYVk+m83mA+KQnInijJnYgjXqzlibHNxtNxYZHS35XfqGw+EyzTrW&#10;krDT8TR18SIWLiFG6fsbROKRLmmn7Funkh2Fsb1NXVo3SN2p209pC+pESiP0953eJxk14A/OWrrr&#10;JQ/f9wI1Z/a9o2kt88mkexzJmUznY3LwMrK9jAgnCarkkbPe3MT+Qe09ml1NlfJE18ENTbgy8XwV&#10;+q6GZuk+k/XiwVz6KevXH2L9EwAA//8DAFBLAwQUAAYACAAAACEAOvH6PuAAAAANAQAADwAAAGRy&#10;cy9kb3ducmV2LnhtbEyPwU7DMAyG70i8Q2QkblvSwsJWmk4ICa6IwoFj2nhtReN0TdoVnp7sxI62&#10;P/3+/ny/2J7NOPrOkYJkLYAh1c501Cj4/HhZbYH5oMno3hEq+EEP++L6KteZcSd6x7kMDYsh5DOt&#10;oA1hyDj3dYtW+7UbkOLt4EarQxzHhptRn2K47XkqhORWdxQ/tHrA5xbr73KyCmojJjF+zW+7ahPK&#10;33k6En89KnV7szw9Agu4hH8YzvpRHYroVLmJjGe9AinlQ0QVrJLNXQIsInIn74FV51UqU+BFzi9b&#10;FH8AAAD//wMAUEsBAi0AFAAGAAgAAAAhALaDOJL+AAAA4QEAABMAAAAAAAAAAAAAAAAAAAAAAFtD&#10;b250ZW50X1R5cGVzXS54bWxQSwECLQAUAAYACAAAACEAOP0h/9YAAACUAQAACwAAAAAAAAAAAAAA&#10;AAAvAQAAX3JlbHMvLnJlbHNQSwECLQAUAAYACAAAACEAmf5mDzMCAABpBAAADgAAAAAAAAAAAAAA&#10;AAAuAgAAZHJzL2Uyb0RvYy54bWxQSwECLQAUAAYACAAAACEAOvH6PuAAAAANAQAADwAAAAAAAAAA&#10;AAAAAACNBAAAZHJzL2Rvd25yZXYueG1sUEsFBgAAAAAEAAQA8wAAAJoFAAAAAA==&#10;"/>
        </w:pict>
      </w:r>
      <w:r>
        <w:rPr>
          <w:rFonts w:asciiTheme="majorBidi" w:hAnsiTheme="majorBidi" w:cstheme="majorBidi"/>
          <w:noProof/>
          <w:color w:val="000000"/>
          <w:sz w:val="24"/>
          <w:szCs w:val="24"/>
        </w:rPr>
        <w:pict>
          <v:roundrect id="Rounded Rectangle 93" o:spid="_x0000_s1146" style="position:absolute;left:0;text-align:left;margin-left:166.7pt;margin-top:1.85pt;width:14.85pt;height:13.45pt;z-index:2516910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t2GNAIAAGkEAAAOAAAAZHJzL2Uyb0RvYy54bWysVFFv0zAQfkfiP1h+Z2lK23VR02naKEIa&#10;MG3wA1zbaQyOz5zdpt2v5+JkpQWeEHmw7nzn7+77zs7iet9YttMYDLiS5xcjzrSToIzblPzrl9Wb&#10;OWchCqeEBadLftCBXy9fv1q0vtBjqMEqjYxAXChaX/I6Rl9kWZC1bkS4AK8dBSvARkRycZMpFC2h&#10;NzYbj0azrAVUHkHqEGj3rg/yZcKvKi3j56oKOjJbcuotphXTuu7WbLkQxQaFr40c2hD/0EUjjKOi&#10;R6g7EQXbovkDqjESIUAVLyQ0GVSVkTpxIDb56Dc2T7XwOnEhcYI/yhT+H6z8tHtAZlTJr95y5kRD&#10;M3qErVNasUdST7iN1YxiJFTrQ0H5T/4BO6rB34P8HpiD25rS9A0itLUWitrLu/zs7EDnBDrK1u1H&#10;UFRGbCMkzfYVNh0gqcH2aTSH42j0PjJJm/l8Pr2aciYplF+O5vk0VRDFy2GPIb7X0LDOKDl2HDoC&#10;qYLY3YeYxqMGjkJ946xqLA17JyzLZ7PZ5YA4JGeieMFMbMEatTLWJgc361uLjI6WfJW+4XA4TbOO&#10;tSTsdDxNXZzFwinEKH1/g0g80iXtlH3nVLKjMLa3qUvrBqk7dfsprUEdSGmE/r7T+ySjBnzmrKW7&#10;XvLwYytQc2Y/OJrWVT6ZdI8jOZPp5ZgcPI2sTyPCSYIqeeSsN29j/6C2Hs2mpkp5ouvghiZcmfhy&#10;FfquhmbpPpN19mBO/ZT16w+x/AkAAP//AwBQSwMEFAAGAAgAAAAhAIsPkCzeAAAADQEAAA8AAABk&#10;cnMvZG93bnJldi54bWxMj01PhDAQhu8m/odmTLzttlCXKFI2xkSvRvTgsdARiHTK0sKiv95y0tt8&#10;PHnnmeK42oEtOPnekYJkL4AhNc701Cp4f3va3QLzQZPRgyNU8I0ejuXlRaFz4870iksVWhZDyOda&#10;QRfCmHPumw6t9ns3IsXdp5usDrGdWm4mfY7hduCpEBm3uqd4odMjPnbYfFWzVdAYMYvpY3m5qw+h&#10;+lnmE/Hnk1LXV+vDPbCAa/iDYdOP6lBGp9rNZDwbFEgpbyKqYJccZAIsIjLbinobpVkKvCz4/y/K&#10;XwAAAP//AwBQSwECLQAUAAYACAAAACEAtoM4kv4AAADhAQAAEwAAAAAAAAAAAAAAAAAAAAAAW0Nv&#10;bnRlbnRfVHlwZXNdLnhtbFBLAQItABQABgAIAAAAIQA4/SH/1gAAAJQBAAALAAAAAAAAAAAAAAAA&#10;AC8BAABfcmVscy8ucmVsc1BLAQItABQABgAIAAAAIQAkBt2GNAIAAGkEAAAOAAAAAAAAAAAAAAAA&#10;AC4CAABkcnMvZTJvRG9jLnhtbFBLAQItABQABgAIAAAAIQCLD5As3gAAAA0BAAAPAAAAAAAAAAAA&#10;AAAAAI4EAABkcnMvZG93bnJldi54bWxQSwUGAAAAAAQABADzAAAAmQUAAAAA&#10;"/>
        </w:pict>
      </w:r>
      <w:r>
        <w:rPr>
          <w:rFonts w:asciiTheme="majorBidi" w:hAnsiTheme="majorBidi" w:cstheme="majorBidi"/>
          <w:noProof/>
          <w:color w:val="000000"/>
          <w:sz w:val="24"/>
          <w:szCs w:val="24"/>
        </w:rPr>
        <w:pict>
          <v:roundrect id="Rounded Rectangle 92" o:spid="_x0000_s1145" style="position:absolute;left:0;text-align:left;margin-left:59.4pt;margin-top:1.85pt;width:14.85pt;height:13.45pt;z-index:2516899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5MwIAAGkEAAAOAAAAZHJzL2Uyb0RvYy54bWysVNuO0zAQfUfiHyy/s2mqXqNNV6sui5AW&#10;WO3CB7i20xgcjxm7TcvXM3HS0gWeEHmwZjzjM3PO2Lm+OTSW7TUGA67k+dWIM+0kKOO2Jf/y+f7N&#10;grMQhVPCgtMlP+rAb1avX123vtBjqMEqjYxAXChaX/I6Rl9kWZC1bkS4Aq8dBSvARkRycZspFC2h&#10;NzYbj0azrAVUHkHqEGj3rg/yVcKvKi3jp6oKOjJbcuotphXTuunWbHUtii0KXxs5tCH+oYtGGEdF&#10;z1B3Igq2Q/MHVGMkQoAqXkloMqgqI3XiQGzy0W9snmvhdeJC4gR/lin8P1j5cf+IzKiSL8ecOdHQ&#10;jJ5g55RW7InUE25rNaMYCdX6UFD+s3/EjmrwDyC/BeZgXVOavkWEttZCUXt5l5+9ONA5gY6yTfsB&#10;FJURuwhJs0OFTQdIarBDGs3xPBp9iEzSZr5YTJdTziSF8vlokU9TBVGcDnsM8Z2GhnVGybHj0BFI&#10;FcT+IcQ0HjVwFOorZ1Vjadh7YVk+m83mA+KQnInihJnYgjXq3libHNxu1hYZHS35ffqGw+EyzTrW&#10;krDT8TR18SIWLiFG6fsbROKRLmmn7Funkh2Fsb1NXVo3SN2p209pA+pISiP0953eJxk14A/OWrrr&#10;JQ/fdwI1Z/a9o2kt88mkexzJmUznY3LwMrK5jAgnCarkkbPeXMf+Qe08mm1NlfJE18EtTbgy8XQV&#10;+q6GZuk+k/XiwVz6KevXH2L1EwAA//8DAFBLAwQUAAYACAAAACEAi5d7ld4AAAANAQAADwAAAGRy&#10;cy9kb3ducmV2LnhtbEyPQU+EMBCF7yb+h2ZMvO22oGwQKRtjolcjevBY6AhEOmXbwqK/3nLS45v3&#10;8t435XE1I1vQ+cGShGQvgCG1Vg/USXh/e9rlwHxQpNVoCSV8o4djdXlRqkLbM73iUoeOxRLyhZLQ&#10;hzAVnPu2R6P83k5I0fu0zqgQpeu4duocy83IUyEO3KiB4kKvJnzssf2qZyOh1WIW7mN5uWuyUP8s&#10;84n480nK66v14R5YwDX8hWHDj+hQRabGzqQ9G6NO8ogeJOyS7CYBtkVu8wxYs53SQwq8Kvn/L6pf&#10;AAAA//8DAFBLAQItABQABgAIAAAAIQC2gziS/gAAAOEBAAATAAAAAAAAAAAAAAAAAAAAAABbQ29u&#10;dGVudF9UeXBlc10ueG1sUEsBAi0AFAAGAAgAAAAhADj9If/WAAAAlAEAAAsAAAAAAAAAAAAAAAAA&#10;LwEAAF9yZWxzLy5yZWxzUEsBAi0AFAAGAAgAAAAhAC36GDkzAgAAaQQAAA4AAAAAAAAAAAAAAAAA&#10;LgIAAGRycy9lMm9Eb2MueG1sUEsBAi0AFAAGAAgAAAAhAIuXe5XeAAAADQEAAA8AAAAAAAAAAAAA&#10;AAAAjQQAAGRycy9kb3ducmV2LnhtbFBLBQYAAAAABAAEAPMAAACYBQAAAAA=&#10;"/>
        </w:pict>
      </w:r>
      <w:r>
        <w:rPr>
          <w:rFonts w:asciiTheme="majorBidi" w:hAnsiTheme="majorBidi" w:cstheme="majorBidi"/>
          <w:noProof/>
          <w:color w:val="000000"/>
          <w:sz w:val="24"/>
          <w:szCs w:val="24"/>
        </w:rPr>
        <w:pict>
          <v:roundrect id="Rounded Rectangle 95" o:spid="_x0000_s1148" style="position:absolute;left:0;text-align:left;margin-left:250.35pt;margin-top:1.85pt;width:14.85pt;height:13.45pt;z-index:25169203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OwMwIAAGkEAAAOAAAAZHJzL2Uyb0RvYy54bWysVF1v0zAUfUfiP1h+p2mq9WPR0mnaGEIa&#10;MG3wA1zbaQyOr7l2m45fz7XTlhZ4QuQhujf3+vicc+1cXe86y7YagwFX83I05kw7Ccq4dc2/fL5/&#10;s+AsROGUsOB0zV904NfL16+uel/pCbRglUZGIC5Uva95G6OviiLIVncijMBrR8UGsBORUlwXCkVP&#10;6J0tJuPxrOgBlUeQOgT6ejcU+TLjN42W8VPTBB2ZrTlxi/mN+b1K72J5Jao1Ct8auach/oFFJ4yj&#10;TY9QdyIKtkHzB1RnJEKAJo4kdAU0jZE6ayA15fg3Nc+t8DprIXOCP9oU/h+s/Lh9RGZUzS+nnDnR&#10;0YyeYOOUVuyJ3BNubTWjGhnV+1BR/7N/xCQ1+AeQ3wJzcNtSm75BhL7VQhG9MvUXZwtSEmgpW/Uf&#10;QNE2YhMhe7ZrsEuA5Abb5dG8HEejd5FJ+lguFtPEUFKpnI8XZWZUiOqw2GOI7zR0LAU1x6QhCcg7&#10;iO1DiHk8aq9RqK+cNZ2lYW+FZeVsNptnzqLaNxP2ATOrBWvUvbE2J7he3VpktLTm9/nZLw6nbdax&#10;Phk7mWYWZ7VwCjHOz98gso58SJOzb53KcRTGDjGxtG5vdXJ3mNIK1As5jTCcd7qfFLSAPzjr6azX&#10;PHzfCNSc2feOpnVZXlyky5GTi+l8QgmeVlanFeEkQdU8cjaEt3G4UBuPZt3STmWW6+CGJtyYeDgK&#10;A6s9WTrPFJ1dmNM8d/36Qyx/AgAA//8DAFBLAwQUAAYACAAAACEAPGo7wNsAAAAIAQAADwAAAGRy&#10;cy9kb3ducmV2LnhtbEyPwU7DMBBE70j8g7VI3KgNJaUNcSqEBFdE4MDRiZckIl6ntpMGvp7lRE+r&#10;0Yxm3xT7xQ1ixhB7TxquVwoEUuNtT62G97enqy2ImAxZM3hCDd8YYV+enxUmt/5IrzhXqRVcQjE3&#10;GrqUxlzK2HToTFz5EYm9Tx+cSSxDK20wRy53g7xRaiOd6Yk/dGbExw6br2pyGhqrJhU+5pddnaXq&#10;Z54OJJ8PWl9eLA/3IBIu6T8Mf/iMDiUz1X4iG8WgIVPqjqMa1nzYz9bqFkTNWm1AloU8HVD+AgAA&#10;//8DAFBLAQItABQABgAIAAAAIQC2gziS/gAAAOEBAAATAAAAAAAAAAAAAAAAAAAAAABbQ29udGVu&#10;dF9UeXBlc10ueG1sUEsBAi0AFAAGAAgAAAAhADj9If/WAAAAlAEAAAsAAAAAAAAAAAAAAAAALwEA&#10;AF9yZWxzLy5yZWxzUEsBAi0AFAAGAAgAAAAhAJACo7AzAgAAaQQAAA4AAAAAAAAAAAAAAAAALgIA&#10;AGRycy9lMm9Eb2MueG1sUEsBAi0AFAAGAAgAAAAhADxqO8DbAAAACAEAAA8AAAAAAAAAAAAAAAAA&#10;jQQAAGRycy9kb3ducmV2LnhtbFBLBQYAAAAABAAEAPMAAACVBQAAAAA=&#10;"/>
        </w:pict>
      </w:r>
      <w:r w:rsidR="005D76FE" w:rsidRPr="00913A63">
        <w:rPr>
          <w:rFonts w:asciiTheme="majorBidi" w:hAnsiTheme="majorBidi" w:cstheme="majorBidi"/>
          <w:color w:val="000000"/>
          <w:sz w:val="24"/>
          <w:szCs w:val="24"/>
        </w:rPr>
        <w:t xml:space="preserve">         Tube well water          Well water          Pond water         Bottle water</w:t>
      </w:r>
    </w:p>
    <w:p w:rsidR="00E5060E" w:rsidRPr="00913A63" w:rsidRDefault="007B468B"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color w:val="000000"/>
          <w:sz w:val="24"/>
          <w:szCs w:val="24"/>
        </w:rPr>
        <w:t xml:space="preserve">         Rain water</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 xml:space="preserve">What is the source of </w:t>
      </w:r>
      <w:r w:rsidR="00EF4A64">
        <w:rPr>
          <w:rFonts w:asciiTheme="majorBidi" w:hAnsiTheme="majorBidi" w:cstheme="majorBidi"/>
          <w:color w:val="000000"/>
          <w:sz w:val="24"/>
          <w:szCs w:val="24"/>
        </w:rPr>
        <w:t xml:space="preserve">your </w:t>
      </w:r>
      <w:r w:rsidRPr="00913A63">
        <w:rPr>
          <w:rFonts w:asciiTheme="majorBidi" w:hAnsiTheme="majorBidi" w:cstheme="majorBidi"/>
          <w:color w:val="000000"/>
          <w:sz w:val="24"/>
          <w:szCs w:val="24"/>
        </w:rPr>
        <w:t xml:space="preserve">drinking water </w:t>
      </w:r>
    </w:p>
    <w:p w:rsidR="005D76FE" w:rsidRPr="00913A63" w:rsidRDefault="00607E28"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_x0000_s1182" style="position:absolute;left:0;text-align:left;margin-left:282.3pt;margin-top:-195.55pt;width:14.85pt;height:13.45pt;z-index:2518016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5MwIAAGkEAAAOAAAAZHJzL2Uyb0RvYy54bWysVNuO0zAQfUfiHyy/s2mqXqNNV6sui5AW&#10;WO3CB7i20xgcjxm7TcvXM3HS0gWeEHmwZjzjM3PO2Lm+OTSW7TUGA67k+dWIM+0kKOO2Jf/y+f7N&#10;grMQhVPCgtMlP+rAb1avX123vtBjqMEqjYxAXChaX/I6Rl9kWZC1bkS4Aq8dBSvARkRycZspFC2h&#10;NzYbj0azrAVUHkHqEGj3rg/yVcKvKi3jp6oKOjJbcuotphXTuunWbHUtii0KXxs5tCH+oYtGGEdF&#10;z1B3Igq2Q/MHVGMkQoAqXkloMqgqI3XiQGzy0W9snmvhdeJC4gR/lin8P1j5cf+IzKiSL8ecOdHQ&#10;jJ5g55RW7InUE25rNaMYCdX6UFD+s3/EjmrwDyC/BeZgXVOavkWEttZCUXt5l5+9ONA5gY6yTfsB&#10;FJURuwhJs0OFTQdIarBDGs3xPBp9iEzSZr5YTJdTziSF8vlokU9TBVGcDnsM8Z2GhnVGybHj0BFI&#10;FcT+IcQ0HjVwFOorZ1Vjadh7YVk+m83mA+KQnInihJnYgjXq3libHNxu1hYZHS35ffqGw+EyzTrW&#10;krDT8TR18SIWLiFG6fsbROKRLmmn7Funkh2Fsb1NXVo3SN2p209pA+pISiP0953eJxk14A/OWrrr&#10;JQ/fdwI1Z/a9o2kt88mkexzJmUznY3LwMrK5jAgnCarkkbPeXMf+Qe08mm1NlfJE18EtTbgy8XQV&#10;+q6GZuk+k/XiwVz6KevXH2L1EwAA//8DAFBLAwQUAAYACAAAACEAi5d7ld4AAAANAQAADwAAAGRy&#10;cy9kb3ducmV2LnhtbEyPQU+EMBCF7yb+h2ZMvO22oGwQKRtjolcjevBY6AhEOmXbwqK/3nLS45v3&#10;8t435XE1I1vQ+cGShGQvgCG1Vg/USXh/e9rlwHxQpNVoCSV8o4djdXlRqkLbM73iUoeOxRLyhZLQ&#10;hzAVnPu2R6P83k5I0fu0zqgQpeu4duocy83IUyEO3KiB4kKvJnzssf2qZyOh1WIW7mN5uWuyUP8s&#10;84n480nK66v14R5YwDX8hWHDj+hQRabGzqQ9G6NO8ogeJOyS7CYBtkVu8wxYs53SQwq8Kvn/L6pf&#10;AAAA//8DAFBLAQItABQABgAIAAAAIQC2gziS/gAAAOEBAAATAAAAAAAAAAAAAAAAAAAAAABbQ29u&#10;dGVudF9UeXBlc10ueG1sUEsBAi0AFAAGAAgAAAAhADj9If/WAAAAlAEAAAsAAAAAAAAAAAAAAAAA&#10;LwEAAF9yZWxzLy5yZWxzUEsBAi0AFAAGAAgAAAAhAC36GDkzAgAAaQQAAA4AAAAAAAAAAAAAAAAA&#10;LgIAAGRycy9lMm9Eb2MueG1sUEsBAi0AFAAGAAgAAAAhAIuXe5XeAAAADQEAAA8AAAAAAAAAAAAA&#10;AAAAjQQAAGRycy9kb3ducmV2LnhtbFBLBQYAAAAABAAEAPMAAACYBQAAAAA=&#10;"/>
        </w:pict>
      </w:r>
      <w:r>
        <w:rPr>
          <w:rFonts w:asciiTheme="majorBidi" w:hAnsiTheme="majorBidi" w:cstheme="majorBidi"/>
          <w:noProof/>
          <w:color w:val="000000"/>
          <w:sz w:val="24"/>
          <w:szCs w:val="24"/>
        </w:rPr>
        <w:pict>
          <v:roundrect id="_x0000_s1180" style="position:absolute;left:0;text-align:left;margin-left:59.4pt;margin-top:-195.55pt;width:14.85pt;height:13.45pt;z-index:2517995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g5MwIAAGkEAAAOAAAAZHJzL2Uyb0RvYy54bWysVNuO0zAQfUfiHyy/s2mqXqNNV6sui5AW&#10;WO3CB7i20xgcjxm7TcvXM3HS0gWeEHmwZjzjM3PO2Lm+OTSW7TUGA67k+dWIM+0kKOO2Jf/y+f7N&#10;grMQhVPCgtMlP+rAb1avX123vtBjqMEqjYxAXChaX/I6Rl9kWZC1bkS4Aq8dBSvARkRycZspFC2h&#10;NzYbj0azrAVUHkHqEGj3rg/yVcKvKi3jp6oKOjJbcuotphXTuunWbHUtii0KXxs5tCH+oYtGGEdF&#10;z1B3Igq2Q/MHVGMkQoAqXkloMqgqI3XiQGzy0W9snmvhdeJC4gR/lin8P1j5cf+IzKiSL8ecOdHQ&#10;jJ5g55RW7InUE25rNaMYCdX6UFD+s3/EjmrwDyC/BeZgXVOavkWEttZCUXt5l5+9ONA5gY6yTfsB&#10;FJURuwhJs0OFTQdIarBDGs3xPBp9iEzSZr5YTJdTziSF8vlokU9TBVGcDnsM8Z2GhnVGybHj0BFI&#10;FcT+IcQ0HjVwFOorZ1Vjadh7YVk+m83mA+KQnInihJnYgjXq3libHNxu1hYZHS35ffqGw+EyzTrW&#10;krDT8TR18SIWLiFG6fsbROKRLmmn7Funkh2Fsb1NXVo3SN2p209pA+pISiP0953eJxk14A/OWrrr&#10;JQ/fdwI1Z/a9o2kt88mkexzJmUznY3LwMrK5jAgnCarkkbPeXMf+Qe08mm1NlfJE18EtTbgy8XQV&#10;+q6GZuk+k/XiwVz6KevXH2L1EwAA//8DAFBLAwQUAAYACAAAACEAi5d7ld4AAAANAQAADwAAAGRy&#10;cy9kb3ducmV2LnhtbEyPQU+EMBCF7yb+h2ZMvO22oGwQKRtjolcjevBY6AhEOmXbwqK/3nLS45v3&#10;8t435XE1I1vQ+cGShGQvgCG1Vg/USXh/e9rlwHxQpNVoCSV8o4djdXlRqkLbM73iUoeOxRLyhZLQ&#10;hzAVnPu2R6P83k5I0fu0zqgQpeu4duocy83IUyEO3KiB4kKvJnzssf2qZyOh1WIW7mN5uWuyUP8s&#10;84n480nK66v14R5YwDX8hWHDj+hQRabGzqQ9G6NO8ogeJOyS7CYBtkVu8wxYs53SQwq8Kvn/L6pf&#10;AAAA//8DAFBLAQItABQABgAIAAAAIQC2gziS/gAAAOEBAAATAAAAAAAAAAAAAAAAAAAAAABbQ29u&#10;dGVudF9UeXBlc10ueG1sUEsBAi0AFAAGAAgAAAAhADj9If/WAAAAlAEAAAsAAAAAAAAAAAAAAAAA&#10;LwEAAF9yZWxzLy5yZWxzUEsBAi0AFAAGAAgAAAAhAC36GDkzAgAAaQQAAA4AAAAAAAAAAAAAAAAA&#10;LgIAAGRycy9lMm9Eb2MueG1sUEsBAi0AFAAGAAgAAAAhAIuXe5XeAAAADQEAAA8AAAAAAAAAAAAA&#10;AAAAjQQAAGRycy9kb3ducmV2LnhtbFBLBQYAAAAABAAEAPMAAACYBQAAAAA=&#10;"/>
        </w:pict>
      </w:r>
      <w:r>
        <w:rPr>
          <w:rFonts w:asciiTheme="majorBidi" w:hAnsiTheme="majorBidi" w:cstheme="majorBidi"/>
          <w:noProof/>
          <w:color w:val="000000"/>
          <w:sz w:val="24"/>
          <w:szCs w:val="24"/>
        </w:rPr>
        <w:pict>
          <v:roundrect id="Rounded Rectangle 91" o:spid="_x0000_s1144" style="position:absolute;left:0;text-align:left;margin-left:51.6pt;margin-top:1.7pt;width:14.85pt;height:13.45pt;z-index:2516746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ciNgIAAGkEAAAOAAAAZHJzL2Uyb0RvYy54bWysVNtuEzEQfUfiHyy/k81GzVXdVFVLEVKB&#10;qoUPcGxv1uD1mLGTTfl6xt5NSIEnxD5YHs/M8Zwznr28OrSW7TUGA67i5WjMmXYSlHHbin/5fPdm&#10;wVmIwilhwemKP+vAr9avX112fqUn0IBVGhmBuLDqfMWbGP2qKIJsdCvCCLx25KwBWxHJxG2hUHSE&#10;3tpiMh7Pig5QeQSpQ6DT297J1xm/rrWMn+o66Mhsxam2mFfM6yatxfpSrLYofGPkUIb4hypaYRxd&#10;eoK6FVGwHZo/oFojEQLUcSShLaCujdSZA7Epx7+xeWqE15kLiRP8Sabw/2Dlx/0DMqMqviw5c6Kl&#10;Hj3Czimt2COpJ9zWakY+EqrzYUXxT/4BE9Xg70F+C8zBTUNh+hoRukYLReXl+OJFQjICpbJN9wEU&#10;XSN2EbJmhxrbBEhqsENuzfOpNfoQmaTDcrGYLqecSXKV8/GinKaKCrE6JnsM8Z2GlqVNxTFxSATy&#10;DWJ/H2Jujxo4CvWVs7q11Oy9sKyczWbzAXEIJuwjZmYL1qg7Y202cLu5scgoteJ3+RuSw3mYdawj&#10;YaeTaa7ihS+cQ4zz9zeIzCM/0qTsW6fyPgpj+z1VaR0JcVS379IG1DMpjdC/d5pP2jSAPzjr6K1X&#10;PHzfCdSc2feOurUsLy7ScGTjYjqfkIHnns25RzhJUBWPnPXbm9gP1M6j2TZ0U5npOrimDtcmpkal&#10;+vqqBoPec+7fMHtpYM7tHPXrD7H+CQAA//8DAFBLAwQUAAYACAAAACEAEUf0f9kAAAAIAQAADwAA&#10;AGRycy9kb3ducmV2LnhtbEyPQU+EMBCF7yb+h2ZMvLmtoMZFysaY6NXIevBY6AhEOmXbwqK/3tmT&#10;Hr+8lzfflLvVjWLBEAdPGq43CgRS6+1AnYb3/fPVPYiYDFkzekIN3xhhV52flaaw/khvuNSpEzxC&#10;sTAa+pSmQsrY9uhM3PgJibNPH5xJjKGTNpgjj7tRZkrdSWcG4gu9mfCpx/arnp2G1qpZhY/lddvc&#10;pvpnmQ8kXw5aX16sjw8gEq7prwwnfVaHip0aP5ONYmRWecZVDfkNiFOeZ1sQDbPKQVal/P9A9QsA&#10;AP//AwBQSwECLQAUAAYACAAAACEAtoM4kv4AAADhAQAAEwAAAAAAAAAAAAAAAAAAAAAAW0NvbnRl&#10;bnRfVHlwZXNdLnhtbFBLAQItABQABgAIAAAAIQA4/SH/1gAAAJQBAAALAAAAAAAAAAAAAAAAAC8B&#10;AABfcmVscy8ucmVsc1BLAQItABQABgAIAAAAIQB3+CciNgIAAGkEAAAOAAAAAAAAAAAAAAAAAC4C&#10;AABkcnMvZTJvRG9jLnhtbFBLAQItABQABgAIAAAAIQARR/R/2QAAAAgBAAAPAAAAAAAAAAAAAAAA&#10;AJAEAABkcnMvZG93bnJldi54bWxQSwUGAAAAAAQABADzAAAAlgUAAAAA&#10;"/>
        </w:pict>
      </w:r>
      <w:r>
        <w:rPr>
          <w:rFonts w:asciiTheme="majorBidi" w:hAnsiTheme="majorBidi" w:cstheme="majorBidi"/>
          <w:noProof/>
          <w:color w:val="000000"/>
          <w:sz w:val="24"/>
          <w:szCs w:val="24"/>
        </w:rPr>
        <w:pict>
          <v:roundrect id="Rounded Rectangle 90" o:spid="_x0000_s1143" style="position:absolute;left:0;text-align:left;margin-left:239.5pt;margin-top:1.7pt;width:14.85pt;height:13.45pt;z-index:25167769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KdMwIAAGkEAAAOAAAAZHJzL2Uyb0RvYy54bWysVNuO0zAQfUfiHyy/0zRVr9Gmq1WXIqQF&#10;VrvwAa7tNAbHY8Zu0/L1TJzs0gWeEHmwZjzjM3PO2Lm6PjWWHTUGA67k+WjMmXYSlHH7kn/5vH2z&#10;5CxE4ZSw4HTJzzrw6/XrV1etL/QEarBKIyMQF4rWl7yO0RdZFmStGxFG4LWjYAXYiEgu7jOFoiX0&#10;xmaT8XietYDKI0gdAu3e9kG+TvhVpWX8VFVBR2ZLTr3FtGJad92ara9EsUfhayOHNsQ/dNEI46jo&#10;M9StiIId0PwB1RiJEKCKIwlNBlVlpE4ciE0+/o3NYy28TlxInOCfZQr/D1Z+PN4jM6rkK5LHiYZm&#10;9AAHp7RiD6SecHurGcVIqNaHgvIf/T12VIO/A/ktMAebmtL0DSK0tRaK2su7/OzFgc4JdJTt2g+g&#10;qIw4REianSpsOkBSg53SaM7Po9GnyCRt5svlbDXjTFIoX4yX+SxVEMXTYY8hvtPQsM4oOXYcOgKp&#10;gjjehZjGowaOQn3lrGosDfsoLMvn8/liQBySM1E8YSa2YI3aGmuTg/vdxiKjoyXfpm84HC7TrGMt&#10;CTubzFIXL2LhEmKcvr9BJB7pknbKvnUq2VEY29vUpXWD1J26/ZR2oM6kNEJ/3+l9klED/uCspbte&#10;8vD9IFBzZt87mtYqn067x5Gc6WwxIQcvI7vLiHCSoEoeOevNTewf1MGj2ddUKU90HdzQhCsTn65C&#10;39XQLN1nsl48mEs/Zf36Q6x/AgAA//8DAFBLAwQUAAYACAAAACEAWUe5jNwAAAAIAQAADwAAAGRy&#10;cy9kb3ducmV2LnhtbEyPwU7DMBBE70j8g7VI3KgNbWmbxqkQElwRgQNHJ16SqPE6tZ008PUsJziO&#10;ZjTzJj/MrhcThth50nC7UCCQam87ajS8vz3dbEHEZMia3hNq+MIIh+LyIjeZ9Wd6xalMjeASipnR&#10;0KY0ZFLGukVn4sIPSOx9+uBMYhkaaYM5c7nr5Z1S99KZjnihNQM+tlgfy9FpqK0aVfiYXnbVOpXf&#10;03gi+XzS+vpqftiDSDinvzD84jM6FMxU+ZFsFL2G1WbHX5KG5QoE+2u13YCoWKslyCKX/w8UPwAA&#10;AP//AwBQSwECLQAUAAYACAAAACEAtoM4kv4AAADhAQAAEwAAAAAAAAAAAAAAAAAAAAAAW0NvbnRl&#10;bnRfVHlwZXNdLnhtbFBLAQItABQABgAIAAAAIQA4/SH/1gAAAJQBAAALAAAAAAAAAAAAAAAAAC8B&#10;AABfcmVscy8ucmVsc1BLAQItABQABgAIAAAAIQB+BOKdMwIAAGkEAAAOAAAAAAAAAAAAAAAAAC4C&#10;AABkcnMvZTJvRG9jLnhtbFBLAQItABQABgAIAAAAIQBZR7mM3AAAAAgBAAAPAAAAAAAAAAAAAAAA&#10;AI0EAABkcnMvZG93bnJldi54bWxQSwUGAAAAAAQABADzAAAAlgUAAAAA&#10;"/>
        </w:pict>
      </w:r>
      <w:r>
        <w:rPr>
          <w:rFonts w:asciiTheme="majorBidi" w:hAnsiTheme="majorBidi" w:cstheme="majorBidi"/>
          <w:noProof/>
          <w:color w:val="000000"/>
          <w:sz w:val="24"/>
          <w:szCs w:val="24"/>
        </w:rPr>
        <w:pict>
          <v:roundrect id="Rounded Rectangle 89" o:spid="_x0000_s1142" style="position:absolute;left:0;text-align:left;margin-left:176.95pt;margin-top:.8pt;width:14.85pt;height:13.45pt;z-index:25167667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yl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F0v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HqJKYrbAAAACAEAAA8AAABk&#10;cnMvZG93bnJldi54bWxMj8FOhDAQhu8mvkMzJt7cskvYsEjZGBO9GtGDx0JHIEunbFtY9OkdT3qb&#10;yffnn2/K42pHsaAPgyMF200CAql1ZqBOwfvb010OIkRNRo+OUMEXBjhW11elLoy70CsudewEl1Ao&#10;tII+xqmQMrQ9Wh02bkJi9um81ZFX30nj9YXL7Sh3SbKXVg/EF3o94WOP7amerYLWJHPiP5aXQ5PF&#10;+nuZzySfz0rd3qwP9yAirvEvDL/6rA4VOzVuJhPEqCDN0gNHGexBME/zlIdGwS7PQFal/P9A9QMA&#10;AP//AwBQSwECLQAUAAYACAAAACEAtoM4kv4AAADhAQAAEwAAAAAAAAAAAAAAAAAAAAAAW0NvbnRl&#10;bnRfVHlwZXNdLnhtbFBLAQItABQABgAIAAAAIQA4/SH/1gAAAJQBAAALAAAAAAAAAAAAAAAAAC8B&#10;AABfcmVscy8ucmVsc1BLAQItABQABgAIAAAAIQCgdjylNAIAAGkEAAAOAAAAAAAAAAAAAAAAAC4C&#10;AABkcnMvZTJvRG9jLnhtbFBLAQItABQABgAIAAAAIQB6iSmK2wAAAAgBAAAPAAAAAAAAAAAAAAAA&#10;AI4EAABkcnMvZG93bnJldi54bWxQSwUGAAAAAAQABADzAAAAlgUAAAAA&#10;"/>
        </w:pict>
      </w:r>
      <w:r>
        <w:rPr>
          <w:rFonts w:asciiTheme="majorBidi" w:hAnsiTheme="majorBidi" w:cstheme="majorBidi"/>
          <w:noProof/>
          <w:color w:val="000000"/>
          <w:sz w:val="24"/>
          <w:szCs w:val="24"/>
        </w:rPr>
        <w:pict>
          <v:roundrect id="Rounded Rectangle 88" o:spid="_x0000_s1141" style="position:absolute;left:0;text-align:left;margin-left:123.2pt;margin-top:1.7pt;width:14.85pt;height:13.45pt;z-index:25167564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vkaMwIAAGkEAAAOAAAAZHJzL2Uyb0RvYy54bWysVF+P0zAMf0fiO0R5Z12n/a2uO512DCEd&#10;cLqDD5Al6RpI4+Bk68anx017xw54QvQhsmP7Z/9sp1fXp8ayo8ZgwJU8H405006CMm5f8i+ft2+W&#10;nIUonBIWnC75WQd+vX796qr1hZ5ADVZpZATiQtH6ktcx+iLLgqx1I8IIvHZkrAAbEUnFfaZQtITe&#10;2GwyHs+zFlB5BKlDoNvb3sjXCb+qtIyfqiroyGzJqbaYTkznrjuz9ZUo9ih8beRQhviHKhphHCV9&#10;hroVUbADmj+gGiMRAlRxJKHJoKqM1IkDscnHv7F5rIXXiQs1J/jnNoX/Bys/Hu+RGVXyJU3KiYZm&#10;9AAHp7RiD9Q94fZWM7JRo1ofCvJ/9PfYUQ3+DuS3wBxsanLTN4jQ1looKi/v/LMXAZ0SKJTt2g+g&#10;KI04REg9O1XYdIDUDXZKozk/j0afIpN0mS+Xs9WMM0mmfDFe5rOUQRRPwR5DfKehYZ1Qcuw4dARS&#10;BnG8CzGNRw0chfrKWdVYGvZRWJbP5/PFgDg4Z6J4wkxswRq1NdYmBfe7jUVGoSXfpm8IDpdu1rG2&#10;5KvZZJaqeGELlxDj9P0NIvFIS9p19q1TSY7C2F6mKq0bWt11t5/SDtSZOo3Q7zu9TxJqwB+ctbTr&#10;JQ/fDwI1Z/a9o2mt8um0exxJmc4WE1Lw0rK7tAgnCarkkbNe3MT+QR08mn1NmfJE18ENTbgy8WkV&#10;+qqGYmmfSXrxYC715PXrD7H+CQAA//8DAFBLAwQUAAYACAAAACEA0cxuANwAAAAIAQAADwAAAGRy&#10;cy9kb3ducmV2LnhtbEyPwU7DMBBE70j8g7VI3KjdtIQ2xKkQElwRgQNHJ16SiHidxk4a+HqWEz2t&#10;RjOafZMfFteLGcfQedKwXikQSLW3HTUa3t+ebnYgQjRkTe8JNXxjgENxeZGbzPoTveJcxkZwCYXM&#10;aGhjHDIpQ92iM2HlByT2Pv3oTGQ5NtKO5sTlrpeJUql0piP+0JoBH1usv8rJaaitmtT4Mb/sq9tY&#10;/szTkeTzUevrq+XhHkTEJf6H4Q+f0aFgpspPZIPoNSTbdMtRDRs+7Cd36RpExVptQBa5PB9Q/AIA&#10;AP//AwBQSwECLQAUAAYACAAAACEAtoM4kv4AAADhAQAAEwAAAAAAAAAAAAAAAAAAAAAAW0NvbnRl&#10;bnRfVHlwZXNdLnhtbFBLAQItABQABgAIAAAAIQA4/SH/1gAAAJQBAAALAAAAAAAAAAAAAAAAAC8B&#10;AABfcmVscy8ucmVsc1BLAQItABQABgAIAAAAIQCpivkaMwIAAGkEAAAOAAAAAAAAAAAAAAAAAC4C&#10;AABkcnMvZTJvRG9jLnhtbFBLAQItABQABgAIAAAAIQDRzG4A3AAAAAgBAAAPAAAAAAAAAAAAAAAA&#10;AI0EAABkcnMvZG93bnJldi54bWxQSwUGAAAAAAQABADzAAAAlgUAAAAA&#10;"/>
        </w:pict>
      </w:r>
      <w:r w:rsidR="005D76FE" w:rsidRPr="00913A63">
        <w:rPr>
          <w:rFonts w:asciiTheme="majorBidi" w:hAnsiTheme="majorBidi" w:cstheme="majorBidi"/>
          <w:color w:val="000000"/>
          <w:sz w:val="24"/>
          <w:szCs w:val="24"/>
        </w:rPr>
        <w:t xml:space="preserve">     Tube well         </w:t>
      </w:r>
      <w:proofErr w:type="spellStart"/>
      <w:r w:rsidR="005D76FE" w:rsidRPr="00913A63">
        <w:rPr>
          <w:rFonts w:asciiTheme="majorBidi" w:hAnsiTheme="majorBidi" w:cstheme="majorBidi"/>
          <w:color w:val="000000"/>
          <w:sz w:val="24"/>
          <w:szCs w:val="24"/>
        </w:rPr>
        <w:t>Well</w:t>
      </w:r>
      <w:proofErr w:type="spellEnd"/>
      <w:r w:rsidR="005D76FE" w:rsidRPr="00913A63">
        <w:rPr>
          <w:rFonts w:asciiTheme="majorBidi" w:hAnsiTheme="majorBidi" w:cstheme="majorBidi"/>
          <w:color w:val="000000"/>
          <w:sz w:val="24"/>
          <w:szCs w:val="24"/>
        </w:rPr>
        <w:t xml:space="preserve">           Pond             Others ----------   </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 xml:space="preserve">What is the source of water used by your </w:t>
      </w:r>
      <w:r w:rsidR="00CC233D">
        <w:rPr>
          <w:rFonts w:asciiTheme="majorBidi" w:hAnsiTheme="majorBidi" w:cstheme="majorBidi"/>
          <w:color w:val="000000"/>
          <w:sz w:val="24"/>
          <w:szCs w:val="24"/>
        </w:rPr>
        <w:t xml:space="preserve">family </w:t>
      </w:r>
      <w:r w:rsidR="00CC233D" w:rsidRPr="00913A63">
        <w:rPr>
          <w:rFonts w:asciiTheme="majorBidi" w:hAnsiTheme="majorBidi" w:cstheme="majorBidi"/>
          <w:color w:val="000000"/>
          <w:sz w:val="24"/>
          <w:szCs w:val="24"/>
        </w:rPr>
        <w:t>for</w:t>
      </w:r>
      <w:r w:rsidR="00CC233D">
        <w:rPr>
          <w:rFonts w:asciiTheme="majorBidi" w:hAnsiTheme="majorBidi" w:cstheme="majorBidi"/>
          <w:color w:val="000000"/>
          <w:sz w:val="24"/>
          <w:szCs w:val="24"/>
        </w:rPr>
        <w:t xml:space="preserve"> </w:t>
      </w:r>
      <w:r w:rsidRPr="00913A63">
        <w:rPr>
          <w:rFonts w:asciiTheme="majorBidi" w:hAnsiTheme="majorBidi" w:cstheme="majorBidi"/>
          <w:color w:val="000000"/>
          <w:sz w:val="24"/>
          <w:szCs w:val="24"/>
        </w:rPr>
        <w:t>cooking?</w:t>
      </w:r>
    </w:p>
    <w:p w:rsidR="005D76FE" w:rsidRDefault="00607E28" w:rsidP="00913A63">
      <w:pPr>
        <w:spacing w:after="240" w:line="480" w:lineRule="auto"/>
        <w:ind w:left="720"/>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87" o:spid="_x0000_s1140" style="position:absolute;left:0;text-align:left;margin-left:51.6pt;margin-top:.8pt;width:14.85pt;height:13.45pt;z-index:2516817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ptNQIAAGkEAAAOAAAAZHJzL2Uyb0RvYy54bWysVFFv0zAQfkfiP1h+Z2mqpmujptPUMYQ0&#10;YNrgB7i2kxgcnzm7Tcev5+J0owWeEHmw7nzn7+77zs7q6tBZttcYDLiK5xcTzrSToIxrKv7l8+2b&#10;BWchCqeEBacr/qQDv1q/frXqfamn0IJVGhmBuFD2vuJtjL7MsiBb3YlwAV47CtaAnYjkYpMpFD2h&#10;dzabTibzrAdUHkHqEGj3ZgzydcKvay3jp7oOOjJbceotphXTuh3WbL0SZYPCt0Ye2xD/0EUnjKOi&#10;L1A3Igq2Q/MHVGckQoA6XkjoMqhrI3XiQGzyyW9sHlvhdeJC4gT/IlP4f7Dy4/4emVEVX1xy5kRH&#10;M3qAnVNasQdST7jGakYxEqr3oaT8R3+PA9Xg70B+C8zBpqU0fY0IfauFovbyIT87OzA4gY6ybf8B&#10;FJURuwhJs0ON3QBIarBDGs3Ty2j0ITJJm/liUSwLziSF8svJIi9SBVE+H/YY4jsNHRuMiuPAYSCQ&#10;Koj9XYhpPOrIUaivnNWdpWHvhWX5fD5PHDNRHpPJesZMbMEadWusTQ42241FRkcrfpu+YzvhNM06&#10;1ld8WUyL1MVZLJxCTNL3N4jEI13SQdm3TiU7CmNHm7q07ij1oO44pS2oJ1IaYbzv9D7JaAF/cNbT&#10;Xa94+L4TqDmz7x1Na5nPZsPjSM6suJySg6eR7WlEOElQFY+cjeYmjg9q59E0LVXKE10H1zTh2sTn&#10;qzB2dWyW7jNZZw/m1E9Zv/4Q658AAAD//wMAUEsDBBQABgAIAAAAIQA6nijL2wAAAAgBAAAPAAAA&#10;ZHJzL2Rvd25yZXYueG1sTI/BTsMwEETvSPyDtUjcqE2qVm2IUyEkuCJCDxydeEki4nVqO2ng69me&#10;4LajGc2+KQ6LG8SMIfaeNNyvFAikxtueWg3H9+e7HYiYDFkzeEIN3xjhUF5fFSa3/kxvOFepFVxC&#10;MTcaupTGXMrYdOhMXPkRib1PH5xJLEMrbTBnLneDzJTaSmd64g+dGfGpw+armpyGxqpJhY/5dV9v&#10;UvUzTyeSLyetb2+WxwcQCZf0F4YLPqNDyUy1n8hGMbBW64yjfGxBXPx1tgdRa8h2G5BlIf8PKH8B&#10;AAD//wMAUEsBAi0AFAAGAAgAAAAhALaDOJL+AAAA4QEAABMAAAAAAAAAAAAAAAAAAAAAAFtDb250&#10;ZW50X1R5cGVzXS54bWxQSwECLQAUAAYACAAAACEAOP0h/9YAAACUAQAACwAAAAAAAAAAAAAAAAAv&#10;AQAAX3JlbHMvLnJlbHNQSwECLQAUAAYACAAAACEAm4E6bTUCAABpBAAADgAAAAAAAAAAAAAAAAAu&#10;AgAAZHJzL2Uyb0RvYy54bWxQSwECLQAUAAYACAAAACEAOp4oy9sAAAAIAQAADwAAAAAAAAAAAAAA&#10;AACPBAAAZHJzL2Rvd25yZXYueG1sUEsFBgAAAAAEAAQA8wAAAJcFAAAAAA==&#10;"/>
        </w:pict>
      </w:r>
      <w:r>
        <w:rPr>
          <w:rFonts w:asciiTheme="majorBidi" w:hAnsiTheme="majorBidi" w:cstheme="majorBidi"/>
          <w:noProof/>
          <w:color w:val="000000"/>
          <w:sz w:val="24"/>
          <w:szCs w:val="24"/>
        </w:rPr>
        <w:pict>
          <v:roundrect id="Rounded Rectangle 86" o:spid="_x0000_s1139" style="position:absolute;left:0;text-align:left;margin-left:239.5pt;margin-top:1.7pt;width:14.85pt;height:13.45pt;z-index:25168076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f/SNAIAAGkEAAAOAAAAZHJzL2Uyb0RvYy54bWysVF+P0zAMf0fiO0R5Z12n/a2uO512DCEd&#10;cLqDD5Al6RpI4+Bk68anx017xw54QvQhsmP7Z/9sp1fXp8ayo8ZgwJU8H405006CMm5f8i+ft2+W&#10;nIUonBIWnC75WQd+vX796qr1hZ5ADVZpZATiQtH6ktcx+iLLgqx1I8IIvHZkrAAbEUnFfaZQtITe&#10;2GwyHs+zFlB5BKlDoNvb3sjXCb+qtIyfqiroyGzJqbaYTkznrjuz9ZUo9ih8beRQhviHKhphHCV9&#10;hroVUbADmj+gGiMRAlRxJKHJoKqM1IkDscnHv7F5rIXXiQs1J/jnNoX/Bys/Hu+RGVXy5ZwzJxqa&#10;0QMcnNKKPVD3hNtbzchGjWp9KMj/0d9jRzX4O5DfAnOwqclN3yBCW2uhqLy8889eBHRKoFC2az+A&#10;ojTiECH17FRh0wFSN9gpjeb8PBp9ikzSZb5czlYzziSZ8sV4mc9SBlE8BXsM8Z2GhnVCybHj0BFI&#10;GcTxLsQ0HjVwFOorZ1VjadhHYVk+n88XA+LgnIniCTOxBWvU1libFNzvNhYZhZZ8m74hOFy6Wcfa&#10;kq9mk1mq4oUtXEKM0/c3iMQjLWnX2bdOJTkKY3uZqrRuaHXX3X5KO1Bn6jRCv+/0PkmoAX9w1tKu&#10;lzx8PwjUnNn3jqa1yqfT7nEkZTpbTEjBS8vu0iKcJKiSR856cRP7B3XwaPY1ZcoTXQc3NOHKxKdV&#10;6KsaiqV9JunFg7nUk9evP8T6JwAAAP//AwBQSwMEFAAGAAgAAAAhAFlHuYzcAAAACAEAAA8AAABk&#10;cnMvZG93bnJldi54bWxMj8FOwzAQRO9I/IO1SNyoDW1pm8apEBJcEYEDRydekqjxOrWdNPD1LCc4&#10;jmY08yY/zK4XE4bYedJwu1AgkGpvO2o0vL893WxBxGTImt4TavjCCIfi8iI3mfVnesWpTI3gEoqZ&#10;0dCmNGRSxrpFZ+LCD0jsffrgTGIZGmmDOXO56+WdUvfSmY54oTUDPrZYH8vRaaitGlX4mF521TqV&#10;39N4Ivl80vr6an7Yg0g4p78w/OIzOhTMVPmRbBS9htVmx1+ShuUKBPtrtd2AqFirJcgil/8PFD8A&#10;AAD//wMAUEsBAi0AFAAGAAgAAAAhALaDOJL+AAAA4QEAABMAAAAAAAAAAAAAAAAAAAAAAFtDb250&#10;ZW50X1R5cGVzXS54bWxQSwECLQAUAAYACAAAACEAOP0h/9YAAACUAQAACwAAAAAAAAAAAAAAAAAv&#10;AQAAX3JlbHMvLnJlbHNQSwECLQAUAAYACAAAACEAkn3/0jQCAABpBAAADgAAAAAAAAAAAAAAAAAu&#10;AgAAZHJzL2Uyb0RvYy54bWxQSwECLQAUAAYACAAAACEAWUe5jNwAAAAIAQAADwAAAAAAAAAAAAAA&#10;AACOBAAAZHJzL2Rvd25yZXYueG1sUEsFBgAAAAAEAAQA8wAAAJcFAAAAAA==&#10;"/>
        </w:pict>
      </w:r>
      <w:r>
        <w:rPr>
          <w:rFonts w:asciiTheme="majorBidi" w:hAnsiTheme="majorBidi" w:cstheme="majorBidi"/>
          <w:noProof/>
          <w:color w:val="000000"/>
          <w:sz w:val="24"/>
          <w:szCs w:val="24"/>
        </w:rPr>
        <w:pict>
          <v:roundrect id="Rounded Rectangle 85" o:spid="_x0000_s1138" style="position:absolute;left:0;text-align:left;margin-left:176.95pt;margin-top:.8pt;width:14.85pt;height:13.45pt;z-index:2516797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8DJNQIAAGkEAAAOAAAAZHJzL2Uyb0RvYy54bWysVNuO0zAQfUfiHyy/0zTV9hZtulrtUoS0&#10;wGoXPsC1ncbgeMzYbVq+nomTli7whMiDNeOZOT5nxs71zaGxbK8xGHAlz0djzrSToIzblvzL5/Wb&#10;BWchCqeEBadLftSB36xev7pufaEnUINVGhmBuFC0vuR1jL7IsiBr3YgwAq8dBSvARkRycZspFC2h&#10;NzabjMezrAVUHkHqEGj3vg/yVcKvKi3jp6oKOjJbcuIW04pp3XRrtroWxRaFr40caIh/YNEI4+jQ&#10;M9S9iILt0PwB1RiJEKCKIwlNBlVlpE4aSE0+/k3Ncy28TlqoOcGf2xT+H6z8uH9EZlTJF1POnGho&#10;Rk+wc0or9kTdE25rNaMYNar1oaD8Z/+IndTgH0B+C8zBXU1p+hYR2loLRfTyLj97UdA5gUrZpv0A&#10;io4RuwipZ4cKmw6QusEOaTTH82j0ITJJm/liMV0SQ0mhfD5e5IlRJopTsccQ32loWGeUHDsNnYB0&#10;gtg/hJjGowaNQn3lrGosDXsvLMtns9k8cRbFkEzYJ8ykFqxRa2NtcnC7ubPIqLTk6/QNxeEyzTrW&#10;lnw5nUwTixexcAkxTt/fIJKOdEm7zr51KtlRGNvbxNK6odVdd/spbUAdqdMI/X2n90lGDfiDs5bu&#10;esnD951AzZl972hay/zqqnscybmazifk4GVkcxkRThJUySNnvXkX+we182i2NZ2UJ7kObmnClYmn&#10;q9CzGsjSfSbrxYO59FPWrz/E6icAAAD//wMAUEsDBBQABgAIAAAAIQB6iSmK2wAAAAgBAAAPAAAA&#10;ZHJzL2Rvd25yZXYueG1sTI/BToQwEIbvJr5DMybe3LJL2LBI2RgTvRrRg8dCRyBLp2xbWPTpHU96&#10;m8n3559vyuNqR7GgD4MjBdtNAgKpdWagTsH729NdDiJETUaPjlDBFwY4VtdXpS6Mu9ArLnXsBJdQ&#10;KLSCPsapkDK0PVodNm5CYvbpvNWRV99J4/WFy+0od0myl1YPxBd6PeFjj+2pnq2C1iRz4j+Wl0OT&#10;xfp7mc8kn89K3d6sD/cgIq7xLwy/+qwOFTs1biYTxKggzdIDRxnsQTBP85SHRsEuz0BWpfz/QPUD&#10;AAD//wMAUEsBAi0AFAAGAAgAAAAhALaDOJL+AAAA4QEAABMAAAAAAAAAAAAAAAAAAAAAAFtDb250&#10;ZW50X1R5cGVzXS54bWxQSwECLQAUAAYACAAAACEAOP0h/9YAAACUAQAACwAAAAAAAAAAAAAAAAAv&#10;AQAAX3JlbHMvLnJlbHNQSwECLQAUAAYACAAAACEAyH/AyTUCAABpBAAADgAAAAAAAAAAAAAAAAAu&#10;AgAAZHJzL2Uyb0RvYy54bWxQSwECLQAUAAYACAAAACEAeokpitsAAAAIAQAADwAAAAAAAAAAAAAA&#10;AACPBAAAZHJzL2Rvd25yZXYueG1sUEsFBgAAAAAEAAQA8wAAAJcFAAAAAA==&#10;"/>
        </w:pict>
      </w:r>
      <w:r>
        <w:rPr>
          <w:rFonts w:asciiTheme="majorBidi" w:hAnsiTheme="majorBidi" w:cstheme="majorBidi"/>
          <w:noProof/>
          <w:color w:val="000000"/>
          <w:sz w:val="24"/>
          <w:szCs w:val="24"/>
        </w:rPr>
        <w:pict>
          <v:roundrect id="Rounded Rectangle 84" o:spid="_x0000_s1137" style="position:absolute;left:0;text-align:left;margin-left:123.2pt;margin-top:1.7pt;width:14.85pt;height:13.45pt;z-index:25167872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V2NAIAAGkEAAAOAAAAZHJzL2Uyb0RvYy54bWysVF+P0zAMf0fiO0R557pO+1utO512HEI6&#10;4HQHHyBL0jWQxsHJ1o1Pj5t2xw54QvQhsmP7Z/9sp6vrY2PZQWMw4EqeX404006CMm5X8i+f794s&#10;OAtROCUsOF3ykw78ev361ar1hR5DDVZpZATiQtH6ktcx+iLLgqx1I8IVeO3IWAE2IpKKu0yhaAm9&#10;sdl4NJplLaDyCFKHQLe3vZGvE35VaRk/VVXQkdmSU20xnZjObXdm65Uodih8beRQhviHKhphHCV9&#10;hroVUbA9mj+gGiMRAlTxSkKTQVUZqRMHYpOPfmPzVAuvExdqTvDPbQr/D1Z+PDwgM6rkiwlnTjQ0&#10;o0fYO6UVe6TuCbezmpGNGtX6UJD/k3/Ajmrw9yC/BeZgU5ObvkGEttZCUXl555+9COiUQKFs234A&#10;RWnEPkLq2bHCpgOkbrBjGs3peTT6GJmky3yxmC6nnEky5fPRIp+mDKI4B3sM8Z2GhnVCybHj0BFI&#10;GcThPsQ0HjVwFOorZ1VjadgHYVk+m83mA+LgnInijJnYgjXqzlibFNxtNxYZhZb8Ln1DcLh0s461&#10;JV9Ox9NUxQtbuIQYpe9vEIlHWtKus2+dSnIUxvYyVWnd0Oquu/2UtqBO1GmEft/pfZJQA/7grKVd&#10;L3n4vheoObPvHU1rmU8m3eNIymQ6H5OCl5btpUU4SVAlj5z14ib2D2rv0exqypQnug5uaMKViedV&#10;6KsaiqV9JunFg7nUk9evP8T6JwAAAP//AwBQSwMEFAAGAAgAAAAhANHMbgDcAAAACAEAAA8AAABk&#10;cnMvZG93bnJldi54bWxMj8FOwzAQRO9I/IO1SNyo3bSENsSpEBJcEYEDRydekoh4ncZOGvh6lhM9&#10;rUYzmn2THxbXixnH0HnSsF4pEEi1tx01Gt7fnm52IEI0ZE3vCTV8Y4BDcXmRm8z6E73iXMZGcAmF&#10;zGhoYxwyKUPdojNh5Qck9j796ExkOTbSjubE5a6XiVKpdKYj/tCaAR9brL/KyWmorZrU+DG/7Kvb&#10;WP7M05Hk81Hr66vl4R5ExCX+h+EPn9GhYKbKT2SD6DUk23TLUQ0bPuwnd+kaRMVabUAWuTwfUPwC&#10;AAD//wMAUEsBAi0AFAAGAAgAAAAhALaDOJL+AAAA4QEAABMAAAAAAAAAAAAAAAAAAAAAAFtDb250&#10;ZW50X1R5cGVzXS54bWxQSwECLQAUAAYACAAAACEAOP0h/9YAAACUAQAACwAAAAAAAAAAAAAAAAAv&#10;AQAAX3JlbHMvLnJlbHNQSwECLQAUAAYACAAAACEAwYMFdjQCAABpBAAADgAAAAAAAAAAAAAAAAAu&#10;AgAAZHJzL2Uyb0RvYy54bWxQSwECLQAUAAYACAAAACEA0cxuANwAAAAIAQAADwAAAAAAAAAAAAAA&#10;AACOBAAAZHJzL2Rvd25yZXYueG1sUEsFBgAAAAAEAAQA8wAAAJcFAAAAAA==&#10;"/>
        </w:pict>
      </w:r>
      <w:r w:rsidR="005D76FE" w:rsidRPr="00913A63">
        <w:rPr>
          <w:rFonts w:asciiTheme="majorBidi" w:hAnsiTheme="majorBidi" w:cstheme="majorBidi"/>
          <w:color w:val="000000"/>
          <w:sz w:val="24"/>
          <w:szCs w:val="24"/>
        </w:rPr>
        <w:t xml:space="preserve">            Tube well         </w:t>
      </w:r>
      <w:proofErr w:type="spellStart"/>
      <w:r w:rsidR="005D76FE" w:rsidRPr="00913A63">
        <w:rPr>
          <w:rFonts w:asciiTheme="majorBidi" w:hAnsiTheme="majorBidi" w:cstheme="majorBidi"/>
          <w:color w:val="000000"/>
          <w:sz w:val="24"/>
          <w:szCs w:val="24"/>
        </w:rPr>
        <w:t>Well</w:t>
      </w:r>
      <w:proofErr w:type="spellEnd"/>
      <w:r w:rsidR="005D76FE" w:rsidRPr="00913A63">
        <w:rPr>
          <w:rFonts w:asciiTheme="majorBidi" w:hAnsiTheme="majorBidi" w:cstheme="majorBidi"/>
          <w:color w:val="000000"/>
          <w:sz w:val="24"/>
          <w:szCs w:val="24"/>
        </w:rPr>
        <w:t xml:space="preserve">           Pond             Others ---------------</w:t>
      </w:r>
    </w:p>
    <w:p w:rsidR="00CC233D" w:rsidRPr="00913A63" w:rsidRDefault="00CC233D" w:rsidP="00CC233D">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 xml:space="preserve">What is the source of water used by your </w:t>
      </w:r>
      <w:r>
        <w:rPr>
          <w:rFonts w:asciiTheme="majorBidi" w:hAnsiTheme="majorBidi" w:cstheme="majorBidi"/>
          <w:color w:val="000000"/>
          <w:sz w:val="24"/>
          <w:szCs w:val="24"/>
        </w:rPr>
        <w:t xml:space="preserve">family </w:t>
      </w:r>
      <w:r w:rsidRPr="00913A63">
        <w:rPr>
          <w:rFonts w:asciiTheme="majorBidi" w:hAnsiTheme="majorBidi" w:cstheme="majorBidi"/>
          <w:color w:val="000000"/>
          <w:sz w:val="24"/>
          <w:szCs w:val="24"/>
        </w:rPr>
        <w:t>for</w:t>
      </w:r>
      <w:r>
        <w:rPr>
          <w:rFonts w:asciiTheme="majorBidi" w:hAnsiTheme="majorBidi" w:cstheme="majorBidi"/>
          <w:color w:val="000000"/>
          <w:sz w:val="24"/>
          <w:szCs w:val="24"/>
        </w:rPr>
        <w:t xml:space="preserve"> bathing</w:t>
      </w:r>
      <w:r w:rsidRPr="00913A63">
        <w:rPr>
          <w:rFonts w:asciiTheme="majorBidi" w:hAnsiTheme="majorBidi" w:cstheme="majorBidi"/>
          <w:color w:val="000000"/>
          <w:sz w:val="24"/>
          <w:szCs w:val="24"/>
        </w:rPr>
        <w:t>?</w:t>
      </w:r>
    </w:p>
    <w:p w:rsidR="00CC233D" w:rsidRPr="00913A63" w:rsidRDefault="00607E28" w:rsidP="00CC233D">
      <w:pPr>
        <w:spacing w:after="240" w:line="480" w:lineRule="auto"/>
        <w:ind w:left="720"/>
        <w:rPr>
          <w:rFonts w:asciiTheme="majorBidi" w:hAnsiTheme="majorBidi" w:cstheme="majorBidi"/>
          <w:color w:val="000000"/>
          <w:sz w:val="24"/>
          <w:szCs w:val="24"/>
        </w:rPr>
      </w:pPr>
      <w:r>
        <w:rPr>
          <w:rFonts w:asciiTheme="majorBidi" w:hAnsiTheme="majorBidi" w:cstheme="majorBidi"/>
          <w:noProof/>
          <w:color w:val="000000"/>
          <w:sz w:val="24"/>
          <w:szCs w:val="24"/>
        </w:rPr>
        <w:lastRenderedPageBreak/>
        <w:pict>
          <v:roundrect id="_x0000_s1188" style="position:absolute;left:0;text-align:left;margin-left:51.6pt;margin-top:.8pt;width:14.85pt;height:13.45pt;z-index:2518077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ptNQIAAGkEAAAOAAAAZHJzL2Uyb0RvYy54bWysVFFv0zAQfkfiP1h+Z2mqpmujptPUMYQ0&#10;YNrgB7i2kxgcnzm7Tcev5+J0owWeEHmw7nzn7+77zs7q6tBZttcYDLiK5xcTzrSToIxrKv7l8+2b&#10;BWchCqeEBacr/qQDv1q/frXqfamn0IJVGhmBuFD2vuJtjL7MsiBb3YlwAV47CtaAnYjkYpMpFD2h&#10;dzabTibzrAdUHkHqEGj3ZgzydcKvay3jp7oOOjJbceotphXTuh3WbL0SZYPCt0Ye2xD/0EUnjKOi&#10;L1A3Igq2Q/MHVGckQoA6XkjoMqhrI3XiQGzyyW9sHlvhdeJC4gT/IlP4f7Dy4/4emVEVX1xy5kRH&#10;M3qAnVNasQdST7jGakYxEqr3oaT8R3+PA9Xg70B+C8zBpqU0fY0IfauFovbyIT87OzA4gY6ybf8B&#10;FJURuwhJs0ON3QBIarBDGs3Ty2j0ITJJm/liUSwLziSF8svJIi9SBVE+H/YY4jsNHRuMiuPAYSCQ&#10;Koj9XYhpPOrIUaivnNWdpWHvhWX5fD5PHDNRHpPJesZMbMEadWusTQ42241FRkcrfpu+YzvhNM06&#10;1ld8WUyL1MVZLJxCTNL3N4jEI13SQdm3TiU7CmNHm7q07ij1oO44pS2oJ1IaYbzv9D7JaAF/cNbT&#10;Xa94+L4TqDmz7x1Na5nPZsPjSM6suJySg6eR7WlEOElQFY+cjeYmjg9q59E0LVXKE10H1zTh2sTn&#10;qzB2dWyW7jNZZw/m1E9Zv/4Q658AAAD//wMAUEsDBBQABgAIAAAAIQA6nijL2wAAAAgBAAAPAAAA&#10;ZHJzL2Rvd25yZXYueG1sTI/BTsMwEETvSPyDtUjcqE2qVm2IUyEkuCJCDxydeEki4nVqO2ng69me&#10;4LajGc2+KQ6LG8SMIfaeNNyvFAikxtueWg3H9+e7HYiYDFkzeEIN3xjhUF5fFSa3/kxvOFepFVxC&#10;MTcaupTGXMrYdOhMXPkRib1PH5xJLEMrbTBnLneDzJTaSmd64g+dGfGpw+armpyGxqpJhY/5dV9v&#10;UvUzTyeSLyetb2+WxwcQCZf0F4YLPqNDyUy1n8hGMbBW64yjfGxBXPx1tgdRa8h2G5BlIf8PKH8B&#10;AAD//wMAUEsBAi0AFAAGAAgAAAAhALaDOJL+AAAA4QEAABMAAAAAAAAAAAAAAAAAAAAAAFtDb250&#10;ZW50X1R5cGVzXS54bWxQSwECLQAUAAYACAAAACEAOP0h/9YAAACUAQAACwAAAAAAAAAAAAAAAAAv&#10;AQAAX3JlbHMvLnJlbHNQSwECLQAUAAYACAAAACEAm4E6bTUCAABpBAAADgAAAAAAAAAAAAAAAAAu&#10;AgAAZHJzL2Uyb0RvYy54bWxQSwECLQAUAAYACAAAACEAOp4oy9sAAAAIAQAADwAAAAAAAAAAAAAA&#10;AACPBAAAZHJzL2Rvd25yZXYueG1sUEsFBgAAAAAEAAQA8wAAAJcFAAAAAA==&#10;"/>
        </w:pict>
      </w:r>
      <w:r>
        <w:rPr>
          <w:rFonts w:asciiTheme="majorBidi" w:hAnsiTheme="majorBidi" w:cstheme="majorBidi"/>
          <w:noProof/>
          <w:color w:val="000000"/>
          <w:sz w:val="24"/>
          <w:szCs w:val="24"/>
        </w:rPr>
        <w:pict>
          <v:roundrect id="_x0000_s1187" style="position:absolute;left:0;text-align:left;margin-left:239.5pt;margin-top:1.7pt;width:14.85pt;height:13.45pt;z-index:25180672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f/SNAIAAGkEAAAOAAAAZHJzL2Uyb0RvYy54bWysVF+P0zAMf0fiO0R5Z12n/a2uO512DCEd&#10;cLqDD5Al6RpI4+Bk68anx017xw54QvQhsmP7Z/9sp1fXp8ayo8ZgwJU8H405006CMm5f8i+ft2+W&#10;nIUonBIWnC75WQd+vX796qr1hZ5ADVZpZATiQtH6ktcx+iLLgqx1I8IIvHZkrAAbEUnFfaZQtITe&#10;2GwyHs+zFlB5BKlDoNvb3sjXCb+qtIyfqiroyGzJqbaYTkznrjuz9ZUo9ih8beRQhviHKhphHCV9&#10;hroVUbADmj+gGiMRAlRxJKHJoKqM1IkDscnHv7F5rIXXiQs1J/jnNoX/Bys/Hu+RGVXy5ZwzJxqa&#10;0QMcnNKKPVD3hNtbzchGjWp9KMj/0d9jRzX4O5DfAnOwqclN3yBCW2uhqLy8889eBHRKoFC2az+A&#10;ojTiECH17FRh0wFSN9gpjeb8PBp9ikzSZb5czlYzziSZ8sV4mc9SBlE8BXsM8Z2GhnVCybHj0BFI&#10;GcTxLsQ0HjVwFOorZ1VjadhHYVk+n88XA+LgnIniCTOxBWvU1libFNzvNhYZhZZ8m74hOFy6Wcfa&#10;kq9mk1mq4oUtXEKM0/c3iMQjLWnX2bdOJTkKY3uZqrRuaHXX3X5KO1Bn6jRCv+/0PkmoAX9w1tKu&#10;lzx8PwjUnNn3jqa1yqfT7nEkZTpbTEjBS8vu0iKcJKiSR856cRP7B3XwaPY1ZcoTXQc3NOHKxKdV&#10;6KsaiqV9JunFg7nUk9evP8T6JwAAAP//AwBQSwMEFAAGAAgAAAAhAFlHuYzcAAAACAEAAA8AAABk&#10;cnMvZG93bnJldi54bWxMj8FOwzAQRO9I/IO1SNyoDW1pm8apEBJcEYEDRydekqjxOrWdNPD1LCc4&#10;jmY08yY/zK4XE4bYedJwu1AgkGpvO2o0vL893WxBxGTImt4TavjCCIfi8iI3mfVnesWpTI3gEoqZ&#10;0dCmNGRSxrpFZ+LCD0jsffrgTGIZGmmDOXO56+WdUvfSmY54oTUDPrZYH8vRaaitGlX4mF521TqV&#10;39N4Ivl80vr6an7Yg0g4p78w/OIzOhTMVPmRbBS9htVmx1+ShuUKBPtrtd2AqFirJcgil/8PFD8A&#10;AAD//wMAUEsBAi0AFAAGAAgAAAAhALaDOJL+AAAA4QEAABMAAAAAAAAAAAAAAAAAAAAAAFtDb250&#10;ZW50X1R5cGVzXS54bWxQSwECLQAUAAYACAAAACEAOP0h/9YAAACUAQAACwAAAAAAAAAAAAAAAAAv&#10;AQAAX3JlbHMvLnJlbHNQSwECLQAUAAYACAAAACEAkn3/0jQCAABpBAAADgAAAAAAAAAAAAAAAAAu&#10;AgAAZHJzL2Uyb0RvYy54bWxQSwECLQAUAAYACAAAACEAWUe5jNwAAAAIAQAADwAAAAAAAAAAAAAA&#10;AACOBAAAZHJzL2Rvd25yZXYueG1sUEsFBgAAAAAEAAQA8wAAAJcFAAAAAA==&#10;"/>
        </w:pict>
      </w:r>
      <w:r>
        <w:rPr>
          <w:rFonts w:asciiTheme="majorBidi" w:hAnsiTheme="majorBidi" w:cstheme="majorBidi"/>
          <w:noProof/>
          <w:color w:val="000000"/>
          <w:sz w:val="24"/>
          <w:szCs w:val="24"/>
        </w:rPr>
        <w:pict>
          <v:roundrect id="_x0000_s1186" style="position:absolute;left:0;text-align:left;margin-left:176.95pt;margin-top:.8pt;width:14.85pt;height:13.45pt;z-index:25180569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8DJNQIAAGkEAAAOAAAAZHJzL2Uyb0RvYy54bWysVNuO0zAQfUfiHyy/0zTV9hZtulrtUoS0&#10;wGoXPsC1ncbgeMzYbVq+nomTli7whMiDNeOZOT5nxs71zaGxbK8xGHAlz0djzrSToIzblvzL5/Wb&#10;BWchCqeEBadLftSB36xev7pufaEnUINVGhmBuFC0vuR1jL7IsiBr3YgwAq8dBSvARkRycZspFC2h&#10;NzabjMezrAVUHkHqEGj3vg/yVcKvKi3jp6oKOjJbcuIW04pp3XRrtroWxRaFr40caIh/YNEI4+jQ&#10;M9S9iILt0PwB1RiJEKCKIwlNBlVlpE4aSE0+/k3Ncy28TlqoOcGf2xT+H6z8uH9EZlTJF1POnGho&#10;Rk+wc0or9kTdE25rNaMYNar1oaD8Z/+IndTgH0B+C8zBXU1p+hYR2loLRfTyLj97UdA5gUrZpv0A&#10;io4RuwipZ4cKmw6QusEOaTTH82j0ITJJm/liMV0SQ0mhfD5e5IlRJopTsccQ32loWGeUHDsNnYB0&#10;gtg/hJjGowaNQn3lrGosDXsvLMtns9k8cRbFkEzYJ8ykFqxRa2NtcnC7ubPIqLTk6/QNxeEyzTrW&#10;lnw5nUwTixexcAkxTt/fIJKOdEm7zr51KtlRGNvbxNK6odVdd/spbUAdqdMI/X2n90lGDfiDs5bu&#10;esnD951AzZl972hay/zqqnscybmazifk4GVkcxkRThJUySNnvXkX+we182i2NZ2UJ7kObmnClYmn&#10;q9CzGsjSfSbrxYO59FPWrz/E6icAAAD//wMAUEsDBBQABgAIAAAAIQB6iSmK2wAAAAgBAAAPAAAA&#10;ZHJzL2Rvd25yZXYueG1sTI/BToQwEIbvJr5DMybe3LJL2LBI2RgTvRrRg8dCRyBLp2xbWPTpHU96&#10;m8n3559vyuNqR7GgD4MjBdtNAgKpdWagTsH729NdDiJETUaPjlDBFwY4VtdXpS6Mu9ArLnXsBJdQ&#10;KLSCPsapkDK0PVodNm5CYvbpvNWRV99J4/WFy+0od0myl1YPxBd6PeFjj+2pnq2C1iRz4j+Wl0OT&#10;xfp7mc8kn89K3d6sD/cgIq7xLwy/+qwOFTs1biYTxKggzdIDRxnsQTBP85SHRsEuz0BWpfz/QPUD&#10;AAD//wMAUEsBAi0AFAAGAAgAAAAhALaDOJL+AAAA4QEAABMAAAAAAAAAAAAAAAAAAAAAAFtDb250&#10;ZW50X1R5cGVzXS54bWxQSwECLQAUAAYACAAAACEAOP0h/9YAAACUAQAACwAAAAAAAAAAAAAAAAAv&#10;AQAAX3JlbHMvLnJlbHNQSwECLQAUAAYACAAAACEAyH/AyTUCAABpBAAADgAAAAAAAAAAAAAAAAAu&#10;AgAAZHJzL2Uyb0RvYy54bWxQSwECLQAUAAYACAAAACEAeokpitsAAAAIAQAADwAAAAAAAAAAAAAA&#10;AACPBAAAZHJzL2Rvd25yZXYueG1sUEsFBgAAAAAEAAQA8wAAAJcFAAAAAA==&#10;"/>
        </w:pict>
      </w:r>
      <w:r>
        <w:rPr>
          <w:rFonts w:asciiTheme="majorBidi" w:hAnsiTheme="majorBidi" w:cstheme="majorBidi"/>
          <w:noProof/>
          <w:color w:val="000000"/>
          <w:sz w:val="24"/>
          <w:szCs w:val="24"/>
        </w:rPr>
        <w:pict>
          <v:roundrect id="_x0000_s1185" style="position:absolute;left:0;text-align:left;margin-left:123.2pt;margin-top:1.7pt;width:14.85pt;height:13.45pt;z-index:25180467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V2NAIAAGkEAAAOAAAAZHJzL2Uyb0RvYy54bWysVF+P0zAMf0fiO0R557pO+1utO512HEI6&#10;4HQHHyBL0jWQxsHJ1o1Pj5t2xw54QvQhsmP7Z/9sp6vrY2PZQWMw4EqeX404006CMm5X8i+f794s&#10;OAtROCUsOF3ykw78ev361ar1hR5DDVZpZATiQtH6ktcx+iLLgqx1I8IVeO3IWAE2IpKKu0yhaAm9&#10;sdl4NJplLaDyCFKHQLe3vZGvE35VaRk/VVXQkdmSU20xnZjObXdm65Uodih8beRQhviHKhphHCV9&#10;hroVUbA9mj+gGiMRAlTxSkKTQVUZqRMHYpOPfmPzVAuvExdqTvDPbQr/D1Z+PDwgM6rkiwlnTjQ0&#10;o0fYO6UVe6TuCbezmpGNGtX6UJD/k3/Ajmrw9yC/BeZgU5ObvkGEttZCUXl555+9COiUQKFs234A&#10;RWnEPkLq2bHCpgOkbrBjGs3peTT6GJmky3yxmC6nnEky5fPRIp+mDKI4B3sM8Z2GhnVCybHj0BFI&#10;GcThPsQ0HjVwFOorZ1VjadgHYVk+m83mA+LgnInijJnYgjXqzlibFNxtNxYZhZb8Ln1DcLh0s461&#10;JV9Ox9NUxQtbuIQYpe9vEIlHWtKus2+dSnIUxvYyVWnd0Oquu/2UtqBO1GmEft/pfZJQA/7grKVd&#10;L3n4vheoObPvHU1rmU8m3eNIymQ6H5OCl5btpUU4SVAlj5z14ib2D2rv0exqypQnug5uaMKViedV&#10;6KsaiqV9JunFg7nUk9evP8T6JwAAAP//AwBQSwMEFAAGAAgAAAAhANHMbgDcAAAACAEAAA8AAABk&#10;cnMvZG93bnJldi54bWxMj8FOwzAQRO9I/IO1SNyo3bSENsSpEBJcEYEDRydekoh4ncZOGvh6lhM9&#10;rUYzmn2THxbXixnH0HnSsF4pEEi1tx01Gt7fnm52IEI0ZE3vCTV8Y4BDcXmRm8z6E73iXMZGcAmF&#10;zGhoYxwyKUPdojNh5Qck9j796ExkOTbSjubE5a6XiVKpdKYj/tCaAR9brL/KyWmorZrU+DG/7Kvb&#10;WP7M05Hk81Hr66vl4R5ExCX+h+EPn9GhYKbKT2SD6DUk23TLUQ0bPuwnd+kaRMVabUAWuTwfUPwC&#10;AAD//wMAUEsBAi0AFAAGAAgAAAAhALaDOJL+AAAA4QEAABMAAAAAAAAAAAAAAAAAAAAAAFtDb250&#10;ZW50X1R5cGVzXS54bWxQSwECLQAUAAYACAAAACEAOP0h/9YAAACUAQAACwAAAAAAAAAAAAAAAAAv&#10;AQAAX3JlbHMvLnJlbHNQSwECLQAUAAYACAAAACEAwYMFdjQCAABpBAAADgAAAAAAAAAAAAAAAAAu&#10;AgAAZHJzL2Uyb0RvYy54bWxQSwECLQAUAAYACAAAACEA0cxuANwAAAAIAQAADwAAAAAAAAAAAAAA&#10;AACOBAAAZHJzL2Rvd25yZXYueG1sUEsFBgAAAAAEAAQA8wAAAJcFAAAAAA==&#10;"/>
        </w:pict>
      </w:r>
      <w:r w:rsidR="00CC233D" w:rsidRPr="00913A63">
        <w:rPr>
          <w:rFonts w:asciiTheme="majorBidi" w:hAnsiTheme="majorBidi" w:cstheme="majorBidi"/>
          <w:color w:val="000000"/>
          <w:sz w:val="24"/>
          <w:szCs w:val="24"/>
        </w:rPr>
        <w:t xml:space="preserve">            Tube well         </w:t>
      </w:r>
      <w:proofErr w:type="spellStart"/>
      <w:r w:rsidR="00CC233D" w:rsidRPr="00913A63">
        <w:rPr>
          <w:rFonts w:asciiTheme="majorBidi" w:hAnsiTheme="majorBidi" w:cstheme="majorBidi"/>
          <w:color w:val="000000"/>
          <w:sz w:val="24"/>
          <w:szCs w:val="24"/>
        </w:rPr>
        <w:t>Well</w:t>
      </w:r>
      <w:proofErr w:type="spellEnd"/>
      <w:r w:rsidR="00CC233D" w:rsidRPr="00913A63">
        <w:rPr>
          <w:rFonts w:asciiTheme="majorBidi" w:hAnsiTheme="majorBidi" w:cstheme="majorBidi"/>
          <w:color w:val="000000"/>
          <w:sz w:val="24"/>
          <w:szCs w:val="24"/>
        </w:rPr>
        <w:t xml:space="preserve">           Pond             Others ---------------</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What is the distance of water source from your household</w:t>
      </w:r>
      <w:proofErr w:type="gramStart"/>
      <w:r w:rsidRPr="00913A63">
        <w:rPr>
          <w:rFonts w:asciiTheme="majorBidi" w:hAnsiTheme="majorBidi" w:cstheme="majorBidi"/>
          <w:color w:val="000000"/>
          <w:sz w:val="24"/>
          <w:szCs w:val="24"/>
        </w:rPr>
        <w:t>?--------------</w:t>
      </w:r>
      <w:proofErr w:type="gramEnd"/>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Do you wash your hand before taking food?</w:t>
      </w:r>
    </w:p>
    <w:p w:rsidR="005D76FE" w:rsidRPr="00913A63" w:rsidRDefault="00607E28"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83" o:spid="_x0000_s1136" style="position:absolute;left:0;text-align:left;margin-left:44.55pt;margin-top:1.05pt;width:14.85pt;height:13.45pt;z-index:2516828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77/NQIAAGkEAAAOAAAAZHJzL2Uyb0RvYy54bWysVFFz0zAMfueO/+DzO0tT2q7LNd3tNspx&#10;N2C3wQ9wbacxOJaR3abdr0dxstICTxx58EmW9EmfJGdxvW8s22kMBlzJ84sRZ9pJUMZtSv71y+rN&#10;nLMQhVPCgtMlP+jAr5evXy1aX+gx1GCVRkYgLhStL3kdoy+yLMhaNyJcgNeOjBVgIyKpuMkUipbQ&#10;G5uNR6NZ1gIqjyB1CHR71xv5MuFXlZbxc1UFHZktOdUW04npXHdntlyIYoPC10YOZYh/qKIRxlHS&#10;I9SdiIJt0fwB1RiJEKCKFxKaDKrKSJ04EJt89Bubp1p4nbhQc4I/tin8P1j5afeAzKiSz99y5kRD&#10;M3qErVNasUfqnnAbqxnZqFGtDwX5P/kH7KgGfw/ye2AObmty0zeI0NZaKCov7/yzs4BOCRTK1u1H&#10;UJRGbCOknu0rbDpA6gbbp9EcjqPR+8gkXebz+fRqypkkU345mufTlEEUL8EeQ3yvoWGdUHLsOHQE&#10;Ugaxuw8xjUcNHIX6xlnVWBr2TliWz2azywFxcM5E8YKZ2II1amWsTQpu1rcWGYWWfJW+ITiculnH&#10;2pJfTcfTVMWZLZxCjNL3N4jEIy1p19l3TiU5CmN7maq0bmh1191+SmtQB+o0Qr/v9D5JqAGfOWtp&#10;10sefmwFas7sB0fTusonk+5xJGUyvRyTgqeW9alFOElQJY+c9eJt7B/U1qPZ1JQpT3Qd3NCEKxNf&#10;VqGvaiiW9pmkswdzqievX3+I5U8AAAD//wMAUEsDBBQABgAIAAAAIQA7SB0n2QAAAAcBAAAPAAAA&#10;ZHJzL2Rvd25yZXYueG1sTI9BT4QwEIXvJv6HZky8uS2baAApG2OiVyN68FjoCEQ6ZdvCor/e2ZOe&#10;Ji/v5c33qsPmJrFiiKMnDdlOgUDqvB2p1/D+9nSTg4jJkDWTJ9TwjREO9eVFZUrrT/SKa5N6wSUU&#10;S6NhSGkupYzdgM7EnZ+R2Pv0wZnEMvTSBnPicjfJvVJ30pmR+MNgZnwcsPtqFqehs2pR4WN9Kdrb&#10;1Pysy5Hk81Hr66vt4R5Ewi39heGMz+hQM1PrF7JRTBryIuOkhj2fs53lvKRlXSiQdSX/89e/AAAA&#10;//8DAFBLAQItABQABgAIAAAAIQC2gziS/gAAAOEBAAATAAAAAAAAAAAAAAAAAAAAAABbQ29udGVu&#10;dF9UeXBlc10ueG1sUEsBAi0AFAAGAAgAAAAhADj9If/WAAAAlAEAAAsAAAAAAAAAAAAAAAAALwEA&#10;AF9yZWxzLy5yZWxzUEsBAi0AFAAGAAgAAAAhAHx7vv81AgAAaQQAAA4AAAAAAAAAAAAAAAAALgIA&#10;AGRycy9lMm9Eb2MueG1sUEsBAi0AFAAGAAgAAAAhADtIHSfZAAAABwEAAA8AAAAAAAAAAAAAAAAA&#10;jwQAAGRycy9kb3ducmV2LnhtbFBLBQYAAAAABAAEAPMAAACVBQAAAAA=&#10;"/>
        </w:pict>
      </w:r>
      <w:r>
        <w:rPr>
          <w:rFonts w:asciiTheme="majorBidi" w:hAnsiTheme="majorBidi" w:cstheme="majorBidi"/>
          <w:noProof/>
          <w:color w:val="000000"/>
          <w:sz w:val="24"/>
          <w:szCs w:val="24"/>
        </w:rPr>
        <w:pict>
          <v:roundrect id="Rounded Rectangle 82" o:spid="_x0000_s1135" style="position:absolute;left:0;text-align:left;margin-left:92.45pt;margin-top:1.05pt;width:14.85pt;height:13.45pt;z-index:2516838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3tA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F2P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EJjV1fbAAAACAEAAA8AAABk&#10;cnMvZG93bnJldi54bWxMj0FPhDAQhe8m/odmNvHmtpB1syBlY0z0akQPHgsdgSydsrSw6K93POlt&#10;Xt7Lm+8Vx9UNYsEp9J40JFsFAqnxtqdWw/vb0+0BRIiGrBk8oYYvDHAsr68Kk1t/oVdcqtgKLqGQ&#10;Gw1djGMuZWg6dCZs/YjE3qefnIksp1bayVy43A0yVWovnemJP3RmxMcOm1M1Ow2NVbOaPpaXrL6L&#10;1fcyn0k+n7W+2awP9yAirvEvDL/4jA4lM9V+JhvEwPqwyziqIU1AsJ8muz2Imo9MgSwL+X9A+QMA&#10;AP//AwBQSwECLQAUAAYACAAAACEAtoM4kv4AAADhAQAAEwAAAAAAAAAAAAAAAAAAAAAAW0NvbnRl&#10;bnRfVHlwZXNdLnhtbFBLAQItABQABgAIAAAAIQA4/SH/1gAAAJQBAAALAAAAAAAAAAAAAAAAAC8B&#10;AABfcmVscy8ucmVsc1BLAQItABQABgAIAAAAIQB1h3tANAIAAGkEAAAOAAAAAAAAAAAAAAAAAC4C&#10;AABkcnMvZTJvRG9jLnhtbFBLAQItABQABgAIAAAAIQBCY1dX2wAAAAgBAAAPAAAAAAAAAAAAAAAA&#10;AI4EAABkcnMvZG93bnJldi54bWxQSwUGAAAAAAQABADzAAAAlgUAAAAA&#10;"/>
        </w:pict>
      </w:r>
      <w:r w:rsidR="005D76FE" w:rsidRPr="00913A63">
        <w:rPr>
          <w:rFonts w:asciiTheme="majorBidi" w:hAnsiTheme="majorBidi" w:cstheme="majorBidi"/>
          <w:color w:val="000000"/>
          <w:sz w:val="24"/>
          <w:szCs w:val="24"/>
        </w:rPr>
        <w:t xml:space="preserve">     Yes        No      If Yes then -------------------</w:t>
      </w:r>
    </w:p>
    <w:p w:rsidR="005D76FE" w:rsidRPr="00913A63" w:rsidRDefault="00607E28"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81" o:spid="_x0000_s1134" style="position:absolute;left:0;text-align:left;margin-left:254.35pt;margin-top:38.4pt;width:14.85pt;height:13.45pt;z-index:25168896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URbNwIAAGkEAAAOAAAAZHJzL2Uyb0RvYy54bWysVNtuEzEQfUfiHyy/k81GzVXdVFVLEVKB&#10;qoUPcGxv1uD1mLGTTfl6xt5NSIEnxD5YHs/M8Zwznr28OrSW7TUGA67i5WjMmXYSlHHbin/5fPdm&#10;wVmIwilhwemKP+vAr9avX112fqUn0IBVGhmBuLDqfMWbGP2qKIJsdCvCCLx25KwBWxHJxG2hUHSE&#10;3tpiMh7Pig5QeQSpQ6DT297J1xm/rrWMn+o66Mhsxam2mFfM6yatxfpSrLYofGPkUIb4hypaYRxd&#10;eoK6FVGwHZo/oFojEQLUcSShLaCujdSZA7Epx7+xeWqE15kLiRP8Sabw/2Dlx/0DMqMqvig5c6Kl&#10;Hj3Czimt2COpJ9zWakY+EqrzYUXxT/4BE9Xg70F+C8zBTUNh+hoRukYLReXl+OJFQjICpbJN9wEU&#10;XSN2EbJmhxrbBEhqsENuzfOpNfoQmaTDcrGYLqecSXKV8/GinKaKCrE6JnsM8Z2GlqVNxTFxSATy&#10;DWJ/H2Jujxo4CvWVs7q11Oy9sKyczWbzAXEIJuwjZmYL1qg7Y202cLu5scgoteJ3+RuSw3mYdayr&#10;+HI6meYqXvjCOcQ4f3+DyDzyI03KvnUq76Mwtt9TldaREEd1+y5tQD2T0gj9e6f5pE0D+IOzjt56&#10;xcP3nUDNmX3vqFvL8uIiDUc2LqbzCRl47tmce4STBFXxyFm/vYn9QO08mm1DN5WZroNr6nBtYmpU&#10;qq+vajDoPef+DbOXBubczlG//hDrnwAAAP//AwBQSwMEFAAGAAgAAAAhAEx8HRfcAAAACgEAAA8A&#10;AABkcnMvZG93bnJldi54bWxMj0FPhDAQhe8m/odmTLy5ra4siJSNMdGrET14LHQEIp2ytLDor3c8&#10;ucfJfHnve8V+dYNYcAq9Jw3XGwUCqfG2p1bD+9vTVQYiREPWDJ5QwzcG2JfnZ4XJrT/SKy5VbAWH&#10;UMiNhi7GMZcyNB06EzZ+ROLfp5+ciXxOrbSTOXK4G+SNUjvpTE/c0JkRHztsvqrZaWismtX0sbzc&#10;1Umsfpb5QPL5oPXlxfpwDyLiGv9h+NNndSjZqfYz2SAGDYnKUkY1pDuewECyzW5B1EyqbQqyLOTp&#10;hPIXAAD//wMAUEsBAi0AFAAGAAgAAAAhALaDOJL+AAAA4QEAABMAAAAAAAAAAAAAAAAAAAAAAFtD&#10;b250ZW50X1R5cGVzXS54bWxQSwECLQAUAAYACAAAACEAOP0h/9YAAACUAQAACwAAAAAAAAAAAAAA&#10;AAAvAQAAX3JlbHMvLnJlbHNQSwECLQAUAAYACAAAACEAL4VEWzcCAABpBAAADgAAAAAAAAAAAAAA&#10;AAAuAgAAZHJzL2Uyb0RvYy54bWxQSwECLQAUAAYACAAAACEATHwdF9wAAAAKAQAADwAAAAAAAAAA&#10;AAAAAACRBAAAZHJzL2Rvd25yZXYueG1sUEsFBgAAAAAEAAQA8wAAAJoFAAAAAA==&#10;"/>
        </w:pict>
      </w:r>
      <w:r w:rsidR="005D76FE" w:rsidRPr="00913A63">
        <w:rPr>
          <w:rFonts w:asciiTheme="majorBidi" w:hAnsiTheme="majorBidi" w:cstheme="majorBidi"/>
          <w:color w:val="000000"/>
          <w:sz w:val="24"/>
          <w:szCs w:val="24"/>
        </w:rPr>
        <w:t>What do you use to wash your hand before taking food?</w:t>
      </w:r>
    </w:p>
    <w:p w:rsidR="005D76FE" w:rsidRPr="00913A63" w:rsidRDefault="00607E28"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80" o:spid="_x0000_s1133" style="position:absolute;left:0;text-align:left;margin-left:199.6pt;margin-top:3.55pt;width:14.85pt;height:13.45pt;z-index:2516879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HkNAIAAGkEAAAOAAAAZHJzL2Uyb0RvYy54bWysVNuO0zAQfUfiHyy/0zRVr9Gmq1WXIqQF&#10;VrvwAa7tNAbHY8Zu0/L1TJzs0gWeEHmwZjzjM3PO2Lm6PjWWHTUGA67k+WjMmXYSlHH7kn/5vH2z&#10;5CxE4ZSw4HTJzzrw6/XrV1etL/QEarBKIyMQF4rWl7yO0RdZFmStGxFG4LWjYAXYiEgu7jOFoiX0&#10;xmaT8XietYDKI0gdAu3e9kG+TvhVpWX8VFVBR2ZLTr3FtGJad92ara9EsUfhayOHNsQ/dNEI46jo&#10;M9StiIId0PwB1RiJEKCKIwlNBlVlpE4ciE0+/o3NYy28TlxInOCfZQr/D1Z+PN4jM6rkS5LHiYZm&#10;9AAHp7RiD6SecHurGcVIqNaHgvIf/T12VIO/A/ktMAebmtL0DSK0tRaK2su7/OzFgc4JdJTt2g+g&#10;qIw4REianSpsOkBSg53SaM7Po9GnyCRt5svlbDXjTFIoX4yX+SxVEMXTYY8hvtPQsM4oOXYcOgKp&#10;gjjehZjGowaOQn3lrGosDfsoLMvn8/liQBySM1E8YSa2YI3aGmuTg/vdxiKjoyXfpm84HC7TrGNt&#10;yVezySx18SIWLiHG6fsbROKRLmmn7Funkh2Fsb1NXVo3SN2p209pB+pMSiP0953eJxk14A/OWrrr&#10;JQ/fDwI1Z/a9o2mt8um0exzJmc4WE3LwMrK7jAgnCarkkbPe3MT+QR08mn1NlfJE18ENTbgy8ekq&#10;9F0NzdJ9JuvFg7n0U9avP8T6JwAAAP//AwBQSwMEFAAGAAgAAAAhANqvn2/cAAAACAEAAA8AAABk&#10;cnMvZG93bnJldi54bWxMj8FOwzAQRO9I/IO1SNyo3VBoE+JUCAmuiMCBoxNvk4h4ncZOGvh6lhM9&#10;rt5o5m2+X1wvZhxD50nDeqVAINXedtRo+Hh/vtmBCNGQNb0n1PCNAfbF5UVuMutP9IZzGRvBJRQy&#10;o6GNccikDHWLzoSVH5CYHfzoTORzbKQdzYnLXS8Tpe6lMx3xQmsGfGqx/ionp6G2alLj5/yaVnex&#10;/JmnI8mXo9bXV8vjA4iIS/wPw58+q0PBTpWfyAbRa7hN04SjGrZrEMw3yS4FUTHYKJBFLs8fKH4B&#10;AAD//wMAUEsBAi0AFAAGAAgAAAAhALaDOJL+AAAA4QEAABMAAAAAAAAAAAAAAAAAAAAAAFtDb250&#10;ZW50X1R5cGVzXS54bWxQSwECLQAUAAYACAAAACEAOP0h/9YAAACUAQAACwAAAAAAAAAAAAAAAAAv&#10;AQAAX3JlbHMvLnJlbHNQSwECLQAUAAYACAAAACEAJnmB5DQCAABpBAAADgAAAAAAAAAAAAAAAAAu&#10;AgAAZHJzL2Uyb0RvYy54bWxQSwECLQAUAAYACAAAACEA2q+fb9wAAAAIAQAADwAAAAAAAAAAAAAA&#10;AACOBAAAZHJzL2Rvd25yZXYueG1sUEsFBgAAAAAEAAQA8wAAAJcFAAAAAA==&#10;"/>
        </w:pict>
      </w:r>
      <w:r>
        <w:rPr>
          <w:rFonts w:asciiTheme="majorBidi" w:hAnsiTheme="majorBidi" w:cstheme="majorBidi"/>
          <w:noProof/>
          <w:color w:val="000000"/>
          <w:sz w:val="24"/>
          <w:szCs w:val="24"/>
        </w:rPr>
        <w:pict>
          <v:roundrect id="Rounded Rectangle 79" o:spid="_x0000_s1132" style="position:absolute;left:0;text-align:left;margin-left:151.85pt;margin-top:3.55pt;width:14.85pt;height:13.45pt;z-index:2516869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JxtNAIAAGkEAAAOAAAAZHJzL2Uyb0RvYy54bWysVF+P0zAMf0fiO0R5Z12n27/qutPpjkNI&#10;B5zu4ANkSboG0jg42brx6XHTbmzAE6IPkR3bP/tnO72+2TeW7TQGA67k+WjMmXYSlHGbkn/5/PBm&#10;wVmIwilhwemSH3TgN6vXr65bX+gJ1GCVRkYgLhStL3kdoy+yLMhaNyKMwGtHxgqwEZFU3GQKRUvo&#10;jc0m4/EsawGVR5A6BLq97418lfCrSsv4qaqCjsyWnGqL6cR0rrszW12LYoPC10YOZYh/qKIRxlHS&#10;E9S9iIJt0fwB1RiJEKCKIwlNBlVlpE4ciE0+/o3NSy28TlyoOcGf2hT+H6z8uHtCZlTJ50vOnGho&#10;Rs+wdUor9kzdE25jNSMbNar1oSD/F/+EHdXgH0F+C8zBXU1u+hYR2loLReXlnX92EdApgULZuv0A&#10;itKIbYTUs32FTQdI3WD7NJrDaTR6H5mky3yxmC6nnEky5fPxIp+mDKI4BnsM8Z2GhnVCybHj0BFI&#10;GcTuMcQ0HjVwFOorZ1Vjadg7YVk+m83mA+LgnIniiJnYgjXqwVibFNys7ywyCi35Q/qG4HDuZh1r&#10;S76cTqapigtbOIcYp+9vEIlHWtKus2+dSnIUxvYyVWnd0Oquu/2U1qAO1GmEft/pfZJQA/7grKVd&#10;L3n4vhWoObPvHU1rmV9ddY8jKVfT+YQUPLeszy3CSYIqeeSsF+9i/6C2Hs2mpkx5ouvgliZcmXhc&#10;hb6qoVjaZ5IuHsy5nrx+/SFWPwEAAP//AwBQSwMEFAAGAAgAAAAhAK9xuZrcAAAACAEAAA8AAABk&#10;cnMvZG93bnJldi54bWxMj8FOwzAQRO9I/IO1SNyoXVwoDXEqhARXRODA0Ym3SUS8TmMnDXw9ywlu&#10;s5rRzNt8v/hezDjGLpCB9UqBQKqD66gx8P72dHUHIiZLzvaB0MAXRtgX52e5zVw40SvOZWoEl1DM&#10;rIE2pSGTMtYtehtXYUBi7xBGbxOfYyPdaE9c7nt5rdSt9LYjXmjtgI8t1p/l5A3UTk1q/JhfdtVN&#10;Kr/n6Ujy+WjM5cXycA8i4ZL+wvCLz+hQMFMVJnJR9Aa00luOGtiuQbCvtd6AqFhsFMgil/8fKH4A&#10;AAD//wMAUEsBAi0AFAAGAAgAAAAhALaDOJL+AAAA4QEAABMAAAAAAAAAAAAAAAAAAAAAAFtDb250&#10;ZW50X1R5cGVzXS54bWxQSwECLQAUAAYACAAAACEAOP0h/9YAAACUAQAACwAAAAAAAAAAAAAAAAAv&#10;AQAAX3JlbHMvLnJlbHNQSwECLQAUAAYACAAAACEAK+ScbTQCAABpBAAADgAAAAAAAAAAAAAAAAAu&#10;AgAAZHJzL2Uyb0RvYy54bWxQSwECLQAUAAYACAAAACEAr3G5mtwAAAAIAQAADwAAAAAAAAAAAAAA&#10;AACOBAAAZHJzL2Rvd25yZXYueG1sUEsFBgAAAAAEAAQA8wAAAJcFAAAAAA==&#10;"/>
        </w:pict>
      </w:r>
      <w:r>
        <w:rPr>
          <w:rFonts w:asciiTheme="majorBidi" w:hAnsiTheme="majorBidi" w:cstheme="majorBidi"/>
          <w:noProof/>
          <w:color w:val="000000"/>
          <w:sz w:val="24"/>
          <w:szCs w:val="24"/>
        </w:rPr>
        <w:pict>
          <v:roundrect id="Rounded Rectangle 78" o:spid="_x0000_s1131" style="position:absolute;left:0;text-align:left;margin-left:107.3pt;margin-top:3.55pt;width:14.85pt;height:13.45pt;z-index:2516858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FnSNAIAAGkEAAAOAAAAZHJzL2Uyb0RvYy54bWysVF+P0zAMf0fiO0R5Z12n279q3em04xDS&#10;Aac7+ABZkq6BNA5Otm58ety0O3bAE6IPkR3bP/tnO11dHxvLDhqDAVfyfDTmTDsJyrhdyb98vnuz&#10;4CxE4ZSw4HTJTzrw6/XrV6vWF3oCNVilkRGIC0XrS17H6IssC7LWjQgj8NqRsQJsRCQVd5lC0RJ6&#10;Y7PJeDzLWkDlEaQOgW5veyNfJ/yq0jJ+qqqgI7Mlp9piOjGd2+7M1itR7FD42sihDPEPVTTCOEr6&#10;DHUromB7NH9ANUYiBKjiSEKTQVUZqRMHYpOPf2PzVAuvExdqTvDPbQr/D1Z+PDwgM6rkc5qUEw3N&#10;6BH2TmnFHql7wu2sZmSjRrU+FOT/5B+woxr8PchvgTnY1OSmbxChrbVQVF7e+WcvAjolUCjbth9A&#10;URqxj5B6dqyw6QCpG+yYRnN6Ho0+RibpMl8spsspZ5JM+Xy8yKcpgyjOwR5DfKehYZ1Qcuw4dARS&#10;BnG4DzGNRw0chfrKWdVYGvZBWJbPZrP5gDg4Z6I4Yya2YI26M9YmBXfbjUVGoSW/S98QHC7drGNt&#10;yZfTyTRV8cIWLiHG6fsbROKRlrTr7FunkhyFsb1MVVo3tLrrbj+lLagTdRqh33d6nyTUgD84a2nX&#10;Sx6+7wVqzux7R9Na5ldX3eNIytV0PiEFLy3bS4twkqBKHjnrxU3sH9Teo9nVlClPdB3c0IQrE8+r&#10;0Fc1FEv7TNKLB3OpJ69ff4j1TwAAAP//AwBQSwMEFAAGAAgAAAAhAMXC98/cAAAACAEAAA8AAABk&#10;cnMvZG93bnJldi54bWxMj0FPhDAUhO8m/ofmmXhzW1hcFXlsjIlejejBY6FPINJXlhYW/fXWk3uc&#10;zGTmm2K/2kEsNPneMUKyUSCIG2d6bhHe356ubkH4oNnowTEhfJOHfXl+VujcuCO/0lKFVsQS9rlG&#10;6EIYcyl905HVfuNG4uh9usnqEOXUSjPpYyy3g0yV2kmre44LnR7psaPmq5otQmPUrKaP5eWuvg7V&#10;zzIfWD4fEC8v1od7EIHW8B+GP/yIDmVkqt3MxosBIU2yXYwi3CQgop9m2RZEjbDNFMiykKcHyl8A&#10;AAD//wMAUEsBAi0AFAAGAAgAAAAhALaDOJL+AAAA4QEAABMAAAAAAAAAAAAAAAAAAAAAAFtDb250&#10;ZW50X1R5cGVzXS54bWxQSwECLQAUAAYACAAAACEAOP0h/9YAAACUAQAACwAAAAAAAAAAAAAAAAAv&#10;AQAAX3JlbHMvLnJlbHNQSwECLQAUAAYACAAAACEAIhhZ0jQCAABpBAAADgAAAAAAAAAAAAAAAAAu&#10;AgAAZHJzL2Uyb0RvYy54bWxQSwECLQAUAAYACAAAACEAxcL3z9wAAAAIAQAADwAAAAAAAAAAAAAA&#10;AACOBAAAZHJzL2Rvd25yZXYueG1sUEsFBgAAAAAEAAQA8wAAAJcFAAAAAA==&#10;"/>
        </w:pict>
      </w:r>
      <w:r>
        <w:rPr>
          <w:rFonts w:asciiTheme="majorBidi" w:hAnsiTheme="majorBidi" w:cstheme="majorBidi"/>
          <w:noProof/>
          <w:color w:val="000000"/>
          <w:sz w:val="24"/>
          <w:szCs w:val="24"/>
        </w:rPr>
        <w:pict>
          <v:roundrect id="Rounded Rectangle 77" o:spid="_x0000_s1130" style="position:absolute;left:0;text-align:left;margin-left:44.55pt;margin-top:3.55pt;width:14.85pt;height:13.45pt;z-index:2516848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5qlNAIAAGkEAAAOAAAAZHJzL2Uyb0RvYy54bWysVNuO0zAQfUfiHyy/s2mqXqOmq1WXIqQF&#10;VrvwAa7tNAbHY8Zu0+XrmThtaYEnRB6sGc/4zJwzdha3h8ayvcZgwJU8vxlwpp0EZdy25F8+r9/M&#10;OAtROCUsOF3yFx347fL1q0XrCz2EGqzSyAjEhaL1Ja9j9EWWBVnrRoQb8NpRsAJsRCQXt5lC0RJ6&#10;Y7PhYDDJWkDlEaQOgXbv+yBfJvyq0jJ+qqqgI7Mlp95iWjGtm27NlgtRbFH42shjG+IfumiEcVT0&#10;DHUvomA7NH9ANUYiBKjijYQmg6oyUicOxCYf/MbmuRZeJy4kTvBnmcL/g5Uf94/IjCr5dMqZEw3N&#10;6Al2TmnFnkg94bZWM4qRUK0PBeU/+0fsqAb/APJbYA5WNaXpO0Roay0UtZd3+dnVgc4JdJRt2g+g&#10;qIzYRUiaHSpsOkBSgx3SaF7Oo9GHyCRt5rPZeD7mTFIonw5m+ThVEMXpsMcQ32loWGeUHDsOHYFU&#10;QewfQkzjUUeOQn3lrGosDXsvLMsnk0nimInimEzWCTOxBWvU2libHNxuVhYZHS35On3HdsJlmnWs&#10;Lfl8PBynLq5i4RJikL6/QSQe6ZJ2yr51KtlRGNvb1KV1R6k7dfspbUC9kNII/X2n90lGDfiDs5bu&#10;esnD951AzZl972ha83w06h5Hckbj6ZAcvIxsLiPCSYIqeeSsN1exf1A7j2ZbU6U80XVwRxOuTDxd&#10;hb6rY7N0n8m6ejCXfsr69YdY/gQAAP//AwBQSwMEFAAGAAgAAAAhAKiMNeDaAAAABwEAAA8AAABk&#10;cnMvZG93bnJldi54bWxMj71OxDAQhHsk3sFaJDrODr+5EOeEkKBFBApKJ16SiHids51c4OnZq6Aa&#10;rWY08225W90oFgxx8KQh2ygQSK23A3Ua3t+eLnIQMRmyZvSEGr4xwq46PSlNYf2BXnGpUye4hGJh&#10;NPQpTYWUse3RmbjxExJ7nz44k/gMnbTBHLjcjfJSqVvpzEC80JsJH3tsv+rZaWitmlX4WF62zU2q&#10;f5Z5T/J5r/X52fpwDyLhmv7CcMRndKiYqfEz2ShGDfk246SGO5ajneX8SaPh6lqBrEr5n7/6BQAA&#10;//8DAFBLAQItABQABgAIAAAAIQC2gziS/gAAAOEBAAATAAAAAAAAAAAAAAAAAAAAAABbQ29udGVu&#10;dF9UeXBlc10ueG1sUEsBAi0AFAAGAAgAAAAhADj9If/WAAAAlAEAAAsAAAAAAAAAAAAAAAAALwEA&#10;AF9yZWxzLy5yZWxzUEsBAi0AFAAGAAgAAAAhABATmqU0AgAAaQQAAA4AAAAAAAAAAAAAAAAALgIA&#10;AGRycy9lMm9Eb2MueG1sUEsBAi0AFAAGAAgAAAAhAKiMNeDaAAAABwEAAA8AAAAAAAAAAAAAAAAA&#10;jgQAAGRycy9kb3ducmV2LnhtbFBLBQYAAAAABAAEAPMAAACVBQAAAAA=&#10;"/>
        </w:pict>
      </w:r>
      <w:r w:rsidR="005D76FE" w:rsidRPr="00913A63">
        <w:rPr>
          <w:rFonts w:asciiTheme="majorBidi" w:hAnsiTheme="majorBidi" w:cstheme="majorBidi"/>
          <w:color w:val="000000"/>
          <w:sz w:val="24"/>
          <w:szCs w:val="24"/>
        </w:rPr>
        <w:t xml:space="preserve">      Soap          Ash          Soil         Water        Others--------</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Do you use latrine</w:t>
      </w:r>
      <w:r w:rsidR="00314E79">
        <w:rPr>
          <w:rFonts w:asciiTheme="majorBidi" w:hAnsiTheme="majorBidi" w:cstheme="majorBidi"/>
          <w:color w:val="000000"/>
          <w:sz w:val="24"/>
          <w:szCs w:val="24"/>
        </w:rPr>
        <w:t xml:space="preserve"> for </w:t>
      </w:r>
      <w:r w:rsidR="002C512A">
        <w:rPr>
          <w:rFonts w:asciiTheme="majorBidi" w:hAnsiTheme="majorBidi" w:cstheme="majorBidi"/>
          <w:color w:val="000000"/>
          <w:sz w:val="24"/>
          <w:szCs w:val="24"/>
        </w:rPr>
        <w:t>defecation</w:t>
      </w:r>
      <w:r w:rsidRPr="00913A63">
        <w:rPr>
          <w:rFonts w:asciiTheme="majorBidi" w:hAnsiTheme="majorBidi" w:cstheme="majorBidi"/>
          <w:color w:val="000000"/>
          <w:sz w:val="24"/>
          <w:szCs w:val="24"/>
        </w:rPr>
        <w:t>?</w:t>
      </w:r>
    </w:p>
    <w:p w:rsidR="005D76FE" w:rsidRDefault="00607E28"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_x0000_s1191" style="position:absolute;left:0;text-align:left;margin-left:96.35pt;margin-top:81.75pt;width:14.85pt;height:13.45pt;z-index:25181184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18aNAIAAGkEAAAOAAAAZHJzL2Uyb0RvYy54bWysVF+P0zAMf0fiO0R5Z12n279q3em04xDS&#10;Aac7+ABZkq6BNA5Otm58ety0O3bAE6IPkR3bP/tnO11dHxvLDhqDAVfyfDTmTDsJyrhdyb98vnuz&#10;4CxE4ZSw4HTJTzrw6/XrV6vWF3oCNVilkRGIC0XrS17H6IssC7LWjQgj8NqRsQJsRCQVd5lC0RJ6&#10;Y7PJeDzLWkDlEaQOgW5veyNfJ/yq0jJ+qqqgI7Mlp9piOjGd2+7M1itR7FD42sihDPEPVTTCOEr6&#10;DHUromB7NH9ANUYiBKjiSEKTQVUZqRMHYpOPf2PzVAuvExdqTvDPbQr/D1Z+PDwgM6rk8xlnTjQ0&#10;o0fYO6UVe6TuCbezmpGNGtX6UJD/k3/Ajmrw9yC/BeZgU5ObvkGEttZCUXl555+9COiUQKFs234A&#10;RWnEPkLq2bHCpgOkbrBjGs3peTT6GJmky3yxmC6nnEky5fPxIp+mDKI4B3sM8Z2GhnVCybHj0BFI&#10;GcThPsQ0HjVwFOorZ1VjadgHYVk+m83mA+LgnInijJnYgjXqzlibFNxtNxYZhZb8Ln1DcLh0s461&#10;JV9OJ9NUxQtbuIQYp+9vEIlHWtKus2+dSnIUxvYyVWnd0Oquu/2UtqBO1GmEft/pfZJQA/7grKVd&#10;L3n4vheoObPvHU1rmV9ddY8jKVfT+YQUvLRsLy3CSYIqeeSsFzexf1B7j2ZXU6Y80XVwQxOuTDyv&#10;Ql/VUCztM0kvHsylnrx+/SHWPwEAAP//AwBQSwMEFAAGAAgAAAAhAOuse+7aAAAABwEAAA8AAABk&#10;cnMvZG93bnJldi54bWxMj8FOwzAQRO9I/IO1SNyo3UKjNsSpEBJcEYEDRydekoh4ndpOGvh6tic4&#10;jmY086Y4LG4QM4bYe9KwXikQSI23PbUa3t+ebnYgYjJkzeAJNXxjhEN5eVGY3PoTveJcpVZwCcXc&#10;aOhSGnMpY9OhM3HlRyT2Pn1wJrEMrbTBnLjcDXKjVCad6YkXOjPiY4fNVzU5DY1Vkwof88u+3qbq&#10;Z56OJJ+PWl9fLQ/3IBIu6S8MZ3xGh5KZaj+RjWLQsMtuOalhswVxttcZX6tZ7+9AloX8z1/+AgAA&#10;//8DAFBLAQItABQABgAIAAAAIQC2gziS/gAAAOEBAAATAAAAAAAAAAAAAAAAAAAAAABbQ29udGVu&#10;dF9UeXBlc10ueG1sUEsBAi0AFAAGAAgAAAAhADj9If/WAAAAlAEAAAsAAAAAAAAAAAAAAAAALwEA&#10;AF9yZWxzLy5yZWxzUEsBAi0AFAAGAAgAAAAhABnvXxo0AgAAaQQAAA4AAAAAAAAAAAAAAAAALgIA&#10;AGRycy9lMm9Eb2MueG1sUEsBAi0AFAAGAAgAAAAhAOuse+7aAAAABwEAAA8AAAAAAAAAAAAAAAAA&#10;jgQAAGRycy9kb3ducmV2LnhtbFBLBQYAAAAABAAEAPMAAACVBQAAAAA=&#10;"/>
        </w:pict>
      </w:r>
      <w:r>
        <w:rPr>
          <w:rFonts w:asciiTheme="majorBidi" w:hAnsiTheme="majorBidi" w:cstheme="majorBidi"/>
          <w:noProof/>
          <w:color w:val="000000"/>
          <w:sz w:val="24"/>
          <w:szCs w:val="24"/>
        </w:rPr>
        <w:pict>
          <v:roundrect id="_x0000_s1190" style="position:absolute;left:0;text-align:left;margin-left:51.6pt;margin-top:81.75pt;width:14.85pt;height:13.45pt;z-index:25181081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18aNAIAAGkEAAAOAAAAZHJzL2Uyb0RvYy54bWysVF+P0zAMf0fiO0R5Z12n279q3em04xDS&#10;Aac7+ABZkq6BNA5Otm58ety0O3bAE6IPkR3bP/tnO11dHxvLDhqDAVfyfDTmTDsJyrhdyb98vnuz&#10;4CxE4ZSw4HTJTzrw6/XrV6vWF3oCNVilkRGIC0XrS17H6IssC7LWjQgj8NqRsQJsRCQVd5lC0RJ6&#10;Y7PJeDzLWkDlEaQOgW5veyNfJ/yq0jJ+qqqgI7Mlp9piOjGd2+7M1itR7FD42sihDPEPVTTCOEr6&#10;DHUromB7NH9ANUYiBKjiSEKTQVUZqRMHYpOPf2PzVAuvExdqTvDPbQr/D1Z+PDwgM6rk8xlnTjQ0&#10;o0fYO6UVe6TuCbezmpGNGtX6UJD/k3/Ajmrw9yC/BeZgU5ObvkGEttZCUXl555+9COiUQKFs234A&#10;RWnEPkLq2bHCpgOkbrBjGs3peTT6GJmky3yxmC6nnEky5fPxIp+mDKI4B3sM8Z2GhnVCybHj0BFI&#10;GcThPsQ0HjVwFOorZ1VjadgHYVk+m83mA+LgnInijJnYgjXqzlibFNxtNxYZhZb8Ln1DcLh0s461&#10;JV9OJ9NUxQtbuIQYp+9vEIlHWtKus2+dSnIUxvYyVWnd0Oquu/2UtqBO1GmEft/pfZJQA/7grKVd&#10;L3n4vheoObPvHU1rmV9ddY8jKVfT+YQUvLRsLy3CSYIqeeSsFzexf1B7j2ZXU6Y80XVwQxOuTDyv&#10;Ql/VUCztM0kvHsylnrx+/SHWPwEAAP//AwBQSwMEFAAGAAgAAAAhAOuse+7aAAAABwEAAA8AAABk&#10;cnMvZG93bnJldi54bWxMj8FOwzAQRO9I/IO1SNyo3UKjNsSpEBJcEYEDRydekoh4ndpOGvh6tic4&#10;jmY086Y4LG4QM4bYe9KwXikQSI23PbUa3t+ebnYgYjJkzeAJNXxjhEN5eVGY3PoTveJcpVZwCcXc&#10;aOhSGnMpY9OhM3HlRyT2Pn1wJrEMrbTBnLjcDXKjVCad6YkXOjPiY4fNVzU5DY1Vkwof88u+3qbq&#10;Z56OJJ+PWl9fLQ/3IBIu6S8MZ3xGh5KZaj+RjWLQsMtuOalhswVxttcZX6tZ7+9AloX8z1/+AgAA&#10;//8DAFBLAQItABQABgAIAAAAIQC2gziS/gAAAOEBAAATAAAAAAAAAAAAAAAAAAAAAABbQ29udGVu&#10;dF9UeXBlc10ueG1sUEsBAi0AFAAGAAgAAAAhADj9If/WAAAAlAEAAAsAAAAAAAAAAAAAAAAALwEA&#10;AF9yZWxzLy5yZWxzUEsBAi0AFAAGAAgAAAAhABnvXxo0AgAAaQQAAA4AAAAAAAAAAAAAAAAALgIA&#10;AGRycy9lMm9Eb2MueG1sUEsBAi0AFAAGAAgAAAAhAOuse+7aAAAABwEAAA8AAAAAAAAAAAAAAAAA&#10;jgQAAGRycy9kb3ducmV2LnhtbFBLBQYAAAAABAAEAPMAAACVBQAAAAA=&#10;"/>
        </w:pict>
      </w:r>
      <w:r>
        <w:rPr>
          <w:rFonts w:asciiTheme="majorBidi" w:hAnsiTheme="majorBidi" w:cstheme="majorBidi"/>
          <w:noProof/>
          <w:color w:val="000000"/>
          <w:sz w:val="24"/>
          <w:szCs w:val="24"/>
        </w:rPr>
        <w:pict>
          <v:roundrect id="Rounded Rectangle 76" o:spid="_x0000_s1129" style="position:absolute;left:0;text-align:left;margin-left:43.15pt;margin-top:1.25pt;width:14.85pt;height:13.45pt;z-index:2517667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18aNAIAAGkEAAAOAAAAZHJzL2Uyb0RvYy54bWysVF+P0zAMf0fiO0R5Z12n279q3em04xDS&#10;Aac7+ABZkq6BNA5Otm58ety0O3bAE6IPkR3bP/tnO11dHxvLDhqDAVfyfDTmTDsJyrhdyb98vnuz&#10;4CxE4ZSw4HTJTzrw6/XrV6vWF3oCNVilkRGIC0XrS17H6IssC7LWjQgj8NqRsQJsRCQVd5lC0RJ6&#10;Y7PJeDzLWkDlEaQOgW5veyNfJ/yq0jJ+qqqgI7Mlp9piOjGd2+7M1itR7FD42sihDPEPVTTCOEr6&#10;DHUromB7NH9ANUYiBKjiSEKTQVUZqRMHYpOPf2PzVAuvExdqTvDPbQr/D1Z+PDwgM6rk8xlnTjQ0&#10;o0fYO6UVe6TuCbezmpGNGtX6UJD/k3/Ajmrw9yC/BeZgU5ObvkGEttZCUXl555+9COiUQKFs234A&#10;RWnEPkLq2bHCpgOkbrBjGs3peTT6GJmky3yxmC6nnEky5fPxIp+mDKI4B3sM8Z2GhnVCybHj0BFI&#10;GcThPsQ0HjVwFOorZ1VjadgHYVk+m83mA+LgnInijJnYgjXqzlibFNxtNxYZhZb8Ln1DcLh0s461&#10;JV9OJ9NUxQtbuIQYp+9vEIlHWtKus2+dSnIUxvYyVWnd0Oquu/2UtqBO1GmEft/pfZJQA/7grKVd&#10;L3n4vheoObPvHU1rmV9ddY8jKVfT+YQUvLRsLy3CSYIqeeSsFzexf1B7j2ZXU6Y80XVwQxOuTDyv&#10;Ql/VUCztM0kvHsylnrx+/SHWPwEAAP//AwBQSwMEFAAGAAgAAAAhAOuse+7aAAAABwEAAA8AAABk&#10;cnMvZG93bnJldi54bWxMj8FOwzAQRO9I/IO1SNyo3UKjNsSpEBJcEYEDRydekoh4ndpOGvh6tic4&#10;jmY086Y4LG4QM4bYe9KwXikQSI23PbUa3t+ebnYgYjJkzeAJNXxjhEN5eVGY3PoTveJcpVZwCcXc&#10;aOhSGnMpY9OhM3HlRyT2Pn1wJrEMrbTBnLjcDXKjVCad6YkXOjPiY4fNVzU5DY1Vkwof88u+3qbq&#10;Z56OJJ+PWl9fLQ/3IBIu6S8MZ3xGh5KZaj+RjWLQsMtuOalhswVxttcZX6tZ7+9AloX8z1/+AgAA&#10;//8DAFBLAQItABQABgAIAAAAIQC2gziS/gAAAOEBAAATAAAAAAAAAAAAAAAAAAAAAABbQ29udGVu&#10;dF9UeXBlc10ueG1sUEsBAi0AFAAGAAgAAAAhADj9If/WAAAAlAEAAAsAAAAAAAAAAAAAAAAALwEA&#10;AF9yZWxzLy5yZWxzUEsBAi0AFAAGAAgAAAAhABnvXxo0AgAAaQQAAA4AAAAAAAAAAAAAAAAALgIA&#10;AGRycy9lMm9Eb2MueG1sUEsBAi0AFAAGAAgAAAAhAOuse+7aAAAABwEAAA8AAAAAAAAAAAAAAAAA&#10;jgQAAGRycy9kb3ducmV2LnhtbFBLBQYAAAAABAAEAPMAAACVBQAAAAA=&#10;"/>
        </w:pict>
      </w:r>
      <w:r>
        <w:rPr>
          <w:rFonts w:asciiTheme="majorBidi" w:hAnsiTheme="majorBidi" w:cstheme="majorBidi"/>
          <w:noProof/>
          <w:color w:val="000000"/>
          <w:sz w:val="24"/>
          <w:szCs w:val="24"/>
        </w:rPr>
        <w:pict>
          <v:roundrect id="Rounded Rectangle 75" o:spid="_x0000_s1128" style="position:absolute;left:0;text-align:left;margin-left:90.9pt;margin-top:1.25pt;width:14.85pt;height:13.45pt;z-index:2517678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WABNAIAAGkEAAAOAAAAZHJzL2Uyb0RvYy54bWysVNuO0zAQfUfiHyy/s2mqXqOmq1WXIqQF&#10;VrvwAa7tNAbHY8Zu0+XrmThtaYEnRB6sGc/M8Tkzdha3h8ayvcZgwJU8vxlwpp0EZdy25F8+r9/M&#10;OAtROCUsOF3yFx347fL1q0XrCz2EGqzSyAjEhaL1Ja9j9EWWBVnrRoQb8NpRsAJsRCQXt5lC0RJ6&#10;Y7PhYDDJWkDlEaQOgXbv+yBfJvyq0jJ+qqqgI7MlJ24xrZjWTbdmy4Uotih8beSRhvgHFo0wjg49&#10;Q92LKNgOzR9QjZEIAap4I6HJoKqM1EkDqckHv6l5roXXSQs1J/hzm8L/g5Uf94/IjCr5dMyZEw3N&#10;6Al2TmnFnqh7wm2tZhSjRrU+FJT/7B+xkxr8A8hvgTlY1ZSm7xChrbVQRC/v8rOrgs4JVMo27QdQ&#10;dIzYRUg9O1TYdIDUDXZIo3k5j0YfIpO0mc9m4zkxlBTKp4NZnhhlojgVewzxnYaGdUbJsdPQCUgn&#10;iP1DiGk86qhRqK+cVY2lYe+FZflkMpkmzqI4JhP2CTOpBWvU2libHNxuVhYZlZZ8nb5jcbhMs461&#10;JZ+Ph+PE4ioWLiEG6fsbRNKRLmnX2bdOJTsKY3ubWFp3bHXX3X5KG1Av1GmE/r7T+ySjBvzBWUt3&#10;veTh+06g5sy+dzSteT4adY8jOaPxdEgOXkY2lxHhJEGVPHLWm6vYP6idR7Ot6aQ8yXVwRxOuTDxd&#10;hZ7VkSzdZ7KuHsyln7J+/SGWPwEAAP//AwBQSwMEFAAGAAgAAAAhAIw9AvfaAAAACAEAAA8AAABk&#10;cnMvZG93bnJldi54bWxMj8FOwzAQRO9I/IO1SNyonYiiNsSpEBJcEaEHjk68JBHxOrWdNPD1LCe4&#10;zWhWs2/Kw+pGsWCIgycN2UaBQGq9HajTcHx7utmBiMmQNaMn1PCFEQ7V5UVpCuvP9IpLnTrBJRQL&#10;o6FPaSqkjG2PzsSNn5A4+/DBmcQ2dNIGc+ZyN8pcqTvpzED8oTcTPvbYftaz09BaNavwvrzsm22q&#10;v5f5RPL5pPX11fpwDyLhmv6O4Ref0aFipsbPZKMY2e8yRk8a8i0IzvMsY9Gw2N+CrEr5f0D1AwAA&#10;//8DAFBLAQItABQABgAIAAAAIQC2gziS/gAAAOEBAAATAAAAAAAAAAAAAAAAAAAAAABbQ29udGVu&#10;dF9UeXBlc10ueG1sUEsBAi0AFAAGAAgAAAAhADj9If/WAAAAlAEAAAsAAAAAAAAAAAAAAAAALwEA&#10;AF9yZWxzLy5yZWxzUEsBAi0AFAAGAAgAAAAhAEPtYAE0AgAAaQQAAA4AAAAAAAAAAAAAAAAALgIA&#10;AGRycy9lMm9Eb2MueG1sUEsBAi0AFAAGAAgAAAAhAIw9AvfaAAAACAEAAA8AAAAAAAAAAAAAAAAA&#10;jgQAAGRycy9kb3ducmV2LnhtbFBLBQYAAAAABAAEAPMAAACVBQAAAAA=&#10;"/>
        </w:pict>
      </w:r>
      <w:r w:rsidR="005D76FE" w:rsidRPr="00913A63">
        <w:rPr>
          <w:rFonts w:asciiTheme="majorBidi" w:hAnsiTheme="majorBidi" w:cstheme="majorBidi"/>
          <w:color w:val="000000"/>
          <w:sz w:val="24"/>
          <w:szCs w:val="24"/>
        </w:rPr>
        <w:t xml:space="preserve">   Yes          No</w:t>
      </w:r>
    </w:p>
    <w:p w:rsidR="002C512A" w:rsidRPr="00913A63" w:rsidRDefault="002C512A" w:rsidP="002C512A">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Do y</w:t>
      </w:r>
      <w:r>
        <w:rPr>
          <w:rFonts w:asciiTheme="majorBidi" w:hAnsiTheme="majorBidi" w:cstheme="majorBidi"/>
          <w:color w:val="000000"/>
          <w:sz w:val="24"/>
          <w:szCs w:val="24"/>
        </w:rPr>
        <w:t>ou wash hand after defecation</w:t>
      </w:r>
      <w:r w:rsidRPr="00913A63">
        <w:rPr>
          <w:rFonts w:asciiTheme="majorBidi" w:hAnsiTheme="majorBidi" w:cstheme="majorBidi"/>
          <w:color w:val="000000"/>
          <w:sz w:val="24"/>
          <w:szCs w:val="24"/>
        </w:rPr>
        <w:t>?</w:t>
      </w:r>
    </w:p>
    <w:p w:rsidR="002C512A" w:rsidRPr="00913A63" w:rsidRDefault="002C512A" w:rsidP="002C512A">
      <w:pPr>
        <w:spacing w:after="240" w:line="480" w:lineRule="auto"/>
        <w:ind w:left="1080"/>
        <w:rPr>
          <w:rFonts w:asciiTheme="majorBidi" w:hAnsiTheme="majorBidi" w:cstheme="majorBidi"/>
          <w:color w:val="000000"/>
          <w:sz w:val="24"/>
          <w:szCs w:val="24"/>
        </w:rPr>
      </w:pPr>
      <w:r w:rsidRPr="00913A63">
        <w:rPr>
          <w:rFonts w:asciiTheme="majorBidi" w:hAnsiTheme="majorBidi" w:cstheme="majorBidi"/>
          <w:color w:val="000000"/>
          <w:sz w:val="24"/>
          <w:szCs w:val="24"/>
        </w:rPr>
        <w:t xml:space="preserve">      Yes        No    If Yes--------------</w:t>
      </w:r>
    </w:p>
    <w:p w:rsidR="002C512A" w:rsidRPr="00913A63" w:rsidRDefault="002C512A" w:rsidP="002C512A">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What do you use to wash your hand after using latrine?</w:t>
      </w:r>
    </w:p>
    <w:p w:rsidR="002C512A" w:rsidRPr="00913A63" w:rsidRDefault="00607E28" w:rsidP="002C512A">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_x0000_s1194" style="position:absolute;left:0;text-align:left;margin-left:218.95pt;margin-top:2.8pt;width:14.85pt;height:13.45pt;z-index:25181491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jx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2P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BPPyM7cAAAACAEAAA8AAABk&#10;cnMvZG93bnJldi54bWxMj8FOwzAQRO9I/IO1SNyo3ZRUkMapEBJcESkHjk68TSLidRo7aeDr2Z7g&#10;tBrNaPZNvl9cL2YcQ+dJw3qlQCDV3nbUaPg4vNw9gAjRkDW9J9TwjQH2xfVVbjLrz/SOcxkbwSUU&#10;MqOhjXHIpAx1i86ElR+Q2Dv60ZnIcmykHc2Zy10vE6W20pmO+ENrBnxusf4qJ6ehtmpS4+f89lil&#10;sfyZpxPJ15PWtzfL0w5ExCX+heGCz+hQMFPlJ7JB9KzXyZajGlI+F/8+2YCoNGySFGSRy/8Dil8A&#10;AAD//wMAUEsBAi0AFAAGAAgAAAAhALaDOJL+AAAA4QEAABMAAAAAAAAAAAAAAAAAAAAAAFtDb250&#10;ZW50X1R5cGVzXS54bWxQSwECLQAUAAYACAAAACEAOP0h/9YAAACUAQAACwAAAAAAAAAAAAAAAAAv&#10;AQAAX3JlbHMvLnJlbHNQSwECLQAUAAYACAAAACEApmi48TQCAABpBAAADgAAAAAAAAAAAAAAAAAu&#10;AgAAZHJzL2Uyb0RvYy54bWxQSwECLQAUAAYACAAAACEAE8/IztwAAAAIAQAADwAAAAAAAAAAAAAA&#10;AACOBAAAZHJzL2Rvd25yZXYueG1sUEsFBgAAAAAEAAQA8wAAAJcFAAAAAA==&#10;"/>
        </w:pict>
      </w:r>
      <w:r>
        <w:rPr>
          <w:rFonts w:asciiTheme="majorBidi" w:hAnsiTheme="majorBidi" w:cstheme="majorBidi"/>
          <w:noProof/>
          <w:color w:val="000000"/>
          <w:sz w:val="24"/>
          <w:szCs w:val="24"/>
        </w:rPr>
        <w:pict>
          <v:roundrect id="_x0000_s1195" style="position:absolute;left:0;text-align:left;margin-left:275.2pt;margin-top:2.8pt;width:14.85pt;height:13.45pt;z-index:25181593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jx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2P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BPPyM7cAAAACAEAAA8AAABk&#10;cnMvZG93bnJldi54bWxMj8FOwzAQRO9I/IO1SNyo3ZRUkMapEBJcESkHjk68TSLidRo7aeDr2Z7g&#10;tBrNaPZNvl9cL2YcQ+dJw3qlQCDV3nbUaPg4vNw9gAjRkDW9J9TwjQH2xfVVbjLrz/SOcxkbwSUU&#10;MqOhjXHIpAx1i86ElR+Q2Dv60ZnIcmykHc2Zy10vE6W20pmO+ENrBnxusf4qJ6ehtmpS4+f89lil&#10;sfyZpxPJ15PWtzfL0w5ExCX+heGCz+hQMFPlJ7JB9KzXyZajGlI+F/8+2YCoNGySFGSRy/8Dil8A&#10;AAD//wMAUEsBAi0AFAAGAAgAAAAhALaDOJL+AAAA4QEAABMAAAAAAAAAAAAAAAAAAAAAAFtDb250&#10;ZW50X1R5cGVzXS54bWxQSwECLQAUAAYACAAAACEAOP0h/9YAAACUAQAACwAAAAAAAAAAAAAAAAAv&#10;AQAAX3JlbHMvLnJlbHNQSwECLQAUAAYACAAAACEApmi48TQCAABpBAAADgAAAAAAAAAAAAAAAAAu&#10;AgAAZHJzL2Uyb0RvYy54bWxQSwECLQAUAAYACAAAACEAE8/IztwAAAAIAQAADwAAAAAAAAAAAAAA&#10;AACOBAAAZHJzL2Rvd25yZXYueG1sUEsFBgAAAAAEAAQA8wAAAJcFAAAAAA==&#10;"/>
        </w:pict>
      </w:r>
      <w:r>
        <w:rPr>
          <w:rFonts w:asciiTheme="majorBidi" w:hAnsiTheme="majorBidi" w:cstheme="majorBidi"/>
          <w:noProof/>
          <w:color w:val="000000"/>
          <w:sz w:val="24"/>
          <w:szCs w:val="24"/>
        </w:rPr>
        <w:pict>
          <v:roundrect id="_x0000_s1193" style="position:absolute;left:0;text-align:left;margin-left:173.15pt;margin-top:2.8pt;width:14.85pt;height:13.45pt;z-index:25181388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jx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2P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BPPyM7cAAAACAEAAA8AAABk&#10;cnMvZG93bnJldi54bWxMj8FOwzAQRO9I/IO1SNyo3ZRUkMapEBJcESkHjk68TSLidRo7aeDr2Z7g&#10;tBrNaPZNvl9cL2YcQ+dJw3qlQCDV3nbUaPg4vNw9gAjRkDW9J9TwjQH2xfVVbjLrz/SOcxkbwSUU&#10;MqOhjXHIpAx1i86ElR+Q2Dv60ZnIcmykHc2Zy10vE6W20pmO+ENrBnxusf4qJ6ehtmpS4+f89lil&#10;sfyZpxPJ15PWtzfL0w5ExCX+heGCz+hQMFPlJ7JB9KzXyZajGlI+F/8+2YCoNGySFGSRy/8Dil8A&#10;AAD//wMAUEsBAi0AFAAGAAgAAAAhALaDOJL+AAAA4QEAABMAAAAAAAAAAAAAAAAAAAAAAFtDb250&#10;ZW50X1R5cGVzXS54bWxQSwECLQAUAAYACAAAACEAOP0h/9YAAACUAQAACwAAAAAAAAAAAAAAAAAv&#10;AQAAX3JlbHMvLnJlbHNQSwECLQAUAAYACAAAACEApmi48TQCAABpBAAADgAAAAAAAAAAAAAAAAAu&#10;AgAAZHJzL2Uyb0RvYy54bWxQSwECLQAUAAYACAAAACEAE8/IztwAAAAIAQAADwAAAAAAAAAAAAAA&#10;AACOBAAAZHJzL2Rvd25yZXYueG1sUEsFBgAAAAAEAAQA8wAAAJcFAAAAAA==&#10;"/>
        </w:pict>
      </w:r>
      <w:r>
        <w:rPr>
          <w:rFonts w:asciiTheme="majorBidi" w:hAnsiTheme="majorBidi" w:cstheme="majorBidi"/>
          <w:noProof/>
          <w:color w:val="000000"/>
          <w:sz w:val="24"/>
          <w:szCs w:val="24"/>
        </w:rPr>
        <w:pict>
          <v:roundrect id="_x0000_s1192" style="position:absolute;left:0;text-align:left;margin-left:122.15pt;margin-top:2.8pt;width:14.85pt;height:13.45pt;z-index:25181286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jx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2P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BPPyM7cAAAACAEAAA8AAABk&#10;cnMvZG93bnJldi54bWxMj8FOwzAQRO9I/IO1SNyo3ZRUkMapEBJcESkHjk68TSLidRo7aeDr2Z7g&#10;tBrNaPZNvl9cL2YcQ+dJw3qlQCDV3nbUaPg4vNw9gAjRkDW9J9TwjQH2xfVVbjLrz/SOcxkbwSUU&#10;MqOhjXHIpAx1i86ElR+Q2Dv60ZnIcmykHc2Zy10vE6W20pmO+ENrBnxusf4qJ6ehtmpS4+f89lil&#10;sfyZpxPJ15PWtzfL0w5ExCX+heGCz+hQMFPlJ7JB9KzXyZajGlI+F/8+2YCoNGySFGSRy/8Dil8A&#10;AAD//wMAUEsBAi0AFAAGAAgAAAAhALaDOJL+AAAA4QEAABMAAAAAAAAAAAAAAAAAAAAAAFtDb250&#10;ZW50X1R5cGVzXS54bWxQSwECLQAUAAYACAAAACEAOP0h/9YAAACUAQAACwAAAAAAAAAAAAAAAAAv&#10;AQAAX3JlbHMvLnJlbHNQSwECLQAUAAYACAAAACEApmi48TQCAABpBAAADgAAAAAAAAAAAAAAAAAu&#10;AgAAZHJzL2Uyb0RvYy54bWxQSwECLQAUAAYACAAAACEAE8/IztwAAAAIAQAADwAAAAAAAAAAAAAA&#10;AACOBAAAZHJzL2Rvd25yZXYueG1sUEsFBgAAAAAEAAQA8wAAAJcFAAAAAA==&#10;"/>
        </w:pict>
      </w:r>
      <w:r>
        <w:rPr>
          <w:rFonts w:asciiTheme="majorBidi" w:hAnsiTheme="majorBidi" w:cstheme="majorBidi"/>
          <w:noProof/>
          <w:color w:val="000000"/>
          <w:sz w:val="24"/>
          <w:szCs w:val="24"/>
        </w:rPr>
        <w:pict>
          <v:roundrect id="Rounded Rectangle 62" o:spid="_x0000_s1189" style="position:absolute;left:0;text-align:left;margin-left:56.3pt;margin-top:2.8pt;width:14.85pt;height:13.45pt;z-index:25180979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Ljx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2P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BPPyM7cAAAACAEAAA8AAABk&#10;cnMvZG93bnJldi54bWxMj8FOwzAQRO9I/IO1SNyo3ZRUkMapEBJcESkHjk68TSLidRo7aeDr2Z7g&#10;tBrNaPZNvl9cL2YcQ+dJw3qlQCDV3nbUaPg4vNw9gAjRkDW9J9TwjQH2xfVVbjLrz/SOcxkbwSUU&#10;MqOhjXHIpAx1i86ElR+Q2Dv60ZnIcmykHc2Zy10vE6W20pmO+ENrBnxusf4qJ6ehtmpS4+f89lil&#10;sfyZpxPJ15PWtzfL0w5ExCX+heGCz+hQMFPlJ7JB9KzXyZajGlI+F/8+2YCoNGySFGSRy/8Dil8A&#10;AAD//wMAUEsBAi0AFAAGAAgAAAAhALaDOJL+AAAA4QEAABMAAAAAAAAAAAAAAAAAAAAAAFtDb250&#10;ZW50X1R5cGVzXS54bWxQSwECLQAUAAYACAAAACEAOP0h/9YAAACUAQAACwAAAAAAAAAAAAAAAAAv&#10;AQAAX3JlbHMvLnJlbHNQSwECLQAUAAYACAAAACEApmi48TQCAABpBAAADgAAAAAAAAAAAAAAAAAu&#10;AgAAZHJzL2Uyb0RvYy54bWxQSwECLQAUAAYACAAAACEAE8/IztwAAAAIAQAADwAAAAAAAAAAAAAA&#10;AACOBAAAZHJzL2Rvd25yZXYueG1sUEsFBgAAAAAEAAQA8wAAAJcFAAAAAA==&#10;"/>
        </w:pict>
      </w:r>
      <w:r w:rsidR="002C512A" w:rsidRPr="00913A63">
        <w:rPr>
          <w:rFonts w:asciiTheme="majorBidi" w:hAnsiTheme="majorBidi" w:cstheme="majorBidi"/>
          <w:color w:val="000000"/>
          <w:sz w:val="24"/>
          <w:szCs w:val="24"/>
        </w:rPr>
        <w:t xml:space="preserve">            Soap          Ash          Soil         Water        Others--------</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What kind of latrine do you use?</w:t>
      </w:r>
    </w:p>
    <w:p w:rsidR="005D76FE" w:rsidRPr="00913A63" w:rsidRDefault="00607E28"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74" o:spid="_x0000_s1127" style="position:absolute;left:0;text-align:left;margin-left:269.2pt;margin-top:1.15pt;width:14.85pt;height:13.45pt;z-index:251697152;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W+NAIAAGkEAAAOAAAAZHJzL2Uyb0RvYy54bWysVF+P0zAMf0fiO0R5Z12n/a2uO53uOIR0&#10;wOkOPkCWpGsgjYOTrRufHjftxg54QvQhsmP7Z/9sp1fXh8ayvcZgwJU8H405006CMm5b8i+f798s&#10;OQtROCUsOF3yow78ev361VXrCz2BGqzSyAjEhaL1Ja9j9EWWBVnrRoQReO3IWAE2IpKK20yhaAm9&#10;sdlkPJ5nLaDyCFKHQLd3vZGvE35VaRk/VVXQkdmSU20xnZjOTXdm6ytRbFH42sihDPEPVTTCOEp6&#10;hroTUbAdmj+gGiMRAlRxJKHJoKqM1IkDscnHv7F5roXXiQs1J/hzm8L/g5Uf94/IjCr5YsqZEw3N&#10;6Al2TmnFnqh7wm2tZmSjRrU+FOT/7B+xoxr8A8hvgTm4rclN3yBCW2uhqLy8889eBHRKoFC2aT+A&#10;ojRiFyH17FBh0wFSN9ghjeZ4Ho0+RCbpMl8uZ6sZZ5JM+WK8zGcpgyhOwR5DfKehYZ1Qcuw4dARS&#10;BrF/CDGNRw0chfrKWdVYGvZeWJbP5/PFgDg4Z6I4YSa2YI26N9YmBbebW4uMQkt+n74hOFy6Wcfa&#10;kq9mk1mq4oUtXEKM0/c3iMQjLWnX2bdOJTkKY3uZqrRuaHXX3X5KG1BH6jRCv+/0PkmoAX9w1tKu&#10;lzx83wnUnNn3jqa1yqfT7nEkZTpbTEjBS8vm0iKcJKiSR8568Tb2D2rn0WxrypQnug5uaMKViadV&#10;6KsaiqV9JunFg7nUk9evP8T6JwAAAP//AwBQSwMEFAAGAAgAAAAhAOzFUbzbAAAACAEAAA8AAABk&#10;cnMvZG93bnJldi54bWxMj0FPhDAUhO8m/ofmmXhz22VlwyJlY0z0akQPHgt9ApG+srSw6K/3edLj&#10;ZCYz3xTH1Q1iwSn0njRsNwoEUuNtT62Gt9fHmwxEiIasGTyhhi8McCwvLwqTW3+mF1yq2AouoZAb&#10;DV2MYy5laDp0Jmz8iMTeh5+ciSynVtrJnLncDTJRai+d6YkXOjPiQ4fNZzU7DY1Vs5rel+dDncbq&#10;e5lPJJ9OWl9frfd3ICKu8S8Mv/iMDiUz1X4mG8SgId1ltxzVkOxAsJ/usy2ImvUhAVkW8v+B8gcA&#10;AP//AwBQSwECLQAUAAYACAAAACEAtoM4kv4AAADhAQAAEwAAAAAAAAAAAAAAAAAAAAAAW0NvbnRl&#10;bnRfVHlwZXNdLnhtbFBLAQItABQABgAIAAAAIQA4/SH/1gAAAJQBAAALAAAAAAAAAAAAAAAAAC8B&#10;AABfcmVscy8ucmVsc1BLAQItABQABgAIAAAAIQBKEaW+NAIAAGkEAAAOAAAAAAAAAAAAAAAAAC4C&#10;AABkcnMvZTJvRG9jLnhtbFBLAQItABQABgAIAAAAIQDsxVG82wAAAAgBAAAPAAAAAAAAAAAAAAAA&#10;AI4EAABkcnMvZG93bnJldi54bWxQSwUGAAAAAAQABADzAAAAlgUAAAAA&#10;"/>
        </w:pict>
      </w:r>
      <w:r>
        <w:rPr>
          <w:rFonts w:asciiTheme="majorBidi" w:hAnsiTheme="majorBidi" w:cstheme="majorBidi"/>
          <w:noProof/>
          <w:color w:val="000000"/>
          <w:sz w:val="24"/>
          <w:szCs w:val="24"/>
        </w:rPr>
        <w:pict>
          <v:roundrect id="Rounded Rectangle 73" o:spid="_x0000_s1126" style="position:absolute;left:0;text-align:left;margin-left:203.55pt;margin-top:1.15pt;width:14.85pt;height:13.45pt;z-index:25169612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R43NQIAAGkEAAAOAAAAZHJzL2Uyb0RvYy54bWysVM1u2zAMvg/YOwi6r46z/NWIUxTpOgzo&#10;tqLdHkCR5FibLGqUEqd9+tGyk6XbTsN8EEiR/MiPpLy8OjSW7TUGA67k+cWIM+0kKOO2Jf/65fbN&#10;grMQhVPCgtMlf9KBX61ev1q2vtBjqMEqjYxAXChaX/I6Rl9kWZC1bkS4AK8dGSvARkRScZspFC2h&#10;NzYbj0azrAVUHkHqEOj2pjfyVcKvKi3j56oKOjJbcqotphPTuenObLUUxRaFr40cyhD/UEUjjKOk&#10;J6gbEQXbofkDqjESIUAVLyQ0GVSVkTpxIDb56Dc2j7XwOnGh5gR/alP4f7Dy0/4emVEln7/lzImG&#10;ZvQAO6e0Yg/UPeG2VjOyUaNaHwryf/T32FEN/g7k98AcrGty09eI0NZaKCov7/yzFwGdEiiUbdqP&#10;oCiN2EVIPTtU2HSA1A12SKN5Oo1GHyKTdJkvFtPLKWeSTPl8tMinKYMojsEeQ3yvoWGdUHLsOHQE&#10;UgaxvwsxjUcNHIX6xlnVWBr2XliWz2az+YA4OGeiOGImtmCNujXWJgW3m7VFRqElv03fEBzO3axj&#10;bckvp+NpquKFLZxDjNL3N4jEIy1p19l3TiU5CmN7maq0bmh1191+ShtQT9RphH7f6X2SUAM+c9bS&#10;rpc8/NgJ1JzZD46mdZlPJt3jSMpkOh+TgueWzblFOElQJY+c9eI69g9q59Fsa8qUJ7oOrmnClYnH&#10;VeirGoqlfSbpxYM515PXrz/E6icAAAD//wMAUEsDBBQABgAIAAAAIQBTFIKM2wAAAAgBAAAPAAAA&#10;ZHJzL2Rvd25yZXYueG1sTI/BTsMwEETvSPyDtUjcqN20FBriVAgJrojAgaMTL0lEvE5tJw18PcsJ&#10;jqMZzbwpDosbxIwh9p40rFcKBFLjbU+thrfXx6tbEDEZsmbwhBq+MMKhPD8rTG79iV5wrlIruIRi&#10;bjR0KY25lLHp0Jm48iMSex8+OJNYhlbaYE5c7gaZKbWTzvTEC50Z8aHD5rOanIbGqkmF9/l5X1+n&#10;6nuejiSfjlpfXiz3dyASLukvDL/4jA4lM9V+IhvFoGGrbtYc1ZBtQLC/3ez4Ss16n4EsC/n/QPkD&#10;AAD//wMAUEsBAi0AFAAGAAgAAAAhALaDOJL+AAAA4QEAABMAAAAAAAAAAAAAAAAAAAAAAFtDb250&#10;ZW50X1R5cGVzXS54bWxQSwECLQAUAAYACAAAACEAOP0h/9YAAACUAQAACwAAAAAAAAAAAAAAAAAv&#10;AQAAX3JlbHMvLnJlbHNQSwECLQAUAAYACAAAACEA9+keNzUCAABpBAAADgAAAAAAAAAAAAAAAAAu&#10;AgAAZHJzL2Uyb0RvYy54bWxQSwECLQAUAAYACAAAACEAUxSCjNsAAAAIAQAADwAAAAAAAAAAAAAA&#10;AACPBAAAZHJzL2Rvd25yZXYueG1sUEsFBgAAAAAEAAQA8wAAAJcFAAAAAA==&#10;"/>
        </w:pict>
      </w:r>
      <w:r>
        <w:rPr>
          <w:rFonts w:asciiTheme="majorBidi" w:hAnsiTheme="majorBidi" w:cstheme="majorBidi"/>
          <w:noProof/>
          <w:color w:val="000000"/>
          <w:sz w:val="24"/>
          <w:szCs w:val="24"/>
        </w:rPr>
        <w:pict>
          <v:roundrect id="Rounded Rectangle 72" o:spid="_x0000_s1125" style="position:absolute;left:0;text-align:left;margin-left:111.1pt;margin-top:1.15pt;width:14.85pt;height:13.45pt;z-index:25169510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uINAIAAGkEAAAOAAAAZHJzL2Uyb0RvYy54bWysVF+P0zAMf0fiO0R5Z12n279q3em04xDS&#10;Aac7+ABZkq6BNA5Otm58ety0O3bAE6IPkR3bP/tnO11dHxvLDhqDAVfyfDTmTDsJyrhdyb98vnuz&#10;4CxE4ZSw4HTJTzrw6/XrV6vWF3oCNVilkRGIC0XrS17H6IssC7LWjQgj8NqRsQJsRCQVd5lC0RJ6&#10;Y7PJeDzLWkDlEaQOgW5veyNfJ/yq0jJ+qqqgI7Mlp9piOjGd2+7M1itR7FD42sihDPEPVTTCOEr6&#10;DHUromB7NH9ANUYiBKjiSEKTQVUZqRMHYpOPf2PzVAuvExdqTvDPbQr/D1Z+PDwgM6rk8wlnTjQ0&#10;o0fYO6UVe6TuCbezmpGNGtX6UJD/k3/Ajmrw9yC/BeZgU5ObvkGEttZCUXl555+9COiUQKFs234A&#10;RWnEPkLq2bHCpgOkbrBjGs3peTT6GJmky3yxmC6nnEky5fPxIp+mDKI4B3sM8Z2GhnVCybHj0BFI&#10;GcThPsQ0HjVwFOorZ1VjadgHYVk+m83mA+LgnInijJnYgjXqzlibFNxtNxYZhZb8Ln1DcLh0s461&#10;JV9OJ9NUxQtbuIQYp+9vEIlHWtKus2+dSnIUxvYyVWnd0Oquu/2UtqBO1GmEft/pfZJQA/7grKVd&#10;L3n4vheoObPvHU1rmV9ddY8jKVfT+YQUvLRsLy3CSYIqeeSsFzexf1B7j2ZXU6Y80XVwQxOuTDyv&#10;Ql/VUCztM0kvHsylnrx+/SHWPwEAAP//AwBQSwMEFAAGAAgAAAAhAP2tAfLaAAAACAEAAA8AAABk&#10;cnMvZG93bnJldi54bWxMj0FPwzAMhe9I/IfISNxYsqIh2jWdEBJcEYUDx7QxbbXG6ZK0K/x6zAl8&#10;etZ7ev5cHlY3igVDHDxp2G4UCKTW24E6De9vTzf3IGIyZM3oCTV8YYRDdXlRmsL6M73iUqdOcAnF&#10;wmjoU5oKKWPbozNx4yck9j59cCbxGjppgzlzuRtlptSddGYgvtCbCR97bI/17DS0Vs0qfCwvebNL&#10;9fcyn0g+n7S+vlof9iASrukvDL/4jA4VMzV+JhvFqCHj4SiLWxDsZ7ttDqJhkWcgq1L+f6D6AQAA&#10;//8DAFBLAQItABQABgAIAAAAIQC2gziS/gAAAOEBAAATAAAAAAAAAAAAAAAAAAAAAABbQ29udGVu&#10;dF9UeXBlc10ueG1sUEsBAi0AFAAGAAgAAAAhADj9If/WAAAAlAEAAAsAAAAAAAAAAAAAAAAALwEA&#10;AF9yZWxzLy5yZWxzUEsBAi0AFAAGAAgAAAAhAP4V24g0AgAAaQQAAA4AAAAAAAAAAAAAAAAALgIA&#10;AGRycy9lMm9Eb2MueG1sUEsBAi0AFAAGAAgAAAAhAP2tAfLaAAAACAEAAA8AAAAAAAAAAAAAAAAA&#10;jgQAAGRycy9kb3ducmV2LnhtbFBLBQYAAAAABAAEAPMAAACVBQAAAAA=&#10;"/>
        </w:pict>
      </w:r>
      <w:r>
        <w:rPr>
          <w:rFonts w:asciiTheme="majorBidi" w:hAnsiTheme="majorBidi" w:cstheme="majorBidi"/>
          <w:noProof/>
          <w:color w:val="000000"/>
          <w:sz w:val="24"/>
          <w:szCs w:val="24"/>
        </w:rPr>
        <w:pict>
          <v:roundrect id="Rounded Rectangle 71" o:spid="_x0000_s1124" style="position:absolute;left:0;text-align:left;margin-left:49.2pt;margin-top:1.15pt;width:14.85pt;height:13.45pt;z-index:25169408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STNwIAAGkEAAAOAAAAZHJzL2Uyb0RvYy54bWysVNtuEzEQfUfiHyy/k81GzVXdVFVLEFKB&#10;qoUPcGxv1uD1mLGTTfl6xt5NSYEnxD5YHs/M8Zwznr28OraWHTQGA67i5WjMmXYSlHG7in/5vHmz&#10;4CxE4ZSw4HTFn3TgV+vXry47v9ITaMAqjYxAXFh1vuJNjH5VFEE2uhVhBF47ctaArYhk4q5QKDpC&#10;b20xGY9nRQeoPILUIdDpbe/k64xf11rGT3UddGS24lRbzCvmdZvWYn0pVjsUvjFyKEP8QxWtMI4u&#10;fYa6FVGwPZo/oFojEQLUcSShLaCujdSZA7Epx7+xeWyE15kLiRP8s0zh/8HKj4d7ZEZVfF5y5kRL&#10;PXqAvVNasQdST7id1Yx8JFTnw4riH/09JqrB34H8FpiDm4bC9DUidI0WisrL8cWLhGQESmXb7gMo&#10;ukbsI2TNjjW2CZDUYMfcmqfn1uhjZJIOy8ViupxyJslVzseLcpoqKsTqlOwxxHcaWpY2FcfEIRHI&#10;N4jDXYi5PWrgKNRXzurWUrMPwrJyNpvNB8QhmLBPmJktWKM2xtps4G57Y5FRasU3+RuSw3mYdayr&#10;+HI6meYqXvjCOcQ4f3+DyDzyI03KvnUq76Mwtt9TldaRECd1+y5tQT2R0gj9e6f5pE0D+IOzjt56&#10;xcP3vUDNmX3vqFvL8uIiDUc2LqbzCRl47tmee4STBFXxyFm/vYn9QO09ml1DN5WZroNr6nBtYmpU&#10;qq+vajDoPef+DbOXBubczlG//hDrnwAAAP//AwBQSwMEFAAGAAgAAAAhAH58rKLaAAAABwEAAA8A&#10;AABkcnMvZG93bnJldi54bWxMjsFOwzAQRO9I/IO1lXqjdlNASRqnQkhwRQQOHJ14m0SN16ntpIGv&#10;xz3BcTSjN684LGZgMzrfW5Kw3QhgSI3VPbUSPj9e7lJgPijSarCEEr7Rw6G8vSlUru2F3nGuQssi&#10;hHyuJHQhjDnnvunQKL+xI1LsjtYZFWJ0LddOXSLcDDwR4pEb1VN86NSIzx02p2oyEhotJuG+5res&#10;fgjVzzydib+epVyvlqc9sIBL+BvDVT+qQxmdajuR9myQkKX3cSkh2QG71km6BVbHnCXAy4L/9y9/&#10;AQAA//8DAFBLAQItABQABgAIAAAAIQC2gziS/gAAAOEBAAATAAAAAAAAAAAAAAAAAAAAAABbQ29u&#10;dGVudF9UeXBlc10ueG1sUEsBAi0AFAAGAAgAAAAhADj9If/WAAAAlAEAAAsAAAAAAAAAAAAAAAAA&#10;LwEAAF9yZWxzLy5yZWxzUEsBAi0AFAAGAAgAAAAhAKQX5JM3AgAAaQQAAA4AAAAAAAAAAAAAAAAA&#10;LgIAAGRycy9lMm9Eb2MueG1sUEsBAi0AFAAGAAgAAAAhAH58rKLaAAAABwEAAA8AAAAAAAAAAAAA&#10;AAAAkQQAAGRycy9kb3ducmV2LnhtbFBLBQYAAAAABAAEAPMAAACYBQAAAAA=&#10;"/>
        </w:pict>
      </w:r>
      <w:r w:rsidR="005D76FE" w:rsidRPr="00913A63">
        <w:rPr>
          <w:rFonts w:asciiTheme="majorBidi" w:hAnsiTheme="majorBidi" w:cstheme="majorBidi"/>
          <w:color w:val="000000"/>
          <w:sz w:val="24"/>
          <w:szCs w:val="24"/>
        </w:rPr>
        <w:t xml:space="preserve">      </w:t>
      </w:r>
      <w:proofErr w:type="spellStart"/>
      <w:r w:rsidR="005D76FE" w:rsidRPr="00913A63">
        <w:rPr>
          <w:rFonts w:asciiTheme="majorBidi" w:hAnsiTheme="majorBidi" w:cstheme="majorBidi"/>
          <w:color w:val="000000"/>
          <w:sz w:val="24"/>
          <w:szCs w:val="24"/>
        </w:rPr>
        <w:t>Kacha</w:t>
      </w:r>
      <w:proofErr w:type="spellEnd"/>
      <w:r w:rsidR="005D76FE" w:rsidRPr="00913A63">
        <w:rPr>
          <w:rFonts w:asciiTheme="majorBidi" w:hAnsiTheme="majorBidi" w:cstheme="majorBidi"/>
          <w:color w:val="000000"/>
          <w:sz w:val="24"/>
          <w:szCs w:val="24"/>
        </w:rPr>
        <w:t xml:space="preserve">             Semi </w:t>
      </w:r>
      <w:proofErr w:type="spellStart"/>
      <w:r w:rsidR="005D76FE" w:rsidRPr="00913A63">
        <w:rPr>
          <w:rFonts w:asciiTheme="majorBidi" w:hAnsiTheme="majorBidi" w:cstheme="majorBidi"/>
          <w:color w:val="000000"/>
          <w:sz w:val="24"/>
          <w:szCs w:val="24"/>
        </w:rPr>
        <w:t>Pacca</w:t>
      </w:r>
      <w:proofErr w:type="spellEnd"/>
      <w:r w:rsidR="005D76FE" w:rsidRPr="00913A63">
        <w:rPr>
          <w:rFonts w:asciiTheme="majorBidi" w:hAnsiTheme="majorBidi" w:cstheme="majorBidi"/>
          <w:color w:val="000000"/>
          <w:sz w:val="24"/>
          <w:szCs w:val="24"/>
        </w:rPr>
        <w:t xml:space="preserve">          </w:t>
      </w:r>
      <w:proofErr w:type="spellStart"/>
      <w:r w:rsidR="005D76FE" w:rsidRPr="00913A63">
        <w:rPr>
          <w:rFonts w:asciiTheme="majorBidi" w:hAnsiTheme="majorBidi" w:cstheme="majorBidi"/>
          <w:color w:val="000000"/>
          <w:sz w:val="24"/>
          <w:szCs w:val="24"/>
        </w:rPr>
        <w:t>Pacca</w:t>
      </w:r>
      <w:proofErr w:type="spellEnd"/>
      <w:r w:rsidR="005D76FE" w:rsidRPr="00913A63">
        <w:rPr>
          <w:rFonts w:asciiTheme="majorBidi" w:hAnsiTheme="majorBidi" w:cstheme="majorBidi"/>
          <w:color w:val="000000"/>
          <w:sz w:val="24"/>
          <w:szCs w:val="24"/>
        </w:rPr>
        <w:t xml:space="preserve">              Others-------</w:t>
      </w:r>
    </w:p>
    <w:p w:rsidR="005D76FE"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Do you regularly clean your latrine?</w:t>
      </w:r>
    </w:p>
    <w:p w:rsidR="00D17B39" w:rsidRPr="00D17B39" w:rsidRDefault="00607E28" w:rsidP="00D17B39">
      <w:pPr>
        <w:spacing w:after="240" w:line="480" w:lineRule="auto"/>
        <w:rPr>
          <w:rFonts w:asciiTheme="majorBidi" w:hAnsiTheme="majorBidi" w:cstheme="majorBidi"/>
          <w:color w:val="000000"/>
          <w:sz w:val="24"/>
          <w:szCs w:val="24"/>
        </w:rPr>
      </w:pPr>
      <w:r>
        <w:rPr>
          <w:noProof/>
        </w:rPr>
        <w:pict>
          <v:roundrect id="_x0000_s1197" style="position:absolute;margin-left:96.25pt;margin-top:1.55pt;width:14.85pt;height:13.45pt;z-index:25181900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8U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0v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MmgysjaAAAACAEAAA8AAABk&#10;cnMvZG93bnJldi54bWxMj8FOwzAQRO9I/IO1SNyo3aJWJI1TISS4IgIHjk68JFHjdWo7aeDr2Z7g&#10;+DSj2bfFYXGDmDHE3pOG9UqBQGq87anV8PH+fPcAIiZD1gyeUMM3RjiU11eFya0/0xvOVWoFj1DM&#10;jYYupTGXMjYdOhNXfkTi7MsHZxJjaKUN5szjbpAbpXbSmZ74QmdGfOqwOVaT09BYNanwOb9m9TZV&#10;P/N0Ivly0vr2Znncg0i4pL8yXPRZHUp2qv1ENoqBeZdtuarhfg3ikmfZBkTNrBTIspD/Hyh/AQAA&#10;//8DAFBLAQItABQABgAIAAAAIQC2gziS/gAAAOEBAAATAAAAAAAAAAAAAAAAAAAAAABbQ29udGVu&#10;dF9UeXBlc10ueG1sUEsBAi0AFAAGAAgAAAAhADj9If/WAAAAlAEAAAsAAAAAAAAAAAAAAAAALwEA&#10;AF9yZWxzLy5yZWxzUEsBAi0AFAAGAAgAAAAhAHOZ/xQ0AgAAaQQAAA4AAAAAAAAAAAAAAAAALgIA&#10;AGRycy9lMm9Eb2MueG1sUEsBAi0AFAAGAAgAAAAhAMmgysjaAAAACAEAAA8AAAAAAAAAAAAAAAAA&#10;jgQAAGRycy9kb3ducmV2LnhtbFBLBQYAAAAABAAEAPMAAACVBQAAAAA=&#10;"/>
        </w:pict>
      </w:r>
      <w:r>
        <w:rPr>
          <w:noProof/>
        </w:rPr>
        <w:pict>
          <v:roundrect id="_x0000_s1196" style="position:absolute;margin-left:50.25pt;margin-top:1.55pt;width:14.85pt;height:13.45pt;z-index:25181798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yEsNAIAAGkEAAAOAAAAZHJzL2Uyb0RvYy54bWysVNuO0zAQfUfiHyy/0zTV9hY1Xa26LEJa&#10;YLULH+DaTmNwPGbsNi1fz8RJly7whMiDNeMZn5lzxs7q+thYdtAYDLiS56MxZ9pJUMbtSv7l892b&#10;BWchCqeEBadLftKBX69fv1q1vtATqMEqjYxAXChaX/I6Rl9kWZC1bkQYgdeOghVgIyK5uMsUipbQ&#10;G5tNxuNZ1gIqjyB1CLR72wf5OuFXlZbxU1UFHZktOfUW04pp3XZrtl6JYofC10YObYh/6KIRxlHR&#10;Z6hbEQXbo/kDqjESIUAVRxKaDKrKSJ04EJt8/Bubp1p4nbiQOME/yxT+H6z8eHhAZlTJ5ySPEw3N&#10;6BH2TmnFHkk94XZWM4qRUK0PBeU/+QfsqAZ/D/JbYA42NaXpG0Roay0UtZd3+dmLA50T6Cjbth9A&#10;URmxj5A0O1bYdICkBjum0ZyeR6OPkUnazBeL6XLKmaRQPh8v8mmqIIrzYY8hvtPQsM4oOXYcOgKp&#10;gjjch5jGowaOQn3lrGosDfsgLMtns9l8QBySM1GcMRNbsEbdGWuTg7vtxiKjoyW/S99wOFymWcfa&#10;ki+nk2nq4kUsXEKM0/c3iMQjXdJO2bdOJTsKY3uburRukLpTt5/SFtSJlEbo7zu9TzJqwB+ctXTX&#10;Sx6+7wVqzux7R9Na5ldX3eNIztV0PiEHLyPby4hwkqBKHjnrzU3sH9Teo9nVVClPdB3c0IQrE89X&#10;oe9qaJbuM1kvHsyln7J+/SHWPwEAAP//AwBQSwMEFAAGAAgAAAAhAN9gQ9bZAAAABwEAAA8AAABk&#10;cnMvZG93bnJldi54bWxMjk1PwzAQRO9I/AdrkbhRu+GrDXEqhARXRODAcRNvk4h4ndpOGvj1uCc4&#10;jmb05hW7xQ5iJh96xxrWKwWCuHGm51bDx/vz1QZEiMgGB8ek4ZsC7MrzswJz4478RnMVW5EgHHLU&#10;0MU45lKGpiOLYeVG4tTtnbcYU/StNB6PCW4HmSl1Jy32nB46HOmpo+armqyGxqhJ+c/5dVvfxupn&#10;ng4sXw5aX14sjw8gIi3xbwwn/aQOZXKq3cQmiEHDNrtPSw3XaxCnOstuQNQpKwWyLOR///IXAAD/&#10;/wMAUEsBAi0AFAAGAAgAAAAhALaDOJL+AAAA4QEAABMAAAAAAAAAAAAAAAAAAAAAAFtDb250ZW50&#10;X1R5cGVzXS54bWxQSwECLQAUAAYACAAAACEAOP0h/9YAAACUAQAACwAAAAAAAAAAAAAAAAAvAQAA&#10;X3JlbHMvLnJlbHNQSwECLQAUAAYACAAAACEAreshLDQCAABpBAAADgAAAAAAAAAAAAAAAAAuAgAA&#10;ZHJzL2Uyb0RvYy54bWxQSwECLQAUAAYACAAAACEA32BD1tkAAAAHAQAADwAAAAAAAAAAAAAAAACO&#10;BAAAZHJzL2Rvd25yZXYueG1sUEsFBgAAAAAEAAQA8wAAAJQFAAAAAA==&#10;"/>
        </w:pict>
      </w:r>
      <w:r w:rsidR="00D17B39" w:rsidRPr="00D17B39">
        <w:rPr>
          <w:rFonts w:asciiTheme="majorBidi" w:hAnsiTheme="majorBidi" w:cstheme="majorBidi"/>
          <w:color w:val="000000"/>
        </w:rPr>
        <w:t xml:space="preserve">                       </w:t>
      </w:r>
      <w:r w:rsidR="00D17B39">
        <w:rPr>
          <w:rFonts w:asciiTheme="majorBidi" w:hAnsiTheme="majorBidi" w:cstheme="majorBidi"/>
          <w:color w:val="000000"/>
        </w:rPr>
        <w:t xml:space="preserve">   </w:t>
      </w:r>
      <w:r w:rsidR="00D17B39" w:rsidRPr="00D17B39">
        <w:rPr>
          <w:rFonts w:asciiTheme="majorBidi" w:hAnsiTheme="majorBidi" w:cstheme="majorBidi"/>
          <w:color w:val="000000"/>
          <w:sz w:val="24"/>
          <w:szCs w:val="24"/>
        </w:rPr>
        <w:t xml:space="preserve">Yes       </w:t>
      </w:r>
      <w:r w:rsidR="00D17B39">
        <w:rPr>
          <w:rFonts w:asciiTheme="majorBidi" w:hAnsiTheme="majorBidi" w:cstheme="majorBidi"/>
          <w:color w:val="000000"/>
          <w:sz w:val="24"/>
          <w:szCs w:val="24"/>
        </w:rPr>
        <w:t xml:space="preserve">   </w:t>
      </w:r>
      <w:r w:rsidR="00D17B39" w:rsidRPr="00D17B39">
        <w:rPr>
          <w:rFonts w:asciiTheme="majorBidi" w:hAnsiTheme="majorBidi" w:cstheme="majorBidi"/>
          <w:color w:val="000000"/>
          <w:sz w:val="24"/>
          <w:szCs w:val="24"/>
        </w:rPr>
        <w:t>No</w:t>
      </w:r>
    </w:p>
    <w:p w:rsidR="00D17B39" w:rsidRPr="00913A63" w:rsidRDefault="00D17B39" w:rsidP="00913A63">
      <w:pPr>
        <w:numPr>
          <w:ilvl w:val="0"/>
          <w:numId w:val="22"/>
        </w:numPr>
        <w:spacing w:after="240" w:line="480" w:lineRule="auto"/>
        <w:rPr>
          <w:rFonts w:asciiTheme="majorBidi" w:hAnsiTheme="majorBidi" w:cstheme="majorBidi"/>
          <w:color w:val="000000"/>
          <w:sz w:val="24"/>
          <w:szCs w:val="24"/>
        </w:rPr>
      </w:pPr>
      <w:r>
        <w:rPr>
          <w:rFonts w:asciiTheme="majorBidi" w:hAnsiTheme="majorBidi" w:cstheme="majorBidi"/>
          <w:color w:val="000000"/>
          <w:sz w:val="24"/>
          <w:szCs w:val="24"/>
        </w:rPr>
        <w:t>Is your latrine is near to your drinking water source?</w:t>
      </w:r>
    </w:p>
    <w:p w:rsidR="005D76FE" w:rsidRPr="00913A63" w:rsidRDefault="00607E28" w:rsidP="00913A63">
      <w:pPr>
        <w:spacing w:after="240" w:line="480" w:lineRule="auto"/>
        <w:ind w:left="1080"/>
        <w:rPr>
          <w:rFonts w:asciiTheme="majorBidi" w:hAnsiTheme="majorBidi" w:cstheme="majorBidi"/>
          <w:color w:val="000000"/>
          <w:sz w:val="24"/>
          <w:szCs w:val="24"/>
        </w:rPr>
      </w:pPr>
      <w:r>
        <w:rPr>
          <w:rFonts w:asciiTheme="majorBidi" w:hAnsiTheme="majorBidi" w:cstheme="majorBidi"/>
          <w:noProof/>
          <w:color w:val="000000"/>
          <w:sz w:val="24"/>
          <w:szCs w:val="24"/>
        </w:rPr>
        <w:lastRenderedPageBreak/>
        <w:pict>
          <v:roundrect id="Rounded Rectangle 69" o:spid="_x0000_s1122" style="position:absolute;left:0;text-align:left;margin-left:88.5pt;margin-top:1.55pt;width:14.85pt;height:13.45pt;z-index:251699200;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8UNAIAAGkEAAAOAAAAZHJzL2Uyb0RvYy54bWysVF+P0zAMf0fiO0R557pO+1tddzrtOIR0&#10;wOkOPkCWpGsgjYOTrRufHjftxg54QvQhsmP7Z/9sp9c3h8ayvcZgwJU8vxpxpp0EZdy25F8+379Z&#10;cBaicEpYcLrkRx34zer1q+vWF3oMNVilkRGIC0XrS17H6IssC7LWjQhX4LUjYwXYiEgqbjOFoiX0&#10;xmbj0WiWtYDKI0gdAt3e9Ua+SvhVpWX8VFVBR2ZLTrXFdGI6N92Zra5FsUXhayOHMsQ/VNEI4yjp&#10;GepORMF2aP6AaoxECFDFKwlNBlVlpE4ciE0++o3Ncy28TlyoOcGf2xT+H6z8uH9EZlTJZ0vOnGho&#10;Rk+wc0or9kTdE25rNSMbNar1oSD/Z/+IHdXgH0B+C8zBuiY3fYsIba2FovLyzj97EdApgULZpv0A&#10;itKIXYTUs0OFTQdI3WCHNJrjeTT6EJmky3yxmC6nnEky5fPRIp+mDKI4BXsM8Z2GhnVCybHj0BFI&#10;GcT+IcQ0HjVwFOorZ1Vjadh7YVk+m83mA+LgnInihJnYgjXq3libFNxu1hYZhZb8Pn1DcLh0s461&#10;JV9Ox9NUxQtbuIQYpe9vEIlHWtKus2+dSnIUxvYyVWnd0Oquu/2UNqCO1GmEft/pfZJQA/7grKVd&#10;L3n4vhOoObPvHU1rmU8m3eNIymQ6H5OCl5bNpUU4SVAlj5z14jr2D2rn0WxrypQnug5uacKViadV&#10;6KsaiqV9JunFg7nUk9evP8TqJwAAAP//AwBQSwMEFAAGAAgAAAAhAMmgysjaAAAACAEAAA8AAABk&#10;cnMvZG93bnJldi54bWxMj8FOwzAQRO9I/IO1SNyo3aJWJI1TISS4IgIHjk68JFHjdWo7aeDr2Z7g&#10;+DSj2bfFYXGDmDHE3pOG9UqBQGq87anV8PH+fPcAIiZD1gyeUMM3RjiU11eFya0/0xvOVWoFj1DM&#10;jYYupTGXMjYdOhNXfkTi7MsHZxJjaKUN5szjbpAbpXbSmZ74QmdGfOqwOVaT09BYNanwOb9m9TZV&#10;P/N0Ivly0vr2Znncg0i4pL8yXPRZHUp2qv1ENoqBeZdtuarhfg3ikmfZBkTNrBTIspD/Hyh/AQAA&#10;//8DAFBLAQItABQABgAIAAAAIQC2gziS/gAAAOEBAAATAAAAAAAAAAAAAAAAAAAAAABbQ29udGVu&#10;dF9UeXBlc10ueG1sUEsBAi0AFAAGAAgAAAAhADj9If/WAAAAlAEAAAsAAAAAAAAAAAAAAAAALwEA&#10;AF9yZWxzLy5yZWxzUEsBAi0AFAAGAAgAAAAhAHOZ/xQ0AgAAaQQAAA4AAAAAAAAAAAAAAAAALgIA&#10;AGRycy9lMm9Eb2MueG1sUEsBAi0AFAAGAAgAAAAhAMmgysjaAAAACAEAAA8AAAAAAAAAAAAAAAAA&#10;jgQAAGRycy9kb3ducmV2LnhtbFBLBQYAAAAABAAEAPMAAACVBQAAAAA=&#10;"/>
        </w:pict>
      </w:r>
      <w:r>
        <w:rPr>
          <w:rFonts w:asciiTheme="majorBidi" w:hAnsiTheme="majorBidi" w:cstheme="majorBidi"/>
          <w:noProof/>
          <w:color w:val="000000"/>
          <w:sz w:val="24"/>
          <w:szCs w:val="24"/>
        </w:rPr>
        <w:pict>
          <v:roundrect id="Rounded Rectangle 70" o:spid="_x0000_s1123" style="position:absolute;left:0;text-align:left;margin-left:46.35pt;margin-top:1.55pt;width:14.85pt;height:13.45pt;z-index:251698176;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yEsNAIAAGkEAAAOAAAAZHJzL2Uyb0RvYy54bWysVNuO0zAQfUfiHyy/0zTV9hY1Xa26LEJa&#10;YLULH+DaTmNwPGbsNi1fz8RJly7whMiDNeMZn5lzxs7q+thYdtAYDLiS56MxZ9pJUMbtSv7l892b&#10;BWchCqeEBadLftKBX69fv1q1vtATqMEqjYxAXChaX/I6Rl9kWZC1bkQYgdeOghVgIyK5uMsUipbQ&#10;G5tNxuNZ1gIqjyB1CLR72wf5OuFXlZbxU1UFHZktOfUW04pp3XZrtl6JYofC10YObYh/6KIRxlHR&#10;Z6hbEQXbo/kDqjESIUAVRxKaDKrKSJ04EJt8/Bubp1p4nbiQOME/yxT+H6z8eHhAZlTJ5ySPEw3N&#10;6BH2TmnFHkk94XZWM4qRUK0PBeU/+QfsqAZ/D/JbYA42NaXpG0Roay0UtZd3+dmLA50T6Cjbth9A&#10;URmxj5A0O1bYdICkBjum0ZyeR6OPkUnazBeL6XLKmaRQPh8v8mmqIIrzYY8hvtPQsM4oOXYcOgKp&#10;gjjch5jGowaOQn3lrGosDfsgLMtns9l8QBySM1GcMRNbsEbdGWuTg7vtxiKjoyW/S99wOFymWcfa&#10;ki+nk2nq4kUsXEKM0/c3iMQjXdJO2bdOJTsKY3uburRukLpTt5/SFtSJlEbo7zu9TzJqwB+ctXTX&#10;Sx6+7wVqzux7R9Na5ldX3eNIztV0PiEHLyPby4hwkqBKHjnrzU3sH9Teo9nVVClPdB3c0IQrE89X&#10;oe9qaJbuM1kvHsyln7J+/SHWPwEAAP//AwBQSwMEFAAGAAgAAAAhAN9gQ9bZAAAABwEAAA8AAABk&#10;cnMvZG93bnJldi54bWxMjk1PwzAQRO9I/AdrkbhRu+GrDXEqhARXRODAcRNvk4h4ndpOGvj1uCc4&#10;jmb05hW7xQ5iJh96xxrWKwWCuHGm51bDx/vz1QZEiMgGB8ek4ZsC7MrzswJz4478RnMVW5EgHHLU&#10;0MU45lKGpiOLYeVG4tTtnbcYU/StNB6PCW4HmSl1Jy32nB46HOmpo+armqyGxqhJ+c/5dVvfxupn&#10;ng4sXw5aX14sjw8gIi3xbwwn/aQOZXKq3cQmiEHDNrtPSw3XaxCnOstuQNQpKwWyLOR///IXAAD/&#10;/wMAUEsBAi0AFAAGAAgAAAAhALaDOJL+AAAA4QEAABMAAAAAAAAAAAAAAAAAAAAAAFtDb250ZW50&#10;X1R5cGVzXS54bWxQSwECLQAUAAYACAAAACEAOP0h/9YAAACUAQAACwAAAAAAAAAAAAAAAAAvAQAA&#10;X3JlbHMvLnJlbHNQSwECLQAUAAYACAAAACEAreshLDQCAABpBAAADgAAAAAAAAAAAAAAAAAuAgAA&#10;ZHJzL2Uyb0RvYy54bWxQSwECLQAUAAYACAAAACEA32BD1tkAAAAHAQAADwAAAAAAAAAAAAAAAACO&#10;BAAAZHJzL2Rvd25yZXYueG1sUEsFBgAAAAAEAAQA8wAAAJQFAAAAAA==&#10;"/>
        </w:pict>
      </w:r>
      <w:r w:rsidR="005D76FE" w:rsidRPr="00913A63">
        <w:rPr>
          <w:rFonts w:asciiTheme="majorBidi" w:hAnsiTheme="majorBidi" w:cstheme="majorBidi"/>
          <w:color w:val="000000"/>
          <w:sz w:val="24"/>
          <w:szCs w:val="24"/>
        </w:rPr>
        <w:t xml:space="preserve">    Yes       </w:t>
      </w:r>
      <w:r w:rsidR="00206892">
        <w:rPr>
          <w:rFonts w:asciiTheme="majorBidi" w:hAnsiTheme="majorBidi" w:cstheme="majorBidi"/>
          <w:color w:val="000000"/>
          <w:sz w:val="24"/>
          <w:szCs w:val="24"/>
        </w:rPr>
        <w:t xml:space="preserve"> </w:t>
      </w:r>
      <w:r w:rsidR="005D76FE" w:rsidRPr="00913A63">
        <w:rPr>
          <w:rFonts w:asciiTheme="majorBidi" w:hAnsiTheme="majorBidi" w:cstheme="majorBidi"/>
          <w:color w:val="000000"/>
          <w:sz w:val="24"/>
          <w:szCs w:val="24"/>
        </w:rPr>
        <w:t>No</w:t>
      </w:r>
    </w:p>
    <w:p w:rsidR="005D76FE" w:rsidRPr="00913A63" w:rsidRDefault="005D76FE" w:rsidP="00913A63">
      <w:pPr>
        <w:numPr>
          <w:ilvl w:val="0"/>
          <w:numId w:val="22"/>
        </w:numPr>
        <w:spacing w:after="240" w:line="48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 xml:space="preserve">Does your </w:t>
      </w:r>
      <w:r w:rsidR="002C512A">
        <w:rPr>
          <w:rFonts w:asciiTheme="majorBidi" w:hAnsiTheme="majorBidi" w:cstheme="majorBidi"/>
          <w:color w:val="000000"/>
          <w:sz w:val="24"/>
          <w:szCs w:val="24"/>
        </w:rPr>
        <w:t xml:space="preserve">children and other </w:t>
      </w:r>
      <w:r w:rsidRPr="00913A63">
        <w:rPr>
          <w:rFonts w:asciiTheme="majorBidi" w:hAnsiTheme="majorBidi" w:cstheme="majorBidi"/>
          <w:color w:val="000000"/>
          <w:sz w:val="24"/>
          <w:szCs w:val="24"/>
        </w:rPr>
        <w:t xml:space="preserve">family member </w:t>
      </w:r>
      <w:r w:rsidR="002C512A">
        <w:rPr>
          <w:rFonts w:asciiTheme="majorBidi" w:hAnsiTheme="majorBidi" w:cstheme="majorBidi"/>
          <w:color w:val="000000"/>
          <w:sz w:val="24"/>
          <w:szCs w:val="24"/>
        </w:rPr>
        <w:t>u</w:t>
      </w:r>
      <w:r w:rsidRPr="00913A63">
        <w:rPr>
          <w:rFonts w:asciiTheme="majorBidi" w:hAnsiTheme="majorBidi" w:cstheme="majorBidi"/>
          <w:color w:val="000000"/>
          <w:sz w:val="24"/>
          <w:szCs w:val="24"/>
        </w:rPr>
        <w:t>se latrine?</w:t>
      </w:r>
    </w:p>
    <w:p w:rsidR="005D76FE" w:rsidRDefault="00607E28" w:rsidP="00913A63">
      <w:pPr>
        <w:spacing w:after="240" w:line="480" w:lineRule="auto"/>
        <w:ind w:left="720"/>
        <w:rPr>
          <w:rFonts w:asciiTheme="majorBidi" w:hAnsiTheme="majorBidi" w:cstheme="majorBidi"/>
          <w:color w:val="000000"/>
          <w:sz w:val="24"/>
          <w:szCs w:val="24"/>
        </w:rPr>
      </w:pPr>
      <w:r>
        <w:rPr>
          <w:rFonts w:asciiTheme="majorBidi" w:hAnsiTheme="majorBidi" w:cstheme="majorBidi"/>
          <w:noProof/>
          <w:color w:val="000000"/>
          <w:sz w:val="24"/>
          <w:szCs w:val="24"/>
        </w:rPr>
        <w:pict>
          <v:roundrect id="Rounded Rectangle 64" o:spid="_x0000_s1117" style="position:absolute;left:0;text-align:left;margin-left:107.5pt;margin-top:1.4pt;width:14.85pt;height:13.45pt;z-index:251701248;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MbHNAIAAGkEAAAOAAAAZHJzL2Uyb0RvYy54bWysVF+P0zAMf0fiO0R557pO+1utO512HEI6&#10;4HQHHyBL0jWQxsHJ1o1Pj5t2xw54QvQhsmP7Z/9sp6vrY2PZQWMw4EqeX404006CMm5X8i+f794s&#10;OAtROCUsOF3ykw78ev361ar1hR5DDVZpZATiQtH6ktcx+iLLgqx1I8IVeO3IWAE2IpKKu0yhaAm9&#10;sdl4NJplLaDyCFKHQLe3vZGvE35VaRk/VVXQkdmSU20xnZjObXdm65Uodih8beRQhviHKhphHCV9&#10;hroVUbA9mj+gGiMRAlTxSkKTQVUZqRMHYpOPfmPzVAuvExdqTvDPbQr/D1Z+PDwgM6rkswlnTjQ0&#10;o0fYO6UVe6TuCbezmpGNGtX6UJD/k3/Ajmrw9yC/BeZgU5ObvkGEttZCUXl555+9COiUQKFs234A&#10;RWnEPkLq2bHCpgOkbrBjGs3peTT6GJmky3yxmC6nnEky5fPRIp+mDKI4B3sM8Z2GhnVCybHj0BFI&#10;GcThPsQ0HjVwFOorZ1VjadgHYVk+m83mA+LgnInijJnYgjXqzlibFNxtNxYZhZb8Ln1DcLh0s461&#10;JV9Ox9NUxQtbuIQYpe9vEIlHWtKus2+dSnIUxvYyVWnd0Oquu/2UtqBO1GmEft/pfZJQA/7grKVd&#10;L3n4vheoObPvHU1rmU8m3eNIymQ6H5OCl5btpUU4SVAlj5z14ib2D2rv0exqypQnug5uaMKViedV&#10;6KsaiqV9JunFg7nUk9evP8T6JwAAAP//AwBQSwMEFAAGAAgAAAAhAOM/GjncAAAACwEAAA8AAABk&#10;cnMvZG93bnJldi54bWxMj0FPwzAMhe9I/IfISNxY2kqbutJ0mpDgiigcdkwb01ZrnC5Ju8Kvx5zA&#10;Jz/76flzeVjtKBb0YXCkIN0kIJBaZwbqFHy8Pz/kIELUZPToCBV8YYBDdXtT6sK4K73hUsdOcAiF&#10;QivoY5wKKUPbo9Vh4yYk3n06b3Vk6TtpvL5yuB1lliQ7afVAfKHXEz712J7r2SpoTTIn/rS87ptt&#10;rL+X+ULy5aLU/d16fAQRcY1/ZvjFZ3SomKlxM5kgRtb7bMtWbnZpBoIdGReIhid5noKsSvn/h+oH&#10;AAD//wMAUEsBAi0AFAAGAAgAAAAhALaDOJL+AAAA4QEAABMAAAAAAAAAAAAAAAAAAAAAAFtDb250&#10;ZW50X1R5cGVzXS54bWxQSwECLQAUAAYACAAAACEAOP0h/9YAAACUAQAACwAAAAAAAAAAAAAAAAAv&#10;AQAAX3JlbHMvLnJlbHNQSwECLQAUAAYACAAAACEAEmzGxzQCAABpBAAADgAAAAAAAAAAAAAAAAAu&#10;AgAAZHJzL2Uyb0RvYy54bWxQSwECLQAUAAYACAAAACEA4z8aOdwAAAALAQAADwAAAAAAAAAAAAAA&#10;AACOBAAAZHJzL2Rvd25yZXYueG1sUEsFBgAAAAAEAAQA8wAAAJcFAAAAAA==&#10;"/>
        </w:pict>
      </w:r>
      <w:r>
        <w:rPr>
          <w:rFonts w:asciiTheme="majorBidi" w:hAnsiTheme="majorBidi" w:cstheme="majorBidi"/>
          <w:noProof/>
          <w:color w:val="000000"/>
          <w:sz w:val="24"/>
          <w:szCs w:val="24"/>
        </w:rPr>
        <w:pict>
          <v:roundrect id="Rounded Rectangle 63" o:spid="_x0000_s1116" style="position:absolute;left:0;text-align:left;margin-left:59.85pt;margin-top:-.1pt;width:14.85pt;height:13.45pt;z-index:25170022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H1ONQIAAGkEAAAOAAAAZHJzL2Uyb0RvYy54bWysVFFz0zAMfueO/+DzO0tT2q7LNd3tNspx&#10;N2C3wQ9wbacxOJaR3abdr0dxstICTxx58EmW9EmfJGdxvW8s22kMBlzJ84sRZ9pJUMZtSv71y+rN&#10;nLMQhVPCgtMlP+jAr5evXy1aX+gx1GCVRkYgLhStL3kdoy+yLMhaNyJcgNeOjBVgIyKpuMkUipbQ&#10;G5uNR6NZ1gIqjyB1CHR71xv5MuFXlZbxc1UFHZktOdUW04npXHdntlyIYoPC10YOZYh/qKIRxlHS&#10;I9SdiIJt0fwB1RiJEKCKFxKaDKrKSJ04EJt89Bubp1p4nbhQc4I/tin8P1j5afeAzKiSz95y5kRD&#10;M3qErVNasUfqnnAbqxnZqFGtDwX5P/kH7KgGfw/ye2AObmty0zeI0NZaKCov7/yzs4BOCRTK1u1H&#10;UJRGbCOknu0rbDpA6gbbp9EcjqPR+8gkXebz+fRqypkkU345mufTlEEUL8EeQ3yvoWGdUHLsOHQE&#10;Ugaxuw8xjUcNHIX6xlnVWBr2TliWz2azywFxcM5E8YKZ2II1amWsTQpu1rcWGYWWfJW+ITiculnH&#10;2pJfTcfTVMWZLZxCjNL3N4jEIy1p19l3TiU5CmN7maq0bmh1191+SmtQB+o0Qr/v9D5JqAGfOWtp&#10;10sefmwFas7sB0fTusonk+5xJGUyvRyTgqeW9alFOElQJY+c9eJt7B/U1qPZ1JQpT3Qd3NCEKxNf&#10;VqGvaiiW9pmkswdzqievX3+I5U8AAAD//wMAUEsDBBQABgAIAAAAIQCeGSdT2wAAAAsBAAAPAAAA&#10;ZHJzL2Rvd25yZXYueG1sTI9BT4QwEIXvJv6HZky8uS0kbgApG2OiVyN62GOhIxDplKWFRX+9sye9&#10;vZd5efO98rC5Uaw4h8GThmSnQCC13g7Uafh4f77LQIRoyJrRE2r4xgCH6vqqNIX1Z3rDtY6d4BIK&#10;hdHQxzgVUoa2R2fCzk9IfPv0szOR7dxJO5szl7tRpkrtpTMD8YfeTPjUY/tVL05Da9Wi5uP6mjf3&#10;sf5ZlxPJl5PWtzfb4wOIiFv8C8MFn9GhYqbGL2SDGNkrlXKUxT5hcUmkeQ6iYZFlCciqlP83VL8A&#10;AAD//wMAUEsBAi0AFAAGAAgAAAAhALaDOJL+AAAA4QEAABMAAAAAAAAAAAAAAAAAAAAAAFtDb250&#10;ZW50X1R5cGVzXS54bWxQSwECLQAUAAYACAAAACEAOP0h/9YAAACUAQAACwAAAAAAAAAAAAAAAAAv&#10;AQAAX3JlbHMvLnJlbHNQSwECLQAUAAYACAAAACEAr5R9TjUCAABpBAAADgAAAAAAAAAAAAAAAAAu&#10;AgAAZHJzL2Uyb0RvYy54bWxQSwECLQAUAAYACAAAACEAnhknU9sAAAALAQAADwAAAAAAAAAAAAAA&#10;AACPBAAAZHJzL2Rvd25yZXYueG1sUEsFBgAAAAAEAAQA8wAAAJcFAAAAAA==&#10;"/>
        </w:pict>
      </w:r>
      <w:r w:rsidR="005D76FE" w:rsidRPr="00913A63">
        <w:rPr>
          <w:rFonts w:asciiTheme="majorBidi" w:hAnsiTheme="majorBidi" w:cstheme="majorBidi"/>
          <w:color w:val="000000"/>
          <w:sz w:val="24"/>
          <w:szCs w:val="24"/>
        </w:rPr>
        <w:t xml:space="preserve">                Yes        No    </w:t>
      </w:r>
    </w:p>
    <w:p w:rsidR="00E60981" w:rsidRDefault="00E60981" w:rsidP="00576B18">
      <w:pPr>
        <w:spacing w:after="240" w:line="360" w:lineRule="auto"/>
        <w:rPr>
          <w:rFonts w:asciiTheme="majorBidi" w:hAnsiTheme="majorBidi" w:cstheme="majorBidi"/>
          <w:color w:val="000000"/>
          <w:sz w:val="24"/>
          <w:szCs w:val="24"/>
        </w:rPr>
      </w:pPr>
      <w:r>
        <w:rPr>
          <w:rFonts w:asciiTheme="majorBidi" w:hAnsiTheme="majorBidi" w:cstheme="majorBidi"/>
          <w:color w:val="000000"/>
          <w:sz w:val="24"/>
          <w:szCs w:val="24"/>
        </w:rPr>
        <w:t>I am</w:t>
      </w:r>
      <w:r w:rsidRPr="00913A63">
        <w:rPr>
          <w:rFonts w:asciiTheme="majorBidi" w:hAnsiTheme="majorBidi" w:cstheme="majorBidi"/>
          <w:color w:val="000000"/>
          <w:sz w:val="24"/>
          <w:szCs w:val="24"/>
        </w:rPr>
        <w:t xml:space="preserve">-----------------------------------------------------------------hereby giving informed consent </w:t>
      </w:r>
      <w:r w:rsidR="00FD2CCA" w:rsidRPr="00913A63">
        <w:rPr>
          <w:rFonts w:asciiTheme="majorBidi" w:hAnsiTheme="majorBidi" w:cstheme="majorBidi"/>
          <w:color w:val="000000"/>
          <w:sz w:val="24"/>
          <w:szCs w:val="24"/>
        </w:rPr>
        <w:t>willingly to</w:t>
      </w:r>
      <w:r w:rsidRPr="00913A63">
        <w:rPr>
          <w:rFonts w:asciiTheme="majorBidi" w:hAnsiTheme="majorBidi" w:cstheme="majorBidi"/>
          <w:color w:val="000000"/>
          <w:sz w:val="24"/>
          <w:szCs w:val="24"/>
        </w:rPr>
        <w:t xml:space="preserve"> participate in the study to be conducted by </w:t>
      </w:r>
      <w:proofErr w:type="spellStart"/>
      <w:r w:rsidRPr="00913A63">
        <w:rPr>
          <w:rFonts w:asciiTheme="majorBidi" w:hAnsiTheme="majorBidi" w:cstheme="majorBidi"/>
          <w:color w:val="000000"/>
          <w:sz w:val="24"/>
          <w:szCs w:val="24"/>
        </w:rPr>
        <w:t>Shafiqul</w:t>
      </w:r>
      <w:proofErr w:type="spellEnd"/>
      <w:r w:rsidRPr="00913A63">
        <w:rPr>
          <w:rFonts w:asciiTheme="majorBidi" w:hAnsiTheme="majorBidi" w:cstheme="majorBidi"/>
          <w:color w:val="000000"/>
          <w:sz w:val="24"/>
          <w:szCs w:val="24"/>
        </w:rPr>
        <w:t xml:space="preserve"> Islam without any prejudice. I am fully convinced that during study I </w:t>
      </w:r>
      <w:proofErr w:type="gramStart"/>
      <w:r w:rsidRPr="00913A63">
        <w:rPr>
          <w:rFonts w:asciiTheme="majorBidi" w:hAnsiTheme="majorBidi" w:cstheme="majorBidi"/>
          <w:color w:val="000000"/>
          <w:sz w:val="24"/>
          <w:szCs w:val="24"/>
        </w:rPr>
        <w:t>( or</w:t>
      </w:r>
      <w:proofErr w:type="gramEnd"/>
      <w:r w:rsidRPr="00913A63">
        <w:rPr>
          <w:rFonts w:asciiTheme="majorBidi" w:hAnsiTheme="majorBidi" w:cstheme="majorBidi"/>
          <w:color w:val="000000"/>
          <w:sz w:val="24"/>
          <w:szCs w:val="24"/>
        </w:rPr>
        <w:t xml:space="preserve"> my respondent) will not suffer from any serious physical or psychological problems. I am also informed that this study was carried out previously in the developed countries safely and my participation will bring fruitful result that will beneficial for most of the rural people in our country. I have right to withdraw myself </w:t>
      </w:r>
      <w:proofErr w:type="gramStart"/>
      <w:r w:rsidRPr="00913A63">
        <w:rPr>
          <w:rFonts w:asciiTheme="majorBidi" w:hAnsiTheme="majorBidi" w:cstheme="majorBidi"/>
          <w:color w:val="000000"/>
          <w:sz w:val="24"/>
          <w:szCs w:val="24"/>
        </w:rPr>
        <w:t>( or</w:t>
      </w:r>
      <w:proofErr w:type="gramEnd"/>
      <w:r w:rsidRPr="00913A63">
        <w:rPr>
          <w:rFonts w:asciiTheme="majorBidi" w:hAnsiTheme="majorBidi" w:cstheme="majorBidi"/>
          <w:color w:val="000000"/>
          <w:sz w:val="24"/>
          <w:szCs w:val="24"/>
        </w:rPr>
        <w:t xml:space="preserve"> my respondent ) from this study at any time. I </w:t>
      </w:r>
      <w:proofErr w:type="gramStart"/>
      <w:r w:rsidRPr="00913A63">
        <w:rPr>
          <w:rFonts w:asciiTheme="majorBidi" w:hAnsiTheme="majorBidi" w:cstheme="majorBidi"/>
          <w:color w:val="000000"/>
          <w:sz w:val="24"/>
          <w:szCs w:val="24"/>
        </w:rPr>
        <w:t>( or</w:t>
      </w:r>
      <w:proofErr w:type="gramEnd"/>
      <w:r w:rsidRPr="00913A63">
        <w:rPr>
          <w:rFonts w:asciiTheme="majorBidi" w:hAnsiTheme="majorBidi" w:cstheme="majorBidi"/>
          <w:color w:val="000000"/>
          <w:sz w:val="24"/>
          <w:szCs w:val="24"/>
        </w:rPr>
        <w:t xml:space="preserve"> the respondent) will not receive any financial benefit. I have understood that the personal information will be kept strictly confidential and will be used for research purpose only.</w:t>
      </w:r>
    </w:p>
    <w:p w:rsidR="003A6167" w:rsidRPr="00913A63" w:rsidRDefault="003A6167" w:rsidP="00576B18">
      <w:pPr>
        <w:spacing w:after="240" w:line="240" w:lineRule="auto"/>
        <w:rPr>
          <w:rFonts w:asciiTheme="majorBidi" w:hAnsiTheme="majorBidi" w:cstheme="majorBidi"/>
          <w:color w:val="000000"/>
          <w:sz w:val="24"/>
          <w:szCs w:val="24"/>
        </w:rPr>
      </w:pPr>
      <w:r>
        <w:rPr>
          <w:rFonts w:asciiTheme="majorBidi" w:hAnsiTheme="majorBidi" w:cstheme="majorBidi"/>
          <w:color w:val="000000"/>
          <w:sz w:val="24"/>
          <w:szCs w:val="24"/>
        </w:rPr>
        <w:t>---------------------------------------------------------------</w:t>
      </w:r>
    </w:p>
    <w:p w:rsidR="00E60981" w:rsidRDefault="003A6167" w:rsidP="00576B18">
      <w:pPr>
        <w:spacing w:after="240" w:line="24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Signature / Left thumb impression of the participant</w:t>
      </w:r>
    </w:p>
    <w:p w:rsidR="003A6167" w:rsidRDefault="003A6167" w:rsidP="00576B18">
      <w:pPr>
        <w:spacing w:after="240" w:line="240" w:lineRule="auto"/>
        <w:rPr>
          <w:rFonts w:asciiTheme="majorBidi" w:hAnsiTheme="majorBidi" w:cstheme="majorBidi"/>
          <w:color w:val="000000"/>
          <w:sz w:val="24"/>
          <w:szCs w:val="24"/>
        </w:rPr>
      </w:pPr>
      <w:r>
        <w:rPr>
          <w:rFonts w:asciiTheme="majorBidi" w:hAnsiTheme="majorBidi" w:cstheme="majorBidi"/>
          <w:color w:val="000000"/>
          <w:sz w:val="24"/>
          <w:szCs w:val="24"/>
        </w:rPr>
        <w:t>-------------------------------------------------------------</w:t>
      </w:r>
    </w:p>
    <w:p w:rsidR="003A6167" w:rsidRDefault="003A6167" w:rsidP="00576B18">
      <w:pPr>
        <w:spacing w:after="240" w:line="240" w:lineRule="auto"/>
        <w:rPr>
          <w:rFonts w:asciiTheme="majorBidi" w:hAnsiTheme="majorBidi" w:cstheme="majorBidi"/>
          <w:color w:val="000000"/>
          <w:sz w:val="24"/>
          <w:szCs w:val="24"/>
        </w:rPr>
      </w:pPr>
      <w:r w:rsidRPr="00913A63">
        <w:rPr>
          <w:rFonts w:asciiTheme="majorBidi" w:hAnsiTheme="majorBidi" w:cstheme="majorBidi"/>
          <w:color w:val="000000"/>
          <w:sz w:val="24"/>
          <w:szCs w:val="24"/>
        </w:rPr>
        <w:t>Signature / Left thumb impression of a witness</w:t>
      </w:r>
    </w:p>
    <w:p w:rsidR="003A6167" w:rsidRDefault="003A6167" w:rsidP="00576B18">
      <w:pPr>
        <w:spacing w:after="240" w:line="240" w:lineRule="auto"/>
        <w:rPr>
          <w:rFonts w:asciiTheme="majorBidi" w:hAnsiTheme="majorBidi" w:cstheme="majorBidi"/>
          <w:color w:val="000000"/>
          <w:sz w:val="24"/>
          <w:szCs w:val="24"/>
        </w:rPr>
      </w:pPr>
      <w:r>
        <w:rPr>
          <w:rFonts w:asciiTheme="majorBidi" w:hAnsiTheme="majorBidi" w:cstheme="majorBidi"/>
          <w:color w:val="000000"/>
          <w:sz w:val="24"/>
          <w:szCs w:val="24"/>
        </w:rPr>
        <w:t>-----------------------------------------------------------</w:t>
      </w:r>
    </w:p>
    <w:p w:rsidR="005D76FE" w:rsidRPr="00913A63" w:rsidRDefault="008A5B79" w:rsidP="003B593B">
      <w:pPr>
        <w:spacing w:after="240" w:line="240" w:lineRule="auto"/>
        <w:rPr>
          <w:rFonts w:asciiTheme="majorBidi" w:hAnsiTheme="majorBidi" w:cstheme="majorBidi"/>
          <w:bCs/>
          <w:sz w:val="24"/>
          <w:szCs w:val="24"/>
        </w:rPr>
      </w:pPr>
      <w:r>
        <w:rPr>
          <w:rFonts w:asciiTheme="majorBidi" w:hAnsiTheme="majorBidi" w:cstheme="majorBidi"/>
          <w:color w:val="000000"/>
          <w:sz w:val="24"/>
          <w:szCs w:val="24"/>
        </w:rPr>
        <w:t xml:space="preserve">Signature of data </w:t>
      </w:r>
      <w:r w:rsidR="00576B18">
        <w:rPr>
          <w:rFonts w:asciiTheme="majorBidi" w:hAnsiTheme="majorBidi" w:cstheme="majorBidi"/>
          <w:color w:val="000000"/>
          <w:sz w:val="24"/>
          <w:szCs w:val="24"/>
        </w:rPr>
        <w:t>collector and</w:t>
      </w:r>
      <w:r>
        <w:rPr>
          <w:rFonts w:asciiTheme="majorBidi" w:hAnsiTheme="majorBidi" w:cstheme="majorBidi"/>
          <w:color w:val="000000"/>
          <w:sz w:val="24"/>
          <w:szCs w:val="24"/>
        </w:rPr>
        <w:t xml:space="preserve"> date:</w:t>
      </w:r>
    </w:p>
    <w:sectPr w:rsidR="005D76FE" w:rsidRPr="00913A63" w:rsidSect="00661B57">
      <w:footerReference w:type="default" r:id="rId20"/>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282C" w:rsidRDefault="0009282C" w:rsidP="00B81BBE">
      <w:pPr>
        <w:spacing w:after="0" w:line="240" w:lineRule="auto"/>
      </w:pPr>
      <w:r>
        <w:separator/>
      </w:r>
    </w:p>
  </w:endnote>
  <w:endnote w:type="continuationSeparator" w:id="0">
    <w:p w:rsidR="0009282C" w:rsidRDefault="0009282C" w:rsidP="00B81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573362"/>
      <w:docPartObj>
        <w:docPartGallery w:val="Page Numbers (Bottom of Page)"/>
        <w:docPartUnique/>
      </w:docPartObj>
    </w:sdtPr>
    <w:sdtEndPr>
      <w:rPr>
        <w:noProof/>
      </w:rPr>
    </w:sdtEndPr>
    <w:sdtContent>
      <w:p w:rsidR="00607E28" w:rsidRDefault="00607E28">
        <w:pPr>
          <w:pStyle w:val="Footer"/>
          <w:jc w:val="center"/>
        </w:pPr>
        <w:r>
          <w:fldChar w:fldCharType="begin"/>
        </w:r>
        <w:r>
          <w:instrText xml:space="preserve"> PAGE   \* MERGEFORMAT </w:instrText>
        </w:r>
        <w:r>
          <w:fldChar w:fldCharType="separate"/>
        </w:r>
        <w:r w:rsidR="00E20C45">
          <w:rPr>
            <w:noProof/>
          </w:rPr>
          <w:t>26</w:t>
        </w:r>
        <w:r>
          <w:rPr>
            <w:noProof/>
          </w:rPr>
          <w:fldChar w:fldCharType="end"/>
        </w:r>
      </w:p>
    </w:sdtContent>
  </w:sdt>
  <w:p w:rsidR="00607E28" w:rsidRDefault="00607E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282C" w:rsidRDefault="0009282C" w:rsidP="00B81BBE">
      <w:pPr>
        <w:spacing w:after="0" w:line="240" w:lineRule="auto"/>
      </w:pPr>
      <w:r>
        <w:separator/>
      </w:r>
    </w:p>
  </w:footnote>
  <w:footnote w:type="continuationSeparator" w:id="0">
    <w:p w:rsidR="0009282C" w:rsidRDefault="0009282C" w:rsidP="00B81B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0B15"/>
    <w:multiLevelType w:val="hybridMultilevel"/>
    <w:tmpl w:val="8BDC0FF8"/>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15:restartNumberingAfterBreak="0">
    <w:nsid w:val="0CED0C36"/>
    <w:multiLevelType w:val="hybridMultilevel"/>
    <w:tmpl w:val="3B384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B4B15"/>
    <w:multiLevelType w:val="hybridMultilevel"/>
    <w:tmpl w:val="2FEE1996"/>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 w15:restartNumberingAfterBreak="0">
    <w:nsid w:val="0E4409DC"/>
    <w:multiLevelType w:val="multilevel"/>
    <w:tmpl w:val="DAC2F42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EDE7A9A"/>
    <w:multiLevelType w:val="hybridMultilevel"/>
    <w:tmpl w:val="8E2A74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E46BB"/>
    <w:multiLevelType w:val="hybridMultilevel"/>
    <w:tmpl w:val="60806288"/>
    <w:lvl w:ilvl="0" w:tplc="7D549EA6">
      <w:start w:val="1"/>
      <w:numFmt w:val="decimal"/>
      <w:lvlText w:val="%1."/>
      <w:lvlJc w:val="left"/>
      <w:pPr>
        <w:tabs>
          <w:tab w:val="num" w:pos="720"/>
        </w:tabs>
        <w:ind w:left="720" w:hanging="360"/>
      </w:pPr>
    </w:lvl>
    <w:lvl w:ilvl="1" w:tplc="BCE2CA2A" w:tentative="1">
      <w:start w:val="1"/>
      <w:numFmt w:val="decimal"/>
      <w:lvlText w:val="%2."/>
      <w:lvlJc w:val="left"/>
      <w:pPr>
        <w:tabs>
          <w:tab w:val="num" w:pos="1440"/>
        </w:tabs>
        <w:ind w:left="1440" w:hanging="360"/>
      </w:pPr>
    </w:lvl>
    <w:lvl w:ilvl="2" w:tplc="66E866AC" w:tentative="1">
      <w:start w:val="1"/>
      <w:numFmt w:val="decimal"/>
      <w:lvlText w:val="%3."/>
      <w:lvlJc w:val="left"/>
      <w:pPr>
        <w:tabs>
          <w:tab w:val="num" w:pos="2160"/>
        </w:tabs>
        <w:ind w:left="2160" w:hanging="360"/>
      </w:pPr>
    </w:lvl>
    <w:lvl w:ilvl="3" w:tplc="5BB81180" w:tentative="1">
      <w:start w:val="1"/>
      <w:numFmt w:val="decimal"/>
      <w:lvlText w:val="%4."/>
      <w:lvlJc w:val="left"/>
      <w:pPr>
        <w:tabs>
          <w:tab w:val="num" w:pos="2880"/>
        </w:tabs>
        <w:ind w:left="2880" w:hanging="360"/>
      </w:pPr>
    </w:lvl>
    <w:lvl w:ilvl="4" w:tplc="B68EF1EA" w:tentative="1">
      <w:start w:val="1"/>
      <w:numFmt w:val="decimal"/>
      <w:lvlText w:val="%5."/>
      <w:lvlJc w:val="left"/>
      <w:pPr>
        <w:tabs>
          <w:tab w:val="num" w:pos="3600"/>
        </w:tabs>
        <w:ind w:left="3600" w:hanging="360"/>
      </w:pPr>
    </w:lvl>
    <w:lvl w:ilvl="5" w:tplc="27C04726" w:tentative="1">
      <w:start w:val="1"/>
      <w:numFmt w:val="decimal"/>
      <w:lvlText w:val="%6."/>
      <w:lvlJc w:val="left"/>
      <w:pPr>
        <w:tabs>
          <w:tab w:val="num" w:pos="4320"/>
        </w:tabs>
        <w:ind w:left="4320" w:hanging="360"/>
      </w:pPr>
    </w:lvl>
    <w:lvl w:ilvl="6" w:tplc="D9B80F1A" w:tentative="1">
      <w:start w:val="1"/>
      <w:numFmt w:val="decimal"/>
      <w:lvlText w:val="%7."/>
      <w:lvlJc w:val="left"/>
      <w:pPr>
        <w:tabs>
          <w:tab w:val="num" w:pos="5040"/>
        </w:tabs>
        <w:ind w:left="5040" w:hanging="360"/>
      </w:pPr>
    </w:lvl>
    <w:lvl w:ilvl="7" w:tplc="D73CBB34" w:tentative="1">
      <w:start w:val="1"/>
      <w:numFmt w:val="decimal"/>
      <w:lvlText w:val="%8."/>
      <w:lvlJc w:val="left"/>
      <w:pPr>
        <w:tabs>
          <w:tab w:val="num" w:pos="5760"/>
        </w:tabs>
        <w:ind w:left="5760" w:hanging="360"/>
      </w:pPr>
    </w:lvl>
    <w:lvl w:ilvl="8" w:tplc="2AC2BFB8" w:tentative="1">
      <w:start w:val="1"/>
      <w:numFmt w:val="decimal"/>
      <w:lvlText w:val="%9."/>
      <w:lvlJc w:val="left"/>
      <w:pPr>
        <w:tabs>
          <w:tab w:val="num" w:pos="6480"/>
        </w:tabs>
        <w:ind w:left="6480" w:hanging="360"/>
      </w:pPr>
    </w:lvl>
  </w:abstractNum>
  <w:abstractNum w:abstractNumId="6" w15:restartNumberingAfterBreak="0">
    <w:nsid w:val="19DF3F35"/>
    <w:multiLevelType w:val="multilevel"/>
    <w:tmpl w:val="2590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072FC"/>
    <w:multiLevelType w:val="hybridMultilevel"/>
    <w:tmpl w:val="80B87564"/>
    <w:lvl w:ilvl="0" w:tplc="6FA80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E25E39"/>
    <w:multiLevelType w:val="hybridMultilevel"/>
    <w:tmpl w:val="DD04680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24A931F5"/>
    <w:multiLevelType w:val="hybridMultilevel"/>
    <w:tmpl w:val="5F72FB26"/>
    <w:lvl w:ilvl="0" w:tplc="8334FCE4">
      <w:start w:val="2"/>
      <w:numFmt w:val="decimal"/>
      <w:lvlText w:val="%1."/>
      <w:lvlJc w:val="left"/>
      <w:pPr>
        <w:tabs>
          <w:tab w:val="num" w:pos="720"/>
        </w:tabs>
        <w:ind w:left="720" w:hanging="360"/>
      </w:pPr>
    </w:lvl>
    <w:lvl w:ilvl="1" w:tplc="8420676C" w:tentative="1">
      <w:start w:val="1"/>
      <w:numFmt w:val="decimal"/>
      <w:lvlText w:val="%2."/>
      <w:lvlJc w:val="left"/>
      <w:pPr>
        <w:tabs>
          <w:tab w:val="num" w:pos="1440"/>
        </w:tabs>
        <w:ind w:left="1440" w:hanging="360"/>
      </w:pPr>
    </w:lvl>
    <w:lvl w:ilvl="2" w:tplc="1C8C8270" w:tentative="1">
      <w:start w:val="1"/>
      <w:numFmt w:val="decimal"/>
      <w:lvlText w:val="%3."/>
      <w:lvlJc w:val="left"/>
      <w:pPr>
        <w:tabs>
          <w:tab w:val="num" w:pos="2160"/>
        </w:tabs>
        <w:ind w:left="2160" w:hanging="360"/>
      </w:pPr>
    </w:lvl>
    <w:lvl w:ilvl="3" w:tplc="9D50AF62" w:tentative="1">
      <w:start w:val="1"/>
      <w:numFmt w:val="decimal"/>
      <w:lvlText w:val="%4."/>
      <w:lvlJc w:val="left"/>
      <w:pPr>
        <w:tabs>
          <w:tab w:val="num" w:pos="2880"/>
        </w:tabs>
        <w:ind w:left="2880" w:hanging="360"/>
      </w:pPr>
    </w:lvl>
    <w:lvl w:ilvl="4" w:tplc="C680BCC2" w:tentative="1">
      <w:start w:val="1"/>
      <w:numFmt w:val="decimal"/>
      <w:lvlText w:val="%5."/>
      <w:lvlJc w:val="left"/>
      <w:pPr>
        <w:tabs>
          <w:tab w:val="num" w:pos="3600"/>
        </w:tabs>
        <w:ind w:left="3600" w:hanging="360"/>
      </w:pPr>
    </w:lvl>
    <w:lvl w:ilvl="5" w:tplc="D8BA012A" w:tentative="1">
      <w:start w:val="1"/>
      <w:numFmt w:val="decimal"/>
      <w:lvlText w:val="%6."/>
      <w:lvlJc w:val="left"/>
      <w:pPr>
        <w:tabs>
          <w:tab w:val="num" w:pos="4320"/>
        </w:tabs>
        <w:ind w:left="4320" w:hanging="360"/>
      </w:pPr>
    </w:lvl>
    <w:lvl w:ilvl="6" w:tplc="E0DCE7A0" w:tentative="1">
      <w:start w:val="1"/>
      <w:numFmt w:val="decimal"/>
      <w:lvlText w:val="%7."/>
      <w:lvlJc w:val="left"/>
      <w:pPr>
        <w:tabs>
          <w:tab w:val="num" w:pos="5040"/>
        </w:tabs>
        <w:ind w:left="5040" w:hanging="360"/>
      </w:pPr>
    </w:lvl>
    <w:lvl w:ilvl="7" w:tplc="A3AC9542" w:tentative="1">
      <w:start w:val="1"/>
      <w:numFmt w:val="decimal"/>
      <w:lvlText w:val="%8."/>
      <w:lvlJc w:val="left"/>
      <w:pPr>
        <w:tabs>
          <w:tab w:val="num" w:pos="5760"/>
        </w:tabs>
        <w:ind w:left="5760" w:hanging="360"/>
      </w:pPr>
    </w:lvl>
    <w:lvl w:ilvl="8" w:tplc="80B654AA" w:tentative="1">
      <w:start w:val="1"/>
      <w:numFmt w:val="decimal"/>
      <w:lvlText w:val="%9."/>
      <w:lvlJc w:val="left"/>
      <w:pPr>
        <w:tabs>
          <w:tab w:val="num" w:pos="6480"/>
        </w:tabs>
        <w:ind w:left="6480" w:hanging="360"/>
      </w:pPr>
    </w:lvl>
  </w:abstractNum>
  <w:abstractNum w:abstractNumId="10" w15:restartNumberingAfterBreak="0">
    <w:nsid w:val="25BF5616"/>
    <w:multiLevelType w:val="hybridMultilevel"/>
    <w:tmpl w:val="062E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15305"/>
    <w:multiLevelType w:val="hybridMultilevel"/>
    <w:tmpl w:val="76A0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B113D6"/>
    <w:multiLevelType w:val="hybridMultilevel"/>
    <w:tmpl w:val="5C8A7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27BF9"/>
    <w:multiLevelType w:val="hybridMultilevel"/>
    <w:tmpl w:val="A79E02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B6199"/>
    <w:multiLevelType w:val="hybridMultilevel"/>
    <w:tmpl w:val="CADC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F60397"/>
    <w:multiLevelType w:val="hybridMultilevel"/>
    <w:tmpl w:val="C2D85ED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3FE9025B"/>
    <w:multiLevelType w:val="hybridMultilevel"/>
    <w:tmpl w:val="EDDEE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421066"/>
    <w:multiLevelType w:val="hybridMultilevel"/>
    <w:tmpl w:val="A176CCE4"/>
    <w:lvl w:ilvl="0" w:tplc="6AB666BC">
      <w:start w:val="1"/>
      <w:numFmt w:val="decimal"/>
      <w:lvlText w:val="%1."/>
      <w:lvlJc w:val="left"/>
      <w:pPr>
        <w:ind w:left="360" w:hanging="360"/>
      </w:pPr>
      <w:rPr>
        <w:rFonts w:eastAsia="Times New Roman" w:hint="default"/>
        <w:b/>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70675BD"/>
    <w:multiLevelType w:val="hybridMultilevel"/>
    <w:tmpl w:val="4C409E8C"/>
    <w:lvl w:ilvl="0" w:tplc="0409000F">
      <w:start w:val="1"/>
      <w:numFmt w:val="decimal"/>
      <w:lvlText w:val="%1."/>
      <w:lvlJc w:val="left"/>
      <w:pPr>
        <w:ind w:left="1185" w:hanging="360"/>
      </w:p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9" w15:restartNumberingAfterBreak="0">
    <w:nsid w:val="47E02C66"/>
    <w:multiLevelType w:val="hybridMultilevel"/>
    <w:tmpl w:val="EB42E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77EB5"/>
    <w:multiLevelType w:val="hybridMultilevel"/>
    <w:tmpl w:val="8A6E28A2"/>
    <w:lvl w:ilvl="0" w:tplc="63E248F0">
      <w:start w:val="1"/>
      <w:numFmt w:val="decimal"/>
      <w:lvlText w:val="%1."/>
      <w:lvlJc w:val="left"/>
      <w:pPr>
        <w:ind w:left="1800" w:hanging="360"/>
      </w:pPr>
      <w:rPr>
        <w:rFonts w:eastAsia="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B5833A7"/>
    <w:multiLevelType w:val="hybridMultilevel"/>
    <w:tmpl w:val="BB7AAC46"/>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2" w15:restartNumberingAfterBreak="0">
    <w:nsid w:val="4D741F6C"/>
    <w:multiLevelType w:val="hybridMultilevel"/>
    <w:tmpl w:val="28C6B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0E2BCE"/>
    <w:multiLevelType w:val="hybridMultilevel"/>
    <w:tmpl w:val="DFC4E51C"/>
    <w:lvl w:ilvl="0" w:tplc="62D8846E">
      <w:start w:val="1"/>
      <w:numFmt w:val="decimal"/>
      <w:lvlText w:val="%1."/>
      <w:lvlJc w:val="left"/>
      <w:pPr>
        <w:ind w:left="1080" w:hanging="360"/>
      </w:pPr>
      <w:rPr>
        <w:rFonts w:eastAsia="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1A310F5"/>
    <w:multiLevelType w:val="hybridMultilevel"/>
    <w:tmpl w:val="FDFA1FB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A631EE"/>
    <w:multiLevelType w:val="hybridMultilevel"/>
    <w:tmpl w:val="8AF20316"/>
    <w:lvl w:ilvl="0" w:tplc="38CC79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122942"/>
    <w:multiLevelType w:val="hybridMultilevel"/>
    <w:tmpl w:val="196E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170B0A"/>
    <w:multiLevelType w:val="hybridMultilevel"/>
    <w:tmpl w:val="6B005282"/>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28" w15:restartNumberingAfterBreak="0">
    <w:nsid w:val="5E413B01"/>
    <w:multiLevelType w:val="hybridMultilevel"/>
    <w:tmpl w:val="FDFA1FB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B57D3A"/>
    <w:multiLevelType w:val="hybridMultilevel"/>
    <w:tmpl w:val="52725A46"/>
    <w:lvl w:ilvl="0" w:tplc="F83804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A05B11"/>
    <w:multiLevelType w:val="hybridMultilevel"/>
    <w:tmpl w:val="690A1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975948"/>
    <w:multiLevelType w:val="hybridMultilevel"/>
    <w:tmpl w:val="B6964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E542FE"/>
    <w:multiLevelType w:val="multilevel"/>
    <w:tmpl w:val="B7908B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6851568"/>
    <w:multiLevelType w:val="hybridMultilevel"/>
    <w:tmpl w:val="3FBA4348"/>
    <w:lvl w:ilvl="0" w:tplc="767A851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D93CE5"/>
    <w:multiLevelType w:val="hybridMultilevel"/>
    <w:tmpl w:val="C616DEC4"/>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35" w15:restartNumberingAfterBreak="0">
    <w:nsid w:val="7B2B7ABF"/>
    <w:multiLevelType w:val="hybridMultilevel"/>
    <w:tmpl w:val="2F80C0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681443"/>
    <w:multiLevelType w:val="hybridMultilevel"/>
    <w:tmpl w:val="ECBEDB4E"/>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7" w15:restartNumberingAfterBreak="0">
    <w:nsid w:val="7FCD1EE4"/>
    <w:multiLevelType w:val="hybridMultilevel"/>
    <w:tmpl w:val="99F83D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33"/>
  </w:num>
  <w:num w:numId="4">
    <w:abstractNumId w:val="21"/>
  </w:num>
  <w:num w:numId="5">
    <w:abstractNumId w:val="34"/>
  </w:num>
  <w:num w:numId="6">
    <w:abstractNumId w:val="0"/>
  </w:num>
  <w:num w:numId="7">
    <w:abstractNumId w:val="1"/>
  </w:num>
  <w:num w:numId="8">
    <w:abstractNumId w:val="27"/>
  </w:num>
  <w:num w:numId="9">
    <w:abstractNumId w:val="2"/>
  </w:num>
  <w:num w:numId="10">
    <w:abstractNumId w:val="18"/>
  </w:num>
  <w:num w:numId="11">
    <w:abstractNumId w:val="31"/>
  </w:num>
  <w:num w:numId="12">
    <w:abstractNumId w:val="36"/>
  </w:num>
  <w:num w:numId="13">
    <w:abstractNumId w:val="10"/>
  </w:num>
  <w:num w:numId="14">
    <w:abstractNumId w:val="29"/>
  </w:num>
  <w:num w:numId="15">
    <w:abstractNumId w:val="25"/>
  </w:num>
  <w:num w:numId="16">
    <w:abstractNumId w:val="30"/>
  </w:num>
  <w:num w:numId="17">
    <w:abstractNumId w:val="16"/>
  </w:num>
  <w:num w:numId="18">
    <w:abstractNumId w:val="24"/>
  </w:num>
  <w:num w:numId="19">
    <w:abstractNumId w:val="22"/>
  </w:num>
  <w:num w:numId="20">
    <w:abstractNumId w:val="28"/>
  </w:num>
  <w:num w:numId="21">
    <w:abstractNumId w:val="35"/>
  </w:num>
  <w:num w:numId="22">
    <w:abstractNumId w:val="7"/>
  </w:num>
  <w:num w:numId="23">
    <w:abstractNumId w:val="32"/>
  </w:num>
  <w:num w:numId="24">
    <w:abstractNumId w:val="3"/>
  </w:num>
  <w:num w:numId="25">
    <w:abstractNumId w:val="23"/>
  </w:num>
  <w:num w:numId="26">
    <w:abstractNumId w:val="20"/>
  </w:num>
  <w:num w:numId="27">
    <w:abstractNumId w:val="15"/>
  </w:num>
  <w:num w:numId="28">
    <w:abstractNumId w:val="8"/>
  </w:num>
  <w:num w:numId="29">
    <w:abstractNumId w:val="4"/>
  </w:num>
  <w:num w:numId="30">
    <w:abstractNumId w:val="17"/>
  </w:num>
  <w:num w:numId="31">
    <w:abstractNumId w:val="13"/>
  </w:num>
  <w:num w:numId="32">
    <w:abstractNumId w:val="12"/>
  </w:num>
  <w:num w:numId="33">
    <w:abstractNumId w:val="6"/>
  </w:num>
  <w:num w:numId="34">
    <w:abstractNumId w:val="14"/>
  </w:num>
  <w:num w:numId="35">
    <w:abstractNumId w:val="11"/>
  </w:num>
  <w:num w:numId="36">
    <w:abstractNumId w:val="37"/>
  </w:num>
  <w:num w:numId="37">
    <w:abstractNumId w:val="19"/>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47981"/>
    <w:rsid w:val="0000219D"/>
    <w:rsid w:val="00007577"/>
    <w:rsid w:val="00015467"/>
    <w:rsid w:val="0002078B"/>
    <w:rsid w:val="000217FB"/>
    <w:rsid w:val="00022287"/>
    <w:rsid w:val="00031331"/>
    <w:rsid w:val="00043470"/>
    <w:rsid w:val="00052C8C"/>
    <w:rsid w:val="00053F8B"/>
    <w:rsid w:val="00057AAD"/>
    <w:rsid w:val="00062872"/>
    <w:rsid w:val="00063045"/>
    <w:rsid w:val="00066327"/>
    <w:rsid w:val="000700FC"/>
    <w:rsid w:val="00070BCF"/>
    <w:rsid w:val="00074DBC"/>
    <w:rsid w:val="000838CE"/>
    <w:rsid w:val="00086012"/>
    <w:rsid w:val="00087D74"/>
    <w:rsid w:val="00091CD6"/>
    <w:rsid w:val="0009282C"/>
    <w:rsid w:val="0009492B"/>
    <w:rsid w:val="00097B76"/>
    <w:rsid w:val="000A3002"/>
    <w:rsid w:val="000A485F"/>
    <w:rsid w:val="000A6F29"/>
    <w:rsid w:val="000A7BA6"/>
    <w:rsid w:val="000B4C4F"/>
    <w:rsid w:val="000B7B6E"/>
    <w:rsid w:val="000C0B1B"/>
    <w:rsid w:val="000C15B6"/>
    <w:rsid w:val="000C1736"/>
    <w:rsid w:val="000C562F"/>
    <w:rsid w:val="000C7505"/>
    <w:rsid w:val="000D25A6"/>
    <w:rsid w:val="000D2D7A"/>
    <w:rsid w:val="000D6BC5"/>
    <w:rsid w:val="000E5839"/>
    <w:rsid w:val="000E73A9"/>
    <w:rsid w:val="000E7914"/>
    <w:rsid w:val="000F4942"/>
    <w:rsid w:val="000F7EDE"/>
    <w:rsid w:val="00105185"/>
    <w:rsid w:val="00111361"/>
    <w:rsid w:val="00114B89"/>
    <w:rsid w:val="00115D73"/>
    <w:rsid w:val="0012244E"/>
    <w:rsid w:val="00130311"/>
    <w:rsid w:val="00130562"/>
    <w:rsid w:val="001328B9"/>
    <w:rsid w:val="001408DD"/>
    <w:rsid w:val="00141152"/>
    <w:rsid w:val="0014194C"/>
    <w:rsid w:val="00141F0A"/>
    <w:rsid w:val="00143E1B"/>
    <w:rsid w:val="0014553B"/>
    <w:rsid w:val="00150BC1"/>
    <w:rsid w:val="00156095"/>
    <w:rsid w:val="001579F4"/>
    <w:rsid w:val="00167CD8"/>
    <w:rsid w:val="0017416A"/>
    <w:rsid w:val="00176C30"/>
    <w:rsid w:val="00180001"/>
    <w:rsid w:val="0018032E"/>
    <w:rsid w:val="0018219D"/>
    <w:rsid w:val="0018355E"/>
    <w:rsid w:val="00187B9A"/>
    <w:rsid w:val="00192612"/>
    <w:rsid w:val="001934D2"/>
    <w:rsid w:val="00194A16"/>
    <w:rsid w:val="0019541E"/>
    <w:rsid w:val="001A1C48"/>
    <w:rsid w:val="001A267F"/>
    <w:rsid w:val="001A4363"/>
    <w:rsid w:val="001A45A6"/>
    <w:rsid w:val="001A74D1"/>
    <w:rsid w:val="001B230E"/>
    <w:rsid w:val="001B249B"/>
    <w:rsid w:val="001B2844"/>
    <w:rsid w:val="001B2BD8"/>
    <w:rsid w:val="001B545B"/>
    <w:rsid w:val="001B691A"/>
    <w:rsid w:val="001C3BD5"/>
    <w:rsid w:val="001C63AB"/>
    <w:rsid w:val="001D27D1"/>
    <w:rsid w:val="001D3089"/>
    <w:rsid w:val="001D5925"/>
    <w:rsid w:val="001E0145"/>
    <w:rsid w:val="001E2C4B"/>
    <w:rsid w:val="001E572F"/>
    <w:rsid w:val="001F0A13"/>
    <w:rsid w:val="001F2902"/>
    <w:rsid w:val="001F2E07"/>
    <w:rsid w:val="001F4D5A"/>
    <w:rsid w:val="001F5A3B"/>
    <w:rsid w:val="002007D7"/>
    <w:rsid w:val="00200A65"/>
    <w:rsid w:val="00203D57"/>
    <w:rsid w:val="002042D0"/>
    <w:rsid w:val="00206892"/>
    <w:rsid w:val="00210AAB"/>
    <w:rsid w:val="002204CB"/>
    <w:rsid w:val="00226627"/>
    <w:rsid w:val="002302FE"/>
    <w:rsid w:val="00231FA3"/>
    <w:rsid w:val="00232916"/>
    <w:rsid w:val="00233645"/>
    <w:rsid w:val="00234B7D"/>
    <w:rsid w:val="00235B1D"/>
    <w:rsid w:val="00237597"/>
    <w:rsid w:val="002473FE"/>
    <w:rsid w:val="00250CCE"/>
    <w:rsid w:val="00263898"/>
    <w:rsid w:val="00264A24"/>
    <w:rsid w:val="002660DF"/>
    <w:rsid w:val="00270E72"/>
    <w:rsid w:val="002737BE"/>
    <w:rsid w:val="00274C40"/>
    <w:rsid w:val="002767B0"/>
    <w:rsid w:val="0028022C"/>
    <w:rsid w:val="00281272"/>
    <w:rsid w:val="002836EE"/>
    <w:rsid w:val="00293F23"/>
    <w:rsid w:val="0029584E"/>
    <w:rsid w:val="002A1DDB"/>
    <w:rsid w:val="002A517F"/>
    <w:rsid w:val="002B5390"/>
    <w:rsid w:val="002B7B19"/>
    <w:rsid w:val="002C2E27"/>
    <w:rsid w:val="002C512A"/>
    <w:rsid w:val="002C72D0"/>
    <w:rsid w:val="002C7D51"/>
    <w:rsid w:val="002D012D"/>
    <w:rsid w:val="002D1FC5"/>
    <w:rsid w:val="002E3086"/>
    <w:rsid w:val="002E6C16"/>
    <w:rsid w:val="00301B2E"/>
    <w:rsid w:val="003038EE"/>
    <w:rsid w:val="00303D5E"/>
    <w:rsid w:val="003118DC"/>
    <w:rsid w:val="003128E8"/>
    <w:rsid w:val="003141E2"/>
    <w:rsid w:val="00314E79"/>
    <w:rsid w:val="0031528F"/>
    <w:rsid w:val="0031788E"/>
    <w:rsid w:val="00326866"/>
    <w:rsid w:val="0033052C"/>
    <w:rsid w:val="00334022"/>
    <w:rsid w:val="0034401D"/>
    <w:rsid w:val="0034441D"/>
    <w:rsid w:val="00346A87"/>
    <w:rsid w:val="00350CF3"/>
    <w:rsid w:val="00350E0D"/>
    <w:rsid w:val="0035101B"/>
    <w:rsid w:val="00356EB6"/>
    <w:rsid w:val="0036213D"/>
    <w:rsid w:val="00363C5A"/>
    <w:rsid w:val="00370F67"/>
    <w:rsid w:val="00373AB1"/>
    <w:rsid w:val="0037613F"/>
    <w:rsid w:val="003809BD"/>
    <w:rsid w:val="00380CFE"/>
    <w:rsid w:val="00382770"/>
    <w:rsid w:val="0038350B"/>
    <w:rsid w:val="00386C58"/>
    <w:rsid w:val="00392811"/>
    <w:rsid w:val="003966BE"/>
    <w:rsid w:val="003A0FC4"/>
    <w:rsid w:val="003A538A"/>
    <w:rsid w:val="003A6167"/>
    <w:rsid w:val="003B1D5D"/>
    <w:rsid w:val="003B593B"/>
    <w:rsid w:val="003B6B43"/>
    <w:rsid w:val="003C1715"/>
    <w:rsid w:val="003C4A31"/>
    <w:rsid w:val="003C4B27"/>
    <w:rsid w:val="003C4E2A"/>
    <w:rsid w:val="003C560C"/>
    <w:rsid w:val="003C6745"/>
    <w:rsid w:val="003D1AD7"/>
    <w:rsid w:val="003D2107"/>
    <w:rsid w:val="003F204F"/>
    <w:rsid w:val="003F3811"/>
    <w:rsid w:val="003F3D7E"/>
    <w:rsid w:val="0040155B"/>
    <w:rsid w:val="00401D7A"/>
    <w:rsid w:val="00403026"/>
    <w:rsid w:val="00403201"/>
    <w:rsid w:val="004046D4"/>
    <w:rsid w:val="004049CA"/>
    <w:rsid w:val="004125F4"/>
    <w:rsid w:val="00421C1E"/>
    <w:rsid w:val="00425BD7"/>
    <w:rsid w:val="00425C89"/>
    <w:rsid w:val="004268CA"/>
    <w:rsid w:val="00427D22"/>
    <w:rsid w:val="0043055E"/>
    <w:rsid w:val="0043179A"/>
    <w:rsid w:val="0043273E"/>
    <w:rsid w:val="00434F44"/>
    <w:rsid w:val="00435A7B"/>
    <w:rsid w:val="00437238"/>
    <w:rsid w:val="004374FE"/>
    <w:rsid w:val="00442614"/>
    <w:rsid w:val="00445F51"/>
    <w:rsid w:val="00447271"/>
    <w:rsid w:val="00456A5A"/>
    <w:rsid w:val="00457B77"/>
    <w:rsid w:val="004710C4"/>
    <w:rsid w:val="00472ED4"/>
    <w:rsid w:val="004758EB"/>
    <w:rsid w:val="00477F0A"/>
    <w:rsid w:val="0048035A"/>
    <w:rsid w:val="004811EE"/>
    <w:rsid w:val="0048652B"/>
    <w:rsid w:val="00493DD6"/>
    <w:rsid w:val="00496983"/>
    <w:rsid w:val="004A1493"/>
    <w:rsid w:val="004A1CB3"/>
    <w:rsid w:val="004B0D48"/>
    <w:rsid w:val="004B3898"/>
    <w:rsid w:val="004C096E"/>
    <w:rsid w:val="004C5038"/>
    <w:rsid w:val="004D143A"/>
    <w:rsid w:val="004D23C5"/>
    <w:rsid w:val="004D4B06"/>
    <w:rsid w:val="004D60EC"/>
    <w:rsid w:val="004E1AB7"/>
    <w:rsid w:val="004E2FC8"/>
    <w:rsid w:val="004E65A5"/>
    <w:rsid w:val="004F067F"/>
    <w:rsid w:val="005007CB"/>
    <w:rsid w:val="005010DB"/>
    <w:rsid w:val="005038E1"/>
    <w:rsid w:val="00505175"/>
    <w:rsid w:val="00506083"/>
    <w:rsid w:val="005153C5"/>
    <w:rsid w:val="00516C04"/>
    <w:rsid w:val="0053022C"/>
    <w:rsid w:val="0053169C"/>
    <w:rsid w:val="00533193"/>
    <w:rsid w:val="00536852"/>
    <w:rsid w:val="00542EE1"/>
    <w:rsid w:val="00543DB2"/>
    <w:rsid w:val="005531A4"/>
    <w:rsid w:val="005563B6"/>
    <w:rsid w:val="00561E69"/>
    <w:rsid w:val="00576B18"/>
    <w:rsid w:val="00577647"/>
    <w:rsid w:val="005802A2"/>
    <w:rsid w:val="00580D4F"/>
    <w:rsid w:val="005850EF"/>
    <w:rsid w:val="0058541B"/>
    <w:rsid w:val="00590A88"/>
    <w:rsid w:val="00592D35"/>
    <w:rsid w:val="00594F7B"/>
    <w:rsid w:val="00596ABB"/>
    <w:rsid w:val="00597C55"/>
    <w:rsid w:val="005A52EA"/>
    <w:rsid w:val="005A7FD8"/>
    <w:rsid w:val="005B678E"/>
    <w:rsid w:val="005C034E"/>
    <w:rsid w:val="005C499A"/>
    <w:rsid w:val="005C64F4"/>
    <w:rsid w:val="005C74CE"/>
    <w:rsid w:val="005D76FE"/>
    <w:rsid w:val="005E559F"/>
    <w:rsid w:val="005E754D"/>
    <w:rsid w:val="005F14D4"/>
    <w:rsid w:val="005F58F2"/>
    <w:rsid w:val="005F76B6"/>
    <w:rsid w:val="00607E28"/>
    <w:rsid w:val="00612DD0"/>
    <w:rsid w:val="00616211"/>
    <w:rsid w:val="0062380E"/>
    <w:rsid w:val="0063659A"/>
    <w:rsid w:val="00637C61"/>
    <w:rsid w:val="0065021E"/>
    <w:rsid w:val="00655F52"/>
    <w:rsid w:val="0065728E"/>
    <w:rsid w:val="00660595"/>
    <w:rsid w:val="00661A48"/>
    <w:rsid w:val="00661B57"/>
    <w:rsid w:val="006665C5"/>
    <w:rsid w:val="00672461"/>
    <w:rsid w:val="0068193C"/>
    <w:rsid w:val="0069309B"/>
    <w:rsid w:val="00694BF9"/>
    <w:rsid w:val="00697963"/>
    <w:rsid w:val="006A55B4"/>
    <w:rsid w:val="006B1970"/>
    <w:rsid w:val="006B2F3F"/>
    <w:rsid w:val="006B38C4"/>
    <w:rsid w:val="006C4B4C"/>
    <w:rsid w:val="006C5D6A"/>
    <w:rsid w:val="006C7065"/>
    <w:rsid w:val="006D3CA9"/>
    <w:rsid w:val="006D535B"/>
    <w:rsid w:val="006D6660"/>
    <w:rsid w:val="006E6F23"/>
    <w:rsid w:val="006E75BD"/>
    <w:rsid w:val="006F53E5"/>
    <w:rsid w:val="00703F68"/>
    <w:rsid w:val="00704AC7"/>
    <w:rsid w:val="00704FF2"/>
    <w:rsid w:val="00711A49"/>
    <w:rsid w:val="0071669C"/>
    <w:rsid w:val="00720A28"/>
    <w:rsid w:val="00720DE3"/>
    <w:rsid w:val="0072741C"/>
    <w:rsid w:val="00727A27"/>
    <w:rsid w:val="00734F99"/>
    <w:rsid w:val="00741E39"/>
    <w:rsid w:val="00742949"/>
    <w:rsid w:val="00750895"/>
    <w:rsid w:val="0075290E"/>
    <w:rsid w:val="00760F45"/>
    <w:rsid w:val="00765420"/>
    <w:rsid w:val="007752D7"/>
    <w:rsid w:val="007774DF"/>
    <w:rsid w:val="0078239B"/>
    <w:rsid w:val="0078547A"/>
    <w:rsid w:val="0078739B"/>
    <w:rsid w:val="007873CE"/>
    <w:rsid w:val="0079080A"/>
    <w:rsid w:val="007919AE"/>
    <w:rsid w:val="00792CFC"/>
    <w:rsid w:val="00793E98"/>
    <w:rsid w:val="007A1ED1"/>
    <w:rsid w:val="007A2ACE"/>
    <w:rsid w:val="007A6F25"/>
    <w:rsid w:val="007B468B"/>
    <w:rsid w:val="007B7424"/>
    <w:rsid w:val="007C05A2"/>
    <w:rsid w:val="007C2BDE"/>
    <w:rsid w:val="007C4B76"/>
    <w:rsid w:val="007D6375"/>
    <w:rsid w:val="007D71E8"/>
    <w:rsid w:val="007D7809"/>
    <w:rsid w:val="007E0C5D"/>
    <w:rsid w:val="007E44C9"/>
    <w:rsid w:val="007E7982"/>
    <w:rsid w:val="007F0172"/>
    <w:rsid w:val="007F02FD"/>
    <w:rsid w:val="007F0F07"/>
    <w:rsid w:val="007F2FE8"/>
    <w:rsid w:val="007F5934"/>
    <w:rsid w:val="00801E30"/>
    <w:rsid w:val="00802BFE"/>
    <w:rsid w:val="00806F7E"/>
    <w:rsid w:val="00810AF1"/>
    <w:rsid w:val="00812629"/>
    <w:rsid w:val="008127A7"/>
    <w:rsid w:val="00817C13"/>
    <w:rsid w:val="00825944"/>
    <w:rsid w:val="00832AF4"/>
    <w:rsid w:val="00832FCB"/>
    <w:rsid w:val="00834639"/>
    <w:rsid w:val="0085058D"/>
    <w:rsid w:val="00854A52"/>
    <w:rsid w:val="00854C24"/>
    <w:rsid w:val="00855C4C"/>
    <w:rsid w:val="00856CF1"/>
    <w:rsid w:val="00857F6F"/>
    <w:rsid w:val="00861513"/>
    <w:rsid w:val="00863870"/>
    <w:rsid w:val="00865333"/>
    <w:rsid w:val="0087687E"/>
    <w:rsid w:val="00876CBF"/>
    <w:rsid w:val="008849AD"/>
    <w:rsid w:val="00886B1E"/>
    <w:rsid w:val="00887185"/>
    <w:rsid w:val="00890AC7"/>
    <w:rsid w:val="00890B19"/>
    <w:rsid w:val="008A1284"/>
    <w:rsid w:val="008A14E1"/>
    <w:rsid w:val="008A5B79"/>
    <w:rsid w:val="008B0763"/>
    <w:rsid w:val="008B30D5"/>
    <w:rsid w:val="008B6E84"/>
    <w:rsid w:val="008B729F"/>
    <w:rsid w:val="008C2689"/>
    <w:rsid w:val="008C6DB8"/>
    <w:rsid w:val="008D3E0E"/>
    <w:rsid w:val="008D57E6"/>
    <w:rsid w:val="008D78B9"/>
    <w:rsid w:val="008E5B70"/>
    <w:rsid w:val="008E6554"/>
    <w:rsid w:val="008E6760"/>
    <w:rsid w:val="008E718A"/>
    <w:rsid w:val="008F3975"/>
    <w:rsid w:val="008F51A2"/>
    <w:rsid w:val="008F60FC"/>
    <w:rsid w:val="008F6EE8"/>
    <w:rsid w:val="008F77D9"/>
    <w:rsid w:val="00905A7D"/>
    <w:rsid w:val="0091103E"/>
    <w:rsid w:val="00913A63"/>
    <w:rsid w:val="009150C8"/>
    <w:rsid w:val="0091538D"/>
    <w:rsid w:val="00916E5E"/>
    <w:rsid w:val="00930D59"/>
    <w:rsid w:val="00932358"/>
    <w:rsid w:val="00932974"/>
    <w:rsid w:val="0094658E"/>
    <w:rsid w:val="009469D3"/>
    <w:rsid w:val="00952BAE"/>
    <w:rsid w:val="00954E1C"/>
    <w:rsid w:val="00963259"/>
    <w:rsid w:val="00964ACE"/>
    <w:rsid w:val="00965457"/>
    <w:rsid w:val="00965D42"/>
    <w:rsid w:val="009668BF"/>
    <w:rsid w:val="0097057C"/>
    <w:rsid w:val="009711BC"/>
    <w:rsid w:val="00973A36"/>
    <w:rsid w:val="0097588A"/>
    <w:rsid w:val="009813A0"/>
    <w:rsid w:val="00985A59"/>
    <w:rsid w:val="00993D1A"/>
    <w:rsid w:val="00993F1C"/>
    <w:rsid w:val="00997CF3"/>
    <w:rsid w:val="00997F56"/>
    <w:rsid w:val="009A3F21"/>
    <w:rsid w:val="009B3A42"/>
    <w:rsid w:val="009B4D0D"/>
    <w:rsid w:val="009B55A3"/>
    <w:rsid w:val="009B74CB"/>
    <w:rsid w:val="009D3D9F"/>
    <w:rsid w:val="009E208E"/>
    <w:rsid w:val="009E2BBB"/>
    <w:rsid w:val="009F1701"/>
    <w:rsid w:val="009F1760"/>
    <w:rsid w:val="009F1968"/>
    <w:rsid w:val="00A02EB9"/>
    <w:rsid w:val="00A127E7"/>
    <w:rsid w:val="00A157EC"/>
    <w:rsid w:val="00A159CA"/>
    <w:rsid w:val="00A26D76"/>
    <w:rsid w:val="00A37571"/>
    <w:rsid w:val="00A43329"/>
    <w:rsid w:val="00A43A87"/>
    <w:rsid w:val="00A51485"/>
    <w:rsid w:val="00A52CA6"/>
    <w:rsid w:val="00A61579"/>
    <w:rsid w:val="00A64A4A"/>
    <w:rsid w:val="00A67FAE"/>
    <w:rsid w:val="00A721AD"/>
    <w:rsid w:val="00A74C07"/>
    <w:rsid w:val="00A80D1E"/>
    <w:rsid w:val="00A80E38"/>
    <w:rsid w:val="00A838F4"/>
    <w:rsid w:val="00A8700D"/>
    <w:rsid w:val="00A9099D"/>
    <w:rsid w:val="00A95D7E"/>
    <w:rsid w:val="00A97C6C"/>
    <w:rsid w:val="00AB0260"/>
    <w:rsid w:val="00AB4C51"/>
    <w:rsid w:val="00AB6C9A"/>
    <w:rsid w:val="00AC16A6"/>
    <w:rsid w:val="00AC16B8"/>
    <w:rsid w:val="00AC1F40"/>
    <w:rsid w:val="00AC2264"/>
    <w:rsid w:val="00AC54AD"/>
    <w:rsid w:val="00AD166A"/>
    <w:rsid w:val="00AD2792"/>
    <w:rsid w:val="00AD4E44"/>
    <w:rsid w:val="00AE1D75"/>
    <w:rsid w:val="00AE385C"/>
    <w:rsid w:val="00AE6C9E"/>
    <w:rsid w:val="00AF4DD5"/>
    <w:rsid w:val="00AF4E81"/>
    <w:rsid w:val="00AF5E99"/>
    <w:rsid w:val="00AF72E6"/>
    <w:rsid w:val="00AF7498"/>
    <w:rsid w:val="00AF768A"/>
    <w:rsid w:val="00B00B47"/>
    <w:rsid w:val="00B06BA7"/>
    <w:rsid w:val="00B16E8E"/>
    <w:rsid w:val="00B37CD6"/>
    <w:rsid w:val="00B42F87"/>
    <w:rsid w:val="00B47D19"/>
    <w:rsid w:val="00B527E8"/>
    <w:rsid w:val="00B55F26"/>
    <w:rsid w:val="00B56A84"/>
    <w:rsid w:val="00B624EB"/>
    <w:rsid w:val="00B62BF7"/>
    <w:rsid w:val="00B6347A"/>
    <w:rsid w:val="00B65E6B"/>
    <w:rsid w:val="00B675DF"/>
    <w:rsid w:val="00B7517E"/>
    <w:rsid w:val="00B7556E"/>
    <w:rsid w:val="00B77880"/>
    <w:rsid w:val="00B81BBE"/>
    <w:rsid w:val="00B81F51"/>
    <w:rsid w:val="00B836E2"/>
    <w:rsid w:val="00B85417"/>
    <w:rsid w:val="00B859D8"/>
    <w:rsid w:val="00B9003C"/>
    <w:rsid w:val="00B91F28"/>
    <w:rsid w:val="00B93A2D"/>
    <w:rsid w:val="00B94F58"/>
    <w:rsid w:val="00B968F2"/>
    <w:rsid w:val="00BA0FA9"/>
    <w:rsid w:val="00BA237C"/>
    <w:rsid w:val="00BA5E3E"/>
    <w:rsid w:val="00BA61D7"/>
    <w:rsid w:val="00BB07E6"/>
    <w:rsid w:val="00BB34A6"/>
    <w:rsid w:val="00BB5CB6"/>
    <w:rsid w:val="00BC6E72"/>
    <w:rsid w:val="00BD522A"/>
    <w:rsid w:val="00BD5F7F"/>
    <w:rsid w:val="00BD66BE"/>
    <w:rsid w:val="00BE0132"/>
    <w:rsid w:val="00BE2A93"/>
    <w:rsid w:val="00BE7681"/>
    <w:rsid w:val="00BE7CC7"/>
    <w:rsid w:val="00BF032D"/>
    <w:rsid w:val="00BF4848"/>
    <w:rsid w:val="00BF6791"/>
    <w:rsid w:val="00BF7BA3"/>
    <w:rsid w:val="00C06240"/>
    <w:rsid w:val="00C13647"/>
    <w:rsid w:val="00C14CBC"/>
    <w:rsid w:val="00C1690C"/>
    <w:rsid w:val="00C20A80"/>
    <w:rsid w:val="00C26997"/>
    <w:rsid w:val="00C311F7"/>
    <w:rsid w:val="00C329CC"/>
    <w:rsid w:val="00C35836"/>
    <w:rsid w:val="00C37669"/>
    <w:rsid w:val="00C40039"/>
    <w:rsid w:val="00C43434"/>
    <w:rsid w:val="00C4379B"/>
    <w:rsid w:val="00C50DCC"/>
    <w:rsid w:val="00C51192"/>
    <w:rsid w:val="00C518F3"/>
    <w:rsid w:val="00C5192F"/>
    <w:rsid w:val="00C53AFD"/>
    <w:rsid w:val="00C56E6C"/>
    <w:rsid w:val="00C62924"/>
    <w:rsid w:val="00C677FF"/>
    <w:rsid w:val="00C71146"/>
    <w:rsid w:val="00C7407F"/>
    <w:rsid w:val="00C759F5"/>
    <w:rsid w:val="00C76417"/>
    <w:rsid w:val="00C82EC2"/>
    <w:rsid w:val="00C84FB2"/>
    <w:rsid w:val="00C87BAE"/>
    <w:rsid w:val="00C9520E"/>
    <w:rsid w:val="00C97E98"/>
    <w:rsid w:val="00CA4BD0"/>
    <w:rsid w:val="00CA4D14"/>
    <w:rsid w:val="00CB1D28"/>
    <w:rsid w:val="00CB2D67"/>
    <w:rsid w:val="00CB31F1"/>
    <w:rsid w:val="00CB390D"/>
    <w:rsid w:val="00CC233D"/>
    <w:rsid w:val="00CC3C68"/>
    <w:rsid w:val="00CC4989"/>
    <w:rsid w:val="00CD0A66"/>
    <w:rsid w:val="00CD0FAC"/>
    <w:rsid w:val="00CD3A04"/>
    <w:rsid w:val="00CD7954"/>
    <w:rsid w:val="00CE2FEE"/>
    <w:rsid w:val="00CE5754"/>
    <w:rsid w:val="00CE68C9"/>
    <w:rsid w:val="00CE7A22"/>
    <w:rsid w:val="00D05AB1"/>
    <w:rsid w:val="00D060AF"/>
    <w:rsid w:val="00D1197D"/>
    <w:rsid w:val="00D13DA9"/>
    <w:rsid w:val="00D17B39"/>
    <w:rsid w:val="00D21FA8"/>
    <w:rsid w:val="00D41C68"/>
    <w:rsid w:val="00D441FF"/>
    <w:rsid w:val="00D46AC6"/>
    <w:rsid w:val="00D47E49"/>
    <w:rsid w:val="00D50603"/>
    <w:rsid w:val="00D5525D"/>
    <w:rsid w:val="00D6451C"/>
    <w:rsid w:val="00D65B7B"/>
    <w:rsid w:val="00D66A77"/>
    <w:rsid w:val="00D71A2C"/>
    <w:rsid w:val="00D76ACE"/>
    <w:rsid w:val="00D76BD7"/>
    <w:rsid w:val="00D85DF5"/>
    <w:rsid w:val="00DA5732"/>
    <w:rsid w:val="00DA6597"/>
    <w:rsid w:val="00DB2443"/>
    <w:rsid w:val="00DB5516"/>
    <w:rsid w:val="00DB7782"/>
    <w:rsid w:val="00DC43AA"/>
    <w:rsid w:val="00DD3DC6"/>
    <w:rsid w:val="00DD5970"/>
    <w:rsid w:val="00DE0B98"/>
    <w:rsid w:val="00DE2B5A"/>
    <w:rsid w:val="00DE6FA8"/>
    <w:rsid w:val="00DF2312"/>
    <w:rsid w:val="00E002C3"/>
    <w:rsid w:val="00E003B6"/>
    <w:rsid w:val="00E0297F"/>
    <w:rsid w:val="00E0371A"/>
    <w:rsid w:val="00E071B6"/>
    <w:rsid w:val="00E077A9"/>
    <w:rsid w:val="00E13A78"/>
    <w:rsid w:val="00E20C45"/>
    <w:rsid w:val="00E229AF"/>
    <w:rsid w:val="00E25FAF"/>
    <w:rsid w:val="00E30FEE"/>
    <w:rsid w:val="00E3165E"/>
    <w:rsid w:val="00E34A05"/>
    <w:rsid w:val="00E470E5"/>
    <w:rsid w:val="00E5021D"/>
    <w:rsid w:val="00E5060E"/>
    <w:rsid w:val="00E54B64"/>
    <w:rsid w:val="00E563E1"/>
    <w:rsid w:val="00E56DBF"/>
    <w:rsid w:val="00E56E15"/>
    <w:rsid w:val="00E57398"/>
    <w:rsid w:val="00E60981"/>
    <w:rsid w:val="00E63FEF"/>
    <w:rsid w:val="00E643F6"/>
    <w:rsid w:val="00E7448D"/>
    <w:rsid w:val="00E8498D"/>
    <w:rsid w:val="00E86013"/>
    <w:rsid w:val="00E9333E"/>
    <w:rsid w:val="00EA0A46"/>
    <w:rsid w:val="00EA0B5D"/>
    <w:rsid w:val="00EA0F9C"/>
    <w:rsid w:val="00EA15A1"/>
    <w:rsid w:val="00EA69B6"/>
    <w:rsid w:val="00EB1DBD"/>
    <w:rsid w:val="00EB21CA"/>
    <w:rsid w:val="00EB43AC"/>
    <w:rsid w:val="00EB7559"/>
    <w:rsid w:val="00EC0380"/>
    <w:rsid w:val="00EC0901"/>
    <w:rsid w:val="00EC77FB"/>
    <w:rsid w:val="00ED0C0E"/>
    <w:rsid w:val="00ED12D7"/>
    <w:rsid w:val="00ED1AAD"/>
    <w:rsid w:val="00ED2799"/>
    <w:rsid w:val="00ED4A9F"/>
    <w:rsid w:val="00EE2C9F"/>
    <w:rsid w:val="00EF2DE7"/>
    <w:rsid w:val="00EF4A64"/>
    <w:rsid w:val="00EF5811"/>
    <w:rsid w:val="00EF7642"/>
    <w:rsid w:val="00EF786A"/>
    <w:rsid w:val="00F034AF"/>
    <w:rsid w:val="00F11058"/>
    <w:rsid w:val="00F11E20"/>
    <w:rsid w:val="00F1276D"/>
    <w:rsid w:val="00F129C4"/>
    <w:rsid w:val="00F14847"/>
    <w:rsid w:val="00F21E27"/>
    <w:rsid w:val="00F22BE4"/>
    <w:rsid w:val="00F2469C"/>
    <w:rsid w:val="00F24CC7"/>
    <w:rsid w:val="00F26920"/>
    <w:rsid w:val="00F30D94"/>
    <w:rsid w:val="00F42685"/>
    <w:rsid w:val="00F47981"/>
    <w:rsid w:val="00F65B3E"/>
    <w:rsid w:val="00F71BB0"/>
    <w:rsid w:val="00F73221"/>
    <w:rsid w:val="00F737E1"/>
    <w:rsid w:val="00F836E8"/>
    <w:rsid w:val="00F83A41"/>
    <w:rsid w:val="00F87512"/>
    <w:rsid w:val="00F91CF8"/>
    <w:rsid w:val="00F93F64"/>
    <w:rsid w:val="00F94A2D"/>
    <w:rsid w:val="00F94F9C"/>
    <w:rsid w:val="00F96067"/>
    <w:rsid w:val="00F97BB8"/>
    <w:rsid w:val="00FA037A"/>
    <w:rsid w:val="00FA24C4"/>
    <w:rsid w:val="00FA4622"/>
    <w:rsid w:val="00FA5501"/>
    <w:rsid w:val="00FA686F"/>
    <w:rsid w:val="00FC0E2B"/>
    <w:rsid w:val="00FC22AA"/>
    <w:rsid w:val="00FC2AC2"/>
    <w:rsid w:val="00FC2D52"/>
    <w:rsid w:val="00FC3031"/>
    <w:rsid w:val="00FC30E8"/>
    <w:rsid w:val="00FC560F"/>
    <w:rsid w:val="00FC67E0"/>
    <w:rsid w:val="00FD0043"/>
    <w:rsid w:val="00FD2CCA"/>
    <w:rsid w:val="00FE24C4"/>
    <w:rsid w:val="00FF10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0D4FC3-FDDF-4E49-A696-09E6F7B8F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E5E"/>
  </w:style>
  <w:style w:type="paragraph" w:styleId="Heading2">
    <w:name w:val="heading 2"/>
    <w:basedOn w:val="Normal"/>
    <w:next w:val="Normal"/>
    <w:link w:val="Heading2Char"/>
    <w:qFormat/>
    <w:rsid w:val="00C53AFD"/>
    <w:pPr>
      <w:keepNext/>
      <w:spacing w:before="240" w:after="60" w:line="240" w:lineRule="auto"/>
      <w:outlineLvl w:val="1"/>
    </w:pPr>
    <w:rPr>
      <w:rFonts w:ascii="Cambria" w:eastAsia="Times New Roman" w:hAnsi="Cambria" w:cs="Times New Roman"/>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74C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74CE"/>
    <w:pPr>
      <w:spacing w:after="0" w:line="240" w:lineRule="auto"/>
      <w:ind w:left="720"/>
      <w:contextualSpacing/>
    </w:pPr>
    <w:rPr>
      <w:rFonts w:ascii="Times New Roman" w:eastAsia="Times New Roman" w:hAnsi="Times New Roman" w:cs="Times New Roman"/>
      <w:sz w:val="24"/>
      <w:szCs w:val="24"/>
    </w:rPr>
  </w:style>
  <w:style w:type="character" w:customStyle="1" w:styleId="a">
    <w:name w:val="a"/>
    <w:basedOn w:val="DefaultParagraphFont"/>
    <w:rsid w:val="00DB7782"/>
  </w:style>
  <w:style w:type="paragraph" w:styleId="NoSpacing">
    <w:name w:val="No Spacing"/>
    <w:uiPriority w:val="1"/>
    <w:qFormat/>
    <w:rsid w:val="008B30D5"/>
    <w:pPr>
      <w:spacing w:after="0" w:line="240" w:lineRule="auto"/>
    </w:pPr>
  </w:style>
  <w:style w:type="paragraph" w:styleId="BalloonText">
    <w:name w:val="Balloon Text"/>
    <w:basedOn w:val="Normal"/>
    <w:link w:val="BalloonTextChar"/>
    <w:uiPriority w:val="99"/>
    <w:semiHidden/>
    <w:unhideWhenUsed/>
    <w:rsid w:val="00311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18DC"/>
    <w:rPr>
      <w:rFonts w:ascii="Tahoma" w:hAnsi="Tahoma" w:cs="Tahoma"/>
      <w:sz w:val="16"/>
      <w:szCs w:val="16"/>
    </w:rPr>
  </w:style>
  <w:style w:type="character" w:styleId="Strong">
    <w:name w:val="Strong"/>
    <w:basedOn w:val="DefaultParagraphFont"/>
    <w:uiPriority w:val="22"/>
    <w:qFormat/>
    <w:rsid w:val="002836EE"/>
    <w:rPr>
      <w:b/>
      <w:bCs/>
    </w:rPr>
  </w:style>
  <w:style w:type="character" w:styleId="PlaceholderText">
    <w:name w:val="Placeholder Text"/>
    <w:basedOn w:val="DefaultParagraphFont"/>
    <w:uiPriority w:val="99"/>
    <w:semiHidden/>
    <w:rsid w:val="007E44C9"/>
    <w:rPr>
      <w:color w:val="808080"/>
    </w:rPr>
  </w:style>
  <w:style w:type="paragraph" w:styleId="Header">
    <w:name w:val="header"/>
    <w:basedOn w:val="Normal"/>
    <w:link w:val="HeaderChar"/>
    <w:uiPriority w:val="99"/>
    <w:unhideWhenUsed/>
    <w:rsid w:val="00B81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BBE"/>
  </w:style>
  <w:style w:type="paragraph" w:styleId="Footer">
    <w:name w:val="footer"/>
    <w:basedOn w:val="Normal"/>
    <w:link w:val="FooterChar"/>
    <w:uiPriority w:val="99"/>
    <w:unhideWhenUsed/>
    <w:rsid w:val="00B81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BBE"/>
  </w:style>
  <w:style w:type="character" w:styleId="Hyperlink">
    <w:name w:val="Hyperlink"/>
    <w:basedOn w:val="DefaultParagraphFont"/>
    <w:uiPriority w:val="99"/>
    <w:semiHidden/>
    <w:unhideWhenUsed/>
    <w:rsid w:val="0034441D"/>
    <w:rPr>
      <w:color w:val="0000FF"/>
      <w:u w:val="single"/>
    </w:rPr>
  </w:style>
  <w:style w:type="paragraph" w:customStyle="1" w:styleId="Default">
    <w:name w:val="Default"/>
    <w:rsid w:val="00B56A84"/>
    <w:pPr>
      <w:autoSpaceDE w:val="0"/>
      <w:autoSpaceDN w:val="0"/>
      <w:adjustRightInd w:val="0"/>
      <w:spacing w:after="0" w:line="240" w:lineRule="auto"/>
    </w:pPr>
    <w:rPr>
      <w:rFonts w:ascii="Calibri" w:eastAsiaTheme="minorEastAsia" w:hAnsi="Calibri" w:cs="Calibri"/>
      <w:color w:val="000000"/>
      <w:sz w:val="24"/>
      <w:szCs w:val="24"/>
    </w:rPr>
  </w:style>
  <w:style w:type="table" w:styleId="TableGrid">
    <w:name w:val="Table Grid"/>
    <w:basedOn w:val="TableNormal"/>
    <w:uiPriority w:val="59"/>
    <w:rsid w:val="006C4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Normal"/>
    <w:rsid w:val="004268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C53AFD"/>
    <w:rPr>
      <w:rFonts w:ascii="Cambria" w:eastAsia="Times New Roman" w:hAnsi="Cambria" w:cs="Times New Roman"/>
      <w:b/>
      <w:bCs/>
      <w:i/>
      <w:iCs/>
      <w:sz w:val="28"/>
      <w:szCs w:val="28"/>
      <w:lang w:val="x-none" w:eastAsia="x-none"/>
    </w:rPr>
  </w:style>
  <w:style w:type="character" w:customStyle="1" w:styleId="jlqj4b">
    <w:name w:val="jlqj4b"/>
    <w:basedOn w:val="DefaultParagraphFont"/>
    <w:rsid w:val="005E5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457167">
      <w:bodyDiv w:val="1"/>
      <w:marLeft w:val="0"/>
      <w:marRight w:val="0"/>
      <w:marTop w:val="0"/>
      <w:marBottom w:val="0"/>
      <w:divBdr>
        <w:top w:val="none" w:sz="0" w:space="0" w:color="auto"/>
        <w:left w:val="none" w:sz="0" w:space="0" w:color="auto"/>
        <w:bottom w:val="none" w:sz="0" w:space="0" w:color="auto"/>
        <w:right w:val="none" w:sz="0" w:space="0" w:color="auto"/>
      </w:divBdr>
    </w:div>
    <w:div w:id="542179778">
      <w:bodyDiv w:val="1"/>
      <w:marLeft w:val="0"/>
      <w:marRight w:val="0"/>
      <w:marTop w:val="0"/>
      <w:marBottom w:val="0"/>
      <w:divBdr>
        <w:top w:val="none" w:sz="0" w:space="0" w:color="auto"/>
        <w:left w:val="none" w:sz="0" w:space="0" w:color="auto"/>
        <w:bottom w:val="none" w:sz="0" w:space="0" w:color="auto"/>
        <w:right w:val="none" w:sz="0" w:space="0" w:color="auto"/>
      </w:divBdr>
    </w:div>
    <w:div w:id="895360134">
      <w:bodyDiv w:val="1"/>
      <w:marLeft w:val="0"/>
      <w:marRight w:val="0"/>
      <w:marTop w:val="0"/>
      <w:marBottom w:val="0"/>
      <w:divBdr>
        <w:top w:val="none" w:sz="0" w:space="0" w:color="auto"/>
        <w:left w:val="none" w:sz="0" w:space="0" w:color="auto"/>
        <w:bottom w:val="none" w:sz="0" w:space="0" w:color="auto"/>
        <w:right w:val="none" w:sz="0" w:space="0" w:color="auto"/>
      </w:divBdr>
    </w:div>
    <w:div w:id="914363852">
      <w:bodyDiv w:val="1"/>
      <w:marLeft w:val="0"/>
      <w:marRight w:val="0"/>
      <w:marTop w:val="0"/>
      <w:marBottom w:val="0"/>
      <w:divBdr>
        <w:top w:val="none" w:sz="0" w:space="0" w:color="auto"/>
        <w:left w:val="none" w:sz="0" w:space="0" w:color="auto"/>
        <w:bottom w:val="none" w:sz="0" w:space="0" w:color="auto"/>
        <w:right w:val="none" w:sz="0" w:space="0" w:color="auto"/>
      </w:divBdr>
    </w:div>
    <w:div w:id="962806966">
      <w:bodyDiv w:val="1"/>
      <w:marLeft w:val="0"/>
      <w:marRight w:val="0"/>
      <w:marTop w:val="0"/>
      <w:marBottom w:val="0"/>
      <w:divBdr>
        <w:top w:val="none" w:sz="0" w:space="0" w:color="auto"/>
        <w:left w:val="none" w:sz="0" w:space="0" w:color="auto"/>
        <w:bottom w:val="none" w:sz="0" w:space="0" w:color="auto"/>
        <w:right w:val="none" w:sz="0" w:space="0" w:color="auto"/>
      </w:divBdr>
    </w:div>
    <w:div w:id="1064795437">
      <w:bodyDiv w:val="1"/>
      <w:marLeft w:val="0"/>
      <w:marRight w:val="0"/>
      <w:marTop w:val="0"/>
      <w:marBottom w:val="0"/>
      <w:divBdr>
        <w:top w:val="none" w:sz="0" w:space="0" w:color="auto"/>
        <w:left w:val="none" w:sz="0" w:space="0" w:color="auto"/>
        <w:bottom w:val="none" w:sz="0" w:space="0" w:color="auto"/>
        <w:right w:val="none" w:sz="0" w:space="0" w:color="auto"/>
      </w:divBdr>
    </w:div>
    <w:div w:id="1217745193">
      <w:bodyDiv w:val="1"/>
      <w:marLeft w:val="0"/>
      <w:marRight w:val="0"/>
      <w:marTop w:val="0"/>
      <w:marBottom w:val="0"/>
      <w:divBdr>
        <w:top w:val="none" w:sz="0" w:space="0" w:color="auto"/>
        <w:left w:val="none" w:sz="0" w:space="0" w:color="auto"/>
        <w:bottom w:val="none" w:sz="0" w:space="0" w:color="auto"/>
        <w:right w:val="none" w:sz="0" w:space="0" w:color="auto"/>
      </w:divBdr>
    </w:div>
    <w:div w:id="125948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20P\Desktop\nnnn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20P\Desktop\nnnn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ashed%20Hasan\OneDrive\Desktop\New%20folder\draf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H%20P\Desktop\nnnn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Rashed%20Hasan\OneDrive\Desktop\New%20folder\draf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Rashed%20Hasan\OneDrive\Desktop\New%20folder\draf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20P\Desktop\nnnnn.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ResearchProject\Client%20Task\Sydul%20Bhai\Graph.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Rashed%20Hasan\OneDrive\Desktop\New%20folder\draf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Pt>
            <c:idx val="0"/>
            <c:invertIfNegative val="0"/>
            <c:bubble3D val="0"/>
            <c:spPr>
              <a:solidFill>
                <a:schemeClr val="accent6">
                  <a:lumMod val="75000"/>
                </a:schemeClr>
              </a:solidFill>
              <a:ln>
                <a:noFill/>
              </a:ln>
              <a:effectLst>
                <a:outerShdw blurRad="76200" dir="18900000" sy="23000" kx="-1200000" algn="bl" rotWithShape="0">
                  <a:prstClr val="black">
                    <a:alpha val="20000"/>
                  </a:prstClr>
                </a:outerShdw>
              </a:effectLst>
            </c:spPr>
            <c:extLst xmlns:c16r2="http://schemas.microsoft.com/office/drawing/2015/06/chart">
              <c:ext xmlns:c16="http://schemas.microsoft.com/office/drawing/2014/chart" uri="{C3380CC4-5D6E-409C-BE32-E72D297353CC}">
                <c16:uniqueId val="{00000001-70A2-4C7D-88E2-951514A0B3FF}"/>
              </c:ext>
            </c:extLst>
          </c:dPt>
          <c:dPt>
            <c:idx val="1"/>
            <c:invertIfNegative val="0"/>
            <c:bubble3D val="0"/>
            <c:spPr>
              <a:solidFill>
                <a:schemeClr val="accent5">
                  <a:lumMod val="75000"/>
                </a:schemeClr>
              </a:solidFill>
              <a:ln>
                <a:noFill/>
              </a:ln>
              <a:effectLst>
                <a:outerShdw blurRad="76200" dir="18900000" sy="23000" kx="-1200000" algn="bl" rotWithShape="0">
                  <a:prstClr val="black">
                    <a:alpha val="20000"/>
                  </a:prstClr>
                </a:outerShdw>
              </a:effectLst>
            </c:spPr>
            <c:extLst xmlns:c16r2="http://schemas.microsoft.com/office/drawing/2015/06/chart">
              <c:ext xmlns:c16="http://schemas.microsoft.com/office/drawing/2014/chart" uri="{C3380CC4-5D6E-409C-BE32-E72D297353CC}">
                <c16:uniqueId val="{00000003-70A2-4C7D-88E2-951514A0B3FF}"/>
              </c:ext>
            </c:extLst>
          </c:dPt>
          <c:dPt>
            <c:idx val="2"/>
            <c:invertIfNegative val="0"/>
            <c:bubble3D val="0"/>
            <c:spPr>
              <a:solidFill>
                <a:schemeClr val="accent4">
                  <a:lumMod val="75000"/>
                </a:schemeClr>
              </a:solidFill>
              <a:ln>
                <a:noFill/>
              </a:ln>
              <a:effectLst>
                <a:outerShdw blurRad="76200" dir="18900000" sy="23000" kx="-1200000" algn="bl" rotWithShape="0">
                  <a:prstClr val="black">
                    <a:alpha val="20000"/>
                  </a:prstClr>
                </a:outerShdw>
              </a:effectLst>
            </c:spPr>
            <c:extLst xmlns:c16r2="http://schemas.microsoft.com/office/drawing/2015/06/chart">
              <c:ext xmlns:c16="http://schemas.microsoft.com/office/drawing/2014/chart" uri="{C3380CC4-5D6E-409C-BE32-E72D297353CC}">
                <c16:uniqueId val="{00000005-70A2-4C7D-88E2-951514A0B3FF}"/>
              </c:ext>
            </c:extLst>
          </c:dPt>
          <c:dPt>
            <c:idx val="3"/>
            <c:invertIfNegative val="0"/>
            <c:bubble3D val="0"/>
            <c:spPr>
              <a:solidFill>
                <a:srgbClr val="C00000"/>
              </a:solidFill>
              <a:ln>
                <a:noFill/>
              </a:ln>
              <a:effectLst>
                <a:outerShdw blurRad="76200" dir="18900000" sy="23000" kx="-1200000" algn="bl" rotWithShape="0">
                  <a:prstClr val="black">
                    <a:alpha val="20000"/>
                  </a:prstClr>
                </a:outerShdw>
              </a:effectLst>
            </c:spPr>
            <c:extLst xmlns:c16r2="http://schemas.microsoft.com/office/drawing/2015/06/chart">
              <c:ext xmlns:c16="http://schemas.microsoft.com/office/drawing/2014/chart" uri="{C3380CC4-5D6E-409C-BE32-E72D297353CC}">
                <c16:uniqueId val="{00000007-70A2-4C7D-88E2-951514A0B3FF}"/>
              </c:ext>
            </c:extLst>
          </c:dPt>
          <c:dLbls>
            <c:dLbl>
              <c:idx val="0"/>
              <c:layout>
                <c:manualLayout>
                  <c:x val="0"/>
                  <c:y val="-1.7388135761380385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1"/>
              <c:layout>
                <c:manualLayout>
                  <c:x val="0"/>
                  <c:y val="9.3947019509159292E-4"/>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2"/>
              <c:layout>
                <c:manualLayout>
                  <c:x val="0"/>
                  <c:y val="-4.0297643206970261E-2"/>
                </c:manualLayout>
              </c:layout>
              <c:dLblPos val="outEnd"/>
              <c:showLegendKey val="0"/>
              <c:showVal val="1"/>
              <c:showCatName val="0"/>
              <c:showSerName val="0"/>
              <c:showPercent val="0"/>
              <c:showBubbleSize val="0"/>
              <c:extLst>
                <c:ext xmlns:c15="http://schemas.microsoft.com/office/drawing/2012/chart" uri="{CE6537A1-D6FC-4f65-9D91-7224C49458BB}"/>
              </c:extLst>
            </c:dLbl>
            <c:dLbl>
              <c:idx val="3"/>
              <c:layout>
                <c:manualLayout>
                  <c:x val="0"/>
                  <c:y val="-2.6551938739616227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itchFamily="18" charset="0"/>
                    <a:ea typeface="+mn-ea"/>
                    <a:cs typeface="Times New Roman" pitchFamily="18" charset="0"/>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Sheet1!$D$47:$D$50</c:f>
              <c:strCache>
                <c:ptCount val="4"/>
                <c:pt idx="0">
                  <c:v>Primary</c:v>
                </c:pt>
                <c:pt idx="1">
                  <c:v>Secondary</c:v>
                </c:pt>
                <c:pt idx="2">
                  <c:v>H. Secondary</c:v>
                </c:pt>
                <c:pt idx="3">
                  <c:v>None</c:v>
                </c:pt>
              </c:strCache>
            </c:strRef>
          </c:cat>
          <c:val>
            <c:numRef>
              <c:f>Sheet1!$E$47:$E$50</c:f>
              <c:numCache>
                <c:formatCode>0.00%</c:formatCode>
                <c:ptCount val="4"/>
                <c:pt idx="0">
                  <c:v>0.19736842105263158</c:v>
                </c:pt>
                <c:pt idx="1">
                  <c:v>0.37105263157894736</c:v>
                </c:pt>
                <c:pt idx="2">
                  <c:v>0.2868421052631579</c:v>
                </c:pt>
                <c:pt idx="3">
                  <c:v>0.14473684210526316</c:v>
                </c:pt>
              </c:numCache>
            </c:numRef>
          </c:val>
          <c:extLst xmlns:c16r2="http://schemas.microsoft.com/office/drawing/2015/06/chart">
            <c:ext xmlns:c16="http://schemas.microsoft.com/office/drawing/2014/chart" uri="{C3380CC4-5D6E-409C-BE32-E72D297353CC}">
              <c16:uniqueId val="{00000008-70A2-4C7D-88E2-951514A0B3FF}"/>
            </c:ext>
          </c:extLst>
        </c:ser>
        <c:dLbls>
          <c:dLblPos val="inEnd"/>
          <c:showLegendKey val="0"/>
          <c:showVal val="1"/>
          <c:showCatName val="0"/>
          <c:showSerName val="0"/>
          <c:showPercent val="0"/>
          <c:showBubbleSize val="0"/>
        </c:dLbls>
        <c:gapWidth val="41"/>
        <c:axId val="551153008"/>
        <c:axId val="551149744"/>
      </c:barChart>
      <c:catAx>
        <c:axId val="5511530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effectLst/>
                <a:latin typeface="Times New Roman" pitchFamily="18" charset="0"/>
                <a:ea typeface="+mn-ea"/>
                <a:cs typeface="Times New Roman" pitchFamily="18" charset="0"/>
              </a:defRPr>
            </a:pPr>
            <a:endParaRPr lang="en-US"/>
          </a:p>
        </c:txPr>
        <c:crossAx val="551149744"/>
        <c:crosses val="autoZero"/>
        <c:auto val="1"/>
        <c:lblAlgn val="ctr"/>
        <c:lblOffset val="100"/>
        <c:noMultiLvlLbl val="0"/>
      </c:catAx>
      <c:valAx>
        <c:axId val="551149744"/>
        <c:scaling>
          <c:orientation val="minMax"/>
        </c:scaling>
        <c:delete val="1"/>
        <c:axPos val="l"/>
        <c:numFmt formatCode="0.00%" sourceLinked="1"/>
        <c:majorTickMark val="none"/>
        <c:minorTickMark val="none"/>
        <c:tickLblPos val="nextTo"/>
        <c:crossAx val="55115300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alpha val="85000"/>
              </a:schemeClr>
            </a:solidFill>
            <a:ln w="9525" cap="flat" cmpd="sng" algn="ctr">
              <a:solidFill>
                <a:schemeClr val="lt1">
                  <a:alpha val="50000"/>
                </a:schemeClr>
              </a:solidFill>
              <a:round/>
            </a:ln>
            <a:effectLst/>
          </c:spPr>
          <c:invertIfNegative val="0"/>
          <c:dPt>
            <c:idx val="0"/>
            <c:invertIfNegative val="0"/>
            <c:bubble3D val="0"/>
            <c:spPr>
              <a:solidFill>
                <a:srgbClr val="FF0000"/>
              </a:solidFill>
              <a:ln w="9525" cap="flat" cmpd="sng" algn="ctr">
                <a:solidFill>
                  <a:schemeClr val="lt1">
                    <a:alpha val="50000"/>
                  </a:schemeClr>
                </a:solidFill>
                <a:round/>
              </a:ln>
              <a:effectLst/>
            </c:spPr>
            <c:extLst xmlns:c16r2="http://schemas.microsoft.com/office/drawing/2015/06/chart">
              <c:ext xmlns:c16="http://schemas.microsoft.com/office/drawing/2014/chart" uri="{C3380CC4-5D6E-409C-BE32-E72D297353CC}">
                <c16:uniqueId val="{00000001-6E6C-4B34-815D-10E341DD42DE}"/>
              </c:ext>
            </c:extLst>
          </c:dPt>
          <c:dPt>
            <c:idx val="1"/>
            <c:invertIfNegative val="0"/>
            <c:bubble3D val="0"/>
            <c:spPr>
              <a:solidFill>
                <a:schemeClr val="accent2">
                  <a:lumMod val="50000"/>
                </a:schemeClr>
              </a:solidFill>
              <a:ln w="9525" cap="flat" cmpd="sng" algn="ctr">
                <a:solidFill>
                  <a:schemeClr val="lt1">
                    <a:alpha val="50000"/>
                  </a:schemeClr>
                </a:solidFill>
                <a:round/>
              </a:ln>
              <a:effectLst/>
            </c:spPr>
            <c:extLst xmlns:c16r2="http://schemas.microsoft.com/office/drawing/2015/06/chart">
              <c:ext xmlns:c16="http://schemas.microsoft.com/office/drawing/2014/chart" uri="{C3380CC4-5D6E-409C-BE32-E72D297353CC}">
                <c16:uniqueId val="{00000003-6E6C-4B34-815D-10E341DD42DE}"/>
              </c:ext>
            </c:extLst>
          </c:dPt>
          <c:dPt>
            <c:idx val="2"/>
            <c:invertIfNegative val="0"/>
            <c:bubble3D val="0"/>
            <c:spPr>
              <a:solidFill>
                <a:srgbClr val="FFC000"/>
              </a:solidFill>
              <a:ln w="9525" cap="flat" cmpd="sng" algn="ctr">
                <a:solidFill>
                  <a:schemeClr val="lt1">
                    <a:alpha val="50000"/>
                  </a:schemeClr>
                </a:solidFill>
                <a:round/>
              </a:ln>
              <a:effectLst/>
            </c:spPr>
            <c:extLst xmlns:c16r2="http://schemas.microsoft.com/office/drawing/2015/06/chart">
              <c:ext xmlns:c16="http://schemas.microsoft.com/office/drawing/2014/chart" uri="{C3380CC4-5D6E-409C-BE32-E72D297353CC}">
                <c16:uniqueId val="{00000005-6E6C-4B34-815D-10E341DD42DE}"/>
              </c:ext>
            </c:extLst>
          </c:dPt>
          <c:dPt>
            <c:idx val="3"/>
            <c:invertIfNegative val="0"/>
            <c:bubble3D val="0"/>
            <c:spPr>
              <a:solidFill>
                <a:srgbClr val="00B050"/>
              </a:solidFill>
              <a:ln w="9525" cap="flat" cmpd="sng" algn="ctr">
                <a:solidFill>
                  <a:schemeClr val="lt1">
                    <a:alpha val="50000"/>
                  </a:schemeClr>
                </a:solidFill>
                <a:round/>
              </a:ln>
              <a:effectLst/>
            </c:spPr>
            <c:extLst xmlns:c16r2="http://schemas.microsoft.com/office/drawing/2015/06/chart">
              <c:ext xmlns:c16="http://schemas.microsoft.com/office/drawing/2014/chart" uri="{C3380CC4-5D6E-409C-BE32-E72D297353CC}">
                <c16:uniqueId val="{00000007-6E6C-4B34-815D-10E341DD42DE}"/>
              </c:ext>
            </c:extLst>
          </c:dPt>
          <c:dLbls>
            <c:dLbl>
              <c:idx val="0"/>
              <c:layout>
                <c:manualLayout>
                  <c:x val="-1.2731334408019993E-17"/>
                  <c:y val="-5.0995188101487399E-2"/>
                </c:manualLayout>
              </c:layout>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1-6E6C-4B34-815D-10E341DD42DE}"/>
                </c:ext>
                <c:ext xmlns:c15="http://schemas.microsoft.com/office/drawing/2012/chart" uri="{CE6537A1-D6FC-4f65-9D91-7224C49458BB}"/>
              </c:extLst>
            </c:dLbl>
            <c:dLbl>
              <c:idx val="1"/>
              <c:layout>
                <c:manualLayout>
                  <c:x val="-5.0925337632079971E-17"/>
                  <c:y val="-4.6988918051910069E-3"/>
                </c:manualLayout>
              </c:layout>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3-6E6C-4B34-815D-10E341DD42DE}"/>
                </c:ext>
                <c:ext xmlns:c15="http://schemas.microsoft.com/office/drawing/2012/chart" uri="{CE6537A1-D6FC-4f65-9D91-7224C49458BB}"/>
              </c:extLst>
            </c:dLbl>
            <c:dLbl>
              <c:idx val="2"/>
              <c:layout>
                <c:manualLayout>
                  <c:x val="0"/>
                  <c:y val="-2.3217410323709577E-2"/>
                </c:manualLayout>
              </c:layout>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6E6C-4B34-815D-10E341DD42DE}"/>
                </c:ext>
                <c:ext xmlns:c15="http://schemas.microsoft.com/office/drawing/2012/chart" uri="{CE6537A1-D6FC-4f65-9D91-7224C49458BB}"/>
              </c:extLst>
            </c:dLbl>
            <c:dLbl>
              <c:idx val="3"/>
              <c:layout>
                <c:manualLayout>
                  <c:x val="0"/>
                  <c:y val="-3.7106299212598427E-2"/>
                </c:manualLayout>
              </c:layout>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7-6E6C-4B34-815D-10E341DD42DE}"/>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Sheet1!$H$60:$H$63</c:f>
              <c:strCache>
                <c:ptCount val="4"/>
                <c:pt idx="0">
                  <c:v>No Child</c:v>
                </c:pt>
                <c:pt idx="1">
                  <c:v>1 Child</c:v>
                </c:pt>
                <c:pt idx="2">
                  <c:v>2 Child</c:v>
                </c:pt>
                <c:pt idx="3">
                  <c:v>More than 3</c:v>
                </c:pt>
              </c:strCache>
            </c:strRef>
          </c:cat>
          <c:val>
            <c:numRef>
              <c:f>Sheet1!$I$60:$I$63</c:f>
              <c:numCache>
                <c:formatCode>0.0%</c:formatCode>
                <c:ptCount val="4"/>
                <c:pt idx="0">
                  <c:v>6.5789473684210523E-2</c:v>
                </c:pt>
                <c:pt idx="1">
                  <c:v>0.51315789473684215</c:v>
                </c:pt>
                <c:pt idx="2">
                  <c:v>0.33157894736842103</c:v>
                </c:pt>
                <c:pt idx="3">
                  <c:v>8.9473684210526316E-2</c:v>
                </c:pt>
              </c:numCache>
            </c:numRef>
          </c:val>
          <c:extLst xmlns:c16r2="http://schemas.microsoft.com/office/drawing/2015/06/chart">
            <c:ext xmlns:c16="http://schemas.microsoft.com/office/drawing/2014/chart" uri="{C3380CC4-5D6E-409C-BE32-E72D297353CC}">
              <c16:uniqueId val="{00000008-6E6C-4B34-815D-10E341DD42DE}"/>
            </c:ext>
          </c:extLst>
        </c:ser>
        <c:dLbls>
          <c:dLblPos val="inEnd"/>
          <c:showLegendKey val="0"/>
          <c:showVal val="1"/>
          <c:showCatName val="0"/>
          <c:showSerName val="0"/>
          <c:showPercent val="0"/>
          <c:showBubbleSize val="0"/>
        </c:dLbls>
        <c:gapWidth val="65"/>
        <c:axId val="751957984"/>
        <c:axId val="751956896"/>
      </c:barChart>
      <c:catAx>
        <c:axId val="75195798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1200" b="0" i="0" u="none" strike="noStrike" kern="1200" cap="all" baseline="0">
                <a:solidFill>
                  <a:sysClr val="windowText" lastClr="000000"/>
                </a:solidFill>
                <a:latin typeface="Times New Roman" pitchFamily="18" charset="0"/>
                <a:ea typeface="+mn-ea"/>
                <a:cs typeface="Times New Roman" pitchFamily="18" charset="0"/>
              </a:defRPr>
            </a:pPr>
            <a:endParaRPr lang="en-US"/>
          </a:p>
        </c:txPr>
        <c:crossAx val="751956896"/>
        <c:crosses val="autoZero"/>
        <c:auto val="1"/>
        <c:lblAlgn val="ctr"/>
        <c:lblOffset val="100"/>
        <c:noMultiLvlLbl val="0"/>
      </c:catAx>
      <c:valAx>
        <c:axId val="75195689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 sourceLinked="1"/>
        <c:majorTickMark val="none"/>
        <c:minorTickMark val="none"/>
        <c:tickLblPos val="nextTo"/>
        <c:crossAx val="751957984"/>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5"/>
    </mc:Choice>
    <mc:Fallback>
      <c:style val="25"/>
    </mc:Fallback>
  </mc:AlternateContent>
  <c:chart>
    <c:autoTitleDeleted val="1"/>
    <c:plotArea>
      <c:layout/>
      <c:pieChart>
        <c:varyColors val="1"/>
        <c:ser>
          <c:idx val="0"/>
          <c:order val="0"/>
          <c:dPt>
            <c:idx val="0"/>
            <c:bubble3D val="0"/>
            <c:spPr>
              <a:solidFill>
                <a:schemeClr val="accent3">
                  <a:lumMod val="50000"/>
                </a:schemeClr>
              </a:solidFill>
            </c:spPr>
          </c:dPt>
          <c:dPt>
            <c:idx val="1"/>
            <c:bubble3D val="0"/>
            <c:spPr>
              <a:solidFill>
                <a:srgbClr val="7030A0"/>
              </a:solidFill>
            </c:spPr>
          </c:dPt>
          <c:dLbls>
            <c:dLbl>
              <c:idx val="0"/>
              <c:layout>
                <c:manualLayout>
                  <c:x val="0.15301290463692038"/>
                  <c:y val="-0.11732210557013707"/>
                </c:manualLayout>
              </c:layout>
              <c:showLegendKey val="0"/>
              <c:showVal val="0"/>
              <c:showCatName val="1"/>
              <c:showSerName val="0"/>
              <c:showPercent val="1"/>
              <c:showBubbleSize val="0"/>
              <c:extLst>
                <c:ext xmlns:c15="http://schemas.microsoft.com/office/drawing/2012/chart" uri="{CE6537A1-D6FC-4f65-9D91-7224C49458BB}"/>
              </c:extLst>
            </c:dLbl>
            <c:dLbl>
              <c:idx val="1"/>
              <c:layout>
                <c:manualLayout>
                  <c:x val="-0.12801487314085738"/>
                  <c:y val="8.2183945756780397E-2"/>
                </c:manualLayout>
              </c:layout>
              <c:showLegendKey val="0"/>
              <c:showVal val="0"/>
              <c:showCatName val="1"/>
              <c:showSerName val="0"/>
              <c:showPercent val="1"/>
              <c:showBubbleSize val="0"/>
              <c:extLst>
                <c:ext xmlns:c15="http://schemas.microsoft.com/office/drawing/2012/chart" uri="{CE6537A1-D6FC-4f65-9D91-7224C49458BB}"/>
              </c:extLst>
            </c:dLbl>
            <c:spPr>
              <a:noFill/>
              <a:ln>
                <a:noFill/>
              </a:ln>
              <a:effectLst/>
            </c:spPr>
            <c:txPr>
              <a:bodyPr/>
              <a:lstStyle/>
              <a:p>
                <a:pPr>
                  <a:defRPr sz="1100">
                    <a:latin typeface="Times New Roman" pitchFamily="18" charset="0"/>
                    <a:cs typeface="Times New Roman" pitchFamily="18" charset="0"/>
                  </a:defRPr>
                </a:pPr>
                <a:endParaRPr lang="en-US"/>
              </a:p>
            </c:txPr>
            <c:showLegendKey val="0"/>
            <c:showVal val="0"/>
            <c:showCatName val="1"/>
            <c:showSerName val="0"/>
            <c:showPercent val="1"/>
            <c:showBubbleSize val="0"/>
            <c:showLeaderLines val="1"/>
            <c:extLst>
              <c:ext xmlns:c15="http://schemas.microsoft.com/office/drawing/2012/chart" uri="{CE6537A1-D6FC-4f65-9D91-7224C49458BB}"/>
            </c:extLst>
          </c:dLbls>
          <c:cat>
            <c:strRef>
              <c:f>Sheet1!$C$10:$C$11</c:f>
              <c:strCache>
                <c:ptCount val="2"/>
                <c:pt idx="0">
                  <c:v>Yes</c:v>
                </c:pt>
                <c:pt idx="1">
                  <c:v>No</c:v>
                </c:pt>
              </c:strCache>
            </c:strRef>
          </c:cat>
          <c:val>
            <c:numRef>
              <c:f>Sheet1!$D$10:$D$11</c:f>
              <c:numCache>
                <c:formatCode>0.00%</c:formatCode>
                <c:ptCount val="2"/>
                <c:pt idx="0">
                  <c:v>0.87368421052631584</c:v>
                </c:pt>
                <c:pt idx="1">
                  <c:v>0.12631578947368421</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1-D268-43BA-A3D9-FEAA18023F6D}"/>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xmlns:c16r2="http://schemas.microsoft.com/office/drawing/2015/06/chart">
              <c:ext xmlns:c16="http://schemas.microsoft.com/office/drawing/2014/chart" uri="{C3380CC4-5D6E-409C-BE32-E72D297353CC}">
                <c16:uniqueId val="{00000003-D268-43BA-A3D9-FEAA18023F6D}"/>
              </c:ext>
            </c:extLst>
          </c:dPt>
          <c:dLbls>
            <c:dLbl>
              <c:idx val="0"/>
              <c:layout>
                <c:manualLayout>
                  <c:x val="0.125"/>
                  <c:y val="-3.7037037037037035E-2"/>
                </c:manualLayout>
              </c:layout>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1-D268-43BA-A3D9-FEAA18023F6D}"/>
                </c:ext>
                <c:ext xmlns:c15="http://schemas.microsoft.com/office/drawing/2012/chart" uri="{CE6537A1-D6FC-4f65-9D91-7224C49458BB}"/>
              </c:extLst>
            </c:dLbl>
            <c:dLbl>
              <c:idx val="1"/>
              <c:layout>
                <c:manualLayout>
                  <c:x val="-0.13333333333333339"/>
                  <c:y val="1.3888888888888888E-2"/>
                </c:manualLayout>
              </c:layout>
              <c:dLblPos val="bestFit"/>
              <c:showLegendKey val="0"/>
              <c:showVal val="0"/>
              <c:showCatName val="1"/>
              <c:showSerName val="0"/>
              <c:showPercent val="1"/>
              <c:showBubbleSize val="0"/>
              <c:extLst xmlns:c16r2="http://schemas.microsoft.com/office/drawing/2015/06/chart">
                <c:ext xmlns:c16="http://schemas.microsoft.com/office/drawing/2014/chart" uri="{C3380CC4-5D6E-409C-BE32-E72D297353CC}">
                  <c16:uniqueId val="{00000003-D268-43BA-A3D9-FEAA18023F6D}"/>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Sheet1!$D$73:$D$74</c:f>
              <c:strCache>
                <c:ptCount val="2"/>
                <c:pt idx="0">
                  <c:v>Yes</c:v>
                </c:pt>
                <c:pt idx="1">
                  <c:v>No</c:v>
                </c:pt>
              </c:strCache>
            </c:strRef>
          </c:cat>
          <c:val>
            <c:numRef>
              <c:f>Sheet1!$E$73:$E$74</c:f>
              <c:numCache>
                <c:formatCode>0.00%</c:formatCode>
                <c:ptCount val="2"/>
                <c:pt idx="0">
                  <c:v>0.90789473684210531</c:v>
                </c:pt>
                <c:pt idx="1">
                  <c:v>9.2105263157894732E-2</c:v>
                </c:pt>
              </c:numCache>
            </c:numRef>
          </c:val>
          <c:extLst xmlns:c16r2="http://schemas.microsoft.com/office/drawing/2015/06/chart">
            <c:ext xmlns:c16="http://schemas.microsoft.com/office/drawing/2014/chart" uri="{C3380CC4-5D6E-409C-BE32-E72D297353CC}">
              <c16:uniqueId val="{00000004-D268-43BA-A3D9-FEAA18023F6D}"/>
            </c:ext>
          </c:extLst>
        </c:ser>
        <c:dLbls>
          <c:dLblPos val="outEnd"/>
          <c:showLegendKey val="0"/>
          <c:showVal val="0"/>
          <c:showCatName val="0"/>
          <c:showSerName val="0"/>
          <c:showPercent val="1"/>
          <c:showBubbleSize val="0"/>
          <c:showLeaderLines val="1"/>
        </c:dLbls>
      </c:pie3DChart>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view3D>
      <c:rotX val="15"/>
      <c:rotY val="20"/>
      <c:rAngAx val="1"/>
    </c:view3D>
    <c:floor>
      <c:thickness val="0"/>
    </c:floor>
    <c:sideWall>
      <c:thickness val="0"/>
    </c:sideWall>
    <c:backWall>
      <c:thickness val="0"/>
    </c:backWall>
    <c:plotArea>
      <c:layout>
        <c:manualLayout>
          <c:layoutTarget val="inner"/>
          <c:xMode val="edge"/>
          <c:yMode val="edge"/>
          <c:x val="0"/>
          <c:y val="5.0925925925925923E-2"/>
          <c:w val="0.96944444444444444"/>
          <c:h val="0.77380431612715073"/>
        </c:manualLayout>
      </c:layout>
      <c:bar3DChart>
        <c:barDir val="col"/>
        <c:grouping val="clustered"/>
        <c:varyColors val="0"/>
        <c:ser>
          <c:idx val="0"/>
          <c:order val="0"/>
          <c:invertIfNegative val="0"/>
          <c:dPt>
            <c:idx val="0"/>
            <c:invertIfNegative val="0"/>
            <c:bubble3D val="0"/>
            <c:spPr>
              <a:solidFill>
                <a:srgbClr val="C00000"/>
              </a:solidFill>
            </c:spPr>
          </c:dPt>
          <c:dPt>
            <c:idx val="1"/>
            <c:invertIfNegative val="0"/>
            <c:bubble3D val="0"/>
            <c:spPr>
              <a:solidFill>
                <a:srgbClr val="7030A0"/>
              </a:solidFill>
            </c:spPr>
          </c:dPt>
          <c:dPt>
            <c:idx val="2"/>
            <c:invertIfNegative val="0"/>
            <c:bubble3D val="0"/>
            <c:spPr>
              <a:solidFill>
                <a:schemeClr val="tx2"/>
              </a:solidFill>
            </c:spPr>
          </c:dPt>
          <c:dPt>
            <c:idx val="3"/>
            <c:invertIfNegative val="0"/>
            <c:bubble3D val="0"/>
            <c:spPr>
              <a:solidFill>
                <a:schemeClr val="tx1"/>
              </a:solidFill>
            </c:spPr>
          </c:dPt>
          <c:dLbls>
            <c:dLbl>
              <c:idx val="0"/>
              <c:layout>
                <c:manualLayout>
                  <c:x val="8.3333333333333332E-3"/>
                  <c:y val="-4.1666666666666664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2.2222222222222171E-2"/>
                  <c:y val="-6.9444444444444448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2222222222222223E-2"/>
                  <c:y val="-7.4074074074074098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3888888888888888E-2"/>
                  <c:y val="-5.0925925925925923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sz="1200">
                    <a:latin typeface="Times New Roman" pitchFamily="18" charset="0"/>
                    <a:cs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Sheet1!$B$37:$B$40</c:f>
              <c:strCache>
                <c:ptCount val="4"/>
                <c:pt idx="0">
                  <c:v>Effectiveness</c:v>
                </c:pt>
                <c:pt idx="1">
                  <c:v>Feelings easy to use</c:v>
                </c:pt>
                <c:pt idx="2">
                  <c:v>Convenienc of buy</c:v>
                </c:pt>
                <c:pt idx="3">
                  <c:v>Safety</c:v>
                </c:pt>
              </c:strCache>
            </c:strRef>
          </c:cat>
          <c:val>
            <c:numRef>
              <c:f>Sheet1!$C$37:$C$40</c:f>
              <c:numCache>
                <c:formatCode>General</c:formatCode>
                <c:ptCount val="4"/>
                <c:pt idx="0">
                  <c:v>86.67</c:v>
                </c:pt>
                <c:pt idx="1">
                  <c:v>68.89</c:v>
                </c:pt>
                <c:pt idx="2">
                  <c:v>60.83</c:v>
                </c:pt>
                <c:pt idx="3">
                  <c:v>35.549999999999997</c:v>
                </c:pt>
              </c:numCache>
            </c:numRef>
          </c:val>
        </c:ser>
        <c:dLbls>
          <c:showLegendKey val="0"/>
          <c:showVal val="1"/>
          <c:showCatName val="0"/>
          <c:showSerName val="0"/>
          <c:showPercent val="0"/>
          <c:showBubbleSize val="0"/>
        </c:dLbls>
        <c:gapWidth val="150"/>
        <c:shape val="cylinder"/>
        <c:axId val="751955808"/>
        <c:axId val="751956352"/>
        <c:axId val="0"/>
      </c:bar3DChart>
      <c:catAx>
        <c:axId val="751955808"/>
        <c:scaling>
          <c:orientation val="minMax"/>
        </c:scaling>
        <c:delete val="0"/>
        <c:axPos val="b"/>
        <c:numFmt formatCode="General" sourceLinked="0"/>
        <c:majorTickMark val="none"/>
        <c:minorTickMark val="none"/>
        <c:tickLblPos val="nextTo"/>
        <c:txPr>
          <a:bodyPr/>
          <a:lstStyle/>
          <a:p>
            <a:pPr>
              <a:defRPr sz="1100">
                <a:latin typeface="Times New Roman" pitchFamily="18" charset="0"/>
                <a:cs typeface="Times New Roman" pitchFamily="18" charset="0"/>
              </a:defRPr>
            </a:pPr>
            <a:endParaRPr lang="en-US"/>
          </a:p>
        </c:txPr>
        <c:crossAx val="751956352"/>
        <c:crosses val="autoZero"/>
        <c:auto val="1"/>
        <c:lblAlgn val="ctr"/>
        <c:lblOffset val="100"/>
        <c:noMultiLvlLbl val="0"/>
      </c:catAx>
      <c:valAx>
        <c:axId val="751956352"/>
        <c:scaling>
          <c:orientation val="minMax"/>
        </c:scaling>
        <c:delete val="1"/>
        <c:axPos val="l"/>
        <c:numFmt formatCode="General" sourceLinked="1"/>
        <c:majorTickMark val="out"/>
        <c:minorTickMark val="none"/>
        <c:tickLblPos val="nextTo"/>
        <c:crossAx val="751955808"/>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Pt>
            <c:idx val="0"/>
            <c:invertIfNegative val="0"/>
            <c:bubble3D val="0"/>
            <c:spPr>
              <a:solidFill>
                <a:schemeClr val="accent1">
                  <a:lumMod val="50000"/>
                </a:schemeClr>
              </a:solidFill>
            </c:spPr>
          </c:dPt>
          <c:dPt>
            <c:idx val="1"/>
            <c:invertIfNegative val="0"/>
            <c:bubble3D val="0"/>
            <c:spPr>
              <a:solidFill>
                <a:srgbClr val="C00000"/>
              </a:solidFill>
              <a:ln>
                <a:solidFill>
                  <a:srgbClr val="C00000"/>
                </a:solidFill>
              </a:ln>
            </c:spPr>
          </c:dPt>
          <c:dPt>
            <c:idx val="2"/>
            <c:invertIfNegative val="0"/>
            <c:bubble3D val="0"/>
            <c:spPr>
              <a:solidFill>
                <a:srgbClr val="7030A0"/>
              </a:solidFill>
            </c:spPr>
          </c:dPt>
          <c:dPt>
            <c:idx val="3"/>
            <c:invertIfNegative val="0"/>
            <c:bubble3D val="0"/>
            <c:spPr>
              <a:solidFill>
                <a:srgbClr val="00B050"/>
              </a:solidFill>
            </c:spPr>
          </c:dPt>
          <c:dLbls>
            <c:dLbl>
              <c:idx val="0"/>
              <c:layout>
                <c:manualLayout>
                  <c:x val="8.3333333333333332E-3"/>
                  <c:y val="-3.2407407407407406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1.1111111111111112E-2"/>
                  <c:y val="-6.0185185185185182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6666666666666666E-2"/>
                  <c:y val="-6.9444444444444531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3888888888888888E-2"/>
                  <c:y val="-5.5555555555555469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sz="1100">
                    <a:latin typeface="Times New Roman" pitchFamily="18" charset="0"/>
                    <a:cs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Sheet1!$B$57:$B$60</c:f>
              <c:strCache>
                <c:ptCount val="4"/>
                <c:pt idx="0">
                  <c:v>ECP Tablets</c:v>
                </c:pt>
                <c:pt idx="1">
                  <c:v>Intrauterine device</c:v>
                </c:pt>
                <c:pt idx="2">
                  <c:v>Vaginal Douching</c:v>
                </c:pt>
                <c:pt idx="3">
                  <c:v>Don't know</c:v>
                </c:pt>
              </c:strCache>
            </c:strRef>
          </c:cat>
          <c:val>
            <c:numRef>
              <c:f>Sheet1!$C$57:$C$60</c:f>
              <c:numCache>
                <c:formatCode>0.00%</c:formatCode>
                <c:ptCount val="4"/>
                <c:pt idx="0">
                  <c:v>0.77368421052631575</c:v>
                </c:pt>
                <c:pt idx="1">
                  <c:v>7.8947368421052627E-2</c:v>
                </c:pt>
                <c:pt idx="2">
                  <c:v>2.8947368421052631E-2</c:v>
                </c:pt>
                <c:pt idx="3">
                  <c:v>0.11842105263157894</c:v>
                </c:pt>
              </c:numCache>
            </c:numRef>
          </c:val>
        </c:ser>
        <c:dLbls>
          <c:showLegendKey val="0"/>
          <c:showVal val="1"/>
          <c:showCatName val="0"/>
          <c:showSerName val="0"/>
          <c:showPercent val="0"/>
          <c:showBubbleSize val="0"/>
        </c:dLbls>
        <c:gapWidth val="150"/>
        <c:shape val="cylinder"/>
        <c:axId val="751957440"/>
        <c:axId val="751958528"/>
        <c:axId val="0"/>
      </c:bar3DChart>
      <c:catAx>
        <c:axId val="751957440"/>
        <c:scaling>
          <c:orientation val="minMax"/>
        </c:scaling>
        <c:delete val="0"/>
        <c:axPos val="b"/>
        <c:numFmt formatCode="General" sourceLinked="0"/>
        <c:majorTickMark val="none"/>
        <c:minorTickMark val="none"/>
        <c:tickLblPos val="nextTo"/>
        <c:crossAx val="751958528"/>
        <c:crosses val="autoZero"/>
        <c:auto val="1"/>
        <c:lblAlgn val="ctr"/>
        <c:lblOffset val="100"/>
        <c:noMultiLvlLbl val="0"/>
      </c:catAx>
      <c:valAx>
        <c:axId val="751958528"/>
        <c:scaling>
          <c:orientation val="minMax"/>
        </c:scaling>
        <c:delete val="1"/>
        <c:axPos val="l"/>
        <c:numFmt formatCode="0.00%" sourceLinked="1"/>
        <c:majorTickMark val="out"/>
        <c:minorTickMark val="none"/>
        <c:tickLblPos val="nextTo"/>
        <c:crossAx val="751957440"/>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1-36EB-428A-9668-8E49CB22E9EC}"/>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xmlns:c16r2="http://schemas.microsoft.com/office/drawing/2015/06/chart">
              <c:ext xmlns:c16="http://schemas.microsoft.com/office/drawing/2014/chart" uri="{C3380CC4-5D6E-409C-BE32-E72D297353CC}">
                <c16:uniqueId val="{00000003-36EB-428A-9668-8E49CB22E9EC}"/>
              </c:ext>
            </c:extLst>
          </c:dPt>
          <c:dLbls>
            <c:dLbl>
              <c:idx val="0"/>
              <c:layout>
                <c:manualLayout>
                  <c:x val="0.13978433945756771"/>
                  <c:y val="-7.2821157771945172E-2"/>
                </c:manualLayout>
              </c:layout>
              <c:dLblPos val="bestFit"/>
              <c:showLegendKey val="0"/>
              <c:showVal val="0"/>
              <c:showCatName val="0"/>
              <c:showSerName val="0"/>
              <c:showPercent val="1"/>
              <c:showBubbleSize val="0"/>
              <c:extLst xmlns:c16r2="http://schemas.microsoft.com/office/drawing/2015/06/chart">
                <c:ext xmlns:c16="http://schemas.microsoft.com/office/drawing/2014/chart" uri="{C3380CC4-5D6E-409C-BE32-E72D297353CC}">
                  <c16:uniqueId val="{00000001-36EB-428A-9668-8E49CB22E9EC}"/>
                </c:ext>
                <c:ext xmlns:c15="http://schemas.microsoft.com/office/drawing/2012/chart" uri="{CE6537A1-D6FC-4f65-9D91-7224C49458BB}"/>
              </c:extLst>
            </c:dLbl>
            <c:dLbl>
              <c:idx val="1"/>
              <c:layout>
                <c:manualLayout>
                  <c:x val="7.4378827646543674E-3"/>
                  <c:y val="-5.6808471857684478E-2"/>
                </c:manualLayout>
              </c:layout>
              <c:dLblPos val="bestFit"/>
              <c:showLegendKey val="0"/>
              <c:showVal val="0"/>
              <c:showCatName val="0"/>
              <c:showSerName val="0"/>
              <c:showPercent val="1"/>
              <c:showBubbleSize val="0"/>
              <c:extLst xmlns:c16r2="http://schemas.microsoft.com/office/drawing/2015/06/chart">
                <c:ext xmlns:c16="http://schemas.microsoft.com/office/drawing/2014/chart" uri="{C3380CC4-5D6E-409C-BE32-E72D297353CC}">
                  <c16:uniqueId val="{00000003-36EB-428A-9668-8E49CB22E9EC}"/>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Sheet1!$J$85:$J$86</c:f>
              <c:strCache>
                <c:ptCount val="2"/>
                <c:pt idx="0">
                  <c:v>Yes</c:v>
                </c:pt>
                <c:pt idx="1">
                  <c:v>No</c:v>
                </c:pt>
              </c:strCache>
            </c:strRef>
          </c:cat>
          <c:val>
            <c:numRef>
              <c:f>Sheet1!$K$85:$K$86</c:f>
              <c:numCache>
                <c:formatCode>General</c:formatCode>
                <c:ptCount val="2"/>
                <c:pt idx="0">
                  <c:v>318</c:v>
                </c:pt>
                <c:pt idx="1">
                  <c:v>62</c:v>
                </c:pt>
              </c:numCache>
            </c:numRef>
          </c:val>
          <c:extLst xmlns:c16r2="http://schemas.microsoft.com/office/drawing/2015/06/chart">
            <c:ext xmlns:c16="http://schemas.microsoft.com/office/drawing/2014/chart" uri="{C3380CC4-5D6E-409C-BE32-E72D297353CC}">
              <c16:uniqueId val="{00000004-36EB-428A-9668-8E49CB22E9EC}"/>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0.7484776902887138"/>
          <c:y val="0.11534025374855825"/>
          <c:w val="0.17480034461341187"/>
          <c:h val="8.8383329246473949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Sheet1!$A$80:$A$87</c:f>
              <c:strCache>
                <c:ptCount val="8"/>
                <c:pt idx="0">
                  <c:v>Condom </c:v>
                </c:pt>
                <c:pt idx="1">
                  <c:v>Oral contraceptive pills </c:v>
                </c:pt>
                <c:pt idx="2">
                  <c:v>Intrauterine devices </c:v>
                </c:pt>
                <c:pt idx="3">
                  <c:v>Injectable </c:v>
                </c:pt>
                <c:pt idx="4">
                  <c:v>Traditional methods</c:v>
                </c:pt>
                <c:pt idx="5">
                  <c:v>Emergency contraceptive </c:v>
                </c:pt>
                <c:pt idx="6">
                  <c:v>Female sterilization </c:v>
                </c:pt>
                <c:pt idx="7">
                  <c:v>Male sterilization</c:v>
                </c:pt>
              </c:strCache>
            </c:strRef>
          </c:cat>
          <c:val>
            <c:numRef>
              <c:f>Sheet1!$B$80:$B$87</c:f>
              <c:numCache>
                <c:formatCode>General</c:formatCode>
                <c:ptCount val="8"/>
                <c:pt idx="0">
                  <c:v>65</c:v>
                </c:pt>
                <c:pt idx="1">
                  <c:v>268</c:v>
                </c:pt>
                <c:pt idx="2">
                  <c:v>34</c:v>
                </c:pt>
                <c:pt idx="3">
                  <c:v>142</c:v>
                </c:pt>
                <c:pt idx="4">
                  <c:v>79</c:v>
                </c:pt>
                <c:pt idx="5">
                  <c:v>12</c:v>
                </c:pt>
                <c:pt idx="6">
                  <c:v>34</c:v>
                </c:pt>
                <c:pt idx="7">
                  <c:v>41</c:v>
                </c:pt>
              </c:numCache>
            </c:numRef>
          </c:val>
          <c:extLst xmlns:c16r2="http://schemas.microsoft.com/office/drawing/2015/06/chart">
            <c:ext xmlns:c16="http://schemas.microsoft.com/office/drawing/2014/chart" uri="{C3380CC4-5D6E-409C-BE32-E72D297353CC}">
              <c16:uniqueId val="{00000000-F281-4363-A340-39C73A075E85}"/>
            </c:ext>
          </c:extLst>
        </c:ser>
        <c:dLbls>
          <c:dLblPos val="outEnd"/>
          <c:showLegendKey val="0"/>
          <c:showVal val="1"/>
          <c:showCatName val="0"/>
          <c:showSerName val="0"/>
          <c:showPercent val="0"/>
          <c:showBubbleSize val="0"/>
        </c:dLbls>
        <c:gapWidth val="219"/>
        <c:overlap val="-27"/>
        <c:axId val="751959072"/>
        <c:axId val="514585296"/>
      </c:barChart>
      <c:catAx>
        <c:axId val="751959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14585296"/>
        <c:crosses val="autoZero"/>
        <c:auto val="1"/>
        <c:lblAlgn val="ctr"/>
        <c:lblOffset val="100"/>
        <c:noMultiLvlLbl val="0"/>
      </c:catAx>
      <c:valAx>
        <c:axId val="514585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7519590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dPt>
            <c:idx val="0"/>
            <c:invertIfNegative val="0"/>
            <c:bubble3D val="0"/>
            <c:spPr>
              <a:solidFill>
                <a:schemeClr val="tx2">
                  <a:lumMod val="75000"/>
                </a:schemeClr>
              </a:solidFill>
              <a:ln>
                <a:solidFill>
                  <a:schemeClr val="tx2">
                    <a:lumMod val="75000"/>
                  </a:schemeClr>
                </a:solidFill>
              </a:ln>
            </c:spPr>
          </c:dPt>
          <c:dPt>
            <c:idx val="1"/>
            <c:invertIfNegative val="0"/>
            <c:bubble3D val="0"/>
            <c:spPr>
              <a:solidFill>
                <a:schemeClr val="accent2">
                  <a:lumMod val="75000"/>
                </a:schemeClr>
              </a:solidFill>
            </c:spPr>
          </c:dPt>
          <c:dPt>
            <c:idx val="2"/>
            <c:invertIfNegative val="0"/>
            <c:bubble3D val="0"/>
            <c:spPr>
              <a:solidFill>
                <a:srgbClr val="7030A0"/>
              </a:solidFill>
            </c:spPr>
          </c:dPt>
          <c:dPt>
            <c:idx val="3"/>
            <c:invertIfNegative val="0"/>
            <c:bubble3D val="0"/>
            <c:spPr>
              <a:solidFill>
                <a:srgbClr val="C00000"/>
              </a:solidFill>
            </c:spPr>
          </c:dPt>
          <c:dLbls>
            <c:dLbl>
              <c:idx val="0"/>
              <c:layout>
                <c:manualLayout>
                  <c:x val="7.7972709551656916E-3"/>
                  <c:y val="-4.4742729306487698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2.5990903183885593E-2"/>
                  <c:y val="-5.8165548098434001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8193632228719947E-2"/>
                  <c:y val="-4.0268456375838924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2.3391812865497075E-2"/>
                  <c:y val="-4.4742729306487698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a:lstStyle/>
              <a:p>
                <a:pPr>
                  <a:defRPr sz="1100">
                    <a:solidFill>
                      <a:sysClr val="windowText" lastClr="000000"/>
                    </a:solidFill>
                    <a:latin typeface="Times New Roman" pitchFamily="18" charset="0"/>
                    <a:cs typeface="Times New Roman"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Sheet1!$B$84:$B$87</c:f>
              <c:strCache>
                <c:ptCount val="4"/>
                <c:pt idx="0">
                  <c:v>Govt. Source</c:v>
                </c:pt>
                <c:pt idx="1">
                  <c:v>Privet source</c:v>
                </c:pt>
                <c:pt idx="2">
                  <c:v>Pharmacy</c:v>
                </c:pt>
                <c:pt idx="3">
                  <c:v>Husband</c:v>
                </c:pt>
              </c:strCache>
            </c:strRef>
          </c:cat>
          <c:val>
            <c:numRef>
              <c:f>Sheet1!$C$84:$C$87</c:f>
              <c:numCache>
                <c:formatCode>0.00%</c:formatCode>
                <c:ptCount val="4"/>
                <c:pt idx="0">
                  <c:v>0.67105263157894735</c:v>
                </c:pt>
                <c:pt idx="1">
                  <c:v>0.31842105263157894</c:v>
                </c:pt>
                <c:pt idx="2">
                  <c:v>0.14473684210526316</c:v>
                </c:pt>
                <c:pt idx="3">
                  <c:v>0.42105263157894735</c:v>
                </c:pt>
              </c:numCache>
            </c:numRef>
          </c:val>
        </c:ser>
        <c:dLbls>
          <c:showLegendKey val="0"/>
          <c:showVal val="1"/>
          <c:showCatName val="0"/>
          <c:showSerName val="0"/>
          <c:showPercent val="0"/>
          <c:showBubbleSize val="0"/>
        </c:dLbls>
        <c:gapWidth val="150"/>
        <c:shape val="cylinder"/>
        <c:axId val="514584208"/>
        <c:axId val="514583120"/>
        <c:axId val="0"/>
      </c:bar3DChart>
      <c:catAx>
        <c:axId val="514584208"/>
        <c:scaling>
          <c:orientation val="minMax"/>
        </c:scaling>
        <c:delete val="0"/>
        <c:axPos val="b"/>
        <c:numFmt formatCode="General" sourceLinked="0"/>
        <c:majorTickMark val="none"/>
        <c:minorTickMark val="none"/>
        <c:tickLblPos val="nextTo"/>
        <c:txPr>
          <a:bodyPr/>
          <a:lstStyle/>
          <a:p>
            <a:pPr>
              <a:defRPr sz="1100">
                <a:solidFill>
                  <a:sysClr val="windowText" lastClr="000000"/>
                </a:solidFill>
                <a:latin typeface="Times New Roman" pitchFamily="18" charset="0"/>
                <a:cs typeface="Times New Roman" pitchFamily="18" charset="0"/>
              </a:defRPr>
            </a:pPr>
            <a:endParaRPr lang="en-US"/>
          </a:p>
        </c:txPr>
        <c:crossAx val="514583120"/>
        <c:crosses val="autoZero"/>
        <c:auto val="1"/>
        <c:lblAlgn val="ctr"/>
        <c:lblOffset val="100"/>
        <c:noMultiLvlLbl val="0"/>
      </c:catAx>
      <c:valAx>
        <c:axId val="514583120"/>
        <c:scaling>
          <c:orientation val="minMax"/>
        </c:scaling>
        <c:delete val="1"/>
        <c:axPos val="l"/>
        <c:numFmt formatCode="0.00%" sourceLinked="1"/>
        <c:majorTickMark val="out"/>
        <c:minorTickMark val="none"/>
        <c:tickLblPos val="nextTo"/>
        <c:crossAx val="51458420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5720A-0DD0-4FA0-A98F-1B1803AD3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1</Pages>
  <Words>17768</Words>
  <Characters>101278</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Microsoft account</cp:lastModifiedBy>
  <cp:revision>127</cp:revision>
  <cp:lastPrinted>2019-07-08T12:39:00Z</cp:lastPrinted>
  <dcterms:created xsi:type="dcterms:W3CDTF">2019-05-06T13:48:00Z</dcterms:created>
  <dcterms:modified xsi:type="dcterms:W3CDTF">2021-09-15T14:37:00Z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http://www.zotero.org/styles/the-american-journal-of-tropical-medicine-and-hygiene</vt:lpwstr>
  </property>
  <property fmtid="{D5CDD505-2E9C-101B-9397-08002B2CF9AE}" pid="22" name="Mendeley Recent Style Name 8_1">
    <vt:lpwstr>The American Journal of Tropical Medicine and Hygiene</vt:lpwstr>
  </property>
  <property fmtid="{D5CDD505-2E9C-101B-9397-08002B2CF9AE}" pid="23" name="Mendeley Recent Style Id 9_1">
    <vt:lpwstr>http://csl.mendeley.com/styles/497204981/vancouver</vt:lpwstr>
  </property>
  <property fmtid="{D5CDD505-2E9C-101B-9397-08002B2CF9AE}" pid="24" name="Mendeley Recent Style Name 9_1">
    <vt:lpwstr>Vancouver - Mohammad Hasan</vt:lpwstr>
  </property>
</Properties>
</file>