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F40" w:rsidRPr="00BF52B2" w:rsidRDefault="00FA3BD3" w:rsidP="000C7505">
      <w:pPr>
        <w:jc w:val="center"/>
        <w:rPr>
          <w:rFonts w:ascii="Times New Roman" w:hAnsi="Times New Roman" w:cs="Times New Roman"/>
          <w:b/>
          <w:sz w:val="40"/>
          <w:szCs w:val="28"/>
        </w:rPr>
      </w:pPr>
      <w:r w:rsidRPr="00BF52B2">
        <w:rPr>
          <w:rFonts w:ascii="Times New Roman" w:hAnsi="Times New Roman" w:cs="Times New Roman"/>
          <w:b/>
          <w:color w:val="000000"/>
          <w:sz w:val="40"/>
          <w:szCs w:val="28"/>
        </w:rPr>
        <w:t xml:space="preserve"> </w:t>
      </w:r>
      <w:r w:rsidR="000C7505" w:rsidRPr="00BF52B2">
        <w:rPr>
          <w:rFonts w:ascii="Times New Roman" w:hAnsi="Times New Roman" w:cs="Times New Roman"/>
          <w:b/>
          <w:color w:val="000000"/>
          <w:sz w:val="40"/>
          <w:szCs w:val="28"/>
        </w:rPr>
        <w:t>“</w:t>
      </w:r>
      <w:r w:rsidR="001C3BD5" w:rsidRPr="00BF52B2">
        <w:rPr>
          <w:rFonts w:ascii="Times New Roman" w:hAnsi="Times New Roman" w:cs="Times New Roman"/>
          <w:b/>
          <w:color w:val="000000"/>
          <w:sz w:val="36"/>
          <w:szCs w:val="24"/>
        </w:rPr>
        <w:t>Prevalence of Contraceptive</w:t>
      </w:r>
      <w:r w:rsidR="00707359" w:rsidRPr="00BF52B2">
        <w:rPr>
          <w:rFonts w:ascii="Times New Roman" w:hAnsi="Times New Roman" w:cs="Times New Roman"/>
          <w:b/>
          <w:color w:val="000000"/>
          <w:sz w:val="36"/>
          <w:szCs w:val="24"/>
        </w:rPr>
        <w:t xml:space="preserve"> use</w:t>
      </w:r>
      <w:r w:rsidR="001C3BD5" w:rsidRPr="00BF52B2">
        <w:rPr>
          <w:rFonts w:ascii="Times New Roman" w:hAnsi="Times New Roman" w:cs="Times New Roman"/>
          <w:b/>
          <w:color w:val="000000"/>
          <w:sz w:val="36"/>
          <w:szCs w:val="24"/>
        </w:rPr>
        <w:t xml:space="preserve"> among married women of reproductive age of urban slum in Sylhet City Corporation</w:t>
      </w:r>
      <w:r w:rsidR="00AC1F40" w:rsidRPr="00BF52B2">
        <w:rPr>
          <w:rFonts w:ascii="Times New Roman" w:hAnsi="Times New Roman" w:cs="Times New Roman"/>
          <w:b/>
          <w:color w:val="000000"/>
          <w:sz w:val="40"/>
          <w:szCs w:val="28"/>
        </w:rPr>
        <w:t>”.</w:t>
      </w:r>
    </w:p>
    <w:p w:rsidR="00AC1F40" w:rsidRPr="00BF52B2" w:rsidRDefault="00DF558A" w:rsidP="00AC1F40">
      <w:pPr>
        <w:rPr>
          <w:rFonts w:ascii="Times New Roman" w:hAnsi="Times New Roman" w:cs="Times New Roman"/>
          <w:b/>
          <w:sz w:val="36"/>
          <w:szCs w:val="36"/>
        </w:rPr>
      </w:pPr>
      <w:r>
        <w:rPr>
          <w:rFonts w:ascii="Times New Roman" w:hAnsi="Times New Roman" w:cs="Times New Roman"/>
          <w:b/>
          <w:noProof/>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9" type="#_x0000_t75" style="position:absolute;margin-left:129.15pt;margin-top:17.85pt;width:161pt;height:161pt;z-index:251820032">
            <v:imagedata r:id="rId8" o:title=""/>
          </v:shape>
          <o:OLEObject Type="Embed" ProgID="Photoshop.Image.7" ShapeID="_x0000_s1199" DrawAspect="Content" ObjectID="_1693851537" r:id="rId9">
            <o:FieldCodes>\s</o:FieldCodes>
          </o:OLEObject>
        </w:object>
      </w:r>
    </w:p>
    <w:p w:rsidR="00AC1F40" w:rsidRPr="00BF52B2" w:rsidRDefault="00AC1F40" w:rsidP="00AC1F40">
      <w:pPr>
        <w:rPr>
          <w:rFonts w:ascii="Times New Roman" w:hAnsi="Times New Roman" w:cs="Times New Roman"/>
          <w:sz w:val="36"/>
          <w:szCs w:val="36"/>
        </w:rPr>
      </w:pPr>
    </w:p>
    <w:p w:rsidR="00B56A84" w:rsidRPr="00BF52B2" w:rsidRDefault="00B56A84" w:rsidP="00AC1F40">
      <w:pPr>
        <w:rPr>
          <w:rFonts w:ascii="Times New Roman" w:hAnsi="Times New Roman" w:cs="Times New Roman"/>
          <w:sz w:val="36"/>
          <w:szCs w:val="36"/>
        </w:rPr>
      </w:pPr>
    </w:p>
    <w:p w:rsidR="00B56A84" w:rsidRPr="00BF52B2" w:rsidRDefault="00B56A84" w:rsidP="00AC1F40">
      <w:pPr>
        <w:rPr>
          <w:rFonts w:ascii="Times New Roman" w:hAnsi="Times New Roman" w:cs="Times New Roman"/>
          <w:sz w:val="36"/>
          <w:szCs w:val="36"/>
        </w:rPr>
      </w:pPr>
    </w:p>
    <w:p w:rsidR="00B56A84" w:rsidRPr="00BF52B2" w:rsidRDefault="00B56A84" w:rsidP="00AC1F40">
      <w:pPr>
        <w:rPr>
          <w:rFonts w:ascii="Times New Roman" w:hAnsi="Times New Roman" w:cs="Times New Roman"/>
          <w:sz w:val="36"/>
          <w:szCs w:val="36"/>
        </w:rPr>
      </w:pPr>
    </w:p>
    <w:p w:rsidR="005563B6" w:rsidRPr="00BF52B2" w:rsidRDefault="005563B6" w:rsidP="005563B6">
      <w:pPr>
        <w:pStyle w:val="Default"/>
        <w:jc w:val="both"/>
        <w:rPr>
          <w:rFonts w:ascii="Times New Roman" w:hAnsi="Times New Roman" w:cs="Times New Roman"/>
          <w:sz w:val="28"/>
          <w:szCs w:val="28"/>
        </w:rPr>
      </w:pPr>
    </w:p>
    <w:p w:rsidR="005563B6" w:rsidRPr="00BF52B2" w:rsidRDefault="005563B6" w:rsidP="005563B6">
      <w:pPr>
        <w:pStyle w:val="Default"/>
        <w:jc w:val="both"/>
        <w:rPr>
          <w:rFonts w:ascii="Times New Roman" w:hAnsi="Times New Roman" w:cs="Times New Roman"/>
          <w:sz w:val="28"/>
          <w:szCs w:val="28"/>
        </w:rPr>
      </w:pPr>
      <w:r w:rsidRPr="00BF52B2">
        <w:rPr>
          <w:rFonts w:ascii="Times New Roman" w:hAnsi="Times New Roman" w:cs="Times New Roman"/>
          <w:sz w:val="28"/>
          <w:szCs w:val="28"/>
        </w:rPr>
        <w:t xml:space="preserve">This </w:t>
      </w:r>
      <w:r w:rsidR="00832AF4" w:rsidRPr="00BF52B2">
        <w:rPr>
          <w:rFonts w:ascii="Times New Roman" w:hAnsi="Times New Roman" w:cs="Times New Roman"/>
          <w:sz w:val="28"/>
          <w:szCs w:val="28"/>
        </w:rPr>
        <w:t>Thesis is</w:t>
      </w:r>
      <w:r w:rsidR="00E12DCC">
        <w:rPr>
          <w:rFonts w:ascii="Times New Roman" w:hAnsi="Times New Roman" w:cs="Times New Roman"/>
          <w:sz w:val="28"/>
          <w:szCs w:val="28"/>
        </w:rPr>
        <w:t xml:space="preserve"> </w:t>
      </w:r>
      <w:r w:rsidRPr="00BF52B2">
        <w:rPr>
          <w:rFonts w:ascii="Times New Roman" w:hAnsi="Times New Roman" w:cs="Times New Roman"/>
          <w:sz w:val="28"/>
          <w:szCs w:val="28"/>
        </w:rPr>
        <w:t>submitted to the North-East University Bangladesh for the partial fulfillment of the requirements for the Degree of Master of Public Health in the Department of Public Health, North East University Bangladesh.</w:t>
      </w:r>
    </w:p>
    <w:p w:rsidR="00B56A84" w:rsidRPr="00BF52B2" w:rsidRDefault="00B56A84" w:rsidP="00AC1F40">
      <w:pPr>
        <w:rPr>
          <w:rFonts w:ascii="Times New Roman" w:hAnsi="Times New Roman" w:cs="Times New Roman"/>
          <w:sz w:val="36"/>
          <w:szCs w:val="36"/>
        </w:rPr>
      </w:pPr>
    </w:p>
    <w:p w:rsidR="00AC1F40" w:rsidRPr="00BF52B2" w:rsidRDefault="00AC1F40" w:rsidP="005563B6">
      <w:pPr>
        <w:jc w:val="center"/>
        <w:rPr>
          <w:rFonts w:ascii="Times New Roman" w:hAnsi="Times New Roman" w:cs="Times New Roman"/>
          <w:sz w:val="36"/>
          <w:szCs w:val="36"/>
        </w:rPr>
      </w:pPr>
      <w:r w:rsidRPr="00BF52B2">
        <w:rPr>
          <w:rFonts w:ascii="Times New Roman" w:hAnsi="Times New Roman" w:cs="Times New Roman"/>
          <w:sz w:val="36"/>
          <w:szCs w:val="36"/>
        </w:rPr>
        <w:t>Submitted by:</w:t>
      </w:r>
    </w:p>
    <w:p w:rsidR="004D23C5" w:rsidRPr="00BF52B2" w:rsidRDefault="00707359" w:rsidP="005563B6">
      <w:pPr>
        <w:pStyle w:val="NoSpacing"/>
        <w:jc w:val="center"/>
        <w:rPr>
          <w:rFonts w:ascii="Times New Roman" w:hAnsi="Times New Roman" w:cs="Times New Roman"/>
          <w:b/>
          <w:sz w:val="28"/>
          <w:szCs w:val="28"/>
        </w:rPr>
      </w:pPr>
      <w:proofErr w:type="spellStart"/>
      <w:r w:rsidRPr="00BF52B2">
        <w:rPr>
          <w:rFonts w:ascii="Times New Roman" w:hAnsi="Times New Roman" w:cs="Times New Roman"/>
          <w:b/>
          <w:sz w:val="28"/>
          <w:szCs w:val="28"/>
        </w:rPr>
        <w:t>Fateha</w:t>
      </w:r>
      <w:proofErr w:type="spellEnd"/>
      <w:r w:rsidRPr="00BF52B2">
        <w:rPr>
          <w:rFonts w:ascii="Times New Roman" w:hAnsi="Times New Roman" w:cs="Times New Roman"/>
          <w:b/>
          <w:sz w:val="28"/>
          <w:szCs w:val="28"/>
        </w:rPr>
        <w:t xml:space="preserve"> Jannat</w:t>
      </w:r>
    </w:p>
    <w:p w:rsidR="00AC1F40" w:rsidRPr="00BF52B2" w:rsidRDefault="00AC1F40" w:rsidP="005563B6">
      <w:pPr>
        <w:pStyle w:val="NoSpacing"/>
        <w:jc w:val="center"/>
        <w:rPr>
          <w:rFonts w:ascii="Times New Roman" w:hAnsi="Times New Roman" w:cs="Times New Roman"/>
          <w:sz w:val="28"/>
          <w:szCs w:val="28"/>
        </w:rPr>
      </w:pPr>
      <w:r w:rsidRPr="00BF52B2">
        <w:rPr>
          <w:rFonts w:ascii="Times New Roman" w:hAnsi="Times New Roman" w:cs="Times New Roman"/>
          <w:sz w:val="28"/>
          <w:szCs w:val="28"/>
        </w:rPr>
        <w:t xml:space="preserve">Registration no: </w:t>
      </w:r>
      <w:r w:rsidR="00227977" w:rsidRPr="00BF52B2">
        <w:rPr>
          <w:rFonts w:ascii="Times New Roman" w:hAnsi="Times New Roman" w:cs="Times New Roman"/>
          <w:sz w:val="28"/>
          <w:szCs w:val="28"/>
        </w:rPr>
        <w:t>190302030013</w:t>
      </w:r>
    </w:p>
    <w:p w:rsidR="00AC1F40" w:rsidRPr="00BF52B2" w:rsidRDefault="00707359" w:rsidP="005563B6">
      <w:pPr>
        <w:pStyle w:val="NoSpacing"/>
        <w:jc w:val="center"/>
        <w:rPr>
          <w:rFonts w:ascii="Times New Roman" w:hAnsi="Times New Roman" w:cs="Times New Roman"/>
          <w:sz w:val="28"/>
          <w:szCs w:val="28"/>
        </w:rPr>
      </w:pPr>
      <w:r w:rsidRPr="00BF52B2">
        <w:rPr>
          <w:rFonts w:ascii="Times New Roman" w:hAnsi="Times New Roman" w:cs="Times New Roman"/>
          <w:sz w:val="28"/>
          <w:szCs w:val="28"/>
        </w:rPr>
        <w:t>Fall</w:t>
      </w:r>
      <w:r w:rsidR="00AC1F40" w:rsidRPr="00BF52B2">
        <w:rPr>
          <w:rFonts w:ascii="Times New Roman" w:hAnsi="Times New Roman" w:cs="Times New Roman"/>
          <w:sz w:val="28"/>
          <w:szCs w:val="28"/>
        </w:rPr>
        <w:t xml:space="preserve"> -</w:t>
      </w:r>
      <w:r w:rsidRPr="00BF52B2">
        <w:rPr>
          <w:rFonts w:ascii="Times New Roman" w:hAnsi="Times New Roman" w:cs="Times New Roman"/>
          <w:sz w:val="28"/>
          <w:szCs w:val="28"/>
        </w:rPr>
        <w:t>2019</w:t>
      </w:r>
    </w:p>
    <w:p w:rsidR="00AC1F40" w:rsidRPr="00BF52B2" w:rsidRDefault="00AC1F40" w:rsidP="005563B6">
      <w:pPr>
        <w:pStyle w:val="NoSpacing"/>
        <w:jc w:val="center"/>
        <w:rPr>
          <w:rFonts w:ascii="Times New Roman" w:hAnsi="Times New Roman" w:cs="Times New Roman"/>
          <w:sz w:val="28"/>
          <w:szCs w:val="28"/>
        </w:rPr>
      </w:pPr>
      <w:r w:rsidRPr="00BF52B2">
        <w:rPr>
          <w:rFonts w:ascii="Times New Roman" w:hAnsi="Times New Roman" w:cs="Times New Roman"/>
          <w:sz w:val="28"/>
          <w:szCs w:val="28"/>
        </w:rPr>
        <w:t>Masters of Public Health</w:t>
      </w:r>
    </w:p>
    <w:p w:rsidR="00AC1F40" w:rsidRPr="00BF52B2" w:rsidRDefault="00AC1F40" w:rsidP="005563B6">
      <w:pPr>
        <w:pStyle w:val="NoSpacing"/>
        <w:jc w:val="center"/>
        <w:rPr>
          <w:rFonts w:ascii="Times New Roman" w:hAnsi="Times New Roman" w:cs="Times New Roman"/>
          <w:sz w:val="28"/>
          <w:szCs w:val="28"/>
        </w:rPr>
      </w:pPr>
      <w:r w:rsidRPr="00BF52B2">
        <w:rPr>
          <w:rFonts w:ascii="Times New Roman" w:hAnsi="Times New Roman" w:cs="Times New Roman"/>
          <w:sz w:val="28"/>
          <w:szCs w:val="28"/>
        </w:rPr>
        <w:t>Department of Public Health</w:t>
      </w:r>
    </w:p>
    <w:p w:rsidR="00AC1F40" w:rsidRPr="00BF52B2" w:rsidRDefault="00AC1F40" w:rsidP="005563B6">
      <w:pPr>
        <w:pStyle w:val="NoSpacing"/>
        <w:jc w:val="center"/>
        <w:rPr>
          <w:rFonts w:ascii="Times New Roman" w:hAnsi="Times New Roman" w:cs="Times New Roman"/>
          <w:sz w:val="28"/>
          <w:szCs w:val="28"/>
        </w:rPr>
      </w:pPr>
      <w:r w:rsidRPr="00BF52B2">
        <w:rPr>
          <w:rFonts w:ascii="Times New Roman" w:hAnsi="Times New Roman" w:cs="Times New Roman"/>
          <w:sz w:val="28"/>
          <w:szCs w:val="28"/>
        </w:rPr>
        <w:t>North East University Bangladesh</w:t>
      </w:r>
    </w:p>
    <w:p w:rsidR="00B56A84" w:rsidRPr="00BF52B2" w:rsidRDefault="00B56A84" w:rsidP="00B56A84">
      <w:pPr>
        <w:pStyle w:val="Default"/>
        <w:ind w:left="2880"/>
        <w:rPr>
          <w:rFonts w:ascii="Times New Roman" w:hAnsi="Times New Roman" w:cs="Times New Roman"/>
          <w:b/>
          <w:bCs/>
          <w:sz w:val="28"/>
          <w:szCs w:val="28"/>
        </w:rPr>
      </w:pPr>
    </w:p>
    <w:p w:rsidR="00B56A84" w:rsidRPr="00BF52B2" w:rsidRDefault="00277B7C" w:rsidP="00B56A84">
      <w:pPr>
        <w:pStyle w:val="Default"/>
        <w:ind w:left="2880"/>
        <w:rPr>
          <w:rFonts w:ascii="Times New Roman" w:hAnsi="Times New Roman" w:cs="Times New Roman"/>
          <w:b/>
          <w:bCs/>
          <w:sz w:val="28"/>
          <w:szCs w:val="28"/>
        </w:rPr>
      </w:pPr>
      <w:r>
        <w:rPr>
          <w:rFonts w:ascii="Times New Roman" w:hAnsi="Times New Roman" w:cs="Times New Roman"/>
          <w:noProof/>
          <w:sz w:val="36"/>
          <w:szCs w:val="36"/>
        </w:rPr>
        <w:drawing>
          <wp:anchor distT="0" distB="0" distL="114300" distR="114300" simplePos="0" relativeHeight="251824128" behindDoc="0" locked="0" layoutInCell="1" allowOverlap="1">
            <wp:simplePos x="0" y="0"/>
            <wp:positionH relativeFrom="column">
              <wp:posOffset>163830</wp:posOffset>
            </wp:positionH>
            <wp:positionV relativeFrom="paragraph">
              <wp:posOffset>17780</wp:posOffset>
            </wp:positionV>
            <wp:extent cx="1361440" cy="1362075"/>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1440" cy="1362075"/>
                    </a:xfrm>
                    <a:prstGeom prst="rect">
                      <a:avLst/>
                    </a:prstGeom>
                    <a:noFill/>
                  </pic:spPr>
                </pic:pic>
              </a:graphicData>
            </a:graphic>
            <wp14:sizeRelH relativeFrom="page">
              <wp14:pctWidth>0</wp14:pctWidth>
            </wp14:sizeRelH>
            <wp14:sizeRelV relativeFrom="page">
              <wp14:pctHeight>0</wp14:pctHeight>
            </wp14:sizeRelV>
          </wp:anchor>
        </w:drawing>
      </w:r>
    </w:p>
    <w:p w:rsidR="00B56A84" w:rsidRPr="00BF52B2" w:rsidRDefault="00B56A84" w:rsidP="00B56A84">
      <w:pPr>
        <w:pStyle w:val="Default"/>
        <w:ind w:left="2880"/>
        <w:rPr>
          <w:rFonts w:ascii="Times New Roman" w:hAnsi="Times New Roman" w:cs="Times New Roman"/>
          <w:sz w:val="28"/>
          <w:szCs w:val="28"/>
        </w:rPr>
      </w:pPr>
      <w:r w:rsidRPr="00BF52B2">
        <w:rPr>
          <w:rFonts w:ascii="Times New Roman" w:hAnsi="Times New Roman" w:cs="Times New Roman"/>
          <w:b/>
          <w:bCs/>
          <w:sz w:val="28"/>
          <w:szCs w:val="28"/>
        </w:rPr>
        <w:t>NORTH EAST UNIVERCITY BANGLADESH</w:t>
      </w:r>
    </w:p>
    <w:p w:rsidR="00B56A84" w:rsidRPr="00BF52B2" w:rsidRDefault="00B56A84" w:rsidP="00B56A84">
      <w:pPr>
        <w:pStyle w:val="Default"/>
        <w:ind w:left="2880"/>
        <w:rPr>
          <w:rFonts w:ascii="Times New Roman" w:hAnsi="Times New Roman" w:cs="Times New Roman"/>
          <w:sz w:val="28"/>
          <w:szCs w:val="28"/>
        </w:rPr>
      </w:pPr>
      <w:r w:rsidRPr="00BF52B2">
        <w:rPr>
          <w:rFonts w:ascii="Times New Roman" w:hAnsi="Times New Roman" w:cs="Times New Roman"/>
          <w:sz w:val="28"/>
          <w:szCs w:val="28"/>
        </w:rPr>
        <w:t>Education with Innovation</w:t>
      </w:r>
    </w:p>
    <w:p w:rsidR="00B56A84" w:rsidRPr="00BF52B2" w:rsidRDefault="00B56A84" w:rsidP="00B56A84">
      <w:pPr>
        <w:ind w:left="2880"/>
        <w:rPr>
          <w:rFonts w:ascii="Times New Roman" w:hAnsi="Times New Roman" w:cs="Times New Roman"/>
          <w:sz w:val="28"/>
          <w:szCs w:val="28"/>
        </w:rPr>
      </w:pPr>
      <w:r w:rsidRPr="00BF52B2">
        <w:rPr>
          <w:rFonts w:ascii="Times New Roman" w:hAnsi="Times New Roman" w:cs="Times New Roman"/>
          <w:sz w:val="28"/>
          <w:szCs w:val="28"/>
        </w:rPr>
        <w:t>January 2012</w:t>
      </w:r>
    </w:p>
    <w:p w:rsidR="00293F23" w:rsidRPr="00BF52B2" w:rsidRDefault="00293F23" w:rsidP="00B56A84">
      <w:pPr>
        <w:ind w:left="2880"/>
        <w:rPr>
          <w:rFonts w:ascii="Times New Roman" w:hAnsi="Times New Roman" w:cs="Times New Roman"/>
          <w:sz w:val="28"/>
          <w:szCs w:val="28"/>
        </w:rPr>
      </w:pPr>
    </w:p>
    <w:p w:rsidR="00AC1F40" w:rsidRPr="00BF52B2" w:rsidRDefault="00277B7C" w:rsidP="00AC1F40">
      <w:pPr>
        <w:rPr>
          <w:rFonts w:ascii="Times New Roman" w:hAnsi="Times New Roman" w:cs="Times New Roman"/>
          <w:sz w:val="36"/>
          <w:szCs w:val="36"/>
        </w:rPr>
      </w:pPr>
      <w:r>
        <w:rPr>
          <w:rFonts w:ascii="Times New Roman" w:hAnsi="Times New Roman" w:cs="Times New Roman"/>
          <w:noProof/>
          <w:sz w:val="36"/>
          <w:szCs w:val="36"/>
        </w:rPr>
        <mc:AlternateContent>
          <mc:Choice Requires="wpc">
            <w:drawing>
              <wp:anchor distT="0" distB="0" distL="114300" distR="114300" simplePos="0" relativeHeight="251823104" behindDoc="0" locked="0" layoutInCell="1" allowOverlap="1">
                <wp:simplePos x="0" y="0"/>
                <wp:positionH relativeFrom="column">
                  <wp:posOffset>-245745</wp:posOffset>
                </wp:positionH>
                <wp:positionV relativeFrom="paragraph">
                  <wp:posOffset>170815</wp:posOffset>
                </wp:positionV>
                <wp:extent cx="1367790" cy="1367790"/>
                <wp:effectExtent l="1905" t="0" r="1905" b="4445"/>
                <wp:wrapNone/>
                <wp:docPr id="178" name="Canvas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3BB2DF2" id="Canvas 178" o:spid="_x0000_s1026" editas="canvas" style="position:absolute;margin-left:-19.35pt;margin-top:13.45pt;width:107.7pt;height:107.7pt;z-index:251823104" coordsize="13677,13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">
                <v:shape id="_x0000_s1027" type="#_x0000_t75" style="position:absolute;width:13677;height:13677;visibility:visible;mso-wrap-style:square">
                  <v:fill o:detectmouseclick="t"/>
                  <v:path o:connecttype="none"/>
                </v:shape>
              </v:group>
            </w:pict>
          </mc:Fallback>
        </mc:AlternateContent>
      </w: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DECLARATION</w:t>
      </w:r>
    </w:p>
    <w:p w:rsidR="00CC4989" w:rsidRPr="00457EEB" w:rsidRDefault="00CC4989" w:rsidP="00457EEB">
      <w:pPr>
        <w:spacing w:line="480" w:lineRule="auto"/>
        <w:jc w:val="both"/>
        <w:rPr>
          <w:rFonts w:ascii="Times New Roman" w:hAnsi="Times New Roman" w:cs="Times New Roman"/>
          <w:b/>
          <w:sz w:val="24"/>
          <w:szCs w:val="24"/>
        </w:rPr>
      </w:pPr>
      <w:r w:rsidRPr="00BF52B2">
        <w:rPr>
          <w:rFonts w:ascii="Times New Roman" w:hAnsi="Times New Roman" w:cs="Times New Roman"/>
          <w:sz w:val="24"/>
          <w:szCs w:val="24"/>
        </w:rPr>
        <w:t xml:space="preserve">I hereby declared that this dissertation entitled </w:t>
      </w:r>
      <w:r w:rsidR="00227977" w:rsidRPr="00BF52B2">
        <w:rPr>
          <w:rFonts w:ascii="Times New Roman" w:hAnsi="Times New Roman" w:cs="Times New Roman"/>
          <w:b/>
          <w:sz w:val="24"/>
          <w:szCs w:val="24"/>
        </w:rPr>
        <w:t xml:space="preserve">“Prevalence of Contraceptive use among married women of reproductive age of urban slum in Sylhet City </w:t>
      </w:r>
      <w:r w:rsidR="00FA3BD3" w:rsidRPr="00BF52B2">
        <w:rPr>
          <w:rFonts w:ascii="Times New Roman" w:hAnsi="Times New Roman" w:cs="Times New Roman"/>
          <w:b/>
          <w:sz w:val="24"/>
          <w:szCs w:val="24"/>
        </w:rPr>
        <w:t>Corporation”.</w:t>
      </w:r>
      <w:r w:rsidR="00FA3BD3" w:rsidRPr="00BF52B2">
        <w:rPr>
          <w:rFonts w:ascii="Times New Roman" w:hAnsi="Times New Roman" w:cs="Times New Roman"/>
          <w:sz w:val="24"/>
          <w:szCs w:val="24"/>
        </w:rPr>
        <w:t xml:space="preserve"> The</w:t>
      </w:r>
      <w:r w:rsidR="002B7B19" w:rsidRPr="00BF52B2">
        <w:rPr>
          <w:rFonts w:ascii="Times New Roman" w:hAnsi="Times New Roman" w:cs="Times New Roman"/>
          <w:sz w:val="24"/>
          <w:szCs w:val="24"/>
        </w:rPr>
        <w:t xml:space="preserve"> research work was carried out in the</w:t>
      </w:r>
      <w:r w:rsidR="00FA757C" w:rsidRPr="00BF52B2">
        <w:rPr>
          <w:rFonts w:ascii="Times New Roman" w:hAnsi="Times New Roman" w:cs="Times New Roman"/>
          <w:sz w:val="24"/>
          <w:szCs w:val="24"/>
        </w:rPr>
        <w:t xml:space="preserve"> slum area of </w:t>
      </w:r>
      <w:r w:rsidR="002B7B19" w:rsidRPr="00BF52B2">
        <w:rPr>
          <w:rFonts w:ascii="Times New Roman" w:hAnsi="Times New Roman" w:cs="Times New Roman"/>
          <w:sz w:val="24"/>
          <w:szCs w:val="24"/>
        </w:rPr>
        <w:t>Sylhet</w:t>
      </w:r>
      <w:r w:rsidR="00FA757C" w:rsidRPr="00BF52B2">
        <w:rPr>
          <w:rFonts w:ascii="Times New Roman" w:hAnsi="Times New Roman" w:cs="Times New Roman"/>
          <w:sz w:val="24"/>
          <w:szCs w:val="24"/>
        </w:rPr>
        <w:t xml:space="preserve"> city corporation</w:t>
      </w:r>
      <w:r w:rsidR="002B7B19" w:rsidRPr="00BF52B2">
        <w:rPr>
          <w:rFonts w:ascii="Times New Roman" w:hAnsi="Times New Roman" w:cs="Times New Roman"/>
          <w:sz w:val="24"/>
          <w:szCs w:val="24"/>
        </w:rPr>
        <w:t xml:space="preserve"> under guidance of </w:t>
      </w:r>
      <w:r w:rsidR="002B7B19" w:rsidRPr="00BF52B2">
        <w:rPr>
          <w:rFonts w:ascii="Times New Roman" w:eastAsia="Calibri" w:hAnsi="Times New Roman" w:cs="Times New Roman"/>
          <w:b/>
          <w:sz w:val="24"/>
          <w:szCs w:val="24"/>
        </w:rPr>
        <w:t>Dr. Tanusree</w:t>
      </w:r>
      <w:r w:rsidR="00AB7C99">
        <w:rPr>
          <w:rFonts w:ascii="Times New Roman" w:eastAsia="Calibri" w:hAnsi="Times New Roman" w:cs="Times New Roman"/>
          <w:b/>
          <w:sz w:val="24"/>
          <w:szCs w:val="24"/>
        </w:rPr>
        <w:t xml:space="preserve"> </w:t>
      </w:r>
      <w:r w:rsidR="00FA3BD3" w:rsidRPr="00BF52B2">
        <w:rPr>
          <w:rFonts w:ascii="Times New Roman" w:eastAsia="Calibri" w:hAnsi="Times New Roman" w:cs="Times New Roman"/>
          <w:b/>
          <w:sz w:val="24"/>
          <w:szCs w:val="24"/>
        </w:rPr>
        <w:t>Sarkar</w:t>
      </w:r>
      <w:r w:rsidR="00FA3BD3" w:rsidRPr="00BF52B2">
        <w:rPr>
          <w:rFonts w:ascii="Times New Roman" w:hAnsi="Times New Roman" w:cs="Times New Roman"/>
          <w:b/>
          <w:sz w:val="24"/>
          <w:szCs w:val="24"/>
        </w:rPr>
        <w:t>, Associate</w:t>
      </w:r>
      <w:r w:rsidR="00AB7C99">
        <w:rPr>
          <w:rFonts w:ascii="Times New Roman" w:eastAsia="Calibri" w:hAnsi="Times New Roman" w:cs="Times New Roman"/>
          <w:sz w:val="24"/>
          <w:szCs w:val="24"/>
        </w:rPr>
        <w:t xml:space="preserve"> </w:t>
      </w:r>
      <w:r w:rsidR="002B7B19" w:rsidRPr="00BF52B2">
        <w:rPr>
          <w:rFonts w:ascii="Times New Roman" w:eastAsia="Calibri" w:hAnsi="Times New Roman" w:cs="Times New Roman"/>
          <w:sz w:val="24"/>
          <w:szCs w:val="24"/>
        </w:rPr>
        <w:t>Professor</w:t>
      </w:r>
      <w:r w:rsidR="002B7B19" w:rsidRPr="00BF52B2">
        <w:rPr>
          <w:rFonts w:ascii="Times New Roman" w:hAnsi="Times New Roman" w:cs="Times New Roman"/>
          <w:sz w:val="24"/>
          <w:szCs w:val="24"/>
        </w:rPr>
        <w:t>,</w:t>
      </w:r>
      <w:r w:rsidR="00AB7C99">
        <w:rPr>
          <w:rFonts w:ascii="Times New Roman" w:hAnsi="Times New Roman" w:cs="Times New Roman"/>
          <w:sz w:val="24"/>
          <w:szCs w:val="24"/>
        </w:rPr>
        <w:t xml:space="preserve"> </w:t>
      </w:r>
      <w:r w:rsidR="002B7B19" w:rsidRPr="00BF52B2">
        <w:rPr>
          <w:rFonts w:ascii="Times New Roman" w:eastAsia="Calibri" w:hAnsi="Times New Roman" w:cs="Times New Roman"/>
          <w:sz w:val="24"/>
          <w:szCs w:val="24"/>
        </w:rPr>
        <w:t>Department of Public Health</w:t>
      </w:r>
      <w:r w:rsidR="002B7B19" w:rsidRPr="00BF52B2">
        <w:rPr>
          <w:rFonts w:ascii="Times New Roman" w:hAnsi="Times New Roman" w:cs="Times New Roman"/>
          <w:sz w:val="24"/>
          <w:szCs w:val="24"/>
        </w:rPr>
        <w:t xml:space="preserve">, </w:t>
      </w:r>
      <w:r w:rsidR="002B7B19" w:rsidRPr="00BF52B2">
        <w:rPr>
          <w:rFonts w:ascii="Times New Roman" w:eastAsia="Calibri" w:hAnsi="Times New Roman" w:cs="Times New Roman"/>
          <w:sz w:val="24"/>
          <w:szCs w:val="24"/>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4D23C5" w:rsidRPr="00BF52B2" w:rsidRDefault="00227977" w:rsidP="002B7B19">
      <w:pPr>
        <w:pStyle w:val="NoSpacing"/>
        <w:rPr>
          <w:rFonts w:ascii="Times New Roman" w:hAnsi="Times New Roman" w:cs="Times New Roman"/>
          <w:b/>
          <w:sz w:val="24"/>
          <w:szCs w:val="28"/>
        </w:rPr>
      </w:pPr>
      <w:proofErr w:type="spellStart"/>
      <w:r w:rsidRPr="00BF52B2">
        <w:rPr>
          <w:rFonts w:ascii="Times New Roman" w:hAnsi="Times New Roman" w:cs="Times New Roman"/>
          <w:b/>
          <w:sz w:val="24"/>
          <w:szCs w:val="28"/>
        </w:rPr>
        <w:t>Fateha</w:t>
      </w:r>
      <w:proofErr w:type="spellEnd"/>
      <w:r w:rsidRPr="00BF52B2">
        <w:rPr>
          <w:rFonts w:ascii="Times New Roman" w:hAnsi="Times New Roman" w:cs="Times New Roman"/>
          <w:b/>
          <w:sz w:val="24"/>
          <w:szCs w:val="28"/>
        </w:rPr>
        <w:t xml:space="preserve"> Jannat</w:t>
      </w:r>
    </w:p>
    <w:p w:rsidR="002B7B19" w:rsidRPr="00BF52B2" w:rsidRDefault="002B7B19" w:rsidP="002B7B19">
      <w:pPr>
        <w:pStyle w:val="NoSpacing"/>
        <w:rPr>
          <w:rFonts w:ascii="Times New Roman" w:hAnsi="Times New Roman" w:cs="Times New Roman"/>
          <w:sz w:val="24"/>
          <w:szCs w:val="28"/>
        </w:rPr>
      </w:pPr>
      <w:r w:rsidRPr="00BF52B2">
        <w:rPr>
          <w:rFonts w:ascii="Times New Roman" w:hAnsi="Times New Roman" w:cs="Times New Roman"/>
          <w:sz w:val="24"/>
          <w:szCs w:val="28"/>
        </w:rPr>
        <w:t>Registration no:</w:t>
      </w:r>
      <w:r w:rsidR="00227977" w:rsidRPr="00BF52B2">
        <w:rPr>
          <w:rFonts w:ascii="Times New Roman" w:hAnsi="Times New Roman" w:cs="Times New Roman"/>
          <w:sz w:val="24"/>
          <w:szCs w:val="28"/>
        </w:rPr>
        <w:t>190302030013</w:t>
      </w:r>
    </w:p>
    <w:p w:rsidR="002B7B19" w:rsidRPr="00BF52B2" w:rsidRDefault="00227977" w:rsidP="002B7B19">
      <w:pPr>
        <w:pStyle w:val="NoSpacing"/>
        <w:rPr>
          <w:rFonts w:ascii="Times New Roman" w:hAnsi="Times New Roman" w:cs="Times New Roman"/>
          <w:sz w:val="24"/>
          <w:szCs w:val="28"/>
        </w:rPr>
      </w:pPr>
      <w:r w:rsidRPr="00BF52B2">
        <w:rPr>
          <w:rFonts w:ascii="Times New Roman" w:hAnsi="Times New Roman" w:cs="Times New Roman"/>
          <w:sz w:val="24"/>
          <w:szCs w:val="28"/>
        </w:rPr>
        <w:t>Fall -2019</w:t>
      </w:r>
    </w:p>
    <w:p w:rsidR="002B7B19" w:rsidRPr="00BF52B2" w:rsidRDefault="002B7B19" w:rsidP="002B7B19">
      <w:pPr>
        <w:pStyle w:val="NoSpacing"/>
        <w:rPr>
          <w:rFonts w:ascii="Times New Roman" w:hAnsi="Times New Roman" w:cs="Times New Roman"/>
          <w:sz w:val="24"/>
          <w:szCs w:val="28"/>
        </w:rPr>
      </w:pPr>
      <w:r w:rsidRPr="00BF52B2">
        <w:rPr>
          <w:rFonts w:ascii="Times New Roman" w:hAnsi="Times New Roman" w:cs="Times New Roman"/>
          <w:sz w:val="24"/>
          <w:szCs w:val="28"/>
        </w:rPr>
        <w:t>Masters of Public Health</w:t>
      </w:r>
    </w:p>
    <w:p w:rsidR="002B7B19" w:rsidRPr="00BF52B2" w:rsidRDefault="002B7B19" w:rsidP="002B7B19">
      <w:pPr>
        <w:pStyle w:val="NoSpacing"/>
        <w:rPr>
          <w:rFonts w:ascii="Times New Roman" w:hAnsi="Times New Roman" w:cs="Times New Roman"/>
          <w:sz w:val="24"/>
          <w:szCs w:val="28"/>
        </w:rPr>
      </w:pPr>
      <w:r w:rsidRPr="00BF52B2">
        <w:rPr>
          <w:rFonts w:ascii="Times New Roman" w:hAnsi="Times New Roman" w:cs="Times New Roman"/>
          <w:sz w:val="24"/>
          <w:szCs w:val="28"/>
        </w:rPr>
        <w:t>Department of Public Health</w:t>
      </w:r>
    </w:p>
    <w:p w:rsidR="002B7B19" w:rsidRPr="00BF52B2" w:rsidRDefault="002B7B19" w:rsidP="002B7B19">
      <w:pPr>
        <w:pStyle w:val="NoSpacing"/>
        <w:rPr>
          <w:rFonts w:ascii="Times New Roman" w:hAnsi="Times New Roman" w:cs="Times New Roman"/>
          <w:sz w:val="24"/>
          <w:szCs w:val="28"/>
        </w:rPr>
      </w:pPr>
      <w:r w:rsidRPr="00BF52B2">
        <w:rPr>
          <w:rFonts w:ascii="Times New Roman" w:hAnsi="Times New Roman" w:cs="Times New Roman"/>
          <w:sz w:val="24"/>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2B7B19" w:rsidRDefault="002B7B19" w:rsidP="00CC4989">
      <w:pPr>
        <w:jc w:val="center"/>
        <w:rPr>
          <w:rFonts w:ascii="Times New Roman" w:hAnsi="Times New Roman" w:cs="Times New Roman"/>
          <w:b/>
          <w:color w:val="000000"/>
          <w:sz w:val="28"/>
          <w:szCs w:val="28"/>
        </w:rPr>
      </w:pPr>
    </w:p>
    <w:p w:rsidR="004E2FC8" w:rsidRDefault="004E2FC8" w:rsidP="00BF52B2">
      <w:pPr>
        <w:rPr>
          <w:rFonts w:ascii="Times New Roman" w:hAnsi="Times New Roman" w:cs="Times New Roman"/>
          <w:b/>
          <w:color w:val="000000"/>
          <w:sz w:val="28"/>
          <w:szCs w:val="28"/>
        </w:rPr>
      </w:pPr>
    </w:p>
    <w:p w:rsidR="00BF52B2" w:rsidRDefault="00BF52B2" w:rsidP="00BF52B2">
      <w:pPr>
        <w:rPr>
          <w:rFonts w:ascii="Times New Roman" w:hAnsi="Times New Roman" w:cs="Times New Roman"/>
          <w:b/>
          <w:color w:val="000000"/>
          <w:sz w:val="28"/>
          <w:szCs w:val="28"/>
        </w:rPr>
      </w:pPr>
    </w:p>
    <w:p w:rsidR="00FA3BD3" w:rsidRDefault="00FA3BD3" w:rsidP="00CC4989">
      <w:pPr>
        <w:jc w:val="center"/>
        <w:rPr>
          <w:rFonts w:ascii="Times New Roman" w:hAnsi="Times New Roman" w:cs="Times New Roman"/>
          <w:b/>
          <w:color w:val="000000"/>
          <w:sz w:val="28"/>
          <w:szCs w:val="28"/>
        </w:rPr>
      </w:pPr>
    </w:p>
    <w:p w:rsidR="00FA3BD3" w:rsidRDefault="00FA3BD3"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CERTIFICATE</w:t>
      </w:r>
    </w:p>
    <w:p w:rsidR="00CC4989" w:rsidRDefault="00CC4989" w:rsidP="00CC4989">
      <w:pPr>
        <w:rPr>
          <w:rFonts w:ascii="Times New Roman" w:hAnsi="Times New Roman" w:cs="Times New Roman"/>
          <w:b/>
          <w:color w:val="000000"/>
          <w:sz w:val="28"/>
          <w:szCs w:val="28"/>
        </w:rPr>
      </w:pPr>
    </w:p>
    <w:p w:rsidR="00CC4989" w:rsidRPr="00C66885" w:rsidRDefault="00CC4989" w:rsidP="00C66885">
      <w:pPr>
        <w:spacing w:line="360" w:lineRule="auto"/>
        <w:jc w:val="both"/>
        <w:rPr>
          <w:rFonts w:ascii="Times New Roman" w:hAnsi="Times New Roman" w:cs="Times New Roman"/>
          <w:color w:val="000000"/>
          <w:sz w:val="24"/>
          <w:szCs w:val="24"/>
        </w:rPr>
      </w:pPr>
      <w:r w:rsidRPr="00C66885">
        <w:rPr>
          <w:rFonts w:ascii="Times New Roman" w:hAnsi="Times New Roman" w:cs="Times New Roman"/>
          <w:color w:val="000000"/>
          <w:sz w:val="24"/>
          <w:szCs w:val="24"/>
        </w:rPr>
        <w:t xml:space="preserve">This is to certify that </w:t>
      </w:r>
      <w:proofErr w:type="spellStart"/>
      <w:r w:rsidR="00FA757C" w:rsidRPr="00C66885">
        <w:rPr>
          <w:rFonts w:ascii="Times New Roman" w:hAnsi="Times New Roman" w:cs="Times New Roman"/>
          <w:color w:val="000000"/>
          <w:sz w:val="24"/>
          <w:szCs w:val="24"/>
        </w:rPr>
        <w:t>Fateha</w:t>
      </w:r>
      <w:proofErr w:type="spellEnd"/>
      <w:r w:rsidR="00FA757C" w:rsidRPr="00C66885">
        <w:rPr>
          <w:rFonts w:ascii="Times New Roman" w:hAnsi="Times New Roman" w:cs="Times New Roman"/>
          <w:color w:val="000000"/>
          <w:sz w:val="24"/>
          <w:szCs w:val="24"/>
        </w:rPr>
        <w:t xml:space="preserve"> Jannat</w:t>
      </w:r>
      <w:r w:rsidRPr="00C66885">
        <w:rPr>
          <w:rFonts w:ascii="Times New Roman" w:hAnsi="Times New Roman" w:cs="Times New Roman"/>
          <w:color w:val="000000"/>
          <w:sz w:val="24"/>
          <w:szCs w:val="24"/>
        </w:rPr>
        <w:t xml:space="preserve"> has completed this thesis entitled </w:t>
      </w:r>
      <w:r w:rsidRPr="00C66885">
        <w:rPr>
          <w:rFonts w:ascii="Times New Roman" w:hAnsi="Times New Roman" w:cs="Times New Roman"/>
          <w:b/>
          <w:color w:val="000000"/>
          <w:sz w:val="24"/>
          <w:szCs w:val="24"/>
        </w:rPr>
        <w:t>“</w:t>
      </w:r>
      <w:r w:rsidR="00607E28" w:rsidRPr="00C66885">
        <w:rPr>
          <w:rFonts w:ascii="Times New Roman" w:hAnsi="Times New Roman" w:cs="Times New Roman"/>
          <w:b/>
          <w:color w:val="000000"/>
          <w:sz w:val="24"/>
          <w:szCs w:val="24"/>
        </w:rPr>
        <w:t xml:space="preserve">Prevalence of Contraceptive </w:t>
      </w:r>
      <w:r w:rsidR="00707359" w:rsidRPr="00C66885">
        <w:rPr>
          <w:rFonts w:ascii="Times New Roman" w:hAnsi="Times New Roman" w:cs="Times New Roman"/>
          <w:b/>
          <w:color w:val="000000"/>
          <w:sz w:val="24"/>
          <w:szCs w:val="24"/>
        </w:rPr>
        <w:t xml:space="preserve">use </w:t>
      </w:r>
      <w:r w:rsidR="00607E28" w:rsidRPr="00C66885">
        <w:rPr>
          <w:rFonts w:ascii="Times New Roman" w:hAnsi="Times New Roman" w:cs="Times New Roman"/>
          <w:b/>
          <w:color w:val="000000"/>
          <w:sz w:val="24"/>
          <w:szCs w:val="24"/>
        </w:rPr>
        <w:t>among married women of reproductive age of urban slum in Sylhet City Corporation</w:t>
      </w:r>
      <w:r w:rsidRPr="00C66885">
        <w:rPr>
          <w:rFonts w:ascii="Times New Roman" w:hAnsi="Times New Roman" w:cs="Times New Roman"/>
          <w:color w:val="000000"/>
          <w:sz w:val="24"/>
          <w:szCs w:val="24"/>
        </w:rPr>
        <w:t>” is partial fulfillment of the requirement for the degr</w:t>
      </w:r>
      <w:r w:rsidR="00227977" w:rsidRPr="00C66885">
        <w:rPr>
          <w:rFonts w:ascii="Times New Roman" w:hAnsi="Times New Roman" w:cs="Times New Roman"/>
          <w:color w:val="000000"/>
          <w:sz w:val="24"/>
          <w:szCs w:val="24"/>
        </w:rPr>
        <w:t xml:space="preserve">ee of Masters in Public Health </w:t>
      </w:r>
      <w:r w:rsidRPr="00C66885">
        <w:rPr>
          <w:rFonts w:ascii="Times New Roman" w:hAnsi="Times New Roman" w:cs="Times New Roman"/>
          <w:color w:val="000000"/>
          <w:sz w:val="24"/>
          <w:szCs w:val="24"/>
        </w:rPr>
        <w:t xml:space="preserve">(MPH) in Department of Public Health at North East University Bangladesh, Sylhet at session </w:t>
      </w:r>
      <w:r w:rsidR="00227977" w:rsidRPr="00C66885">
        <w:rPr>
          <w:rFonts w:ascii="Times New Roman" w:hAnsi="Times New Roman" w:cs="Times New Roman"/>
          <w:sz w:val="24"/>
          <w:szCs w:val="24"/>
        </w:rPr>
        <w:t>Fall</w:t>
      </w:r>
      <w:r w:rsidRPr="00C66885">
        <w:rPr>
          <w:rFonts w:ascii="Times New Roman" w:hAnsi="Times New Roman" w:cs="Times New Roman"/>
          <w:sz w:val="24"/>
          <w:szCs w:val="24"/>
        </w:rPr>
        <w:t xml:space="preserve"> -201</w:t>
      </w:r>
      <w:r w:rsidR="00227977" w:rsidRPr="00C66885">
        <w:rPr>
          <w:rFonts w:ascii="Times New Roman" w:hAnsi="Times New Roman" w:cs="Times New Roman"/>
          <w:sz w:val="24"/>
          <w:szCs w:val="24"/>
        </w:rPr>
        <w:t>9</w:t>
      </w:r>
      <w:r w:rsidRPr="00C66885">
        <w:rPr>
          <w:rFonts w:ascii="Times New Roman" w:hAnsi="Times New Roman" w:cs="Times New Roman"/>
          <w:color w:val="000000"/>
          <w:sz w:val="24"/>
          <w:szCs w:val="24"/>
        </w:rPr>
        <w:t>under my guidance and supervision.</w:t>
      </w: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Pr="004C5038" w:rsidRDefault="00CC4989" w:rsidP="00CC4989">
      <w:pPr>
        <w:rPr>
          <w:rFonts w:ascii="Times New Roman" w:hAnsi="Times New Roman" w:cs="Times New Roman"/>
          <w:sz w:val="28"/>
          <w:szCs w:val="28"/>
        </w:rPr>
      </w:pPr>
      <w:r>
        <w:rPr>
          <w:rFonts w:ascii="Times New Roman" w:hAnsi="Times New Roman" w:cs="Times New Roman"/>
          <w:color w:val="000000"/>
          <w:sz w:val="28"/>
          <w:szCs w:val="28"/>
        </w:rPr>
        <w:t>----------------------------</w:t>
      </w:r>
    </w:p>
    <w:p w:rsidR="00CC4989" w:rsidRPr="00227977" w:rsidRDefault="00CC4989" w:rsidP="00CC4989">
      <w:pPr>
        <w:pStyle w:val="NoSpacing"/>
        <w:rPr>
          <w:rFonts w:ascii="Times New Roman" w:eastAsia="Calibri" w:hAnsi="Times New Roman" w:cs="Times New Roman"/>
          <w:b/>
          <w:sz w:val="28"/>
          <w:szCs w:val="28"/>
        </w:rPr>
      </w:pPr>
      <w:r w:rsidRPr="00227977">
        <w:rPr>
          <w:rFonts w:ascii="Times New Roman" w:eastAsia="Calibri" w:hAnsi="Times New Roman" w:cs="Times New Roman"/>
          <w:b/>
          <w:sz w:val="28"/>
          <w:szCs w:val="28"/>
        </w:rPr>
        <w:t>Dr. Tanusree Sarkar</w:t>
      </w:r>
    </w:p>
    <w:p w:rsidR="00CC4989" w:rsidRPr="004C5038" w:rsidRDefault="00CC4989" w:rsidP="00B836E2">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Ass</w:t>
      </w:r>
      <w:r w:rsidR="00B836E2">
        <w:rPr>
          <w:rFonts w:ascii="Times New Roman" w:eastAsia="Calibri" w:hAnsi="Times New Roman" w:cs="Times New Roman"/>
          <w:sz w:val="28"/>
          <w:szCs w:val="28"/>
        </w:rPr>
        <w:t>ociate</w:t>
      </w:r>
      <w:r w:rsidRPr="004C5038">
        <w:rPr>
          <w:rFonts w:ascii="Times New Roman" w:eastAsia="Calibri" w:hAnsi="Times New Roman" w:cs="Times New Roman"/>
          <w:sz w:val="28"/>
          <w:szCs w:val="28"/>
        </w:rPr>
        <w:t xml:space="preserve"> Professor</w:t>
      </w:r>
      <w:r w:rsidR="00B836E2">
        <w:rPr>
          <w:rFonts w:ascii="Times New Roman" w:eastAsia="Calibri" w:hAnsi="Times New Roman" w:cs="Times New Roman"/>
          <w:sz w:val="28"/>
          <w:szCs w:val="28"/>
        </w:rPr>
        <w:t xml:space="preserve"> and Course coordinator</w:t>
      </w:r>
    </w:p>
    <w:p w:rsidR="00CC4989" w:rsidRPr="004C5038" w:rsidRDefault="00CC4989" w:rsidP="00CC4989">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Department of Public Health</w:t>
      </w:r>
    </w:p>
    <w:p w:rsidR="00CC4989" w:rsidRPr="004C5038" w:rsidRDefault="00CC4989" w:rsidP="00CC4989">
      <w:pPr>
        <w:pStyle w:val="NoSpacing"/>
        <w:rPr>
          <w:rFonts w:ascii="Times New Roman" w:hAnsi="Times New Roman" w:cs="Times New Roman"/>
          <w:color w:val="000000"/>
          <w:sz w:val="28"/>
          <w:szCs w:val="28"/>
        </w:rPr>
      </w:pPr>
      <w:r w:rsidRPr="004C5038">
        <w:rPr>
          <w:rFonts w:ascii="Times New Roman" w:eastAsia="Calibri" w:hAnsi="Times New Roman" w:cs="Times New Roman"/>
          <w:sz w:val="28"/>
          <w:szCs w:val="28"/>
        </w:rPr>
        <w:t>North East University Bangladesh.</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4E2FC8" w:rsidRDefault="004E2FC8" w:rsidP="00CC4989">
      <w:pPr>
        <w:rPr>
          <w:rFonts w:ascii="Times New Roman" w:hAnsi="Times New Roman" w:cs="Times New Roman"/>
          <w:b/>
          <w:color w:val="000000"/>
          <w:sz w:val="28"/>
          <w:szCs w:val="28"/>
        </w:rPr>
      </w:pPr>
    </w:p>
    <w:p w:rsidR="00CC4989" w:rsidRPr="00BF52B2" w:rsidRDefault="00CC4989" w:rsidP="00CC4989">
      <w:pPr>
        <w:rPr>
          <w:rFonts w:ascii="Times New Roman" w:hAnsi="Times New Roman" w:cs="Times New Roman"/>
          <w:b/>
          <w:color w:val="000000"/>
          <w:sz w:val="28"/>
          <w:szCs w:val="28"/>
        </w:rPr>
      </w:pPr>
    </w:p>
    <w:p w:rsidR="00CC4989" w:rsidRPr="00BF52B2" w:rsidRDefault="00CC4989" w:rsidP="00CC4989">
      <w:pPr>
        <w:pStyle w:val="Default"/>
        <w:rPr>
          <w:rFonts w:ascii="Times New Roman" w:eastAsiaTheme="minorHAnsi" w:hAnsi="Times New Roman" w:cs="Times New Roman"/>
          <w:b/>
          <w:sz w:val="28"/>
          <w:szCs w:val="28"/>
        </w:rPr>
      </w:pPr>
    </w:p>
    <w:p w:rsidR="00CC4989" w:rsidRPr="00BF52B2" w:rsidRDefault="00CC4989" w:rsidP="00CC4989">
      <w:pPr>
        <w:pStyle w:val="Default"/>
        <w:jc w:val="center"/>
        <w:rPr>
          <w:rFonts w:ascii="Times New Roman" w:hAnsi="Times New Roman" w:cs="Times New Roman"/>
          <w:b/>
          <w:bCs/>
          <w:sz w:val="28"/>
          <w:szCs w:val="28"/>
        </w:rPr>
      </w:pPr>
      <w:r w:rsidRPr="00BF52B2">
        <w:rPr>
          <w:rFonts w:ascii="Times New Roman" w:hAnsi="Times New Roman" w:cs="Times New Roman"/>
          <w:b/>
          <w:bCs/>
          <w:sz w:val="28"/>
          <w:szCs w:val="28"/>
        </w:rPr>
        <w:t>NORTH EAST UNIVERCITY BANGLADESH</w:t>
      </w:r>
    </w:p>
    <w:p w:rsidR="00CC4989" w:rsidRDefault="00CC4989" w:rsidP="00CC4989">
      <w:pPr>
        <w:pStyle w:val="Default"/>
        <w:jc w:val="center"/>
        <w:rPr>
          <w:rFonts w:ascii="Times New Roman" w:hAnsi="Times New Roman" w:cs="Times New Roman"/>
          <w:b/>
          <w:bCs/>
          <w:sz w:val="28"/>
          <w:szCs w:val="28"/>
        </w:rPr>
      </w:pPr>
      <w:r w:rsidRPr="00BF52B2">
        <w:rPr>
          <w:rFonts w:ascii="Times New Roman" w:hAnsi="Times New Roman" w:cs="Times New Roman"/>
          <w:b/>
          <w:bCs/>
          <w:sz w:val="28"/>
          <w:szCs w:val="28"/>
        </w:rPr>
        <w:t>(NEUB)</w:t>
      </w:r>
    </w:p>
    <w:p w:rsidR="00FA3BD3" w:rsidRPr="00BF52B2" w:rsidRDefault="00FA3BD3" w:rsidP="00CC4989">
      <w:pPr>
        <w:pStyle w:val="Default"/>
        <w:jc w:val="center"/>
        <w:rPr>
          <w:rFonts w:ascii="Times New Roman" w:hAnsi="Times New Roman" w:cs="Times New Roman"/>
          <w:b/>
          <w:bCs/>
          <w:sz w:val="28"/>
          <w:szCs w:val="28"/>
        </w:rPr>
      </w:pPr>
    </w:p>
    <w:p w:rsidR="00CC4989" w:rsidRPr="00BF52B2" w:rsidRDefault="00CC4989" w:rsidP="00BF52B2">
      <w:pPr>
        <w:pStyle w:val="Default"/>
        <w:spacing w:line="360" w:lineRule="auto"/>
        <w:jc w:val="both"/>
        <w:rPr>
          <w:rFonts w:ascii="Times New Roman" w:hAnsi="Times New Roman" w:cs="Times New Roman"/>
          <w:color w:val="auto"/>
        </w:rPr>
      </w:pPr>
      <w:r w:rsidRPr="00BF52B2">
        <w:rPr>
          <w:rFonts w:ascii="Times New Roman" w:hAnsi="Times New Roman" w:cs="Times New Roman"/>
          <w:bCs/>
        </w:rPr>
        <w:t xml:space="preserve">The undersigned certified that they have carefully read and recommended to the Faculty </w:t>
      </w:r>
      <w:r w:rsidR="00AB7C99" w:rsidRPr="00BF52B2">
        <w:rPr>
          <w:rFonts w:ascii="Times New Roman" w:hAnsi="Times New Roman" w:cs="Times New Roman"/>
          <w:bCs/>
        </w:rPr>
        <w:t>of Department</w:t>
      </w:r>
      <w:r w:rsidR="00115D73" w:rsidRPr="00BF52B2">
        <w:rPr>
          <w:rFonts w:ascii="Times New Roman" w:hAnsi="Times New Roman" w:cs="Times New Roman"/>
          <w:bCs/>
        </w:rPr>
        <w:t xml:space="preserve"> </w:t>
      </w:r>
      <w:r w:rsidR="00AB7C99" w:rsidRPr="00BF52B2">
        <w:rPr>
          <w:rFonts w:ascii="Times New Roman" w:hAnsi="Times New Roman" w:cs="Times New Roman"/>
          <w:bCs/>
        </w:rPr>
        <w:t>of Public</w:t>
      </w:r>
      <w:r w:rsidR="00115D73" w:rsidRPr="00BF52B2">
        <w:rPr>
          <w:rFonts w:ascii="Times New Roman" w:hAnsi="Times New Roman" w:cs="Times New Roman"/>
          <w:bCs/>
        </w:rPr>
        <w:t xml:space="preserve"> Health, </w:t>
      </w:r>
      <w:r w:rsidRPr="00BF52B2">
        <w:rPr>
          <w:rFonts w:ascii="Times New Roman" w:hAnsi="Times New Roman" w:cs="Times New Roman"/>
          <w:bCs/>
        </w:rPr>
        <w:t xml:space="preserve">NORTH EAST UNIVERCITY BANGLADESH (NEUB) for the acceptance of this thesis entitled </w:t>
      </w:r>
      <w:r w:rsidRPr="00BF52B2">
        <w:rPr>
          <w:rFonts w:ascii="Times New Roman" w:hAnsi="Times New Roman" w:cs="Times New Roman"/>
          <w:b/>
        </w:rPr>
        <w:t>“</w:t>
      </w:r>
      <w:r w:rsidR="00607E28" w:rsidRPr="00BF52B2">
        <w:rPr>
          <w:rFonts w:ascii="Times New Roman" w:hAnsi="Times New Roman" w:cs="Times New Roman"/>
          <w:b/>
        </w:rPr>
        <w:t xml:space="preserve">Prevalence of Contraceptive </w:t>
      </w:r>
      <w:r w:rsidR="00227977" w:rsidRPr="00BF52B2">
        <w:rPr>
          <w:rFonts w:ascii="Times New Roman" w:hAnsi="Times New Roman" w:cs="Times New Roman"/>
          <w:b/>
        </w:rPr>
        <w:t xml:space="preserve">use </w:t>
      </w:r>
      <w:r w:rsidR="00607E28" w:rsidRPr="00BF52B2">
        <w:rPr>
          <w:rFonts w:ascii="Times New Roman" w:hAnsi="Times New Roman" w:cs="Times New Roman"/>
          <w:b/>
        </w:rPr>
        <w:t>among married women of reproductive age of urban slum in Sylhet City Corporation</w:t>
      </w:r>
      <w:r w:rsidRPr="00BF52B2">
        <w:rPr>
          <w:rFonts w:ascii="Times New Roman" w:hAnsi="Times New Roman" w:cs="Times New Roman"/>
          <w:b/>
        </w:rPr>
        <w:t>”</w:t>
      </w:r>
      <w:r w:rsidRPr="00BF52B2">
        <w:rPr>
          <w:rFonts w:ascii="Times New Roman" w:hAnsi="Times New Roman" w:cs="Times New Roman"/>
        </w:rPr>
        <w:t xml:space="preserve"> Submitted by </w:t>
      </w:r>
      <w:proofErr w:type="spellStart"/>
      <w:r w:rsidR="00227977" w:rsidRPr="00BF52B2">
        <w:rPr>
          <w:rFonts w:ascii="Times New Roman" w:hAnsi="Times New Roman" w:cs="Times New Roman"/>
        </w:rPr>
        <w:t>Fateha</w:t>
      </w:r>
      <w:proofErr w:type="spellEnd"/>
      <w:r w:rsidR="00227977" w:rsidRPr="00BF52B2">
        <w:rPr>
          <w:rFonts w:ascii="Times New Roman" w:hAnsi="Times New Roman" w:cs="Times New Roman"/>
        </w:rPr>
        <w:t xml:space="preserve"> Jannat </w:t>
      </w:r>
      <w:r w:rsidRPr="00BF52B2">
        <w:rPr>
          <w:rFonts w:ascii="Times New Roman" w:hAnsi="Times New Roman" w:cs="Times New Roman"/>
        </w:rPr>
        <w:t xml:space="preserve">in partial fulfillment of the requirement for the degree of Masters in Public </w:t>
      </w:r>
      <w:r w:rsidR="00FA3BD3" w:rsidRPr="00BF52B2">
        <w:rPr>
          <w:rFonts w:ascii="Times New Roman" w:hAnsi="Times New Roman" w:cs="Times New Roman"/>
        </w:rPr>
        <w:t>Health</w:t>
      </w:r>
      <w:r w:rsidRPr="00BF52B2">
        <w:rPr>
          <w:rFonts w:ascii="Times New Roman" w:hAnsi="Times New Roman" w:cs="Times New Roman"/>
        </w:rPr>
        <w:t xml:space="preserve"> (MPH) </w:t>
      </w:r>
      <w:r w:rsidR="00BF52B2" w:rsidRPr="00BF52B2">
        <w:rPr>
          <w:rFonts w:ascii="Times New Roman" w:hAnsi="Times New Roman" w:cs="Times New Roman"/>
          <w:color w:val="auto"/>
        </w:rPr>
        <w:t>during the session Fall-2019</w:t>
      </w:r>
      <w:r w:rsidRPr="00BF52B2">
        <w:rPr>
          <w:rFonts w:ascii="Times New Roman" w:hAnsi="Times New Roman" w:cs="Times New Roman"/>
          <w:color w:val="auto"/>
        </w:rPr>
        <w:t>.</w:t>
      </w:r>
    </w:p>
    <w:p w:rsidR="00CC4989" w:rsidRPr="00BF52B2" w:rsidRDefault="00CC4989" w:rsidP="00CC4989">
      <w:pPr>
        <w:pStyle w:val="Default"/>
        <w:rPr>
          <w:rFonts w:ascii="Times New Roman" w:hAnsi="Times New Roman" w:cs="Times New Roman"/>
          <w:color w:val="FF0000"/>
          <w:sz w:val="28"/>
          <w:szCs w:val="28"/>
        </w:rPr>
      </w:pPr>
    </w:p>
    <w:p w:rsidR="00CC4989" w:rsidRPr="00BF52B2" w:rsidRDefault="00CC4989" w:rsidP="00CC4989">
      <w:pPr>
        <w:pStyle w:val="Default"/>
        <w:rPr>
          <w:rFonts w:ascii="Times New Roman" w:hAnsi="Times New Roman" w:cs="Times New Roman"/>
          <w:sz w:val="28"/>
          <w:szCs w:val="28"/>
        </w:rPr>
      </w:pPr>
      <w:r w:rsidRPr="00BF52B2">
        <w:rPr>
          <w:rFonts w:ascii="Times New Roman" w:hAnsi="Times New Roman" w:cs="Times New Roman"/>
          <w:sz w:val="28"/>
          <w:szCs w:val="28"/>
        </w:rPr>
        <w:t xml:space="preserve">Board </w:t>
      </w:r>
      <w:r w:rsidR="004D23C5" w:rsidRPr="00BF52B2">
        <w:rPr>
          <w:rFonts w:ascii="Times New Roman" w:hAnsi="Times New Roman" w:cs="Times New Roman"/>
          <w:sz w:val="28"/>
          <w:szCs w:val="28"/>
        </w:rPr>
        <w:t>of Examiners</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r w:rsidRPr="00BF52B2">
        <w:rPr>
          <w:rFonts w:ascii="Times New Roman" w:hAnsi="Times New Roman" w:cs="Times New Roman"/>
          <w:sz w:val="28"/>
          <w:szCs w:val="28"/>
          <w:u w:val="single"/>
        </w:rPr>
        <w:t xml:space="preserve">Chairman  </w:t>
      </w:r>
      <w:r w:rsidRPr="00BF52B2">
        <w:rPr>
          <w:rFonts w:ascii="Times New Roman" w:hAnsi="Times New Roman" w:cs="Times New Roman"/>
          <w:sz w:val="28"/>
          <w:szCs w:val="28"/>
        </w:rPr>
        <w:t xml:space="preserve">         </w:t>
      </w:r>
      <w:r w:rsidR="00FA3BD3" w:rsidRPr="00BF52B2">
        <w:rPr>
          <w:rFonts w:ascii="Times New Roman" w:hAnsi="Times New Roman" w:cs="Times New Roman"/>
          <w:sz w:val="28"/>
          <w:szCs w:val="28"/>
        </w:rPr>
        <w:t>Signature: --------------------------------</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r w:rsidRPr="00BF52B2">
        <w:rPr>
          <w:rFonts w:ascii="Times New Roman" w:hAnsi="Times New Roman" w:cs="Times New Roman"/>
          <w:sz w:val="28"/>
          <w:szCs w:val="28"/>
        </w:rPr>
        <w:t>Full Name:</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r w:rsidRPr="00BF52B2">
        <w:rPr>
          <w:rFonts w:ascii="Times New Roman" w:hAnsi="Times New Roman" w:cs="Times New Roman"/>
          <w:sz w:val="28"/>
          <w:szCs w:val="28"/>
        </w:rPr>
        <w:t>Designation:</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u w:val="single"/>
        </w:rPr>
      </w:pPr>
      <w:r w:rsidRPr="00BF52B2">
        <w:rPr>
          <w:rFonts w:ascii="Times New Roman" w:hAnsi="Times New Roman" w:cs="Times New Roman"/>
          <w:sz w:val="28"/>
          <w:szCs w:val="28"/>
          <w:u w:val="single"/>
        </w:rPr>
        <w:t>Member</w:t>
      </w:r>
      <w:r w:rsidR="00FA3BD3">
        <w:rPr>
          <w:rFonts w:ascii="Times New Roman" w:hAnsi="Times New Roman" w:cs="Times New Roman"/>
          <w:sz w:val="28"/>
          <w:szCs w:val="28"/>
          <w:u w:val="single"/>
        </w:rPr>
        <w:t xml:space="preserve"> </w:t>
      </w:r>
      <w:r w:rsidR="00FA3BD3">
        <w:rPr>
          <w:rFonts w:ascii="Times New Roman" w:hAnsi="Times New Roman" w:cs="Times New Roman"/>
          <w:sz w:val="28"/>
          <w:szCs w:val="28"/>
        </w:rPr>
        <w:tab/>
        <w:t xml:space="preserve">       </w:t>
      </w:r>
      <w:r w:rsidR="00FA3BD3" w:rsidRPr="00BF52B2">
        <w:rPr>
          <w:rFonts w:ascii="Times New Roman" w:hAnsi="Times New Roman" w:cs="Times New Roman"/>
          <w:sz w:val="28"/>
          <w:szCs w:val="28"/>
        </w:rPr>
        <w:t>Signature: --------------------------------</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r w:rsidRPr="00BF52B2">
        <w:rPr>
          <w:rFonts w:ascii="Times New Roman" w:hAnsi="Times New Roman" w:cs="Times New Roman"/>
          <w:sz w:val="28"/>
          <w:szCs w:val="28"/>
        </w:rPr>
        <w:t>Full Name:</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r w:rsidRPr="00BF52B2">
        <w:rPr>
          <w:rFonts w:ascii="Times New Roman" w:hAnsi="Times New Roman" w:cs="Times New Roman"/>
          <w:sz w:val="28"/>
          <w:szCs w:val="28"/>
        </w:rPr>
        <w:t>Designation:</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u w:val="single"/>
        </w:rPr>
      </w:pPr>
      <w:r w:rsidRPr="00BF52B2">
        <w:rPr>
          <w:rFonts w:ascii="Times New Roman" w:hAnsi="Times New Roman" w:cs="Times New Roman"/>
          <w:sz w:val="28"/>
          <w:szCs w:val="28"/>
          <w:u w:val="single"/>
        </w:rPr>
        <w:t>Member</w:t>
      </w:r>
      <w:r w:rsidR="00FA3BD3">
        <w:rPr>
          <w:rFonts w:ascii="Times New Roman" w:hAnsi="Times New Roman" w:cs="Times New Roman"/>
          <w:sz w:val="28"/>
          <w:szCs w:val="28"/>
          <w:u w:val="single"/>
        </w:rPr>
        <w:t xml:space="preserve"> </w:t>
      </w:r>
      <w:r w:rsidR="00FA3BD3">
        <w:rPr>
          <w:rFonts w:ascii="Times New Roman" w:hAnsi="Times New Roman" w:cs="Times New Roman"/>
          <w:sz w:val="28"/>
          <w:szCs w:val="28"/>
        </w:rPr>
        <w:t xml:space="preserve">             </w:t>
      </w:r>
      <w:r w:rsidR="00FA3BD3" w:rsidRPr="00BF52B2">
        <w:rPr>
          <w:rFonts w:ascii="Times New Roman" w:hAnsi="Times New Roman" w:cs="Times New Roman"/>
          <w:sz w:val="28"/>
          <w:szCs w:val="28"/>
        </w:rPr>
        <w:t>Signature: --------------------------------</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r w:rsidRPr="00BF52B2">
        <w:rPr>
          <w:rFonts w:ascii="Times New Roman" w:hAnsi="Times New Roman" w:cs="Times New Roman"/>
          <w:sz w:val="28"/>
          <w:szCs w:val="28"/>
        </w:rPr>
        <w:t>Full Name:</w:t>
      </w:r>
    </w:p>
    <w:p w:rsidR="00CC4989" w:rsidRPr="00BF52B2" w:rsidRDefault="00CC4989" w:rsidP="00CC4989">
      <w:pPr>
        <w:pStyle w:val="Default"/>
        <w:rPr>
          <w:rFonts w:ascii="Times New Roman" w:hAnsi="Times New Roman" w:cs="Times New Roman"/>
          <w:sz w:val="28"/>
          <w:szCs w:val="28"/>
        </w:rPr>
      </w:pPr>
    </w:p>
    <w:p w:rsidR="00CC4989" w:rsidRPr="00BF52B2" w:rsidRDefault="00CC4989" w:rsidP="00CC4989">
      <w:pPr>
        <w:pStyle w:val="Default"/>
        <w:rPr>
          <w:rFonts w:ascii="Times New Roman" w:hAnsi="Times New Roman" w:cs="Times New Roman"/>
          <w:sz w:val="28"/>
          <w:szCs w:val="28"/>
        </w:rPr>
      </w:pPr>
      <w:r w:rsidRPr="00BF52B2">
        <w:rPr>
          <w:rFonts w:ascii="Times New Roman" w:hAnsi="Times New Roman" w:cs="Times New Roman"/>
          <w:sz w:val="28"/>
          <w:szCs w:val="28"/>
        </w:rPr>
        <w:t>Designation:</w:t>
      </w:r>
    </w:p>
    <w:p w:rsidR="000C562F" w:rsidRPr="00BF52B2" w:rsidRDefault="000C562F" w:rsidP="00AC1F40">
      <w:pPr>
        <w:rPr>
          <w:rFonts w:ascii="Times New Roman" w:hAnsi="Times New Roman" w:cs="Times New Roman"/>
          <w:sz w:val="36"/>
          <w:szCs w:val="36"/>
        </w:rPr>
      </w:pPr>
    </w:p>
    <w:p w:rsidR="00CC4989" w:rsidRPr="00BF52B2" w:rsidRDefault="00CC4989" w:rsidP="00AC1F40">
      <w:pPr>
        <w:rPr>
          <w:rFonts w:ascii="Times New Roman" w:hAnsi="Times New Roman" w:cs="Times New Roman"/>
          <w:sz w:val="36"/>
          <w:szCs w:val="36"/>
        </w:rPr>
      </w:pPr>
    </w:p>
    <w:p w:rsidR="00CC4989" w:rsidRDefault="00CC4989" w:rsidP="00AC1F40">
      <w:pPr>
        <w:rPr>
          <w:sz w:val="36"/>
          <w:szCs w:val="36"/>
        </w:rPr>
      </w:pPr>
    </w:p>
    <w:p w:rsidR="002B7B19" w:rsidRDefault="002B7B19" w:rsidP="00AC1F40">
      <w:pPr>
        <w:rPr>
          <w:sz w:val="36"/>
          <w:szCs w:val="36"/>
        </w:rPr>
      </w:pPr>
    </w:p>
    <w:p w:rsidR="002B7B19" w:rsidRPr="0048035A" w:rsidRDefault="006665C5" w:rsidP="006665C5">
      <w:pPr>
        <w:jc w:val="center"/>
        <w:rPr>
          <w:rFonts w:ascii="Times New Roman" w:hAnsi="Times New Roman" w:cs="Times New Roman"/>
          <w:b/>
          <w:sz w:val="28"/>
          <w:szCs w:val="28"/>
        </w:rPr>
      </w:pPr>
      <w:r w:rsidRPr="0048035A">
        <w:rPr>
          <w:rFonts w:ascii="Times New Roman" w:hAnsi="Times New Roman" w:cs="Times New Roman"/>
          <w:b/>
          <w:sz w:val="28"/>
          <w:szCs w:val="28"/>
        </w:rPr>
        <w:t>Acknowledgement</w:t>
      </w:r>
    </w:p>
    <w:p w:rsidR="006665C5" w:rsidRPr="00457EEB" w:rsidRDefault="006665C5" w:rsidP="00817C13">
      <w:pPr>
        <w:jc w:val="both"/>
        <w:rPr>
          <w:rFonts w:ascii="Times New Roman" w:hAnsi="Times New Roman" w:cs="Times New Roman"/>
          <w:sz w:val="24"/>
          <w:szCs w:val="24"/>
        </w:rPr>
      </w:pPr>
      <w:r w:rsidRPr="00457EEB">
        <w:rPr>
          <w:rFonts w:ascii="Times New Roman" w:hAnsi="Times New Roman" w:cs="Times New Roman"/>
          <w:sz w:val="24"/>
          <w:szCs w:val="24"/>
        </w:rPr>
        <w:t xml:space="preserve">First and </w:t>
      </w:r>
      <w:r w:rsidR="00FA3BD3" w:rsidRPr="00457EEB">
        <w:rPr>
          <w:rFonts w:ascii="Times New Roman" w:hAnsi="Times New Roman" w:cs="Times New Roman"/>
          <w:sz w:val="24"/>
          <w:szCs w:val="24"/>
        </w:rPr>
        <w:t>foremost,</w:t>
      </w:r>
      <w:r w:rsidRPr="00457EEB">
        <w:rPr>
          <w:rFonts w:ascii="Times New Roman" w:hAnsi="Times New Roman" w:cs="Times New Roman"/>
          <w:sz w:val="24"/>
          <w:szCs w:val="24"/>
        </w:rPr>
        <w:t xml:space="preserve"> I would like to thank Almighty Allah for the gift of health and strength through the process of carrying this study.</w:t>
      </w:r>
    </w:p>
    <w:p w:rsidR="006665C5" w:rsidRPr="00457EEB" w:rsidRDefault="006665C5" w:rsidP="00817C13">
      <w:pPr>
        <w:jc w:val="both"/>
        <w:rPr>
          <w:rFonts w:ascii="Times New Roman" w:hAnsi="Times New Roman" w:cs="Times New Roman"/>
          <w:sz w:val="24"/>
          <w:szCs w:val="24"/>
        </w:rPr>
      </w:pPr>
      <w:r w:rsidRPr="00457EEB">
        <w:rPr>
          <w:rFonts w:ascii="Times New Roman" w:hAnsi="Times New Roman" w:cs="Times New Roman"/>
          <w:sz w:val="24"/>
          <w:szCs w:val="24"/>
        </w:rPr>
        <w:t xml:space="preserve">I express profound gratitude to the Respected Professor </w:t>
      </w:r>
      <w:r w:rsidRPr="00457EEB">
        <w:rPr>
          <w:rFonts w:ascii="Times New Roman" w:hAnsi="Times New Roman" w:cs="Times New Roman"/>
          <w:b/>
          <w:bCs/>
          <w:sz w:val="24"/>
          <w:szCs w:val="24"/>
        </w:rPr>
        <w:t>Dr. Ranjit Kumar Dey</w:t>
      </w:r>
      <w:r w:rsidRPr="00457EEB">
        <w:rPr>
          <w:rFonts w:ascii="Times New Roman" w:hAnsi="Times New Roman" w:cs="Times New Roman"/>
          <w:sz w:val="24"/>
          <w:szCs w:val="24"/>
        </w:rPr>
        <w:t xml:space="preserve">, Professor and Head Department of Public Health North East University </w:t>
      </w:r>
      <w:r w:rsidR="00FA3BD3" w:rsidRPr="00457EEB">
        <w:rPr>
          <w:rFonts w:ascii="Times New Roman" w:hAnsi="Times New Roman" w:cs="Times New Roman"/>
          <w:sz w:val="24"/>
          <w:szCs w:val="24"/>
        </w:rPr>
        <w:t>Bangladesh and</w:t>
      </w:r>
      <w:r w:rsidR="00115D73" w:rsidRPr="00457EEB">
        <w:rPr>
          <w:rFonts w:ascii="Times New Roman" w:hAnsi="Times New Roman" w:cs="Times New Roman"/>
          <w:sz w:val="24"/>
          <w:szCs w:val="24"/>
        </w:rPr>
        <w:t xml:space="preserve"> all other members of protocol </w:t>
      </w:r>
      <w:r w:rsidR="00227977" w:rsidRPr="00457EEB">
        <w:rPr>
          <w:rFonts w:ascii="Times New Roman" w:hAnsi="Times New Roman" w:cs="Times New Roman"/>
          <w:sz w:val="24"/>
          <w:szCs w:val="24"/>
        </w:rPr>
        <w:t>approval</w:t>
      </w:r>
      <w:r w:rsidR="00115D73" w:rsidRPr="00457EEB">
        <w:rPr>
          <w:rFonts w:ascii="Times New Roman" w:hAnsi="Times New Roman" w:cs="Times New Roman"/>
          <w:sz w:val="24"/>
          <w:szCs w:val="24"/>
        </w:rPr>
        <w:t xml:space="preserve"> committee for their kind approval of my thesis proposal.</w:t>
      </w:r>
    </w:p>
    <w:p w:rsidR="00115D73" w:rsidRPr="00457EEB" w:rsidRDefault="00115D73" w:rsidP="00817C13">
      <w:pPr>
        <w:pStyle w:val="NoSpacing"/>
        <w:jc w:val="both"/>
        <w:rPr>
          <w:rFonts w:ascii="Times New Roman" w:hAnsi="Times New Roman" w:cs="Times New Roman"/>
          <w:color w:val="000000"/>
          <w:sz w:val="24"/>
          <w:szCs w:val="24"/>
        </w:rPr>
      </w:pPr>
      <w:r w:rsidRPr="00457EEB">
        <w:rPr>
          <w:rFonts w:ascii="Times New Roman" w:hAnsi="Times New Roman" w:cs="Times New Roman"/>
          <w:sz w:val="24"/>
          <w:szCs w:val="24"/>
        </w:rPr>
        <w:t xml:space="preserve">My supervisor, Assistant Professor </w:t>
      </w:r>
      <w:r w:rsidRPr="00457EEB">
        <w:rPr>
          <w:rFonts w:ascii="Times New Roman" w:eastAsia="Calibri" w:hAnsi="Times New Roman" w:cs="Times New Roman"/>
          <w:b/>
          <w:sz w:val="24"/>
          <w:szCs w:val="24"/>
        </w:rPr>
        <w:t xml:space="preserve">Dr. </w:t>
      </w:r>
      <w:proofErr w:type="spellStart"/>
      <w:r w:rsidR="00FA3BD3" w:rsidRPr="00457EEB">
        <w:rPr>
          <w:rFonts w:ascii="Times New Roman" w:eastAsia="Calibri" w:hAnsi="Times New Roman" w:cs="Times New Roman"/>
          <w:b/>
          <w:sz w:val="24"/>
          <w:szCs w:val="24"/>
        </w:rPr>
        <w:t>TanusreeSarkar</w:t>
      </w:r>
      <w:proofErr w:type="spellEnd"/>
      <w:r w:rsidR="00FA3BD3" w:rsidRPr="00457EEB">
        <w:rPr>
          <w:rFonts w:ascii="Times New Roman" w:hAnsi="Times New Roman" w:cs="Times New Roman"/>
          <w:b/>
          <w:sz w:val="24"/>
          <w:szCs w:val="24"/>
        </w:rPr>
        <w:t>,</w:t>
      </w:r>
      <w:r w:rsidR="00FA3BD3" w:rsidRPr="00457EEB">
        <w:rPr>
          <w:rFonts w:ascii="Times New Roman" w:eastAsia="Calibri" w:hAnsi="Times New Roman" w:cs="Times New Roman"/>
          <w:sz w:val="24"/>
          <w:szCs w:val="24"/>
        </w:rPr>
        <w:t xml:space="preserve"> Associate</w:t>
      </w:r>
      <w:r w:rsidRPr="00457EEB">
        <w:rPr>
          <w:rFonts w:ascii="Times New Roman" w:eastAsia="Calibri" w:hAnsi="Times New Roman" w:cs="Times New Roman"/>
          <w:sz w:val="24"/>
          <w:szCs w:val="24"/>
        </w:rPr>
        <w:t xml:space="preserve"> Professor</w:t>
      </w:r>
      <w:r w:rsidR="00007577" w:rsidRPr="00457EEB">
        <w:rPr>
          <w:rFonts w:ascii="Times New Roman" w:eastAsia="Calibri" w:hAnsi="Times New Roman" w:cs="Times New Roman"/>
          <w:sz w:val="24"/>
          <w:szCs w:val="24"/>
        </w:rPr>
        <w:t xml:space="preserve"> and course coordinator</w:t>
      </w:r>
      <w:r w:rsidRPr="00457EEB">
        <w:rPr>
          <w:rFonts w:ascii="Times New Roman" w:hAnsi="Times New Roman" w:cs="Times New Roman"/>
          <w:sz w:val="24"/>
          <w:szCs w:val="24"/>
        </w:rPr>
        <w:t xml:space="preserve">, </w:t>
      </w:r>
      <w:r w:rsidRPr="00457EEB">
        <w:rPr>
          <w:rFonts w:ascii="Times New Roman" w:eastAsia="Calibri" w:hAnsi="Times New Roman" w:cs="Times New Roman"/>
          <w:sz w:val="24"/>
          <w:szCs w:val="24"/>
        </w:rPr>
        <w:t>Department of Public Health</w:t>
      </w:r>
      <w:r w:rsidRPr="00457EEB">
        <w:rPr>
          <w:rFonts w:ascii="Times New Roman" w:hAnsi="Times New Roman" w:cs="Times New Roman"/>
          <w:sz w:val="24"/>
          <w:szCs w:val="24"/>
        </w:rPr>
        <w:t xml:space="preserve">, </w:t>
      </w:r>
      <w:r w:rsidRPr="00457EEB">
        <w:rPr>
          <w:rFonts w:ascii="Times New Roman" w:eastAsia="Calibri" w:hAnsi="Times New Roman" w:cs="Times New Roman"/>
          <w:sz w:val="24"/>
          <w:szCs w:val="24"/>
        </w:rPr>
        <w:t xml:space="preserve">North East University Bangladesh has given special importance to </w:t>
      </w:r>
      <w:r w:rsidR="00FA3BD3" w:rsidRPr="00457EEB">
        <w:rPr>
          <w:rFonts w:ascii="Times New Roman" w:eastAsia="Calibri" w:hAnsi="Times New Roman" w:cs="Times New Roman"/>
          <w:sz w:val="24"/>
          <w:szCs w:val="24"/>
        </w:rPr>
        <w:t>me, her</w:t>
      </w:r>
      <w:r w:rsidRPr="00457EEB">
        <w:rPr>
          <w:rFonts w:ascii="Times New Roman" w:hAnsi="Times New Roman" w:cs="Times New Roman"/>
          <w:color w:val="000000"/>
          <w:sz w:val="24"/>
          <w:szCs w:val="24"/>
        </w:rPr>
        <w:t xml:space="preserve"> continued guidance and support for preparation and completion of this thesis.</w:t>
      </w:r>
    </w:p>
    <w:p w:rsidR="00115D73" w:rsidRPr="00457EEB" w:rsidRDefault="00115D73" w:rsidP="00817C13">
      <w:pPr>
        <w:pStyle w:val="NoSpacing"/>
        <w:jc w:val="both"/>
        <w:rPr>
          <w:rFonts w:ascii="Times New Roman" w:hAnsi="Times New Roman" w:cs="Times New Roman"/>
          <w:color w:val="000000"/>
          <w:sz w:val="24"/>
          <w:szCs w:val="24"/>
        </w:rPr>
      </w:pPr>
    </w:p>
    <w:p w:rsidR="00115D73" w:rsidRDefault="00115D73" w:rsidP="00817C13">
      <w:pPr>
        <w:pStyle w:val="NoSpacing"/>
        <w:jc w:val="both"/>
        <w:rPr>
          <w:rFonts w:ascii="Times New Roman" w:hAnsi="Times New Roman" w:cs="Times New Roman"/>
          <w:color w:val="000000"/>
          <w:sz w:val="24"/>
          <w:szCs w:val="24"/>
        </w:rPr>
      </w:pPr>
      <w:r w:rsidRPr="00457EEB">
        <w:rPr>
          <w:rFonts w:ascii="Times New Roman" w:hAnsi="Times New Roman" w:cs="Times New Roman"/>
          <w:color w:val="000000"/>
          <w:sz w:val="24"/>
          <w:szCs w:val="24"/>
        </w:rPr>
        <w:t xml:space="preserve">I am grateful to Professor </w:t>
      </w:r>
      <w:r w:rsidRPr="00457EEB">
        <w:rPr>
          <w:rFonts w:ascii="Times New Roman" w:hAnsi="Times New Roman" w:cs="Times New Roman"/>
          <w:b/>
          <w:bCs/>
          <w:color w:val="000000"/>
          <w:sz w:val="24"/>
          <w:szCs w:val="24"/>
        </w:rPr>
        <w:t xml:space="preserve">Dr. </w:t>
      </w:r>
      <w:proofErr w:type="spellStart"/>
      <w:r w:rsidR="00BF52B2" w:rsidRPr="00457EEB">
        <w:rPr>
          <w:rFonts w:ascii="Times New Roman" w:hAnsi="Times New Roman" w:cs="Times New Roman"/>
          <w:b/>
          <w:bCs/>
          <w:sz w:val="24"/>
          <w:szCs w:val="24"/>
        </w:rPr>
        <w:t>Akteruz</w:t>
      </w:r>
      <w:proofErr w:type="spellEnd"/>
      <w:r w:rsidR="00AB7C99">
        <w:rPr>
          <w:rFonts w:ascii="Times New Roman" w:hAnsi="Times New Roman" w:cs="Times New Roman"/>
          <w:b/>
          <w:bCs/>
          <w:sz w:val="24"/>
          <w:szCs w:val="24"/>
        </w:rPr>
        <w:t>-</w:t>
      </w:r>
      <w:r w:rsidR="00BF52B2" w:rsidRPr="00457EEB">
        <w:rPr>
          <w:rFonts w:ascii="Times New Roman" w:hAnsi="Times New Roman" w:cs="Times New Roman"/>
          <w:b/>
          <w:bCs/>
          <w:sz w:val="24"/>
          <w:szCs w:val="24"/>
        </w:rPr>
        <w:t>zaman</w:t>
      </w:r>
      <w:r w:rsidRPr="00457EEB">
        <w:rPr>
          <w:rFonts w:ascii="Times New Roman" w:hAnsi="Times New Roman" w:cs="Times New Roman"/>
          <w:color w:val="000000"/>
          <w:sz w:val="24"/>
          <w:szCs w:val="24"/>
        </w:rPr>
        <w:t xml:space="preserve"> sir for his suggestion, encouragement and support in this research work.</w:t>
      </w:r>
    </w:p>
    <w:p w:rsidR="00AB7C99" w:rsidRDefault="00AB7C99" w:rsidP="00817C13">
      <w:pPr>
        <w:pStyle w:val="NoSpacing"/>
        <w:jc w:val="both"/>
        <w:rPr>
          <w:rFonts w:ascii="Times New Roman" w:hAnsi="Times New Roman" w:cs="Times New Roman"/>
          <w:color w:val="000000"/>
          <w:sz w:val="24"/>
          <w:szCs w:val="24"/>
        </w:rPr>
      </w:pPr>
    </w:p>
    <w:p w:rsidR="00AB7C99" w:rsidRPr="00AB7C99" w:rsidRDefault="00AB7C99" w:rsidP="00AB7C99">
      <w:pPr>
        <w:pStyle w:val="NoSpacing"/>
        <w:jc w:val="both"/>
        <w:rPr>
          <w:rFonts w:ascii="Times New Roman" w:hAnsi="Times New Roman" w:cs="Times New Roman"/>
          <w:sz w:val="24"/>
          <w:szCs w:val="28"/>
        </w:rPr>
      </w:pPr>
      <w:r w:rsidRPr="00AB7C99">
        <w:rPr>
          <w:rFonts w:ascii="Times New Roman" w:hAnsi="Times New Roman" w:cs="Times New Roman"/>
          <w:sz w:val="24"/>
          <w:szCs w:val="28"/>
        </w:rPr>
        <w:t xml:space="preserve">I would like to thanks all staff </w:t>
      </w:r>
      <w:r w:rsidR="00FA3BD3" w:rsidRPr="00AB7C99">
        <w:rPr>
          <w:rFonts w:ascii="Times New Roman" w:hAnsi="Times New Roman" w:cs="Times New Roman"/>
          <w:sz w:val="24"/>
          <w:szCs w:val="28"/>
        </w:rPr>
        <w:t>especially</w:t>
      </w:r>
      <w:r w:rsidRPr="00AB7C99">
        <w:rPr>
          <w:rFonts w:ascii="Times New Roman" w:hAnsi="Times New Roman" w:cs="Times New Roman"/>
          <w:sz w:val="24"/>
          <w:szCs w:val="28"/>
        </w:rPr>
        <w:t xml:space="preserve"> Field Supervisors of </w:t>
      </w:r>
      <w:proofErr w:type="spellStart"/>
      <w:r w:rsidRPr="00AB7C99">
        <w:rPr>
          <w:rFonts w:ascii="Times New Roman" w:hAnsi="Times New Roman" w:cs="Times New Roman"/>
          <w:sz w:val="24"/>
          <w:szCs w:val="28"/>
        </w:rPr>
        <w:t>Shimantik</w:t>
      </w:r>
      <w:proofErr w:type="spellEnd"/>
      <w:r w:rsidRPr="00AB7C99">
        <w:rPr>
          <w:rFonts w:ascii="Times New Roman" w:hAnsi="Times New Roman" w:cs="Times New Roman"/>
          <w:sz w:val="24"/>
          <w:szCs w:val="28"/>
        </w:rPr>
        <w:t xml:space="preserve"> Family planning project for their cordial support.</w:t>
      </w:r>
    </w:p>
    <w:p w:rsidR="00A67FAE" w:rsidRPr="00457EEB" w:rsidRDefault="00A67FAE" w:rsidP="00817C13">
      <w:pPr>
        <w:pStyle w:val="NoSpacing"/>
        <w:jc w:val="both"/>
        <w:rPr>
          <w:rFonts w:ascii="Times New Roman" w:hAnsi="Times New Roman" w:cs="Times New Roman"/>
          <w:color w:val="000000"/>
          <w:sz w:val="24"/>
          <w:szCs w:val="24"/>
        </w:rPr>
      </w:pPr>
    </w:p>
    <w:p w:rsidR="00A67FAE" w:rsidRPr="00457EEB" w:rsidRDefault="00A67FAE" w:rsidP="00817C13">
      <w:pPr>
        <w:pStyle w:val="NoSpacing"/>
        <w:jc w:val="both"/>
        <w:rPr>
          <w:rFonts w:ascii="Times New Roman" w:hAnsi="Times New Roman" w:cs="Times New Roman"/>
          <w:color w:val="000000"/>
          <w:sz w:val="24"/>
          <w:szCs w:val="24"/>
        </w:rPr>
      </w:pPr>
      <w:r w:rsidRPr="00457EEB">
        <w:rPr>
          <w:rFonts w:ascii="Times New Roman" w:hAnsi="Times New Roman" w:cs="Times New Roman"/>
          <w:color w:val="000000"/>
          <w:sz w:val="24"/>
          <w:szCs w:val="24"/>
        </w:rPr>
        <w:t>At last I would like to give thanks to all participants for their willing participants in this study.</w:t>
      </w:r>
    </w:p>
    <w:p w:rsidR="003C2B1F" w:rsidRDefault="003C2B1F" w:rsidP="003C2B1F">
      <w:pPr>
        <w:spacing w:line="360" w:lineRule="auto"/>
        <w:jc w:val="center"/>
        <w:rPr>
          <w:rFonts w:ascii="Times New Roman" w:hAnsi="Times New Roman" w:cs="Times New Roman"/>
          <w:sz w:val="36"/>
          <w:szCs w:val="36"/>
        </w:rPr>
      </w:pPr>
    </w:p>
    <w:p w:rsidR="003C2B1F" w:rsidRDefault="003C2B1F" w:rsidP="003C2B1F">
      <w:pPr>
        <w:spacing w:line="360" w:lineRule="auto"/>
        <w:jc w:val="center"/>
        <w:rPr>
          <w:rFonts w:ascii="Times New Roman" w:hAnsi="Times New Roman" w:cs="Times New Roman"/>
          <w:sz w:val="36"/>
          <w:szCs w:val="36"/>
        </w:rPr>
      </w:pPr>
    </w:p>
    <w:p w:rsidR="003C2B1F" w:rsidRDefault="003C2B1F" w:rsidP="003C2B1F">
      <w:pPr>
        <w:spacing w:line="360" w:lineRule="auto"/>
        <w:jc w:val="center"/>
        <w:rPr>
          <w:rFonts w:ascii="Times New Roman" w:hAnsi="Times New Roman" w:cs="Times New Roman"/>
          <w:sz w:val="36"/>
          <w:szCs w:val="36"/>
        </w:rPr>
      </w:pPr>
    </w:p>
    <w:p w:rsidR="003C2B1F" w:rsidRDefault="003C2B1F" w:rsidP="003C2B1F">
      <w:pPr>
        <w:spacing w:line="360" w:lineRule="auto"/>
        <w:jc w:val="center"/>
        <w:rPr>
          <w:rFonts w:ascii="Times New Roman" w:hAnsi="Times New Roman" w:cs="Times New Roman"/>
          <w:sz w:val="36"/>
          <w:szCs w:val="36"/>
        </w:rPr>
      </w:pPr>
    </w:p>
    <w:p w:rsidR="003C2B1F" w:rsidRDefault="003C2B1F" w:rsidP="003C2B1F">
      <w:pPr>
        <w:spacing w:line="360" w:lineRule="auto"/>
        <w:jc w:val="center"/>
        <w:rPr>
          <w:rFonts w:ascii="Times New Roman" w:hAnsi="Times New Roman" w:cs="Times New Roman"/>
          <w:sz w:val="36"/>
          <w:szCs w:val="36"/>
        </w:rPr>
      </w:pPr>
    </w:p>
    <w:p w:rsidR="003C2B1F" w:rsidRDefault="003C2B1F" w:rsidP="003C2B1F">
      <w:pPr>
        <w:spacing w:line="360" w:lineRule="auto"/>
        <w:jc w:val="center"/>
        <w:rPr>
          <w:rFonts w:ascii="Times New Roman" w:hAnsi="Times New Roman" w:cs="Times New Roman"/>
          <w:sz w:val="36"/>
          <w:szCs w:val="36"/>
        </w:rPr>
      </w:pPr>
    </w:p>
    <w:p w:rsidR="003C2B1F" w:rsidRDefault="003C2B1F" w:rsidP="003C2B1F">
      <w:pPr>
        <w:spacing w:line="360" w:lineRule="auto"/>
        <w:jc w:val="center"/>
        <w:rPr>
          <w:rFonts w:ascii="Times New Roman" w:hAnsi="Times New Roman" w:cs="Times New Roman"/>
          <w:sz w:val="36"/>
          <w:szCs w:val="36"/>
        </w:rPr>
      </w:pPr>
    </w:p>
    <w:p w:rsidR="003C2B1F" w:rsidRDefault="003C2B1F" w:rsidP="003C2B1F">
      <w:pPr>
        <w:spacing w:line="360" w:lineRule="auto"/>
        <w:jc w:val="center"/>
        <w:rPr>
          <w:rFonts w:ascii="Times New Roman" w:hAnsi="Times New Roman" w:cs="Times New Roman"/>
          <w:sz w:val="36"/>
          <w:szCs w:val="36"/>
        </w:rPr>
      </w:pPr>
    </w:p>
    <w:p w:rsidR="003C2B1F" w:rsidRPr="003C2B1F" w:rsidRDefault="003C2B1F" w:rsidP="003C2B1F">
      <w:pPr>
        <w:spacing w:line="360" w:lineRule="auto"/>
        <w:jc w:val="center"/>
        <w:rPr>
          <w:rFonts w:ascii="Times New Roman" w:hAnsi="Times New Roman" w:cs="Times New Roman"/>
          <w:b/>
          <w:sz w:val="36"/>
          <w:szCs w:val="36"/>
        </w:rPr>
      </w:pPr>
      <w:bookmarkStart w:id="0" w:name="_Hlk83130720"/>
      <w:r>
        <w:rPr>
          <w:rFonts w:ascii="Times New Roman" w:hAnsi="Times New Roman" w:cs="Times New Roman"/>
          <w:b/>
          <w:sz w:val="36"/>
          <w:szCs w:val="36"/>
        </w:rPr>
        <w:t>Table of Contents</w:t>
      </w:r>
    </w:p>
    <w:tbl>
      <w:tblPr>
        <w:tblStyle w:val="TableGrid"/>
        <w:tblW w:w="0" w:type="auto"/>
        <w:tblLook w:val="04A0" w:firstRow="1" w:lastRow="0" w:firstColumn="1" w:lastColumn="0" w:noHBand="0" w:noVBand="1"/>
      </w:tblPr>
      <w:tblGrid>
        <w:gridCol w:w="901"/>
        <w:gridCol w:w="4865"/>
        <w:gridCol w:w="2864"/>
      </w:tblGrid>
      <w:tr w:rsidR="003C2B1F" w:rsidTr="00C4503D">
        <w:tc>
          <w:tcPr>
            <w:tcW w:w="918" w:type="dxa"/>
          </w:tcPr>
          <w:p w:rsidR="003C2B1F" w:rsidRPr="00D552E4" w:rsidRDefault="003C2B1F" w:rsidP="00C4503D">
            <w:pPr>
              <w:spacing w:line="360" w:lineRule="auto"/>
              <w:jc w:val="center"/>
              <w:rPr>
                <w:rFonts w:ascii="Times New Roman" w:hAnsi="Times New Roman" w:cs="Times New Roman"/>
                <w:b/>
                <w:sz w:val="24"/>
                <w:szCs w:val="36"/>
              </w:rPr>
            </w:pPr>
            <w:bookmarkStart w:id="1" w:name="_Hlk83130693"/>
            <w:bookmarkEnd w:id="0"/>
            <w:r w:rsidRPr="00D552E4">
              <w:rPr>
                <w:rFonts w:ascii="Times New Roman" w:hAnsi="Times New Roman" w:cs="Times New Roman"/>
                <w:b/>
                <w:sz w:val="24"/>
                <w:szCs w:val="36"/>
              </w:rPr>
              <w:t>SL</w:t>
            </w:r>
          </w:p>
        </w:tc>
        <w:tc>
          <w:tcPr>
            <w:tcW w:w="4986" w:type="dxa"/>
          </w:tcPr>
          <w:p w:rsidR="003C2B1F" w:rsidRPr="00D552E4" w:rsidRDefault="003C2B1F" w:rsidP="00C4503D">
            <w:pPr>
              <w:spacing w:line="360" w:lineRule="auto"/>
              <w:jc w:val="center"/>
              <w:rPr>
                <w:rFonts w:ascii="Times New Roman" w:hAnsi="Times New Roman" w:cs="Times New Roman"/>
                <w:b/>
                <w:sz w:val="24"/>
                <w:szCs w:val="36"/>
              </w:rPr>
            </w:pPr>
            <w:r w:rsidRPr="00D552E4">
              <w:rPr>
                <w:rFonts w:ascii="Times New Roman" w:hAnsi="Times New Roman" w:cs="Times New Roman"/>
                <w:b/>
                <w:sz w:val="24"/>
                <w:szCs w:val="36"/>
              </w:rPr>
              <w:t>Topics</w:t>
            </w:r>
          </w:p>
        </w:tc>
        <w:tc>
          <w:tcPr>
            <w:tcW w:w="2952" w:type="dxa"/>
          </w:tcPr>
          <w:p w:rsidR="003C2B1F" w:rsidRPr="00D552E4" w:rsidRDefault="003C2B1F" w:rsidP="00C4503D">
            <w:pPr>
              <w:spacing w:line="360" w:lineRule="auto"/>
              <w:jc w:val="center"/>
              <w:rPr>
                <w:rFonts w:ascii="Times New Roman" w:hAnsi="Times New Roman" w:cs="Times New Roman"/>
                <w:b/>
                <w:sz w:val="24"/>
                <w:szCs w:val="36"/>
              </w:rPr>
            </w:pPr>
            <w:r w:rsidRPr="00D552E4">
              <w:rPr>
                <w:rFonts w:ascii="Times New Roman" w:hAnsi="Times New Roman" w:cs="Times New Roman"/>
                <w:b/>
                <w:sz w:val="24"/>
                <w:szCs w:val="36"/>
              </w:rPr>
              <w:t>Page No</w:t>
            </w:r>
          </w:p>
        </w:tc>
      </w:tr>
      <w:tr w:rsidR="003C2B1F" w:rsidTr="00C4503D">
        <w:tc>
          <w:tcPr>
            <w:tcW w:w="918" w:type="dxa"/>
          </w:tcPr>
          <w:p w:rsidR="003C2B1F" w:rsidRPr="00D552E4" w:rsidRDefault="003C2B1F" w:rsidP="00C4503D">
            <w:pPr>
              <w:spacing w:line="360" w:lineRule="auto"/>
              <w:jc w:val="center"/>
              <w:rPr>
                <w:rFonts w:ascii="Times New Roman" w:hAnsi="Times New Roman" w:cs="Times New Roman"/>
                <w:sz w:val="24"/>
                <w:szCs w:val="24"/>
              </w:rPr>
            </w:pPr>
            <w:r w:rsidRPr="00D552E4">
              <w:rPr>
                <w:rFonts w:ascii="Times New Roman" w:hAnsi="Times New Roman" w:cs="Times New Roman"/>
                <w:sz w:val="24"/>
                <w:szCs w:val="24"/>
              </w:rPr>
              <w:t>1</w:t>
            </w:r>
          </w:p>
        </w:tc>
        <w:tc>
          <w:tcPr>
            <w:tcW w:w="4986"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Abstract</w:t>
            </w:r>
          </w:p>
        </w:tc>
        <w:tc>
          <w:tcPr>
            <w:tcW w:w="2952"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3C2B1F" w:rsidTr="00C4503D">
        <w:tc>
          <w:tcPr>
            <w:tcW w:w="918"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986"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Introduction</w:t>
            </w:r>
          </w:p>
        </w:tc>
        <w:tc>
          <w:tcPr>
            <w:tcW w:w="2952"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r w:rsidR="00FA3BD3">
              <w:rPr>
                <w:rFonts w:ascii="Times New Roman" w:hAnsi="Times New Roman" w:cs="Times New Roman"/>
                <w:sz w:val="24"/>
                <w:szCs w:val="24"/>
              </w:rPr>
              <w:t>-</w:t>
            </w:r>
            <w:r>
              <w:rPr>
                <w:rFonts w:ascii="Times New Roman" w:hAnsi="Times New Roman" w:cs="Times New Roman"/>
                <w:sz w:val="24"/>
                <w:szCs w:val="24"/>
              </w:rPr>
              <w:t>10</w:t>
            </w:r>
          </w:p>
        </w:tc>
      </w:tr>
      <w:tr w:rsidR="003C2B1F" w:rsidTr="00C4503D">
        <w:tc>
          <w:tcPr>
            <w:tcW w:w="918"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986"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Justification of the study</w:t>
            </w:r>
          </w:p>
        </w:tc>
        <w:tc>
          <w:tcPr>
            <w:tcW w:w="2952"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C2B1F" w:rsidTr="00C4503D">
        <w:tc>
          <w:tcPr>
            <w:tcW w:w="918"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986"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Research Question</w:t>
            </w:r>
          </w:p>
        </w:tc>
        <w:tc>
          <w:tcPr>
            <w:tcW w:w="2952" w:type="dxa"/>
          </w:tcPr>
          <w:p w:rsidR="003C2B1F" w:rsidRPr="00D552E4" w:rsidRDefault="00FA3BD3"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A305E">
              <w:rPr>
                <w:rFonts w:ascii="Times New Roman" w:hAnsi="Times New Roman" w:cs="Times New Roman"/>
                <w:sz w:val="24"/>
                <w:szCs w:val="24"/>
              </w:rPr>
              <w:t>1</w:t>
            </w:r>
          </w:p>
        </w:tc>
      </w:tr>
      <w:tr w:rsidR="003C2B1F" w:rsidTr="00C4503D">
        <w:tc>
          <w:tcPr>
            <w:tcW w:w="918"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986"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Objective of the study</w:t>
            </w:r>
          </w:p>
        </w:tc>
        <w:tc>
          <w:tcPr>
            <w:tcW w:w="2952" w:type="dxa"/>
          </w:tcPr>
          <w:p w:rsidR="003C2B1F" w:rsidRPr="00D552E4" w:rsidRDefault="00FA3BD3"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A305E">
              <w:rPr>
                <w:rFonts w:ascii="Times New Roman" w:hAnsi="Times New Roman" w:cs="Times New Roman"/>
                <w:sz w:val="24"/>
                <w:szCs w:val="24"/>
              </w:rPr>
              <w:t>1</w:t>
            </w:r>
          </w:p>
        </w:tc>
      </w:tr>
      <w:tr w:rsidR="003C2B1F" w:rsidTr="00C4503D">
        <w:tc>
          <w:tcPr>
            <w:tcW w:w="918"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986"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Key Variable</w:t>
            </w:r>
          </w:p>
        </w:tc>
        <w:tc>
          <w:tcPr>
            <w:tcW w:w="2952"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A305E">
              <w:rPr>
                <w:rFonts w:ascii="Times New Roman" w:hAnsi="Times New Roman" w:cs="Times New Roman"/>
                <w:sz w:val="24"/>
                <w:szCs w:val="24"/>
              </w:rPr>
              <w:t>1</w:t>
            </w:r>
          </w:p>
        </w:tc>
      </w:tr>
      <w:tr w:rsidR="001A305E" w:rsidTr="00C4503D">
        <w:tc>
          <w:tcPr>
            <w:tcW w:w="918" w:type="dxa"/>
          </w:tcPr>
          <w:p w:rsidR="001A305E"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986" w:type="dxa"/>
          </w:tcPr>
          <w:p w:rsidR="001A305E"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Operational definitions</w:t>
            </w:r>
          </w:p>
        </w:tc>
        <w:tc>
          <w:tcPr>
            <w:tcW w:w="2952" w:type="dxa"/>
          </w:tcPr>
          <w:p w:rsidR="001A305E"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11-12</w:t>
            </w:r>
          </w:p>
        </w:tc>
      </w:tr>
      <w:tr w:rsidR="003C2B1F" w:rsidTr="00C4503D">
        <w:tc>
          <w:tcPr>
            <w:tcW w:w="918"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986"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Literature Review</w:t>
            </w:r>
          </w:p>
        </w:tc>
        <w:tc>
          <w:tcPr>
            <w:tcW w:w="2952" w:type="dxa"/>
          </w:tcPr>
          <w:p w:rsidR="003C2B1F" w:rsidRPr="00D552E4" w:rsidRDefault="00FA3BD3"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A305E">
              <w:rPr>
                <w:rFonts w:ascii="Times New Roman" w:hAnsi="Times New Roman" w:cs="Times New Roman"/>
                <w:sz w:val="24"/>
                <w:szCs w:val="24"/>
              </w:rPr>
              <w:t>3</w:t>
            </w:r>
            <w:r>
              <w:rPr>
                <w:rFonts w:ascii="Times New Roman" w:hAnsi="Times New Roman" w:cs="Times New Roman"/>
                <w:sz w:val="24"/>
                <w:szCs w:val="24"/>
              </w:rPr>
              <w:t>-1</w:t>
            </w:r>
            <w:r w:rsidR="001A305E">
              <w:rPr>
                <w:rFonts w:ascii="Times New Roman" w:hAnsi="Times New Roman" w:cs="Times New Roman"/>
                <w:sz w:val="24"/>
                <w:szCs w:val="24"/>
              </w:rPr>
              <w:t>4</w:t>
            </w:r>
          </w:p>
        </w:tc>
      </w:tr>
      <w:tr w:rsidR="003C2B1F" w:rsidTr="00C4503D">
        <w:tc>
          <w:tcPr>
            <w:tcW w:w="918"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986" w:type="dxa"/>
          </w:tcPr>
          <w:p w:rsidR="003C2B1F"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Methods &amp; Materials</w:t>
            </w:r>
          </w:p>
        </w:tc>
        <w:tc>
          <w:tcPr>
            <w:tcW w:w="2952"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A305E">
              <w:rPr>
                <w:rFonts w:ascii="Times New Roman" w:hAnsi="Times New Roman" w:cs="Times New Roman"/>
                <w:sz w:val="24"/>
                <w:szCs w:val="24"/>
              </w:rPr>
              <w:t>5</w:t>
            </w:r>
            <w:r>
              <w:rPr>
                <w:rFonts w:ascii="Times New Roman" w:hAnsi="Times New Roman" w:cs="Times New Roman"/>
                <w:sz w:val="24"/>
                <w:szCs w:val="24"/>
              </w:rPr>
              <w:t>-1</w:t>
            </w:r>
            <w:r w:rsidR="001A305E">
              <w:rPr>
                <w:rFonts w:ascii="Times New Roman" w:hAnsi="Times New Roman" w:cs="Times New Roman"/>
                <w:sz w:val="24"/>
                <w:szCs w:val="24"/>
              </w:rPr>
              <w:t>7</w:t>
            </w:r>
          </w:p>
        </w:tc>
      </w:tr>
      <w:tr w:rsidR="003C2B1F" w:rsidTr="00C4503D">
        <w:tc>
          <w:tcPr>
            <w:tcW w:w="918"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986" w:type="dxa"/>
          </w:tcPr>
          <w:p w:rsidR="003C2B1F"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Result</w:t>
            </w:r>
          </w:p>
        </w:tc>
        <w:tc>
          <w:tcPr>
            <w:tcW w:w="2952"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r w:rsidR="003C2B1F">
              <w:rPr>
                <w:rFonts w:ascii="Times New Roman" w:hAnsi="Times New Roman" w:cs="Times New Roman"/>
                <w:sz w:val="24"/>
                <w:szCs w:val="24"/>
              </w:rPr>
              <w:t>-2</w:t>
            </w:r>
            <w:r>
              <w:rPr>
                <w:rFonts w:ascii="Times New Roman" w:hAnsi="Times New Roman" w:cs="Times New Roman"/>
                <w:sz w:val="24"/>
                <w:szCs w:val="24"/>
              </w:rPr>
              <w:t>7</w:t>
            </w:r>
          </w:p>
        </w:tc>
      </w:tr>
      <w:tr w:rsidR="001A305E" w:rsidTr="00C4503D">
        <w:tc>
          <w:tcPr>
            <w:tcW w:w="918" w:type="dxa"/>
          </w:tcPr>
          <w:p w:rsidR="001A305E"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986" w:type="dxa"/>
          </w:tcPr>
          <w:p w:rsidR="001A305E"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Discussion </w:t>
            </w:r>
          </w:p>
        </w:tc>
        <w:tc>
          <w:tcPr>
            <w:tcW w:w="2952" w:type="dxa"/>
          </w:tcPr>
          <w:p w:rsidR="001A305E"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28-29</w:t>
            </w:r>
          </w:p>
        </w:tc>
      </w:tr>
      <w:tr w:rsidR="003C2B1F" w:rsidTr="00C4503D">
        <w:tc>
          <w:tcPr>
            <w:tcW w:w="918" w:type="dxa"/>
          </w:tcPr>
          <w:p w:rsidR="003C2B1F" w:rsidRPr="00D552E4"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A305E">
              <w:rPr>
                <w:rFonts w:ascii="Times New Roman" w:hAnsi="Times New Roman" w:cs="Times New Roman"/>
                <w:sz w:val="24"/>
                <w:szCs w:val="24"/>
              </w:rPr>
              <w:t>2</w:t>
            </w:r>
          </w:p>
        </w:tc>
        <w:tc>
          <w:tcPr>
            <w:tcW w:w="4986" w:type="dxa"/>
          </w:tcPr>
          <w:p w:rsidR="003C2B1F"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Conclusion &amp; Recommendation</w:t>
            </w:r>
          </w:p>
        </w:tc>
        <w:tc>
          <w:tcPr>
            <w:tcW w:w="2952" w:type="dxa"/>
          </w:tcPr>
          <w:p w:rsidR="003C2B1F" w:rsidRPr="00D552E4"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3C2B1F" w:rsidTr="00C4503D">
        <w:tc>
          <w:tcPr>
            <w:tcW w:w="918" w:type="dxa"/>
          </w:tcPr>
          <w:p w:rsidR="003C2B1F"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1A305E">
              <w:rPr>
                <w:rFonts w:ascii="Times New Roman" w:hAnsi="Times New Roman" w:cs="Times New Roman"/>
                <w:sz w:val="24"/>
                <w:szCs w:val="24"/>
              </w:rPr>
              <w:t>3</w:t>
            </w:r>
          </w:p>
        </w:tc>
        <w:tc>
          <w:tcPr>
            <w:tcW w:w="4986" w:type="dxa"/>
          </w:tcPr>
          <w:p w:rsidR="003C2B1F" w:rsidRDefault="003C2B1F"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References</w:t>
            </w:r>
          </w:p>
        </w:tc>
        <w:tc>
          <w:tcPr>
            <w:tcW w:w="2952" w:type="dxa"/>
          </w:tcPr>
          <w:p w:rsidR="003C2B1F" w:rsidRDefault="001A305E" w:rsidP="00C4503D">
            <w:pPr>
              <w:spacing w:line="360" w:lineRule="auto"/>
              <w:jc w:val="center"/>
              <w:rPr>
                <w:rFonts w:ascii="Times New Roman" w:hAnsi="Times New Roman" w:cs="Times New Roman"/>
                <w:sz w:val="24"/>
                <w:szCs w:val="24"/>
              </w:rPr>
            </w:pPr>
            <w:r>
              <w:rPr>
                <w:rFonts w:ascii="Times New Roman" w:hAnsi="Times New Roman" w:cs="Times New Roman"/>
                <w:sz w:val="24"/>
                <w:szCs w:val="24"/>
              </w:rPr>
              <w:t>31-34</w:t>
            </w:r>
          </w:p>
        </w:tc>
      </w:tr>
      <w:bookmarkEnd w:id="1"/>
    </w:tbl>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1C7E93" w:rsidRDefault="001C7E93" w:rsidP="00115D73">
      <w:pPr>
        <w:pStyle w:val="NoSpacing"/>
        <w:rPr>
          <w:rFonts w:ascii="Times New Roman" w:hAnsi="Times New Roman" w:cs="Times New Roman"/>
          <w:color w:val="000000"/>
          <w:sz w:val="28"/>
          <w:szCs w:val="28"/>
        </w:rPr>
      </w:pPr>
    </w:p>
    <w:p w:rsidR="001C7E93" w:rsidRDefault="001C7E93" w:rsidP="00115D73">
      <w:pPr>
        <w:pStyle w:val="NoSpacing"/>
        <w:rPr>
          <w:rFonts w:ascii="Times New Roman" w:hAnsi="Times New Roman" w:cs="Times New Roman"/>
          <w:color w:val="000000"/>
          <w:sz w:val="28"/>
          <w:szCs w:val="28"/>
        </w:rPr>
      </w:pPr>
    </w:p>
    <w:p w:rsidR="001C7E93" w:rsidRDefault="001C7E93" w:rsidP="00115D73">
      <w:pPr>
        <w:pStyle w:val="NoSpacing"/>
        <w:rPr>
          <w:rFonts w:ascii="Times New Roman" w:hAnsi="Times New Roman" w:cs="Times New Roman"/>
          <w:color w:val="000000"/>
          <w:sz w:val="28"/>
          <w:szCs w:val="28"/>
        </w:rPr>
      </w:pPr>
    </w:p>
    <w:p w:rsidR="001C7E93" w:rsidRDefault="001C7E93" w:rsidP="00115D73">
      <w:pPr>
        <w:pStyle w:val="NoSpacing"/>
        <w:rPr>
          <w:rFonts w:ascii="Times New Roman" w:hAnsi="Times New Roman" w:cs="Times New Roman"/>
          <w:color w:val="000000"/>
          <w:sz w:val="28"/>
          <w:szCs w:val="28"/>
        </w:rPr>
      </w:pPr>
    </w:p>
    <w:p w:rsidR="001C7E93" w:rsidRDefault="001C7E93"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457EEB" w:rsidRDefault="00457EEB" w:rsidP="00115D73">
      <w:pPr>
        <w:pStyle w:val="NoSpacing"/>
        <w:rPr>
          <w:rFonts w:ascii="Times New Roman" w:hAnsi="Times New Roman" w:cs="Times New Roman"/>
          <w:color w:val="000000"/>
          <w:sz w:val="28"/>
          <w:szCs w:val="28"/>
        </w:rPr>
      </w:pPr>
    </w:p>
    <w:p w:rsidR="00457EEB" w:rsidRDefault="00457EEB" w:rsidP="00115D73">
      <w:pPr>
        <w:pStyle w:val="NoSpacing"/>
        <w:rPr>
          <w:rFonts w:ascii="Times New Roman" w:hAnsi="Times New Roman" w:cs="Times New Roman"/>
          <w:color w:val="000000"/>
          <w:sz w:val="28"/>
          <w:szCs w:val="28"/>
        </w:rPr>
      </w:pPr>
    </w:p>
    <w:p w:rsidR="00457EEB" w:rsidRDefault="00457EEB" w:rsidP="00115D73">
      <w:pPr>
        <w:pStyle w:val="NoSpacing"/>
        <w:rPr>
          <w:rFonts w:ascii="Times New Roman" w:hAnsi="Times New Roman" w:cs="Times New Roman"/>
          <w:color w:val="000000"/>
          <w:sz w:val="28"/>
          <w:szCs w:val="28"/>
        </w:rPr>
      </w:pPr>
    </w:p>
    <w:tbl>
      <w:tblPr>
        <w:tblStyle w:val="TableGrid"/>
        <w:tblpPr w:leftFromText="180" w:rightFromText="180" w:horzAnchor="margin" w:tblpY="600"/>
        <w:tblW w:w="0" w:type="auto"/>
        <w:tblLook w:val="04A0" w:firstRow="1" w:lastRow="0" w:firstColumn="1" w:lastColumn="0" w:noHBand="0" w:noVBand="1"/>
      </w:tblPr>
      <w:tblGrid>
        <w:gridCol w:w="901"/>
        <w:gridCol w:w="5934"/>
        <w:gridCol w:w="1795"/>
      </w:tblGrid>
      <w:tr w:rsidR="001A305E" w:rsidTr="000F1371">
        <w:tc>
          <w:tcPr>
            <w:tcW w:w="901" w:type="dxa"/>
          </w:tcPr>
          <w:p w:rsidR="001A305E" w:rsidRPr="00D552E4" w:rsidRDefault="001A305E" w:rsidP="0084265A">
            <w:pPr>
              <w:spacing w:line="360" w:lineRule="auto"/>
              <w:jc w:val="center"/>
              <w:rPr>
                <w:rFonts w:ascii="Times New Roman" w:hAnsi="Times New Roman" w:cs="Times New Roman"/>
                <w:b/>
                <w:sz w:val="24"/>
                <w:szCs w:val="36"/>
              </w:rPr>
            </w:pPr>
            <w:r w:rsidRPr="00D552E4">
              <w:rPr>
                <w:rFonts w:ascii="Times New Roman" w:hAnsi="Times New Roman" w:cs="Times New Roman"/>
                <w:b/>
                <w:sz w:val="24"/>
                <w:szCs w:val="36"/>
              </w:rPr>
              <w:lastRenderedPageBreak/>
              <w:t>SL</w:t>
            </w:r>
          </w:p>
        </w:tc>
        <w:tc>
          <w:tcPr>
            <w:tcW w:w="5934" w:type="dxa"/>
          </w:tcPr>
          <w:p w:rsidR="001A305E" w:rsidRPr="00D552E4" w:rsidRDefault="001A305E" w:rsidP="0084265A">
            <w:pPr>
              <w:spacing w:line="360" w:lineRule="auto"/>
              <w:jc w:val="center"/>
              <w:rPr>
                <w:rFonts w:ascii="Times New Roman" w:hAnsi="Times New Roman" w:cs="Times New Roman"/>
                <w:b/>
                <w:sz w:val="24"/>
                <w:szCs w:val="36"/>
              </w:rPr>
            </w:pPr>
            <w:r w:rsidRPr="00D552E4">
              <w:rPr>
                <w:rFonts w:ascii="Times New Roman" w:hAnsi="Times New Roman" w:cs="Times New Roman"/>
                <w:b/>
                <w:sz w:val="24"/>
                <w:szCs w:val="36"/>
              </w:rPr>
              <w:t>Topics</w:t>
            </w:r>
          </w:p>
        </w:tc>
        <w:tc>
          <w:tcPr>
            <w:tcW w:w="1795" w:type="dxa"/>
          </w:tcPr>
          <w:p w:rsidR="001A305E" w:rsidRPr="00D552E4" w:rsidRDefault="001A305E" w:rsidP="0084265A">
            <w:pPr>
              <w:spacing w:line="360" w:lineRule="auto"/>
              <w:jc w:val="center"/>
              <w:rPr>
                <w:rFonts w:ascii="Times New Roman" w:hAnsi="Times New Roman" w:cs="Times New Roman"/>
                <w:b/>
                <w:sz w:val="24"/>
                <w:szCs w:val="36"/>
              </w:rPr>
            </w:pPr>
            <w:r w:rsidRPr="00D552E4">
              <w:rPr>
                <w:rFonts w:ascii="Times New Roman" w:hAnsi="Times New Roman" w:cs="Times New Roman"/>
                <w:b/>
                <w:sz w:val="24"/>
                <w:szCs w:val="36"/>
              </w:rPr>
              <w:t>Page No</w:t>
            </w:r>
          </w:p>
        </w:tc>
      </w:tr>
      <w:tr w:rsidR="000F1371" w:rsidTr="006C5321">
        <w:tc>
          <w:tcPr>
            <w:tcW w:w="8630" w:type="dxa"/>
            <w:gridSpan w:val="3"/>
          </w:tcPr>
          <w:p w:rsidR="000F1371" w:rsidRPr="00D552E4" w:rsidRDefault="000F1371" w:rsidP="0084265A">
            <w:pPr>
              <w:spacing w:line="360" w:lineRule="auto"/>
              <w:jc w:val="center"/>
              <w:rPr>
                <w:rFonts w:ascii="Times New Roman" w:hAnsi="Times New Roman" w:cs="Times New Roman"/>
                <w:b/>
                <w:sz w:val="24"/>
                <w:szCs w:val="36"/>
              </w:rPr>
            </w:pPr>
            <w:r>
              <w:rPr>
                <w:rFonts w:ascii="Times New Roman" w:hAnsi="Times New Roman" w:cs="Times New Roman"/>
                <w:b/>
                <w:sz w:val="24"/>
                <w:szCs w:val="36"/>
              </w:rPr>
              <w:t>Table</w:t>
            </w:r>
          </w:p>
        </w:tc>
      </w:tr>
      <w:tr w:rsidR="001A305E" w:rsidTr="000F1371">
        <w:tc>
          <w:tcPr>
            <w:tcW w:w="901" w:type="dxa"/>
          </w:tcPr>
          <w:p w:rsidR="001A305E" w:rsidRPr="000F1371" w:rsidRDefault="001A305E"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1</w:t>
            </w:r>
          </w:p>
        </w:tc>
        <w:tc>
          <w:tcPr>
            <w:tcW w:w="5934" w:type="dxa"/>
          </w:tcPr>
          <w:p w:rsidR="0084265A" w:rsidRPr="000F1371" w:rsidRDefault="0084265A" w:rsidP="000F1371">
            <w:pPr>
              <w:pStyle w:val="NoSpacing"/>
              <w:rPr>
                <w:rFonts w:ascii="Times New Roman" w:hAnsi="Times New Roman" w:cs="Times New Roman"/>
                <w:shd w:val="clear" w:color="auto" w:fill="FFFFFF"/>
                <w:lang w:bidi="bn-BD"/>
              </w:rPr>
            </w:pPr>
            <w:r w:rsidRPr="000F1371">
              <w:rPr>
                <w:rFonts w:ascii="Times New Roman" w:hAnsi="Times New Roman" w:cs="Times New Roman"/>
                <w:shd w:val="clear" w:color="auto" w:fill="FFFFFF"/>
                <w:lang w:bidi="bn-BD"/>
              </w:rPr>
              <w:t>Table 1: Age distribution of the respondents</w:t>
            </w:r>
          </w:p>
          <w:p w:rsidR="001A305E" w:rsidRPr="000F1371" w:rsidRDefault="001A305E" w:rsidP="000F1371">
            <w:pPr>
              <w:spacing w:line="360" w:lineRule="auto"/>
              <w:rPr>
                <w:rFonts w:ascii="Times New Roman" w:hAnsi="Times New Roman" w:cs="Times New Roman"/>
                <w:sz w:val="24"/>
                <w:szCs w:val="24"/>
              </w:rPr>
            </w:pPr>
          </w:p>
        </w:tc>
        <w:tc>
          <w:tcPr>
            <w:tcW w:w="1795" w:type="dxa"/>
          </w:tcPr>
          <w:p w:rsidR="001A305E" w:rsidRPr="000F1371" w:rsidRDefault="0084265A"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1</w:t>
            </w:r>
            <w:r w:rsidR="000F1371">
              <w:rPr>
                <w:rFonts w:ascii="Times New Roman" w:hAnsi="Times New Roman" w:cs="Times New Roman"/>
                <w:sz w:val="24"/>
                <w:szCs w:val="24"/>
              </w:rPr>
              <w:t>9</w:t>
            </w:r>
          </w:p>
        </w:tc>
      </w:tr>
      <w:tr w:rsidR="001A305E" w:rsidTr="000F1371">
        <w:tc>
          <w:tcPr>
            <w:tcW w:w="901" w:type="dxa"/>
          </w:tcPr>
          <w:p w:rsidR="001A305E" w:rsidRPr="000F1371" w:rsidRDefault="001A305E"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2</w:t>
            </w:r>
          </w:p>
        </w:tc>
        <w:tc>
          <w:tcPr>
            <w:tcW w:w="5934" w:type="dxa"/>
          </w:tcPr>
          <w:p w:rsidR="00976F03" w:rsidRPr="000F1371" w:rsidRDefault="00976F03" w:rsidP="000F1371">
            <w:pPr>
              <w:pStyle w:val="NoSpacing"/>
              <w:rPr>
                <w:rFonts w:ascii="Times New Roman" w:hAnsi="Times New Roman" w:cs="Times New Roman"/>
                <w:shd w:val="clear" w:color="auto" w:fill="FFFFFF"/>
                <w:lang w:bidi="bn-BD"/>
              </w:rPr>
            </w:pPr>
            <w:r w:rsidRPr="000F1371">
              <w:rPr>
                <w:rFonts w:ascii="Times New Roman" w:hAnsi="Times New Roman" w:cs="Times New Roman"/>
                <w:shd w:val="clear" w:color="auto" w:fill="FFFFFF"/>
                <w:lang w:bidi="bn-BD"/>
              </w:rPr>
              <w:t>Table 2: Distribution of respondent occupation</w:t>
            </w:r>
          </w:p>
          <w:p w:rsidR="001A305E" w:rsidRPr="000F1371" w:rsidRDefault="001A305E" w:rsidP="000F1371">
            <w:pPr>
              <w:pStyle w:val="NoSpacing"/>
              <w:rPr>
                <w:rFonts w:ascii="Times New Roman" w:hAnsi="Times New Roman" w:cs="Times New Roman"/>
                <w:sz w:val="24"/>
                <w:szCs w:val="24"/>
              </w:rPr>
            </w:pPr>
          </w:p>
        </w:tc>
        <w:tc>
          <w:tcPr>
            <w:tcW w:w="1795" w:type="dxa"/>
          </w:tcPr>
          <w:p w:rsidR="001A305E"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976F03" w:rsidTr="000F1371">
        <w:tc>
          <w:tcPr>
            <w:tcW w:w="901" w:type="dxa"/>
          </w:tcPr>
          <w:p w:rsidR="00976F03" w:rsidRPr="000F1371" w:rsidRDefault="00976F03"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3</w:t>
            </w:r>
          </w:p>
        </w:tc>
        <w:tc>
          <w:tcPr>
            <w:tcW w:w="5934" w:type="dxa"/>
          </w:tcPr>
          <w:p w:rsidR="00976F03" w:rsidRPr="000F1371" w:rsidRDefault="00976F03" w:rsidP="000F1371">
            <w:pPr>
              <w:pStyle w:val="NoSpacing"/>
              <w:rPr>
                <w:rFonts w:ascii="Times New Roman" w:hAnsi="Times New Roman" w:cs="Times New Roman"/>
                <w:shd w:val="clear" w:color="auto" w:fill="FFFFFF"/>
                <w:lang w:bidi="bn-BD"/>
              </w:rPr>
            </w:pPr>
            <w:r w:rsidRPr="000F1371">
              <w:rPr>
                <w:rFonts w:ascii="Times New Roman" w:hAnsi="Times New Roman" w:cs="Times New Roman"/>
                <w:shd w:val="clear" w:color="auto" w:fill="FFFFFF"/>
                <w:lang w:bidi="bn-BD"/>
              </w:rPr>
              <w:t>Table 3: Distribution of respondent religion</w:t>
            </w:r>
          </w:p>
          <w:p w:rsidR="00976F03" w:rsidRPr="000F1371" w:rsidRDefault="00976F03" w:rsidP="000F1371">
            <w:pPr>
              <w:pStyle w:val="NoSpacing"/>
              <w:rPr>
                <w:rFonts w:ascii="Times New Roman" w:hAnsi="Times New Roman" w:cs="Times New Roman"/>
                <w:sz w:val="24"/>
                <w:szCs w:val="24"/>
              </w:rPr>
            </w:pPr>
          </w:p>
        </w:tc>
        <w:tc>
          <w:tcPr>
            <w:tcW w:w="1795" w:type="dxa"/>
          </w:tcPr>
          <w:p w:rsidR="00976F03" w:rsidRPr="000F1371" w:rsidRDefault="000F1371" w:rsidP="000F1371">
            <w:pPr>
              <w:pStyle w:val="NoSpacing"/>
              <w:jc w:val="center"/>
              <w:rPr>
                <w:rFonts w:ascii="Times New Roman" w:hAnsi="Times New Roman" w:cs="Times New Roman"/>
                <w:sz w:val="24"/>
                <w:szCs w:val="24"/>
              </w:rPr>
            </w:pPr>
            <w:r>
              <w:rPr>
                <w:rFonts w:ascii="Times New Roman" w:hAnsi="Times New Roman" w:cs="Times New Roman"/>
                <w:sz w:val="24"/>
                <w:szCs w:val="24"/>
              </w:rPr>
              <w:t>21</w:t>
            </w:r>
          </w:p>
        </w:tc>
      </w:tr>
      <w:tr w:rsidR="001A305E" w:rsidTr="000F1371">
        <w:tc>
          <w:tcPr>
            <w:tcW w:w="901" w:type="dxa"/>
          </w:tcPr>
          <w:p w:rsidR="001A305E" w:rsidRPr="000F1371" w:rsidRDefault="001A305E"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4</w:t>
            </w:r>
          </w:p>
        </w:tc>
        <w:tc>
          <w:tcPr>
            <w:tcW w:w="5934" w:type="dxa"/>
          </w:tcPr>
          <w:p w:rsidR="00976F03" w:rsidRPr="000F1371" w:rsidRDefault="00976F03" w:rsidP="000F1371">
            <w:pPr>
              <w:pStyle w:val="NoSpacing"/>
              <w:rPr>
                <w:rFonts w:ascii="Times New Roman" w:hAnsi="Times New Roman" w:cs="Times New Roman"/>
                <w:shd w:val="clear" w:color="auto" w:fill="FFFFFF"/>
                <w:lang w:bidi="bn-BD"/>
              </w:rPr>
            </w:pPr>
            <w:r w:rsidRPr="000F1371">
              <w:rPr>
                <w:rFonts w:ascii="Times New Roman" w:hAnsi="Times New Roman" w:cs="Times New Roman"/>
                <w:shd w:val="clear" w:color="auto" w:fill="FFFFFF"/>
                <w:lang w:bidi="bn-BD"/>
              </w:rPr>
              <w:t>Table 4: Distribution of respondents by monthly family income</w:t>
            </w:r>
          </w:p>
          <w:p w:rsidR="001A305E" w:rsidRPr="000F1371" w:rsidRDefault="001A305E" w:rsidP="000F1371">
            <w:pPr>
              <w:pStyle w:val="NoSpacing"/>
              <w:rPr>
                <w:rFonts w:ascii="Times New Roman" w:hAnsi="Times New Roman" w:cs="Times New Roman"/>
                <w:sz w:val="24"/>
                <w:szCs w:val="24"/>
              </w:rPr>
            </w:pPr>
          </w:p>
        </w:tc>
        <w:tc>
          <w:tcPr>
            <w:tcW w:w="1795" w:type="dxa"/>
          </w:tcPr>
          <w:p w:rsidR="001A305E" w:rsidRPr="000F1371" w:rsidRDefault="000F1371" w:rsidP="000F1371">
            <w:pPr>
              <w:pStyle w:val="NoSpacing"/>
              <w:jc w:val="center"/>
              <w:rPr>
                <w:rFonts w:ascii="Times New Roman" w:hAnsi="Times New Roman" w:cs="Times New Roman"/>
                <w:sz w:val="24"/>
                <w:szCs w:val="24"/>
              </w:rPr>
            </w:pPr>
            <w:r>
              <w:rPr>
                <w:rFonts w:ascii="Times New Roman" w:hAnsi="Times New Roman" w:cs="Times New Roman"/>
                <w:sz w:val="24"/>
                <w:szCs w:val="24"/>
              </w:rPr>
              <w:t>22</w:t>
            </w:r>
          </w:p>
        </w:tc>
      </w:tr>
      <w:tr w:rsidR="00976F03" w:rsidTr="000F1371">
        <w:tc>
          <w:tcPr>
            <w:tcW w:w="901" w:type="dxa"/>
          </w:tcPr>
          <w:p w:rsidR="00976F03" w:rsidRPr="000F1371" w:rsidRDefault="00976F03"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5</w:t>
            </w:r>
          </w:p>
        </w:tc>
        <w:tc>
          <w:tcPr>
            <w:tcW w:w="5934" w:type="dxa"/>
          </w:tcPr>
          <w:p w:rsidR="00976F03" w:rsidRPr="000F1371" w:rsidRDefault="00976F03" w:rsidP="000F1371">
            <w:pPr>
              <w:pStyle w:val="NoSpacing"/>
              <w:rPr>
                <w:rFonts w:ascii="Times New Roman" w:hAnsi="Times New Roman" w:cs="Times New Roman"/>
                <w:shd w:val="clear" w:color="auto" w:fill="FFFFFF"/>
                <w:lang w:bidi="bn-BD"/>
              </w:rPr>
            </w:pPr>
            <w:r w:rsidRPr="000F1371">
              <w:rPr>
                <w:rFonts w:ascii="Times New Roman" w:hAnsi="Times New Roman" w:cs="Times New Roman"/>
                <w:shd w:val="clear" w:color="auto" w:fill="FFFFFF"/>
                <w:lang w:bidi="bn-BD"/>
              </w:rPr>
              <w:t>Table 5: Respondents regarding side effects of contraceptive</w:t>
            </w:r>
          </w:p>
          <w:p w:rsidR="00976F03" w:rsidRPr="000F1371" w:rsidRDefault="00976F03" w:rsidP="000F1371">
            <w:pPr>
              <w:spacing w:line="360" w:lineRule="auto"/>
              <w:rPr>
                <w:rFonts w:ascii="Times New Roman" w:hAnsi="Times New Roman" w:cs="Times New Roman"/>
                <w:sz w:val="24"/>
                <w:szCs w:val="24"/>
              </w:rPr>
            </w:pPr>
          </w:p>
        </w:tc>
        <w:tc>
          <w:tcPr>
            <w:tcW w:w="1795" w:type="dxa"/>
          </w:tcPr>
          <w:p w:rsidR="00976F03" w:rsidRPr="000F1371" w:rsidRDefault="00976F03" w:rsidP="000F1371">
            <w:pPr>
              <w:pStyle w:val="NoSpacing"/>
              <w:jc w:val="center"/>
              <w:rPr>
                <w:rFonts w:ascii="Times New Roman" w:hAnsi="Times New Roman" w:cs="Times New Roman"/>
                <w:sz w:val="24"/>
                <w:szCs w:val="24"/>
              </w:rPr>
            </w:pPr>
            <w:r w:rsidRPr="000F1371">
              <w:rPr>
                <w:rFonts w:ascii="Times New Roman" w:hAnsi="Times New Roman" w:cs="Times New Roman"/>
                <w:sz w:val="24"/>
                <w:szCs w:val="24"/>
              </w:rPr>
              <w:t>2</w:t>
            </w:r>
            <w:r w:rsidR="000F1371">
              <w:rPr>
                <w:rFonts w:ascii="Times New Roman" w:hAnsi="Times New Roman" w:cs="Times New Roman"/>
                <w:sz w:val="24"/>
                <w:szCs w:val="24"/>
              </w:rPr>
              <w:t>4</w:t>
            </w:r>
          </w:p>
        </w:tc>
      </w:tr>
      <w:tr w:rsidR="000F1371" w:rsidTr="000F1371">
        <w:tc>
          <w:tcPr>
            <w:tcW w:w="901" w:type="dxa"/>
          </w:tcPr>
          <w:p w:rsidR="000F1371"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6</w:t>
            </w:r>
          </w:p>
        </w:tc>
        <w:tc>
          <w:tcPr>
            <w:tcW w:w="5934" w:type="dxa"/>
          </w:tcPr>
          <w:p w:rsidR="000F1371" w:rsidRPr="000F1371" w:rsidRDefault="000F1371" w:rsidP="000F1371">
            <w:pPr>
              <w:pStyle w:val="NoSpacing"/>
              <w:rPr>
                <w:rFonts w:ascii="Times New Roman" w:hAnsi="Times New Roman" w:cs="Times New Roman"/>
                <w:shd w:val="clear" w:color="auto" w:fill="FFFFFF"/>
                <w:lang w:bidi="bn-BD"/>
              </w:rPr>
            </w:pPr>
            <w:r w:rsidRPr="000F1371">
              <w:rPr>
                <w:rFonts w:ascii="Times New Roman" w:hAnsi="Times New Roman" w:cs="Times New Roman"/>
                <w:shd w:val="clear" w:color="auto" w:fill="FFFFFF"/>
                <w:lang w:bidi="bn-BD"/>
              </w:rPr>
              <w:t>Table 6: Respondents knowledge about short-term, long-term, barrier, permanent and traditional methods</w:t>
            </w:r>
          </w:p>
          <w:p w:rsidR="000F1371" w:rsidRPr="000F1371" w:rsidRDefault="000F1371" w:rsidP="000F1371">
            <w:pPr>
              <w:pStyle w:val="NoSpacing"/>
              <w:rPr>
                <w:rFonts w:ascii="Times New Roman" w:hAnsi="Times New Roman" w:cs="Times New Roman"/>
                <w:sz w:val="24"/>
                <w:szCs w:val="24"/>
              </w:rPr>
            </w:pPr>
          </w:p>
        </w:tc>
        <w:tc>
          <w:tcPr>
            <w:tcW w:w="1795" w:type="dxa"/>
          </w:tcPr>
          <w:p w:rsidR="000F1371" w:rsidRPr="000F1371" w:rsidRDefault="000F1371" w:rsidP="000F1371">
            <w:pPr>
              <w:pStyle w:val="NoSpacing"/>
              <w:jc w:val="center"/>
              <w:rPr>
                <w:rFonts w:ascii="Times New Roman" w:hAnsi="Times New Roman" w:cs="Times New Roman"/>
                <w:sz w:val="24"/>
                <w:szCs w:val="24"/>
              </w:rPr>
            </w:pPr>
            <w:r>
              <w:rPr>
                <w:rFonts w:ascii="Times New Roman" w:hAnsi="Times New Roman" w:cs="Times New Roman"/>
                <w:sz w:val="24"/>
                <w:szCs w:val="24"/>
              </w:rPr>
              <w:t>25</w:t>
            </w:r>
          </w:p>
        </w:tc>
      </w:tr>
      <w:tr w:rsidR="000F1371" w:rsidTr="000F1371">
        <w:tc>
          <w:tcPr>
            <w:tcW w:w="901" w:type="dxa"/>
          </w:tcPr>
          <w:p w:rsidR="000F1371"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7</w:t>
            </w:r>
          </w:p>
        </w:tc>
        <w:tc>
          <w:tcPr>
            <w:tcW w:w="5934" w:type="dxa"/>
          </w:tcPr>
          <w:p w:rsidR="000F1371" w:rsidRPr="000F1371" w:rsidRDefault="000F1371" w:rsidP="000F1371">
            <w:pPr>
              <w:pStyle w:val="NoSpacing"/>
              <w:rPr>
                <w:rFonts w:ascii="Times New Roman" w:hAnsi="Times New Roman" w:cs="Times New Roman"/>
                <w:bCs/>
                <w:sz w:val="24"/>
                <w:szCs w:val="24"/>
                <w:shd w:val="clear" w:color="auto" w:fill="FFFFFF"/>
                <w:lang w:bidi="bn-BD"/>
              </w:rPr>
            </w:pPr>
            <w:r w:rsidRPr="000F1371">
              <w:rPr>
                <w:rFonts w:ascii="Times New Roman" w:hAnsi="Times New Roman" w:cs="Times New Roman"/>
                <w:shd w:val="clear" w:color="auto" w:fill="FFFFFF"/>
                <w:lang w:bidi="bn-BD"/>
              </w:rPr>
              <w:t>Table 7: Reasons for using specific contraceptive method previously</w:t>
            </w:r>
          </w:p>
          <w:p w:rsidR="000F1371" w:rsidRPr="000F1371" w:rsidRDefault="000F1371" w:rsidP="000F1371">
            <w:pPr>
              <w:pStyle w:val="NoSpacing"/>
              <w:rPr>
                <w:rFonts w:ascii="Times New Roman" w:hAnsi="Times New Roman" w:cs="Times New Roman"/>
              </w:rPr>
            </w:pPr>
          </w:p>
        </w:tc>
        <w:tc>
          <w:tcPr>
            <w:tcW w:w="1795" w:type="dxa"/>
          </w:tcPr>
          <w:p w:rsidR="000F1371"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2</w:t>
            </w:r>
            <w:r>
              <w:rPr>
                <w:rFonts w:ascii="Times New Roman" w:hAnsi="Times New Roman" w:cs="Times New Roman"/>
                <w:sz w:val="24"/>
                <w:szCs w:val="24"/>
              </w:rPr>
              <w:t>7</w:t>
            </w:r>
          </w:p>
        </w:tc>
      </w:tr>
      <w:tr w:rsidR="00976F03" w:rsidTr="006C5321">
        <w:tc>
          <w:tcPr>
            <w:tcW w:w="8630" w:type="dxa"/>
            <w:gridSpan w:val="3"/>
          </w:tcPr>
          <w:p w:rsidR="00976F03" w:rsidRPr="000F1371" w:rsidRDefault="00976F03" w:rsidP="000F1371">
            <w:pPr>
              <w:spacing w:line="360" w:lineRule="auto"/>
              <w:jc w:val="center"/>
              <w:rPr>
                <w:rFonts w:ascii="Times New Roman" w:hAnsi="Times New Roman" w:cs="Times New Roman"/>
                <w:b/>
                <w:sz w:val="24"/>
                <w:szCs w:val="24"/>
              </w:rPr>
            </w:pPr>
            <w:r w:rsidRPr="000F1371">
              <w:rPr>
                <w:rFonts w:ascii="Times New Roman" w:hAnsi="Times New Roman" w:cs="Times New Roman"/>
                <w:b/>
                <w:sz w:val="32"/>
                <w:szCs w:val="24"/>
              </w:rPr>
              <w:t>Figure</w:t>
            </w:r>
          </w:p>
        </w:tc>
      </w:tr>
      <w:tr w:rsidR="001A305E" w:rsidTr="000F1371">
        <w:trPr>
          <w:trHeight w:val="479"/>
        </w:trPr>
        <w:tc>
          <w:tcPr>
            <w:tcW w:w="901" w:type="dxa"/>
          </w:tcPr>
          <w:p w:rsidR="001A305E"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1</w:t>
            </w:r>
          </w:p>
        </w:tc>
        <w:tc>
          <w:tcPr>
            <w:tcW w:w="5934" w:type="dxa"/>
          </w:tcPr>
          <w:p w:rsidR="00976F03" w:rsidRPr="000F1371" w:rsidRDefault="00976F03" w:rsidP="000F1371">
            <w:pPr>
              <w:pStyle w:val="NoSpacing"/>
              <w:rPr>
                <w:rFonts w:ascii="Times New Roman" w:hAnsi="Times New Roman" w:cs="Times New Roman"/>
                <w:shd w:val="clear" w:color="auto" w:fill="FFFFFF"/>
                <w:lang w:bidi="bn-BD"/>
              </w:rPr>
            </w:pPr>
            <w:r w:rsidRPr="000F1371">
              <w:rPr>
                <w:rFonts w:ascii="Times New Roman" w:hAnsi="Times New Roman" w:cs="Times New Roman"/>
                <w:shd w:val="clear" w:color="auto" w:fill="FFFFFF"/>
                <w:lang w:bidi="bn-BD"/>
              </w:rPr>
              <w:t>Fig.1: Educational status of the respondent</w:t>
            </w:r>
          </w:p>
          <w:p w:rsidR="001A305E" w:rsidRPr="000F1371" w:rsidRDefault="001A305E" w:rsidP="000F1371">
            <w:pPr>
              <w:pStyle w:val="NoSpacing"/>
              <w:rPr>
                <w:rFonts w:ascii="Times New Roman" w:hAnsi="Times New Roman" w:cs="Times New Roman"/>
                <w:sz w:val="24"/>
                <w:szCs w:val="24"/>
              </w:rPr>
            </w:pPr>
          </w:p>
        </w:tc>
        <w:tc>
          <w:tcPr>
            <w:tcW w:w="1795" w:type="dxa"/>
          </w:tcPr>
          <w:p w:rsidR="001A305E"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1A305E" w:rsidTr="000F1371">
        <w:tc>
          <w:tcPr>
            <w:tcW w:w="901" w:type="dxa"/>
          </w:tcPr>
          <w:p w:rsidR="001A305E"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2</w:t>
            </w:r>
          </w:p>
        </w:tc>
        <w:tc>
          <w:tcPr>
            <w:tcW w:w="5934" w:type="dxa"/>
          </w:tcPr>
          <w:p w:rsidR="001A305E" w:rsidRPr="000F1371" w:rsidRDefault="00976F03" w:rsidP="000F1371">
            <w:pPr>
              <w:pStyle w:val="NoSpacing"/>
              <w:rPr>
                <w:rFonts w:ascii="Times New Roman" w:hAnsi="Times New Roman" w:cs="Times New Roman"/>
              </w:rPr>
            </w:pPr>
            <w:r w:rsidRPr="000F1371">
              <w:rPr>
                <w:rFonts w:ascii="Times New Roman" w:hAnsi="Times New Roman" w:cs="Times New Roman"/>
                <w:bCs/>
                <w:shd w:val="clear" w:color="auto" w:fill="FFFFFF"/>
                <w:lang w:bidi="bn-BD"/>
              </w:rPr>
              <w:t>Fig. 2: Number of children of the respondent</w:t>
            </w:r>
          </w:p>
        </w:tc>
        <w:tc>
          <w:tcPr>
            <w:tcW w:w="1795" w:type="dxa"/>
          </w:tcPr>
          <w:p w:rsidR="001A305E"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0F1371" w:rsidTr="000F1371">
        <w:tc>
          <w:tcPr>
            <w:tcW w:w="901" w:type="dxa"/>
          </w:tcPr>
          <w:p w:rsidR="000F1371"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3</w:t>
            </w:r>
          </w:p>
        </w:tc>
        <w:tc>
          <w:tcPr>
            <w:tcW w:w="5934" w:type="dxa"/>
          </w:tcPr>
          <w:p w:rsidR="000F1371" w:rsidRPr="000F1371" w:rsidRDefault="000F1371" w:rsidP="000F1371">
            <w:pPr>
              <w:pStyle w:val="NoSpacing"/>
              <w:rPr>
                <w:rFonts w:ascii="Times New Roman" w:hAnsi="Times New Roman" w:cs="Times New Roman"/>
                <w:sz w:val="24"/>
                <w:szCs w:val="24"/>
              </w:rPr>
            </w:pPr>
            <w:r w:rsidRPr="000F1371">
              <w:rPr>
                <w:rFonts w:ascii="Times New Roman" w:hAnsi="Times New Roman" w:cs="Times New Roman"/>
                <w:shd w:val="clear" w:color="auto" w:fill="FFFFFF"/>
                <w:lang w:bidi="bn-BD"/>
              </w:rPr>
              <w:t>Fig. 3: Do the respondent know about FP method</w:t>
            </w:r>
          </w:p>
        </w:tc>
        <w:tc>
          <w:tcPr>
            <w:tcW w:w="1795" w:type="dxa"/>
          </w:tcPr>
          <w:p w:rsidR="000F1371"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1A305E" w:rsidTr="000F1371">
        <w:tc>
          <w:tcPr>
            <w:tcW w:w="901" w:type="dxa"/>
          </w:tcPr>
          <w:p w:rsidR="001A305E"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4</w:t>
            </w:r>
          </w:p>
        </w:tc>
        <w:tc>
          <w:tcPr>
            <w:tcW w:w="5934" w:type="dxa"/>
          </w:tcPr>
          <w:p w:rsidR="001A305E" w:rsidRPr="000F1371" w:rsidRDefault="000F1371" w:rsidP="000F1371">
            <w:pPr>
              <w:pStyle w:val="NoSpacing"/>
              <w:rPr>
                <w:rFonts w:ascii="Times New Roman" w:hAnsi="Times New Roman" w:cs="Times New Roman"/>
              </w:rPr>
            </w:pPr>
            <w:r w:rsidRPr="000F1371">
              <w:rPr>
                <w:rFonts w:ascii="Times New Roman" w:hAnsi="Times New Roman" w:cs="Times New Roman"/>
                <w:shd w:val="clear" w:color="auto" w:fill="FFFFFF"/>
                <w:lang w:bidi="bn-BD"/>
              </w:rPr>
              <w:t>Fig. 4: Get family planning service at home from health worker</w:t>
            </w:r>
          </w:p>
        </w:tc>
        <w:tc>
          <w:tcPr>
            <w:tcW w:w="1795" w:type="dxa"/>
          </w:tcPr>
          <w:p w:rsidR="001A305E"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1A305E" w:rsidTr="000F1371">
        <w:tc>
          <w:tcPr>
            <w:tcW w:w="901" w:type="dxa"/>
          </w:tcPr>
          <w:p w:rsidR="001A305E"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5</w:t>
            </w:r>
          </w:p>
        </w:tc>
        <w:tc>
          <w:tcPr>
            <w:tcW w:w="5934" w:type="dxa"/>
          </w:tcPr>
          <w:p w:rsidR="001A305E" w:rsidRPr="000F1371" w:rsidRDefault="000F1371" w:rsidP="000F1371">
            <w:pPr>
              <w:pStyle w:val="NoSpacing"/>
              <w:rPr>
                <w:rFonts w:ascii="Times New Roman" w:hAnsi="Times New Roman" w:cs="Times New Roman"/>
                <w:sz w:val="24"/>
                <w:szCs w:val="24"/>
              </w:rPr>
            </w:pPr>
            <w:r w:rsidRPr="000F1371">
              <w:rPr>
                <w:rFonts w:ascii="Times New Roman" w:hAnsi="Times New Roman" w:cs="Times New Roman"/>
                <w:shd w:val="clear" w:color="auto" w:fill="FFFFFF"/>
                <w:lang w:bidi="bn-BD"/>
              </w:rPr>
              <w:t>Fig. 5: Reasons of choosing contraceptive methods</w:t>
            </w:r>
          </w:p>
        </w:tc>
        <w:tc>
          <w:tcPr>
            <w:tcW w:w="1795" w:type="dxa"/>
          </w:tcPr>
          <w:p w:rsidR="001A305E"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1A305E" w:rsidTr="000F1371">
        <w:tc>
          <w:tcPr>
            <w:tcW w:w="901" w:type="dxa"/>
          </w:tcPr>
          <w:p w:rsidR="001A305E"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6</w:t>
            </w:r>
          </w:p>
        </w:tc>
        <w:tc>
          <w:tcPr>
            <w:tcW w:w="5934" w:type="dxa"/>
          </w:tcPr>
          <w:p w:rsidR="001A305E" w:rsidRPr="000F1371" w:rsidRDefault="000F1371" w:rsidP="000F1371">
            <w:pPr>
              <w:pStyle w:val="NoSpacing"/>
              <w:rPr>
                <w:rFonts w:ascii="Times New Roman" w:hAnsi="Times New Roman" w:cs="Times New Roman"/>
              </w:rPr>
            </w:pPr>
            <w:r w:rsidRPr="000F1371">
              <w:rPr>
                <w:rFonts w:ascii="Times New Roman" w:hAnsi="Times New Roman" w:cs="Times New Roman"/>
                <w:shd w:val="clear" w:color="auto" w:fill="FFFFFF"/>
                <w:lang w:bidi="bn-BD"/>
              </w:rPr>
              <w:t>Fig. 6: Know about emergency contraception methods</w:t>
            </w:r>
          </w:p>
        </w:tc>
        <w:tc>
          <w:tcPr>
            <w:tcW w:w="1795" w:type="dxa"/>
          </w:tcPr>
          <w:p w:rsidR="001A305E"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0F1371" w:rsidTr="000F1371">
        <w:tc>
          <w:tcPr>
            <w:tcW w:w="901" w:type="dxa"/>
          </w:tcPr>
          <w:p w:rsidR="000F1371"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7</w:t>
            </w:r>
          </w:p>
        </w:tc>
        <w:tc>
          <w:tcPr>
            <w:tcW w:w="5934" w:type="dxa"/>
          </w:tcPr>
          <w:p w:rsidR="000F1371" w:rsidRPr="000F1371" w:rsidRDefault="000F1371" w:rsidP="000F1371">
            <w:pPr>
              <w:pStyle w:val="NoSpacing"/>
              <w:rPr>
                <w:rFonts w:ascii="Times New Roman" w:hAnsi="Times New Roman" w:cs="Times New Roman"/>
              </w:rPr>
            </w:pPr>
            <w:r w:rsidRPr="000F1371">
              <w:rPr>
                <w:rFonts w:ascii="Times New Roman" w:hAnsi="Times New Roman" w:cs="Times New Roman"/>
                <w:shd w:val="clear" w:color="auto" w:fill="FFFFFF"/>
                <w:lang w:bidi="bn-BD"/>
              </w:rPr>
              <w:t>Fig 7: Using Family planning methods status</w:t>
            </w:r>
          </w:p>
        </w:tc>
        <w:tc>
          <w:tcPr>
            <w:tcW w:w="1795" w:type="dxa"/>
          </w:tcPr>
          <w:p w:rsidR="000F1371"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0F1371" w:rsidTr="000F1371">
        <w:tc>
          <w:tcPr>
            <w:tcW w:w="901" w:type="dxa"/>
          </w:tcPr>
          <w:p w:rsidR="000F1371"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8</w:t>
            </w:r>
          </w:p>
        </w:tc>
        <w:tc>
          <w:tcPr>
            <w:tcW w:w="5934" w:type="dxa"/>
          </w:tcPr>
          <w:p w:rsidR="000F1371" w:rsidRPr="000F1371" w:rsidRDefault="000F1371" w:rsidP="000F1371">
            <w:pPr>
              <w:pStyle w:val="NoSpacing"/>
              <w:rPr>
                <w:rFonts w:ascii="Times New Roman" w:hAnsi="Times New Roman" w:cs="Times New Roman"/>
              </w:rPr>
            </w:pPr>
            <w:r w:rsidRPr="000F1371">
              <w:rPr>
                <w:rFonts w:ascii="Times New Roman" w:hAnsi="Times New Roman" w:cs="Times New Roman"/>
              </w:rPr>
              <w:t>Fig 8:  Used contraceptive methods status</w:t>
            </w:r>
          </w:p>
        </w:tc>
        <w:tc>
          <w:tcPr>
            <w:tcW w:w="1795" w:type="dxa"/>
          </w:tcPr>
          <w:p w:rsidR="000F1371"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976F03" w:rsidTr="000F1371">
        <w:tc>
          <w:tcPr>
            <w:tcW w:w="901" w:type="dxa"/>
          </w:tcPr>
          <w:p w:rsidR="00976F03" w:rsidRPr="000F1371" w:rsidRDefault="000F1371" w:rsidP="000F1371">
            <w:pPr>
              <w:spacing w:line="360" w:lineRule="auto"/>
              <w:jc w:val="center"/>
              <w:rPr>
                <w:rFonts w:ascii="Times New Roman" w:hAnsi="Times New Roman" w:cs="Times New Roman"/>
                <w:sz w:val="24"/>
                <w:szCs w:val="24"/>
              </w:rPr>
            </w:pPr>
            <w:r w:rsidRPr="000F1371">
              <w:rPr>
                <w:rFonts w:ascii="Times New Roman" w:hAnsi="Times New Roman" w:cs="Times New Roman"/>
                <w:sz w:val="24"/>
                <w:szCs w:val="24"/>
              </w:rPr>
              <w:t>9</w:t>
            </w:r>
          </w:p>
        </w:tc>
        <w:tc>
          <w:tcPr>
            <w:tcW w:w="5934" w:type="dxa"/>
          </w:tcPr>
          <w:p w:rsidR="00976F03" w:rsidRPr="000F1371" w:rsidRDefault="00976F03" w:rsidP="000F1371">
            <w:pPr>
              <w:pStyle w:val="NoSpacing"/>
              <w:rPr>
                <w:rFonts w:ascii="Times New Roman" w:hAnsi="Times New Roman" w:cs="Times New Roman"/>
              </w:rPr>
            </w:pPr>
            <w:r w:rsidRPr="000F1371">
              <w:rPr>
                <w:rFonts w:ascii="Times New Roman" w:hAnsi="Times New Roman" w:cs="Times New Roman"/>
              </w:rPr>
              <w:t>Fig 9:  Simple bar diagram showing the source of FP product</w:t>
            </w:r>
          </w:p>
        </w:tc>
        <w:tc>
          <w:tcPr>
            <w:tcW w:w="1795" w:type="dxa"/>
          </w:tcPr>
          <w:p w:rsidR="00976F03" w:rsidRPr="000F1371" w:rsidRDefault="000F1371" w:rsidP="000F1371">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bl>
    <w:p w:rsidR="0084265A" w:rsidRPr="003C2B1F" w:rsidRDefault="0084265A" w:rsidP="0084265A">
      <w:pPr>
        <w:spacing w:line="360" w:lineRule="auto"/>
        <w:jc w:val="center"/>
        <w:rPr>
          <w:rFonts w:ascii="Times New Roman" w:hAnsi="Times New Roman" w:cs="Times New Roman"/>
          <w:b/>
          <w:sz w:val="36"/>
          <w:szCs w:val="36"/>
        </w:rPr>
      </w:pPr>
      <w:r>
        <w:rPr>
          <w:rFonts w:ascii="Times New Roman" w:hAnsi="Times New Roman" w:cs="Times New Roman"/>
          <w:b/>
          <w:sz w:val="36"/>
          <w:szCs w:val="36"/>
        </w:rPr>
        <w:t>Table of Contents</w:t>
      </w: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3C2B1F" w:rsidRDefault="003C2B1F" w:rsidP="00183D5B">
      <w:pPr>
        <w:spacing w:line="360" w:lineRule="auto"/>
        <w:jc w:val="both"/>
        <w:rPr>
          <w:rFonts w:ascii="Times New Roman" w:hAnsi="Times New Roman" w:cs="Times New Roman"/>
          <w:sz w:val="24"/>
          <w:szCs w:val="24"/>
        </w:rPr>
      </w:pPr>
    </w:p>
    <w:p w:rsidR="001A305E" w:rsidRDefault="001A305E" w:rsidP="00AB7C99">
      <w:pPr>
        <w:spacing w:line="360" w:lineRule="auto"/>
        <w:jc w:val="center"/>
        <w:rPr>
          <w:rFonts w:ascii="Times New Roman" w:hAnsi="Times New Roman" w:cs="Times New Roman"/>
          <w:b/>
          <w:sz w:val="32"/>
          <w:szCs w:val="24"/>
          <w:u w:val="single"/>
        </w:rPr>
      </w:pPr>
    </w:p>
    <w:p w:rsidR="001A305E" w:rsidRDefault="001A305E">
      <w:pPr>
        <w:rPr>
          <w:rFonts w:ascii="Times New Roman" w:hAnsi="Times New Roman" w:cs="Times New Roman"/>
          <w:b/>
          <w:sz w:val="32"/>
          <w:szCs w:val="24"/>
          <w:u w:val="single"/>
        </w:rPr>
      </w:pPr>
      <w:r>
        <w:rPr>
          <w:rFonts w:ascii="Times New Roman" w:hAnsi="Times New Roman" w:cs="Times New Roman"/>
          <w:b/>
          <w:sz w:val="32"/>
          <w:szCs w:val="24"/>
          <w:u w:val="single"/>
        </w:rPr>
        <w:br w:type="page"/>
      </w:r>
    </w:p>
    <w:p w:rsidR="00AB7C99" w:rsidRPr="003C2B1F" w:rsidRDefault="00AB7C99" w:rsidP="00AB7C99">
      <w:pPr>
        <w:spacing w:line="36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lastRenderedPageBreak/>
        <w:t>Abstract</w:t>
      </w:r>
    </w:p>
    <w:p w:rsidR="00CD6B3F" w:rsidRDefault="00CD6B3F" w:rsidP="00AB7C99">
      <w:pPr>
        <w:spacing w:before="86" w:after="0" w:line="360" w:lineRule="auto"/>
        <w:jc w:val="both"/>
        <w:rPr>
          <w:rFonts w:ascii="Times New Roman" w:eastAsiaTheme="minorEastAsia" w:hAnsi="Times New Roman" w:cs="Times New Roman"/>
          <w:color w:val="000000" w:themeColor="text1"/>
          <w:kern w:val="24"/>
          <w:sz w:val="24"/>
          <w:szCs w:val="24"/>
        </w:rPr>
      </w:pPr>
      <w:r w:rsidRPr="00CD6B3F">
        <w:rPr>
          <w:rFonts w:ascii="Times New Roman" w:eastAsiaTheme="minorEastAsia" w:hAnsi="Times New Roman" w:cs="Times New Roman"/>
          <w:b/>
          <w:bCs/>
          <w:color w:val="000000" w:themeColor="text1"/>
          <w:kern w:val="24"/>
          <w:sz w:val="24"/>
          <w:szCs w:val="24"/>
        </w:rPr>
        <w:t>Background:</w:t>
      </w:r>
      <w:r>
        <w:rPr>
          <w:rFonts w:ascii="Times New Roman" w:eastAsiaTheme="minorEastAsia" w:hAnsi="Times New Roman" w:cs="Times New Roman"/>
          <w:color w:val="000000" w:themeColor="text1"/>
          <w:kern w:val="24"/>
          <w:sz w:val="24"/>
          <w:szCs w:val="24"/>
        </w:rPr>
        <w:t xml:space="preserve"> </w:t>
      </w:r>
      <w:r w:rsidRPr="00CD6B3F">
        <w:rPr>
          <w:rFonts w:ascii="Times New Roman" w:eastAsiaTheme="minorEastAsia" w:hAnsi="Times New Roman" w:cs="Times New Roman"/>
          <w:color w:val="000000" w:themeColor="text1"/>
          <w:kern w:val="24"/>
          <w:sz w:val="24"/>
          <w:szCs w:val="24"/>
        </w:rPr>
        <w:t>Despite significant progress in family planning programs, Bangladesh's population is growing at an alarming rate.</w:t>
      </w:r>
      <w:r>
        <w:rPr>
          <w:rFonts w:ascii="Times New Roman" w:eastAsiaTheme="minorEastAsia" w:hAnsi="Times New Roman" w:cs="Times New Roman"/>
          <w:color w:val="000000" w:themeColor="text1"/>
          <w:kern w:val="24"/>
          <w:sz w:val="24"/>
          <w:szCs w:val="24"/>
        </w:rPr>
        <w:t xml:space="preserve"> This study was conducted </w:t>
      </w:r>
      <w:r w:rsidR="00AB7C99" w:rsidRPr="00AB7C99">
        <w:rPr>
          <w:rFonts w:ascii="Times New Roman" w:eastAsiaTheme="minorEastAsia" w:hAnsi="Times New Roman" w:cs="Times New Roman"/>
          <w:color w:val="000000" w:themeColor="text1"/>
          <w:kern w:val="24"/>
          <w:sz w:val="24"/>
          <w:szCs w:val="24"/>
        </w:rPr>
        <w:t xml:space="preserve">with an aim to find out the prevalence of contraceptive use among married women of reproductive age of urban slum in Sylhet City Corporation. </w:t>
      </w:r>
    </w:p>
    <w:p w:rsidR="00CD6B3F" w:rsidRPr="006C5321" w:rsidRDefault="00CD6B3F" w:rsidP="006C5321">
      <w:pPr>
        <w:spacing w:after="0" w:line="360" w:lineRule="auto"/>
        <w:rPr>
          <w:rFonts w:ascii="Times New Roman" w:hAnsi="Times New Roman" w:cs="Times New Roman"/>
          <w:b/>
          <w:color w:val="000000"/>
          <w:sz w:val="32"/>
          <w:szCs w:val="28"/>
          <w:shd w:val="clear" w:color="auto" w:fill="FFFFFF"/>
          <w:lang w:bidi="bn-BD"/>
        </w:rPr>
      </w:pPr>
      <w:r w:rsidRPr="00CD6B3F">
        <w:rPr>
          <w:rFonts w:ascii="Times New Roman" w:eastAsiaTheme="minorEastAsia" w:hAnsi="Times New Roman" w:cs="Times New Roman"/>
          <w:b/>
          <w:bCs/>
          <w:color w:val="000000" w:themeColor="text1"/>
          <w:kern w:val="24"/>
          <w:sz w:val="24"/>
          <w:szCs w:val="24"/>
        </w:rPr>
        <w:t>Methods:</w:t>
      </w:r>
      <w:r>
        <w:rPr>
          <w:rFonts w:ascii="Times New Roman" w:eastAsiaTheme="minorEastAsia" w:hAnsi="Times New Roman" w:cs="Times New Roman"/>
          <w:color w:val="000000" w:themeColor="text1"/>
          <w:kern w:val="24"/>
          <w:sz w:val="24"/>
          <w:szCs w:val="24"/>
        </w:rPr>
        <w:t xml:space="preserve"> </w:t>
      </w:r>
      <w:r w:rsidRPr="00AB7C99">
        <w:rPr>
          <w:rFonts w:ascii="Times New Roman" w:eastAsiaTheme="minorEastAsia" w:hAnsi="Times New Roman" w:cs="Times New Roman"/>
          <w:color w:val="000000" w:themeColor="text1"/>
          <w:kern w:val="24"/>
          <w:sz w:val="24"/>
          <w:szCs w:val="24"/>
        </w:rPr>
        <w:t xml:space="preserve">This was a descriptive cross-sectional type of study </w:t>
      </w:r>
      <w:r w:rsidR="00AB7C99" w:rsidRPr="00AB7C99">
        <w:rPr>
          <w:rFonts w:ascii="Times New Roman" w:eastAsiaTheme="minorEastAsia" w:hAnsi="Times New Roman" w:cs="Times New Roman"/>
          <w:color w:val="000000" w:themeColor="text1"/>
          <w:kern w:val="24"/>
          <w:sz w:val="24"/>
          <w:szCs w:val="24"/>
        </w:rPr>
        <w:t xml:space="preserve">conducted from </w:t>
      </w:r>
      <w:r w:rsidR="00316106">
        <w:rPr>
          <w:rFonts w:ascii="Times New Roman" w:eastAsiaTheme="minorEastAsia" w:hAnsi="Times New Roman" w:cs="Times New Roman"/>
          <w:color w:val="000000" w:themeColor="text1"/>
          <w:kern w:val="24"/>
          <w:sz w:val="24"/>
          <w:szCs w:val="24"/>
        </w:rPr>
        <w:t xml:space="preserve">September </w:t>
      </w:r>
      <w:r w:rsidR="00AB7C99" w:rsidRPr="00AB7C99">
        <w:rPr>
          <w:rFonts w:ascii="Times New Roman" w:eastAsiaTheme="minorEastAsia" w:hAnsi="Times New Roman" w:cs="Times New Roman"/>
          <w:color w:val="000000" w:themeColor="text1"/>
          <w:kern w:val="24"/>
          <w:sz w:val="24"/>
          <w:szCs w:val="24"/>
        </w:rPr>
        <w:t>202</w:t>
      </w:r>
      <w:r w:rsidR="00316106">
        <w:rPr>
          <w:rFonts w:ascii="Times New Roman" w:eastAsiaTheme="minorEastAsia" w:hAnsi="Times New Roman" w:cs="Times New Roman"/>
          <w:color w:val="000000" w:themeColor="text1"/>
          <w:kern w:val="24"/>
          <w:sz w:val="24"/>
          <w:szCs w:val="24"/>
        </w:rPr>
        <w:t>0</w:t>
      </w:r>
      <w:r w:rsidR="00AB7C99" w:rsidRPr="00AB7C99">
        <w:rPr>
          <w:rFonts w:ascii="Times New Roman" w:eastAsiaTheme="minorEastAsia" w:hAnsi="Times New Roman" w:cs="Times New Roman"/>
          <w:color w:val="000000" w:themeColor="text1"/>
          <w:kern w:val="24"/>
          <w:sz w:val="24"/>
          <w:szCs w:val="24"/>
        </w:rPr>
        <w:t xml:space="preserve"> to </w:t>
      </w:r>
      <w:r w:rsidR="00EA64A9">
        <w:rPr>
          <w:rFonts w:ascii="Times New Roman" w:eastAsiaTheme="minorEastAsia" w:hAnsi="Times New Roman" w:cs="Times New Roman"/>
          <w:color w:val="000000" w:themeColor="text1"/>
          <w:kern w:val="24"/>
          <w:sz w:val="24"/>
          <w:szCs w:val="24"/>
        </w:rPr>
        <w:t>December</w:t>
      </w:r>
      <w:r w:rsidR="00AB7C99" w:rsidRPr="00AB7C99">
        <w:rPr>
          <w:rFonts w:ascii="Times New Roman" w:eastAsiaTheme="minorEastAsia" w:hAnsi="Times New Roman" w:cs="Times New Roman"/>
          <w:color w:val="000000" w:themeColor="text1"/>
          <w:kern w:val="24"/>
          <w:sz w:val="24"/>
          <w:szCs w:val="24"/>
        </w:rPr>
        <w:t xml:space="preserve"> 202</w:t>
      </w:r>
      <w:r w:rsidR="00316106">
        <w:rPr>
          <w:rFonts w:ascii="Times New Roman" w:eastAsiaTheme="minorEastAsia" w:hAnsi="Times New Roman" w:cs="Times New Roman"/>
          <w:color w:val="000000" w:themeColor="text1"/>
          <w:kern w:val="24"/>
          <w:sz w:val="24"/>
          <w:szCs w:val="24"/>
        </w:rPr>
        <w:t>0</w:t>
      </w:r>
      <w:r w:rsidR="006C5321">
        <w:rPr>
          <w:rFonts w:ascii="Times New Roman" w:eastAsiaTheme="minorEastAsia" w:hAnsi="Times New Roman" w:cs="Times New Roman"/>
          <w:color w:val="000000" w:themeColor="text1"/>
          <w:kern w:val="24"/>
          <w:sz w:val="24"/>
          <w:szCs w:val="24"/>
        </w:rPr>
        <w:t xml:space="preserve"> in </w:t>
      </w:r>
      <w:r w:rsidR="006C5321" w:rsidRPr="001C7E93">
        <w:rPr>
          <w:rFonts w:ascii="Times New Roman" w:hAnsi="Times New Roman" w:cs="Times New Roman"/>
          <w:color w:val="000000"/>
          <w:sz w:val="24"/>
        </w:rPr>
        <w:t>Sylhet City Corporation Slum area.</w:t>
      </w:r>
    </w:p>
    <w:p w:rsidR="00CD6B3F" w:rsidRDefault="00CD6B3F" w:rsidP="006C5321">
      <w:pPr>
        <w:spacing w:before="86" w:after="0" w:line="360" w:lineRule="auto"/>
        <w:jc w:val="both"/>
        <w:rPr>
          <w:rFonts w:ascii="Times New Roman" w:eastAsiaTheme="minorEastAsia" w:hAnsi="Times New Roman" w:cs="Times New Roman"/>
          <w:color w:val="000000" w:themeColor="text1"/>
          <w:kern w:val="24"/>
          <w:sz w:val="24"/>
          <w:szCs w:val="24"/>
        </w:rPr>
      </w:pPr>
      <w:r w:rsidRPr="00CD6B3F">
        <w:rPr>
          <w:rFonts w:ascii="Times New Roman" w:eastAsiaTheme="minorEastAsia" w:hAnsi="Times New Roman" w:cs="Times New Roman"/>
          <w:b/>
          <w:bCs/>
          <w:color w:val="000000" w:themeColor="text1"/>
          <w:kern w:val="24"/>
          <w:sz w:val="24"/>
          <w:szCs w:val="24"/>
        </w:rPr>
        <w:t>Results:</w:t>
      </w:r>
      <w:r>
        <w:rPr>
          <w:rFonts w:ascii="Times New Roman" w:eastAsiaTheme="minorEastAsia" w:hAnsi="Times New Roman" w:cs="Times New Roman"/>
          <w:color w:val="000000" w:themeColor="text1"/>
          <w:kern w:val="24"/>
          <w:sz w:val="24"/>
          <w:szCs w:val="24"/>
        </w:rPr>
        <w:t xml:space="preserve"> </w:t>
      </w:r>
      <w:r w:rsidR="00AB7C99" w:rsidRPr="00AB7C99">
        <w:rPr>
          <w:rFonts w:ascii="Times New Roman" w:eastAsiaTheme="minorEastAsia" w:hAnsi="Times New Roman" w:cs="Times New Roman"/>
          <w:color w:val="000000" w:themeColor="text1"/>
          <w:kern w:val="24"/>
          <w:sz w:val="24"/>
          <w:szCs w:val="24"/>
        </w:rPr>
        <w:t xml:space="preserve">Out of 380 respondents, majority were found between the age group of 20-24 years. Among all the respondents 83 % were Muslims. Maximum number of   respondents (60%) were educated up to primary level but most of them (55%) were house keeper, 43% had monthly family income of 5,001-10,000/- Tk. This lower middle class comprised the highest group in our study. Among 380 respondents Majority (51%) had more than 3 children. Mostly used contraceptive method 42% respondents used oral contraceptive pills, 8% respondents used condom,13% respondents used injectables, 0.42% used intrauterine devices, and 5% respondents used implant,4% respondents used Male Sterilization, 5% respondents used Female Sterilization. Regarding their family member it was observed that 56.32% respondents’ think that contraceptive methods have side effect to weight gain. In this study the prevalence of contraceptive use found 77.42%. </w:t>
      </w:r>
    </w:p>
    <w:p w:rsidR="00AB7C99" w:rsidRPr="00AB7C99" w:rsidRDefault="00CD6B3F" w:rsidP="006C5321">
      <w:pPr>
        <w:spacing w:after="0" w:line="360" w:lineRule="auto"/>
        <w:jc w:val="both"/>
        <w:rPr>
          <w:rFonts w:ascii="Times New Roman" w:eastAsia="Times New Roman" w:hAnsi="Times New Roman" w:cs="Times New Roman"/>
          <w:sz w:val="24"/>
          <w:szCs w:val="24"/>
        </w:rPr>
      </w:pPr>
      <w:r w:rsidRPr="00CD6B3F">
        <w:rPr>
          <w:rFonts w:ascii="Times New Roman" w:eastAsiaTheme="minorEastAsia" w:hAnsi="Times New Roman" w:cs="Times New Roman"/>
          <w:b/>
          <w:bCs/>
          <w:color w:val="000000" w:themeColor="text1"/>
          <w:kern w:val="24"/>
          <w:sz w:val="24"/>
          <w:szCs w:val="24"/>
        </w:rPr>
        <w:t>Conclusions:</w:t>
      </w:r>
      <w:r>
        <w:rPr>
          <w:rFonts w:ascii="Times New Roman" w:eastAsiaTheme="minorEastAsia" w:hAnsi="Times New Roman" w:cs="Times New Roman"/>
          <w:color w:val="000000" w:themeColor="text1"/>
          <w:kern w:val="24"/>
          <w:sz w:val="24"/>
          <w:szCs w:val="24"/>
        </w:rPr>
        <w:t xml:space="preserve"> </w:t>
      </w:r>
      <w:r w:rsidR="00AB7C99" w:rsidRPr="00AB7C99">
        <w:rPr>
          <w:rFonts w:ascii="Times New Roman" w:eastAsiaTheme="minorEastAsia" w:hAnsi="Times New Roman" w:cs="Times New Roman"/>
          <w:color w:val="000000" w:themeColor="text1"/>
          <w:kern w:val="24"/>
          <w:sz w:val="24"/>
          <w:szCs w:val="24"/>
        </w:rPr>
        <w:t>Although success of the family planning program in Bangladesh has been widely acclaimed, many challenges still remain. Along with the different strategy applied by Government if Inter-spousal communication should be encouraged during family planning counseling of couple’s men and other family member can be influenced for desired family size and contraceptive method use.</w:t>
      </w: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3C2B1F" w:rsidRDefault="003C2B1F" w:rsidP="001C7E93">
      <w:pPr>
        <w:spacing w:line="360" w:lineRule="auto"/>
        <w:jc w:val="center"/>
        <w:rPr>
          <w:rFonts w:ascii="Times New Roman" w:hAnsi="Times New Roman" w:cs="Times New Roman"/>
          <w:sz w:val="36"/>
          <w:szCs w:val="36"/>
        </w:rPr>
      </w:pPr>
    </w:p>
    <w:p w:rsidR="003C2B1F" w:rsidRDefault="003C2B1F" w:rsidP="001C7E93">
      <w:pPr>
        <w:spacing w:line="360" w:lineRule="auto"/>
        <w:jc w:val="center"/>
        <w:rPr>
          <w:rFonts w:ascii="Times New Roman" w:hAnsi="Times New Roman" w:cs="Times New Roman"/>
          <w:sz w:val="36"/>
          <w:szCs w:val="36"/>
        </w:rPr>
      </w:pPr>
    </w:p>
    <w:p w:rsidR="003C2B1F" w:rsidRDefault="003C2B1F" w:rsidP="001C7E93">
      <w:pPr>
        <w:spacing w:line="360" w:lineRule="auto"/>
        <w:jc w:val="center"/>
        <w:rPr>
          <w:rFonts w:ascii="Times New Roman" w:hAnsi="Times New Roman" w:cs="Times New Roman"/>
          <w:sz w:val="36"/>
          <w:szCs w:val="36"/>
        </w:rPr>
      </w:pPr>
    </w:p>
    <w:p w:rsidR="00C4503D" w:rsidRDefault="00C4503D" w:rsidP="001C7E93">
      <w:pPr>
        <w:spacing w:line="360" w:lineRule="auto"/>
        <w:jc w:val="center"/>
        <w:rPr>
          <w:rFonts w:ascii="Times New Roman" w:hAnsi="Times New Roman" w:cs="Times New Roman"/>
          <w:sz w:val="36"/>
          <w:szCs w:val="36"/>
        </w:rPr>
      </w:pPr>
    </w:p>
    <w:p w:rsidR="00C4503D" w:rsidRDefault="00C4503D" w:rsidP="001C7E93">
      <w:pPr>
        <w:spacing w:line="360" w:lineRule="auto"/>
        <w:jc w:val="center"/>
        <w:rPr>
          <w:rFonts w:ascii="Times New Roman" w:hAnsi="Times New Roman" w:cs="Times New Roman"/>
          <w:sz w:val="36"/>
          <w:szCs w:val="36"/>
        </w:rPr>
      </w:pPr>
    </w:p>
    <w:p w:rsidR="003C2B1F" w:rsidRDefault="003C2B1F" w:rsidP="001C7E93">
      <w:pPr>
        <w:spacing w:line="360" w:lineRule="auto"/>
        <w:jc w:val="center"/>
        <w:rPr>
          <w:rFonts w:ascii="Times New Roman" w:hAnsi="Times New Roman" w:cs="Times New Roman"/>
          <w:sz w:val="36"/>
          <w:szCs w:val="36"/>
        </w:rPr>
      </w:pPr>
    </w:p>
    <w:p w:rsidR="004D4B06" w:rsidRPr="001C7E93" w:rsidRDefault="004D4B06" w:rsidP="001C7E93">
      <w:pPr>
        <w:spacing w:line="360" w:lineRule="auto"/>
        <w:jc w:val="center"/>
        <w:rPr>
          <w:rFonts w:ascii="Times New Roman" w:hAnsi="Times New Roman" w:cs="Times New Roman"/>
          <w:sz w:val="36"/>
          <w:szCs w:val="36"/>
        </w:rPr>
      </w:pPr>
      <w:r w:rsidRPr="001C7E93">
        <w:rPr>
          <w:rFonts w:ascii="Times New Roman" w:hAnsi="Times New Roman" w:cs="Times New Roman"/>
          <w:sz w:val="36"/>
          <w:szCs w:val="36"/>
        </w:rPr>
        <w:t>Chapter –One</w:t>
      </w:r>
    </w:p>
    <w:p w:rsidR="004D4B06" w:rsidRPr="00AB7C99" w:rsidRDefault="004D4B06" w:rsidP="001C7E93">
      <w:pPr>
        <w:spacing w:line="360" w:lineRule="auto"/>
        <w:jc w:val="center"/>
        <w:rPr>
          <w:rFonts w:ascii="Times New Roman" w:hAnsi="Times New Roman" w:cs="Times New Roman"/>
          <w:sz w:val="36"/>
          <w:szCs w:val="36"/>
          <w:u w:val="single"/>
        </w:rPr>
      </w:pPr>
      <w:r w:rsidRPr="00AB7C99">
        <w:rPr>
          <w:rFonts w:ascii="Times New Roman" w:hAnsi="Times New Roman" w:cs="Times New Roman"/>
          <w:sz w:val="36"/>
          <w:szCs w:val="36"/>
          <w:u w:val="single"/>
        </w:rPr>
        <w:t>Introduction</w:t>
      </w:r>
    </w:p>
    <w:p w:rsidR="004268CA" w:rsidRPr="001C7E93" w:rsidRDefault="004D4B06" w:rsidP="001D566D">
      <w:pPr>
        <w:pStyle w:val="ListParagraph"/>
        <w:numPr>
          <w:ilvl w:val="1"/>
          <w:numId w:val="3"/>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Introduction</w:t>
      </w:r>
    </w:p>
    <w:p w:rsidR="00607E28" w:rsidRPr="001C7E93" w:rsidRDefault="00607E28" w:rsidP="001C7E93">
      <w:pPr>
        <w:pStyle w:val="ListParagraph"/>
        <w:spacing w:line="360" w:lineRule="auto"/>
        <w:ind w:left="420"/>
        <w:jc w:val="both"/>
      </w:pPr>
      <w:r w:rsidRPr="001C7E93">
        <w:t xml:space="preserve">Bangladesh is a developing country. As Bangladesh is a densely populated country, population growth is identified as a primary threat to Bangladesh's continued economic growth, social insecurity and development. Bangladesh is no exception to its understanding of population. Despite significant progress in family planning programs, Bangladesh's population is growing at an alarming rate. Strategies adopted to further prevent infertility in Bangladesh include educating family planning campaigners who travel to rural and urban areas about the use of modern contraceptives and making them available door-to-door </w:t>
      </w:r>
      <w:r w:rsidR="00E87CC5" w:rsidRPr="001C7E93">
        <w:fldChar w:fldCharType="begin" w:fldLock="1"/>
      </w:r>
      <w:r w:rsidR="00DE0B98" w:rsidRPr="001C7E93">
        <w:instrText>ADDIN CSL_CITATION {"citationItems":[{"id":"ITEM-1","itemData":{"DOI":"10.1186/s12889-018-5098-1","ISSN":"14712458","PMID":"29378546","abstract":"Background: Birth control is the conscious control of the birth rate by methods which temporarily prevent conception by interfering with the normal process of ovulation, fertilization, and implantation. High contraceptive prevalence rate is always expected for controlling births for those countries that are experiencing high population growth rate. The factors that influence contraceptive prevalence are also important to know for policy implication purposes in Bangladesh. This study aims to explore the socio-economic, demographic and others key factors that influence the use of contraception in Bangladesh. Methods: The contraception data are extracted from the 2014 Bangladesh Demographic and Health Survey (BDHS) data which were collected by using a two stage stratified random sampling technique that is a source of nested variability. The nested sources of variability must be incorporated in the model using random effects in order to model the actual parameter effects on contraceptive prevalence. A mixed effect logistic regression model has been implemented for the binary contraceptive data, where parameters are estimated through generalized estimating equation by assuming exchangeable correlation structure to explore and identify the factors that truly affect the use of contraception in Bangladesh. Results: The prevalence of contraception use by currently married 15-49 years aged women or their husbands is 62.4%. Our study finds that administrative division, place of residence, religion, number of household members, woman's age, occupation, body mass index, breastfeeding practice, husband's education, wish for children, living status with wife, sexual activity in past year, women amenorrheic status, abstaining status, number of children born in last five years and total children ever died were significantly associated with contraception use in Bangladesh. Conclusions: The odds of women experiencing the outcome of interest are not independent due to the nested structure of the data. As a result, a mixed effect model is implemented for the binary variable 'contraceptive use' to produce true estimates for the significant determinants of contraceptive use in Bangladesh. Knowing such true estimates is important for attaining future goals including increasing contraception use from 62 to 75% by 2020 by the Bangladesh government's Health, Population &amp; Nutrition Sector Development Program (HPNSDP).","author":[{"dropping-particle":"","family":"Hossain","given":"Mb","non-dropping-particle":"","parse-names":false,"suffix":""},{"dropping-particle":"","family":"Khan","given":"Mhr","non-dropping-particle":"","parse-names":false,"suffix":""},{"dropping-particle":"","family":"Ababneh","given":"F.","non-dropping-particle":"","parse-names":false,"suffix":""},{"dropping-particle":"","family":"Shaw","given":"Jeh","non-dropping-particle":"","parse-names":false,"suffix":""}],"container-title":"BMC Public Health","id":"ITEM-1","issue":"1","issued":{"date-parts":[["2018","1","30"]]},"page":"192","publisher":"BioMed Central Ltd.","title":"Identifying factors influencing contraceptive use in Bangladesh: Evidence from BDHS 2014 data","type":"article-journal","volume":"18"},"uris":["http://www.mendeley.com/documents/?uuid=6f21695f-9595-3fca-a381-259e1fa7e7e5"]}],"mendeley":{"formattedCitation":"(Hossain &lt;i&gt;et al.&lt;/i&gt;, 2018)","plainTextFormattedCitation":"(Hossain et al., 2018)","previouslyFormattedCitation":"(Hossain &lt;i&gt;et al.&lt;/i&gt;, 2018)"},"properties":{"noteIndex":0},"schema":"https://github.com/citation-style-language/schema/raw/master/csl-citation.json"}</w:instrText>
      </w:r>
      <w:r w:rsidR="00E87CC5" w:rsidRPr="001C7E93">
        <w:fldChar w:fldCharType="separate"/>
      </w:r>
      <w:r w:rsidR="001A4363" w:rsidRPr="001C7E93">
        <w:rPr>
          <w:noProof/>
        </w:rPr>
        <w:t xml:space="preserve">(Hossain </w:t>
      </w:r>
      <w:r w:rsidR="001A4363" w:rsidRPr="001C7E93">
        <w:rPr>
          <w:i/>
          <w:noProof/>
        </w:rPr>
        <w:t>et al.</w:t>
      </w:r>
      <w:r w:rsidR="001A4363" w:rsidRPr="001C7E93">
        <w:rPr>
          <w:noProof/>
        </w:rPr>
        <w:t>, 2018)</w:t>
      </w:r>
      <w:r w:rsidR="00E87CC5" w:rsidRPr="001C7E93">
        <w:fldChar w:fldCharType="end"/>
      </w:r>
      <w:r w:rsidRPr="001C7E93">
        <w:t>. This family planning program has been running for more than 30 years of independence. Family Planning Program (FPP) is considered a success story in a setting without much socio-economic development.</w:t>
      </w:r>
    </w:p>
    <w:p w:rsidR="00607E28" w:rsidRPr="001C7E93" w:rsidRDefault="00607E28" w:rsidP="001C7E93">
      <w:pPr>
        <w:pStyle w:val="ListParagraph"/>
        <w:spacing w:line="360" w:lineRule="auto"/>
        <w:ind w:left="420"/>
        <w:jc w:val="both"/>
      </w:pPr>
      <w:r w:rsidRPr="001C7E93">
        <w:t xml:space="preserve">High contraceptive prevalence rate is always expected for controlling births for those countries that are experiencing high population growth rate </w:t>
      </w:r>
      <w:r w:rsidR="00E87CC5" w:rsidRPr="001C7E93">
        <w:fldChar w:fldCharType="begin" w:fldLock="1"/>
      </w:r>
      <w:r w:rsidR="00DE0B98" w:rsidRPr="001C7E93">
        <w:instrText>ADDIN CSL_CITATION {"citationItems":[{"id":"ITEM-1","itemData":{"ISSN":"08916683","PMID":"12285494","author":[{"dropping-particle":"","family":"Greenspan","given":"A.","non-dropping-particle":"","parse-names":false,"suffix":""}],"container-title":"Asia-Pacific population &amp; policy","id":"ITEM-1","issue":"20","issued":{"date-parts":[["1992"]]},"page":"1-4","title":"Fertility decline in Bangladesh: an emerging family planning success story.","type":"article-journal"},"uris":["http://www.mendeley.com/documents/?uuid=56373c90-5165-3c5f-8e3f-ba92a0b41297"]}],"mendeley":{"formattedCitation":"(Greenspan, 1992)","plainTextFormattedCitation":"(Greenspan, 1992)","previouslyFormattedCitation":"(Greenspan, 1992)"},"properties":{"noteIndex":0},"schema":"https://github.com/citation-style-language/schema/raw/master/csl-citation.json"}</w:instrText>
      </w:r>
      <w:r w:rsidR="00E87CC5" w:rsidRPr="001C7E93">
        <w:fldChar w:fldCharType="separate"/>
      </w:r>
      <w:r w:rsidR="001A4363" w:rsidRPr="001C7E93">
        <w:rPr>
          <w:noProof/>
        </w:rPr>
        <w:t>(Greenspan, 1992)</w:t>
      </w:r>
      <w:r w:rsidR="00E87CC5" w:rsidRPr="001C7E93">
        <w:fldChar w:fldCharType="end"/>
      </w:r>
      <w:r w:rsidRPr="001C7E93">
        <w:t xml:space="preserve">. According to Bangladesh Demographic and Health Survey, 2017 CPR (Contraceptive Prevalence Rate) in Bangladesh is 62 percent, Dropout Rate is 37 percent and Unmet Need for Contraception is 12 percent </w:t>
      </w:r>
      <w:r w:rsidR="00E87CC5" w:rsidRPr="001C7E93">
        <w:fldChar w:fldCharType="begin" w:fldLock="1"/>
      </w:r>
      <w:r w:rsidR="00DE0B98" w:rsidRPr="001C7E93">
        <w:instrText>ADDIN CSL_CITATION {"citationItems":[{"id":"ITEM-1","itemData":{"DOI":"10.1186/s12978-017-0333-2","ISSN":"17424755","PMID":"28587619","abstract":"Background: Bangladesh has experienced a sevenfold increase in its contraceptive prevalence rate (CPR) in less than forty years from 8% in 1975 to 62% in 2014. However, despite this progress, almost one-third of pregnancies are still unintended which may be attributed to unmet need for family planning and discontinuation and switching of methods after initiation of their use. Methods: We conducted an extensive literature review on contraceptive use among married women of reproductive age (MWRA) in Bangladesh. A total of 263 articles were identified through database search and after final screening ten articles were included in this synthesis. Results: Findings showed that method discontinuation and switching, method failure, and method mix may offset achievements in the CPR. Most of the women know of at least one contraceptive method. Oral pill is the most widely used (27%) method, followed by injectables (12.4%), condoms (6.4%), female sterilization (4.6%), male sterilization (1.2%), implants (1.7%), and IUDs (0.6%). There has been a decline in the use of long acting and permanent methods over the last two decades. Within 12 months of initiation, the rate of method discontinuation particularly the short-acting methods remain high at 36%. It is important to recognize the trends as married Bangladeshi women, on average, wanted 1.6 children, but the rate of actual children was 2.3. Conclusions: A renewed commitment from government bodies and independent organizations is needed to implement and monitor family planning strategies in order to ensure the adherence to and provision of the most appropriate contraceptive method for couples.","author":[{"dropping-particle":"","family":"Huda","given":"Fauzia Akhter","non-dropping-particle":"","parse-names":false,"suffix":""},{"dropping-particle":"","family":"Robertson","given":"Yolande","non-dropping-particle":"","parse-names":false,"suffix":""},{"dropping-particle":"","family":"Chowdhuri","given":"Sabiha","non-dropping-particle":"","parse-names":false,"suffix":""},{"dropping-particle":"","family":"Sarker","given":"Bidhan Krishna","non-dropping-particle":"","parse-names":false,"suffix":""},{"dropping-particle":"","family":"Reichenbach","given":"Laura","non-dropping-particle":"","parse-names":false,"suffix":""},{"dropping-particle":"","family":"Somrongthong","given":"Ratana","non-dropping-particle":"","parse-names":false,"suffix":""}],"container-title":"Reproductive Health","id":"ITEM-1","issue":"1","issued":{"date-parts":[["2017","6","6"]]},"page":"69","publisher":"BioMed Central Ltd.","title":"Contraceptive practices among married women of reproductive age in Bangladesh: a review of the evidence","type":"article-journal","volume":"14"},"uris":["http://www.mendeley.com/documents/?uuid=b1452faf-a4f1-339c-ba28-2ddeb19aa475"]}],"mendeley":{"formattedCitation":"(Huda &lt;i&gt;et al.&lt;/i&gt;, 2017)","plainTextFormattedCitation":"(Huda et al., 2017)","previouslyFormattedCitation":"(Huda &lt;i&gt;et al.&lt;/i&gt;, 2017)"},"properties":{"noteIndex":0},"schema":"https://github.com/citation-style-language/schema/raw/master/csl-citation.json"}</w:instrText>
      </w:r>
      <w:r w:rsidR="00E87CC5" w:rsidRPr="001C7E93">
        <w:fldChar w:fldCharType="separate"/>
      </w:r>
      <w:r w:rsidR="001A4363" w:rsidRPr="001C7E93">
        <w:rPr>
          <w:noProof/>
        </w:rPr>
        <w:t xml:space="preserve">(Huda </w:t>
      </w:r>
      <w:r w:rsidR="001A4363" w:rsidRPr="001C7E93">
        <w:rPr>
          <w:i/>
          <w:noProof/>
        </w:rPr>
        <w:t>et al.</w:t>
      </w:r>
      <w:r w:rsidR="001A4363" w:rsidRPr="001C7E93">
        <w:rPr>
          <w:noProof/>
        </w:rPr>
        <w:t>, 2017)</w:t>
      </w:r>
      <w:r w:rsidR="00E87CC5" w:rsidRPr="001C7E93">
        <w:fldChar w:fldCharType="end"/>
      </w:r>
      <w:r w:rsidRPr="001C7E93">
        <w:t>.</w:t>
      </w:r>
    </w:p>
    <w:p w:rsidR="00607E28" w:rsidRPr="001C7E93" w:rsidRDefault="00607E28" w:rsidP="001C7E93">
      <w:pPr>
        <w:pStyle w:val="ListParagraph"/>
        <w:spacing w:line="360" w:lineRule="auto"/>
        <w:ind w:left="420"/>
        <w:jc w:val="both"/>
      </w:pPr>
      <w:r w:rsidRPr="004F7F6D">
        <w:rPr>
          <w:highlight w:val="yellow"/>
        </w:rPr>
        <w:t>Considerations of preferred family size and child-spacing affect contraceptive prevalence among married women at individual levels, while at the macro level, laws and regulations and cultural norms are important factors determining access to contraception.</w:t>
      </w:r>
      <w:r w:rsidR="00300E3E" w:rsidRPr="004F7F6D">
        <w:rPr>
          <w:highlight w:val="yellow"/>
        </w:rPr>
        <w:t xml:space="preserve"> Previous studies have identified several factors associated with modern </w:t>
      </w:r>
      <w:r w:rsidR="00300E3E" w:rsidRPr="004F7F6D">
        <w:rPr>
          <w:highlight w:val="yellow"/>
        </w:rPr>
        <w:lastRenderedPageBreak/>
        <w:t xml:space="preserve">contraceptive use which were either analogous or contrasting depending on the study site, ranging from sociodemographic, socioeconomic and sociocultural factors. Studies have shown that modern contraceptive methods were highly used by women with higher education, families with higher income, women who were exposed to mass media, women who desire for another child after 2 years, women empowerment, high parity and knowledge about family planning </w:t>
      </w:r>
      <w:r w:rsidR="00300E3E" w:rsidRPr="004F7F6D">
        <w:rPr>
          <w:highlight w:val="yellow"/>
        </w:rPr>
        <w:fldChar w:fldCharType="begin" w:fldLock="1"/>
      </w:r>
      <w:r w:rsidR="004F7F6D" w:rsidRPr="004F7F6D">
        <w:rPr>
          <w:highlight w:val="yellow"/>
        </w:rPr>
        <w:instrText>ADDIN CSL_CITATION {"citationItems":[{"id":"ITEM-1","itemData":{"DOI":"10.1363/4001114","abstract":"Context: Few studies have used couple data to identify associations between individual- and relationship-level characteristics and contraceptive use in urban areas. Methods: Population-based survey data collected in 2010 in three Kenyan cities-Nairobi, Mombasa and Kisumu-were used to identify 883 couples. Bivariate and multivariate analyses were conducted to examine associations between relationship-level characteristics (i.e., desire for another child, and communication about desired number of children and family planning use) and contraceptive use among couples currently using contraceptives; additional analyses investigated intention to use contraceptives among couples currently not practicing contraception. Results: Sixty percent of couples reported current use of contraceptives. In multivariate analyses, couples who desired another child were less likely to use contraceptives than couples who wanted no more children (odds ratio, 0.5). Couples in which both partners reported spousal communication about family planning in the past six months had greater odds of contraceptive use than couples that reported no spousal communication on the subject (3.8). Results from analyses examining associations between relationship-level characteristics and intention to use contraceptives among current nonusers resembled those from analyses of current contraceptive users. Conclusion: In this study, relationship-level characteristics were associated with current contraceptive use and intention to use contraceptives among couples in urban Kenya. Family planning programs that promote spousal communication about family planning and desired number of children may improve contraceptive use among urban couples.","author":[{"dropping-particle":"","family":"Irani","given":"Laili","non-dropping-particle":"","parse-names":false,"suffix":""},{"dropping-particle":"","family":"Speizer","given":"Ilene S.","non-dropping-particle":"","parse-names":false,"suffix":""},{"dropping-particle":"","family":"Fotso","given":"Jean Christophe","non-dropping-particle":"","parse-names":false,"suffix":""}],"container-title":"International Perspectives on Sexual and Reproductive Health","id":"ITEM-1","issue":"1","issued":{"date-parts":[["2014"]]},"page":"11-20","publisher":"Guttmacher Institute","title":"Relationship characteristics and contraceptive use among couples in urban Kenya","type":"article-journal","volume":"40"},"uris":["http://www.mendeley.com/documents/?uuid=83f9fa29-53bd-3b06-8f35-93a25c9ddb86"]},{"id":"ITEM-2","itemData":{"DOI":"10.1186/1742-4755-11-13","abstract":"Background: Ethiopia is the second most populous country in Africa with high fertility and fast population growth rate. It is also one of the countries with high maternal and child mortality rate in sub-Saharan Africa Family planning is a crucial strategy to halt the fast population growth, to reduce child mortality and improve maternal health Millennium Development Goal 4 and 5. Therefore, this study aimed to assess the prevalence and determinants of modern contraceptive utilization among married women of reproductive age group. Methods. A community based cross-sectional study was conducted from August 15 to September 1, 2010 among married women aged 15-49 years in Debre Birhan District. Multistage sampling technique was used to select a total of 851 study participants. A pre-tested structured questionnaire was used for gathering data. Bivariate and multivariate logistic regression analyses were performed using SPSS version 16.0 statistical package. Results: Modern contraceptive prevalence rate among currently married women was 46.9%. Injectable contraceptives were the most frequently used methods 62.9%, followed by intrauterine device 16.8%, pills 14%, norplant 4.3%, male condom 1.2% and female sterilization 0.8%. Multiple logistic regression model revealed that the need for more children AOR 9.27, 95% CI 5.43-15.84, husband approve AOR 2.82, 95% CI 1.67-4.80, couple's discussion about family planning issues AOR 7.32, 95% CI 3.60-14.86. Similarly, monthly family income and number of living children were significantly associated with the use of modern contraceptives. Conclusion: Modern contraceptive use was high in the district. Couple's discussion and husband approval of contraceptives use were significantly associated with the use of modern contraceptives. Therefore, district health office and concerned stakeholders should focus on couples to encourage communication and male involvement for family planning. © 2014 Mohammed et al.; licensee BioMed Central Ltd.","author":[{"dropping-particle":"","family":"Mohammed","given":"Abdurahman","non-dropping-particle":"","parse-names":false,"suffix":""},{"dropping-particle":"","family":"Woldeyohannes","given":"Desalegn","non-dropping-particle":"","parse-names":false,"suffix":""},{"dropping-particle":"","family":"Feleke","given":"Amsalu","non-dropping-particle":"","parse-names":false,"suffix":""},{"dropping-particle":"","family":"Megabiaw","given":"Berihun","non-dropping-particle":"","parse-names":false,"suffix":""}],"container-title":"Reproductive Health","id":"ITEM-2","issue":"1","issued":{"date-parts":[["2014","2","3"]]},"title":"Determinants of modern contraceptive utilization among married women of reproductive age group in North Shoa Zone, Amhara Region, Ethiopia","type":"article-journal","volume":"11"},"uris":["http://www.mendeley.com/documents/?uuid=92135aa8-b191-3756-b8b5-528c7cf7fd7a"]},{"id":"ITEM-3","itemData":{"DOI":"10.1017/S0021932011000307","abstract":"This study examines the association between contraception use and intimate partner violence (IPV) among women of reproductive age in Bangladesh. The observational study of 10,996 women used the chi-squared test and logistic regressions to assess the associations. Almost 80% of all respondents had used contraceptives at some point in their lives. About half of the respondents (48%) were victims of physical violence, while 11% experienced sexual abuse from their husbands. Urban residents, higher educated women and women aged 20â€\"44 were more likely to use contraceptives than their peers in rural areas, those with lower education and those in their late forties (45â€\"49 years). Women exposed to physical violence were almost two times (OR 1.93, CI 1.55â€\"2.41) more likely to use contraceptives compared with their non-abused peers. Sexual abuse had no significant association with contraceptive use. Physical violence is a predictor for higher levels of contraceptive use among women in Bangladesh. The findings emphasize the importance of screening for IPV at health care centres. The differences in urban and rural contraceptive use and IPV exposure identified by the study have policy implications for service delivery and planning. © 2011. Cambridge University Press.","author":[{"dropping-particle":"","family":"Dalal","given":"Koustuv","non-dropping-particle":"","parse-names":false,"suffix":""},{"dropping-particle":"","family":"Andrews","given":"Johanna","non-dropping-particle":"","parse-names":false,"suffix":""},{"dropping-particle":"","family":"Dawad","given":"Suraya","non-dropping-particle":"","parse-names":false,"suffix":""}],"container-title":"Journal of Biosocial Science","id":"ITEM-3","issue":"1","issued":{"date-parts":[["2012","1"]]},"page":"83-94","title":"Contraception use and associations with intimate partner violence among women in Bangladesh","type":"article-journal","volume":"44"},"uris":["http://www.mendeley.com/documents/?uuid=8c2e2e19-42ff-329c-943a-363a2b3b4c29"]},{"id":"ITEM-4","itemData":{"DOI":"10.4236/ASM.2015.53006","abstract":"Introduction: Tanzania is among of the African countries with high maternal and child mortality rates and fast growing population. It also has high fertility rate and a huge unmet need for family planning. Contraceptive use reported to avert more than 1 million maternal deaths in Sub-Saharan Africa due to decline in fertility rate and thus help to achieve MDG 4 and 5. Therefore, this study aimed to determine factors influencing modern contraceptive use among women aged 15 - 49 years in Tanzania. Methods: This was a secondary analysis of Tanzania Demographic Health Survey (TDHS), 2010. A total of 475 clusters (urban and rural) composed of 9663 households were selected. During the survey, a total of 10,139 women aged 15 - 49 years were interviewed about sexual and reproductive matters using a standardized questionnaire. We restricted our analysis to married/cohabiting women (n = 6412) responded for in individual records and domestic violence (n = 4471). Univariate and multiple logistic regression analyses were performed using Stata version 11.0. Odds ratios with 95% confidence intervals for determinants of modern contraceptive use were estimated. A P value of 5% (2 tails) was considered statistically significant. Results: Women empowerment (OR = 1.4; 95% CI: 1.13 - 1.63), male-female age difference of less or equal to nine (OR = 1.6; 95 CI: 1.01 - 2.66), and advice given at health care facilities on family planning (OR = 1.6; 95 CI: 1.37 - 1.96) were predictors of modern contraceptive use. Woman sexual violence was not associated with modern contraceptive use. Conclusions: The predictors of modern contraceptive use in our study correspond with previous studies in low and middle income countries. Women empowerment, male-female age difference, and child desire were important predictors for modern contraceptive use. This highlights the need to promote contraceptive use among women of reproductive age.","author":[{"dropping-particle":"","family":"Kidayi","given":"Paulo Lino","non-dropping-particle":"","parse-names":false,"suffix":""},{"dropping-particle":"","family":"Msuya","given":"Sia","non-dropping-particle":"","parse-names":false,"suffix":""},{"dropping-particle":"","family":"Todd","given":"Jim","non-dropping-particle":"","parse-names":false,"suffix":""},{"dropping-particle":"","family":"Mtuya","given":"Chuki Christina","non-dropping-particle":"","parse-names":false,"suffix":""},{"dropping-particle":"","family":"Mtuy","given":"Tara","non-dropping-particle":"","parse-names":false,"suffix":""},{"dropping-particle":"","family":"Mahande","given":"Michael Johnson","non-dropping-particle":"","parse-names":false,"suffix":""},{"dropping-particle":"","family":"Kidayi","given":"Paulo Lino","non-dropping-particle":"","parse-names":false,"suffix":""},{"dropping-particle":"","family":"Msuya","given":"Sia","non-dropping-particle":"","parse-names":false,"suffix":""},{"dropping-particle":"","family":"Todd","given":"Jim","non-dropping-particle":"","parse-names":false,"suffix":""},{"dropping-particle":"","family":"Mtuya","given":"Chuki Christina","non-dropping-particle":"","parse-names":false,"suffix":""},{"dropping-particle":"","family":"Mtuy","given":"Tara","non-dropping-particle":"","parse-names":false,"suffix":""},{"dropping-particle":"","family":"Mahande","given":"Michael Johnson","non-dropping-particle":"","parse-names":false,"suffix":""}],"container-title":"Advances in Sexual Medicine","id":"ITEM-4","issue":"3","issued":{"date-parts":[["2015","6","29"]]},"page":"43-52","publisher":"Scientific Research Publishing","title":"Determinants of Modern Contraceptive Use among Women of Reproductive Age in Tanzania: Evidence from Tanzania Demographic and Health Survey Data","type":"article-journal","volume":"5"},"uris":["http://www.mendeley.com/documents/?uuid=ed97392c-75a1-3f47-8dcd-b763d64ecdfb"]}],"mendeley":{"formattedCitation":"(Dalal, Andrews and Dawad, 2012; Irani, Speizer and Fotso, 2014; Mohammed &lt;i&gt;et al.&lt;/i&gt;, 2014; Kidayi &lt;i&gt;et al.&lt;/i&gt;, 2015)","plainTextFormattedCitation":"(Dalal, Andrews and Dawad, 2012; Irani, Speizer and Fotso, 2014; Mohammed et al., 2014; Kidayi et al., 2015)","previouslyFormattedCitation":"(Dalal, Andrews and Dawad, 2012; Irani, Speizer and Fotso, 2014; Mohammed &lt;i&gt;et al.&lt;/i&gt;, 2014; Kidayi &lt;i&gt;et al.&lt;/i&gt;, 2015)"},"properties":{"noteIndex":0},"schema":"https://github.com/citation-style-language/schema/raw/master/csl-citation.json"}</w:instrText>
      </w:r>
      <w:r w:rsidR="00300E3E" w:rsidRPr="004F7F6D">
        <w:rPr>
          <w:highlight w:val="yellow"/>
        </w:rPr>
        <w:fldChar w:fldCharType="separate"/>
      </w:r>
      <w:r w:rsidR="00300E3E" w:rsidRPr="004F7F6D">
        <w:rPr>
          <w:noProof/>
          <w:highlight w:val="yellow"/>
        </w:rPr>
        <w:t xml:space="preserve">(Dalal, Andrews and Dawad, 2012; Irani, Speizer and Fotso, 2014; Mohammed </w:t>
      </w:r>
      <w:r w:rsidR="00300E3E" w:rsidRPr="004F7F6D">
        <w:rPr>
          <w:i/>
          <w:noProof/>
          <w:highlight w:val="yellow"/>
        </w:rPr>
        <w:t>et al.</w:t>
      </w:r>
      <w:r w:rsidR="00300E3E" w:rsidRPr="004F7F6D">
        <w:rPr>
          <w:noProof/>
          <w:highlight w:val="yellow"/>
        </w:rPr>
        <w:t xml:space="preserve">, 2014; Kidayi </w:t>
      </w:r>
      <w:r w:rsidR="00300E3E" w:rsidRPr="004F7F6D">
        <w:rPr>
          <w:i/>
          <w:noProof/>
          <w:highlight w:val="yellow"/>
        </w:rPr>
        <w:t>et al.</w:t>
      </w:r>
      <w:r w:rsidR="00300E3E" w:rsidRPr="004F7F6D">
        <w:rPr>
          <w:noProof/>
          <w:highlight w:val="yellow"/>
        </w:rPr>
        <w:t>, 2015)</w:t>
      </w:r>
      <w:r w:rsidR="00300E3E" w:rsidRPr="004F7F6D">
        <w:rPr>
          <w:highlight w:val="yellow"/>
        </w:rPr>
        <w:fldChar w:fldCharType="end"/>
      </w:r>
      <w:r w:rsidR="00300E3E" w:rsidRPr="004F7F6D">
        <w:rPr>
          <w:highlight w:val="yellow"/>
        </w:rPr>
        <w:t>. Other studies also found that women who were visited by health workers and were informed about family planning methods at health facilities were more likely to use contraceptive metho</w:t>
      </w:r>
      <w:r w:rsidR="004F7F6D" w:rsidRPr="004F7F6D">
        <w:rPr>
          <w:highlight w:val="yellow"/>
        </w:rPr>
        <w:t xml:space="preserve">ds than their counterparts </w:t>
      </w:r>
      <w:r w:rsidR="004F7F6D" w:rsidRPr="004F7F6D">
        <w:rPr>
          <w:highlight w:val="yellow"/>
        </w:rPr>
        <w:fldChar w:fldCharType="begin" w:fldLock="1"/>
      </w:r>
      <w:r w:rsidR="004F7F6D" w:rsidRPr="004F7F6D">
        <w:rPr>
          <w:highlight w:val="yellow"/>
        </w:rPr>
        <w:instrText>ADDIN CSL_CITATION {"citationItems":[{"id":"ITEM-1","itemData":{"DOI":"10.1363/4001114","abstract":"Context: Few studies have used couple data to identify associations between individual- and relationship-level characteristics and contraceptive use in urban areas. Methods: Population-based survey data collected in 2010 in three Kenyan cities-Nairobi, Mombasa and Kisumu-were used to identify 883 couples. Bivariate and multivariate analyses were conducted to examine associations between relationship-level characteristics (i.e., desire for another child, and communication about desired number of children and family planning use) and contraceptive use among couples currently using contraceptives; additional analyses investigated intention to use contraceptives among couples currently not practicing contraception. Results: Sixty percent of couples reported current use of contraceptives. In multivariate analyses, couples who desired another child were less likely to use contraceptives than couples who wanted no more children (odds ratio, 0.5). Couples in which both partners reported spousal communication about family planning in the past six months had greater odds of contraceptive use than couples that reported no spousal communication on the subject (3.8). Results from analyses examining associations between relationship-level characteristics and intention to use contraceptives among current nonusers resembled those from analyses of current contraceptive users. Conclusion: In this study, relationship-level characteristics were associated with current contraceptive use and intention to use contraceptives among couples in urban Kenya. Family planning programs that promote spousal communication about family planning and desired number of children may improve contraceptive use among urban couples.","author":[{"dropping-particle":"","family":"Irani","given":"Laili","non-dropping-particle":"","parse-names":false,"suffix":""},{"dropping-particle":"","family":"Speizer","given":"Ilene S.","non-dropping-particle":"","parse-names":false,"suffix":""},{"dropping-particle":"","family":"Fotso","given":"Jean Christophe","non-dropping-particle":"","parse-names":false,"suffix":""}],"container-title":"International Perspectives on Sexual and Reproductive Health","id":"ITEM-1","issue":"1","issued":{"date-parts":[["2014"]]},"page":"11-20","publisher":"Guttmacher Institute","title":"Relationship characteristics and contraceptive use among couples in urban Kenya","type":"article-journal","volume":"40"},"uris":["http://www.mendeley.com/documents/?uuid=83f9fa29-53bd-3b06-8f35-93a25c9ddb86"]},{"id":"ITEM-2","itemData":{"DOI":"10.1186/1742-4755-11-13","abstract":"Background: Ethiopia is the second most populous country in Africa with high fertility and fast population growth rate. It is also one of the countries with high maternal and child mortality rate in sub-Saharan Africa Family planning is a crucial strategy to halt the fast population growth, to reduce child mortality and improve maternal health Millennium Development Goal 4 and 5. Therefore, this study aimed to assess the prevalence and determinants of modern contraceptive utilization among married women of reproductive age group. Methods. A community based cross-sectional study was conducted from August 15 to September 1, 2010 among married women aged 15-49 years in Debre Birhan District. Multistage sampling technique was used to select a total of 851 study participants. A pre-tested structured questionnaire was used for gathering data. Bivariate and multivariate logistic regression analyses were performed using SPSS version 16.0 statistical package. Results: Modern contraceptive prevalence rate among currently married women was 46.9%. Injectable contraceptives were the most frequently used methods 62.9%, followed by intrauterine device 16.8%, pills 14%, norplant 4.3%, male condom 1.2% and female sterilization 0.8%. Multiple logistic regression model revealed that the need for more children AOR 9.27, 95% CI 5.43-15.84, husband approve AOR 2.82, 95% CI 1.67-4.80, couple's discussion about family planning issues AOR 7.32, 95% CI 3.60-14.86. Similarly, monthly family income and number of living children were significantly associated with the use of modern contraceptives. Conclusion: Modern contraceptive use was high in the district. Couple's discussion and husband approval of contraceptives use were significantly associated with the use of modern contraceptives. Therefore, district health office and concerned stakeholders should focus on couples to encourage communication and male involvement for family planning. © 2014 Mohammed et al.; licensee BioMed Central Ltd.","author":[{"dropping-particle":"","family":"Mohammed","given":"Abdurahman","non-dropping-particle":"","parse-names":false,"suffix":""},{"dropping-particle":"","family":"Woldeyohannes","given":"Desalegn","non-dropping-particle":"","parse-names":false,"suffix":""},{"dropping-particle":"","family":"Feleke","given":"Amsalu","non-dropping-particle":"","parse-names":false,"suffix":""},{"dropping-particle":"","family":"Megabiaw","given":"Berihun","non-dropping-particle":"","parse-names":false,"suffix":""}],"container-title":"Reproductive Health","id":"ITEM-2","issue":"1","issued":{"date-parts":[["2014","2","3"]]},"title":"Determinants of modern contraceptive utilization among married women of reproductive age group in North Shoa Zone, Amhara Region, Ethiopia","type":"article-journal","volume":"11"},"uris":["http://www.mendeley.com/documents/?uuid=92135aa8-b191-3756-b8b5-528c7cf7fd7a"]},{"id":"ITEM-3","itemData":{"DOI":"10.1017/S0021932011000307","abstract":"This study examines the association between contraception use and intimate partner violence (IPV) among women of reproductive age in Bangladesh. The observational study of 10,996 women used the chi-squared test and logistic regressions to assess the associations. Almost 80% of all respondents had used contraceptives at some point in their lives. About half of the respondents (48%) were victims of physical violence, while 11% experienced sexual abuse from their husbands. Urban residents, higher educated women and women aged 20â€\"44 were more likely to use contraceptives than their peers in rural areas, those with lower education and those in their late forties (45â€\"49 years). Women exposed to physical violence were almost two times (OR 1.93, CI 1.55â€\"2.41) more likely to use contraceptives compared with their non-abused peers. Sexual abuse had no significant association with contraceptive use. Physical violence is a predictor for higher levels of contraceptive use among women in Bangladesh. The findings emphasize the importance of screening for IPV at health care centres. The differences in urban and rural contraceptive use and IPV exposure identified by the study have policy implications for service delivery and planning. © 2011. Cambridge University Press.","author":[{"dropping-particle":"","family":"Dalal","given":"Koustuv","non-dropping-particle":"","parse-names":false,"suffix":""},{"dropping-particle":"","family":"Andrews","given":"Johanna","non-dropping-particle":"","parse-names":false,"suffix":""},{"dropping-particle":"","family":"Dawad","given":"Suraya","non-dropping-particle":"","parse-names":false,"suffix":""}],"container-title":"Journal of Biosocial Science","id":"ITEM-3","issue":"1","issued":{"date-parts":[["2012","1"]]},"page":"83-94","title":"Contraception use and associations with intimate partner violence among women in Bangladesh","type":"article-journal","volume":"44"},"uris":["http://www.mendeley.com/documents/?uuid=8c2e2e19-42ff-329c-943a-363a2b3b4c29"]}],"mendeley":{"formattedCitation":"(Dalal, Andrews and Dawad, 2012; Irani, Speizer and Fotso, 2014; Mohammed &lt;i&gt;et al.&lt;/i&gt;, 2014)","plainTextFormattedCitation":"(Dalal, Andrews and Dawad, 2012; Irani, Speizer and Fotso, 2014; Mohammed et al., 2014)","previouslyFormattedCitation":"(Dalal, Andrews and Dawad, 2012; Irani, Speizer and Fotso, 2014; Mohammed &lt;i&gt;et al.&lt;/i&gt;, 2014)"},"properties":{"noteIndex":0},"schema":"https://github.com/citation-style-language/schema/raw/master/csl-citation.json"}</w:instrText>
      </w:r>
      <w:r w:rsidR="004F7F6D" w:rsidRPr="004F7F6D">
        <w:rPr>
          <w:highlight w:val="yellow"/>
        </w:rPr>
        <w:fldChar w:fldCharType="separate"/>
      </w:r>
      <w:r w:rsidR="004F7F6D" w:rsidRPr="004F7F6D">
        <w:rPr>
          <w:noProof/>
          <w:highlight w:val="yellow"/>
        </w:rPr>
        <w:t xml:space="preserve">(Dalal, Andrews and Dawad, 2012; Irani, Speizer and Fotso, 2014; Mohammed </w:t>
      </w:r>
      <w:r w:rsidR="004F7F6D" w:rsidRPr="004F7F6D">
        <w:rPr>
          <w:i/>
          <w:noProof/>
          <w:highlight w:val="yellow"/>
        </w:rPr>
        <w:t>et al.</w:t>
      </w:r>
      <w:r w:rsidR="004F7F6D" w:rsidRPr="004F7F6D">
        <w:rPr>
          <w:noProof/>
          <w:highlight w:val="yellow"/>
        </w:rPr>
        <w:t>, 2014)</w:t>
      </w:r>
      <w:r w:rsidR="004F7F6D" w:rsidRPr="004F7F6D">
        <w:rPr>
          <w:highlight w:val="yellow"/>
        </w:rPr>
        <w:fldChar w:fldCharType="end"/>
      </w:r>
      <w:r w:rsidR="004F7F6D" w:rsidRPr="004F7F6D">
        <w:rPr>
          <w:highlight w:val="yellow"/>
        </w:rPr>
        <w:t>.</w:t>
      </w:r>
      <w:r w:rsidR="00300E3E" w:rsidRPr="004F7F6D">
        <w:rPr>
          <w:highlight w:val="yellow"/>
        </w:rPr>
        <w:t xml:space="preserve"> The desire of a husband to have another child is reported to be negatively correlated with the use o</w:t>
      </w:r>
      <w:r w:rsidR="004F7F6D" w:rsidRPr="004F7F6D">
        <w:rPr>
          <w:highlight w:val="yellow"/>
        </w:rPr>
        <w:t xml:space="preserve">f contraceptive methods </w:t>
      </w:r>
      <w:r w:rsidR="004F7F6D" w:rsidRPr="004F7F6D">
        <w:rPr>
          <w:highlight w:val="yellow"/>
        </w:rPr>
        <w:fldChar w:fldCharType="begin" w:fldLock="1"/>
      </w:r>
      <w:r w:rsidR="00DF558A">
        <w:rPr>
          <w:highlight w:val="yellow"/>
        </w:rPr>
        <w:instrText>ADDIN CSL_CITATION {"citationItems":[{"id":"ITEM-1","itemData":{"DOI":"10.1016/J.SRHC.2019.06.002","ISSN":"1877-5756","abstract":"Objective: To measure the prevalence of contraceptive use among women of reproductive age in 17 sub-Saharan Africa countries and identify factors associated with contraceptive use in these countries. Study design: We conducted a population-based cross-sectional study using data on contraceptive use from the Demographic and Health Surveys (DHS) for 17 sub-Saharan Africa countries (Angola, Benin, Burkina Faso, Burundi, Cameroon, Congo, Gambia, Ghana, Guinea, Ivory Coast, Liberia, Mali, Niger, Nigeria, Senegal, Togo, and Uganda). We restricted our sample to women aged 15–49 years and used generalized estimating equations to identify factors associated with contraceptive use while controlling for other covariates. Results: The overall prevalence of current contraceptive use among women of reproductive age was only 17%, with rates ranging from 7% in Gambia to 29% in Uganda. After adjusting for potential confounders, we found that women were more likely to use a method of contraception if they were sexually active (adjusted prevalence ratio (aPR) 2.17 [95% confidence interval (CI) 2.11, 2.24]); had 5–7 living children (aPR 2.19 [95% CI 1.89, 2.55] compared to no children); had secondary or higher education (aPR 1.71 [95% CI 1.63, 1.78] compared to no education); and were wealthy (aPR 1.34 [95% CI 1.29, 1.40] compared to poor). Conclusion: The use of contraceptives is low in sub-Saharan Africa, but varies substantially across countries. Use of contraception is associated with both personal and socioeconomic factors.","author":[{"dropping-particle":"","family":"Ba","given":"Djibril M.","non-dropping-particle":"","parse-names":false,"suffix":""},{"dropping-particle":"","family":"Ssentongo","given":"Paddy","non-dropping-particle":"","parse-names":false,"suffix":""},{"dropping-particle":"","family":"Agbese","given":"Edeanya","non-dropping-particle":"","parse-names":false,"suffix":""},{"dropping-particle":"","family":"Kjerulff","given":"Kristen H.","non-dropping-particle":"","parse-names":false,"suffix":""}],"container-title":"Sexual &amp; Reproductive Healthcare","id":"ITEM-1","issued":{"date-parts":[["2019","10","1"]]},"page":"26-32","publisher":"Elsevier","title":"Prevalence and predictors of contraceptive use among women of reproductive age in 17 sub-Saharan African countries: A large population-based study","type":"article-journal","volume":"21"},"uris":["http://www.mendeley.com/documents/?uuid=e2244a95-176d-3b88-964f-1b4dff6c8c12"]}],"mendeley":{"formattedCitation":"(Ba &lt;i&gt;et al.&lt;/i&gt;, 2019)","plainTextFormattedCitation":"(Ba et al., 2019)","previouslyFormattedCitation":"(Ba &lt;i&gt;et al.&lt;/i&gt;, 2019)"},"properties":{"noteIndex":0},"schema":"https://github.com/citation-style-language/schema/raw/master/csl-citation.json"}</w:instrText>
      </w:r>
      <w:r w:rsidR="004F7F6D" w:rsidRPr="004F7F6D">
        <w:rPr>
          <w:highlight w:val="yellow"/>
        </w:rPr>
        <w:fldChar w:fldCharType="separate"/>
      </w:r>
      <w:r w:rsidR="004F7F6D" w:rsidRPr="004F7F6D">
        <w:rPr>
          <w:noProof/>
          <w:highlight w:val="yellow"/>
        </w:rPr>
        <w:t xml:space="preserve">(Ba </w:t>
      </w:r>
      <w:r w:rsidR="004F7F6D" w:rsidRPr="004F7F6D">
        <w:rPr>
          <w:i/>
          <w:noProof/>
          <w:highlight w:val="yellow"/>
        </w:rPr>
        <w:t>et al.</w:t>
      </w:r>
      <w:r w:rsidR="004F7F6D" w:rsidRPr="004F7F6D">
        <w:rPr>
          <w:noProof/>
          <w:highlight w:val="yellow"/>
        </w:rPr>
        <w:t>, 2019)</w:t>
      </w:r>
      <w:r w:rsidR="004F7F6D" w:rsidRPr="004F7F6D">
        <w:rPr>
          <w:highlight w:val="yellow"/>
        </w:rPr>
        <w:fldChar w:fldCharType="end"/>
      </w:r>
      <w:r w:rsidR="004F7F6D" w:rsidRPr="004F7F6D">
        <w:rPr>
          <w:highlight w:val="yellow"/>
        </w:rPr>
        <w:t>.</w:t>
      </w:r>
    </w:p>
    <w:p w:rsidR="00607E28" w:rsidRPr="001C7E93" w:rsidRDefault="00607E28" w:rsidP="001C7E93">
      <w:pPr>
        <w:pStyle w:val="ListParagraph"/>
        <w:spacing w:line="360" w:lineRule="auto"/>
        <w:ind w:left="420"/>
        <w:jc w:val="both"/>
      </w:pPr>
      <w:r w:rsidRPr="001C7E93">
        <w:t xml:space="preserve">Although consecutive demographic health surveys conducted in Bangladesh consistently showed that the rate of contraception (CPR) was higher in urban areas than in rural areas, little is known about the use of contraceptives among slum dwellers </w:t>
      </w:r>
      <w:r w:rsidR="00E87CC5" w:rsidRPr="001C7E93">
        <w:fldChar w:fldCharType="begin" w:fldLock="1"/>
      </w:r>
      <w:r w:rsidR="00DE0B98" w:rsidRPr="001C7E93">
        <w:instrText>ADDIN CSL_CITATION {"citationItems":[{"id":"ITEM-1","itemData":{"DOI":"10.1177/1010539511421194","ISSN":"10105395","PMID":"21914707","abstract":"This article explores the socioeconomic factors affecting contraceptive use and method choice among women of urban slums using the nationally representative 2006 Bangladesh Urban Health Survey. Both bivariate and multivariate statistical analyses were applied to examine the relationship between a set of sociodemographic factors and the dependent variables. Overall, the contraceptive prevalence rate was 58.1%, of which 53.2% were modern methods. Women's age, access to TV, number of unions, nongovernmental organization membership, working status of women, number of living children, child mortality, and wealth index were important determinants of contraceptive use and method preference. Sex composition of surviving children and women's education were the most important determinants of contraceptive use and method choice. Programs should be strengthened to provide nonclinical modern methods free of cost among the slum dwellers. Doorstep delivery services of modern contraceptive methods may raise the contraceptive prevalence rate among the slum dwellers in Bangladesh.","author":[{"dropping-particle":"","family":"Kamal","given":"S. M.Mostafa","non-dropping-particle":"","parse-names":false,"suffix":""}],"container-title":"Asia-Pacific Journal of Public Health","id":"ITEM-1","issue":"2","issued":{"date-parts":[["2015","3","4"]]},"page":"NP2661-NP2676","publisher":"SAGE Publications Inc.","title":"Socioeconomic factors associated with contraceptive use and method choice in urban slums of Bangladesh","type":"article-journal","volume":"27"},"uris":["http://www.mendeley.com/documents/?uuid=68edf923-abc9-350f-938f-5fe1e068499e"]}],"mendeley":{"formattedCitation":"(Kamal, 2015)","plainTextFormattedCitation":"(Kamal, 2015)","previouslyFormattedCitation":"(Kamal, 2015)"},"properties":{"noteIndex":0},"schema":"https://github.com/citation-style-language/schema/raw/master/csl-citation.json"}</w:instrText>
      </w:r>
      <w:r w:rsidR="00E87CC5" w:rsidRPr="001C7E93">
        <w:fldChar w:fldCharType="separate"/>
      </w:r>
      <w:r w:rsidR="001A4363" w:rsidRPr="001C7E93">
        <w:rPr>
          <w:noProof/>
        </w:rPr>
        <w:t>(Kamal, 2015)</w:t>
      </w:r>
      <w:r w:rsidR="00E87CC5" w:rsidRPr="001C7E93">
        <w:fldChar w:fldCharType="end"/>
      </w:r>
      <w:r w:rsidRPr="001C7E93">
        <w:t>. The rapid growth of population in the informal settlements suggests the urgent need to drive up understanding the contraceptive use and method choice among women living in the urban slums.</w:t>
      </w:r>
    </w:p>
    <w:p w:rsidR="00062872" w:rsidRDefault="00607E28" w:rsidP="001C7E93">
      <w:pPr>
        <w:pStyle w:val="ListParagraph"/>
        <w:spacing w:line="360" w:lineRule="auto"/>
        <w:ind w:left="420"/>
      </w:pPr>
      <w:r w:rsidRPr="001C7E93">
        <w:t>Our study focuses on the prevalence of contraceptive use which is a part of the evaluation of the family planning program.</w:t>
      </w:r>
    </w:p>
    <w:p w:rsidR="00457EEB" w:rsidRPr="001C7E93" w:rsidRDefault="00457EEB" w:rsidP="001C7E93">
      <w:pPr>
        <w:pStyle w:val="ListParagraph"/>
        <w:spacing w:line="360" w:lineRule="auto"/>
        <w:ind w:left="420"/>
        <w:rPr>
          <w:b/>
          <w:color w:val="000000"/>
          <w:sz w:val="28"/>
          <w:szCs w:val="28"/>
          <w:shd w:val="clear" w:color="auto" w:fill="FFFFFF"/>
          <w:lang w:bidi="bn-BD"/>
        </w:rPr>
      </w:pPr>
    </w:p>
    <w:p w:rsidR="00FF1045" w:rsidRPr="001C7E93" w:rsidRDefault="004D4B06" w:rsidP="001D566D">
      <w:pPr>
        <w:pStyle w:val="ListParagraph"/>
        <w:numPr>
          <w:ilvl w:val="1"/>
          <w:numId w:val="3"/>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Justification of the Study</w:t>
      </w:r>
    </w:p>
    <w:p w:rsidR="00AB7C99" w:rsidRPr="00AB7C99" w:rsidRDefault="00AB7C99" w:rsidP="00AB7C99">
      <w:pPr>
        <w:pStyle w:val="ListParagraph"/>
        <w:spacing w:line="360" w:lineRule="auto"/>
        <w:ind w:left="420"/>
        <w:jc w:val="both"/>
        <w:rPr>
          <w:color w:val="000000"/>
        </w:rPr>
      </w:pPr>
      <w:r w:rsidRPr="00AB7C99">
        <w:rPr>
          <w:color w:val="000000"/>
        </w:rPr>
        <w:t>The Utilization of contraceptive use, its effectiveness and user adherence in Bangladesh is very poor. There are limited studies that investigated the prevalence of contraceptive use among married women of reproductive age of urban slum in Sylhet City Corporation. Therefore, this study seeks to assess prevalence, utilization and socio-demographic characteristics associated among the married women of reproductive age. Findings of this study will help policy makers to implement new programs.</w:t>
      </w:r>
    </w:p>
    <w:p w:rsidR="00AB7C99" w:rsidRDefault="00607E28" w:rsidP="001C7E93">
      <w:pPr>
        <w:pStyle w:val="ListParagraph"/>
        <w:spacing w:line="360" w:lineRule="auto"/>
        <w:ind w:left="420"/>
        <w:jc w:val="both"/>
        <w:rPr>
          <w:b/>
          <w:color w:val="000000"/>
          <w:shd w:val="clear" w:color="auto" w:fill="FFFFFF"/>
          <w:lang w:bidi="bn-BD"/>
        </w:rPr>
      </w:pPr>
      <w:r w:rsidRPr="001C7E93">
        <w:rPr>
          <w:b/>
          <w:color w:val="000000"/>
          <w:shd w:val="clear" w:color="auto" w:fill="FFFFFF"/>
          <w:lang w:bidi="bn-BD"/>
        </w:rPr>
        <w:t xml:space="preserve">Major problems in implementing family planning projects: </w:t>
      </w:r>
    </w:p>
    <w:p w:rsidR="00AB7C99" w:rsidRPr="00AB7C99" w:rsidRDefault="00AB7C99" w:rsidP="00AB7C99">
      <w:pPr>
        <w:numPr>
          <w:ilvl w:val="0"/>
          <w:numId w:val="21"/>
        </w:numPr>
        <w:spacing w:after="0" w:line="360" w:lineRule="auto"/>
        <w:contextualSpacing/>
        <w:jc w:val="both"/>
        <w:rPr>
          <w:rFonts w:ascii="Times New Roman" w:eastAsia="Times New Roman" w:hAnsi="Times New Roman" w:cs="Times New Roman"/>
          <w:color w:val="000000"/>
          <w:sz w:val="24"/>
          <w:szCs w:val="24"/>
          <w:shd w:val="clear" w:color="auto" w:fill="FFFFFF"/>
          <w:lang w:bidi="bn-BD"/>
        </w:rPr>
      </w:pPr>
      <w:r w:rsidRPr="00AB7C99">
        <w:rPr>
          <w:rFonts w:ascii="Times New Roman" w:eastAsia="Times New Roman" w:hAnsi="Times New Roman" w:cs="Times New Roman"/>
          <w:color w:val="000000"/>
          <w:sz w:val="24"/>
          <w:szCs w:val="24"/>
          <w:shd w:val="clear" w:color="auto" w:fill="FFFFFF"/>
          <w:lang w:bidi="bn-BD"/>
        </w:rPr>
        <w:lastRenderedPageBreak/>
        <w:t>In Bangladesh implementing family planning (FP) program still facing many obstacles. Some major hurdle’s in implementing the FP services are- Women’s are dominated by husband and mother in law for choosing contraceptive method, Lack of knowledge, religious sentiment, cultural barrier, social stigma, unmet need as well as lack of manpower</w:t>
      </w:r>
      <w:r w:rsidR="00DF558A">
        <w:rPr>
          <w:rFonts w:ascii="Times New Roman" w:eastAsia="Times New Roman" w:hAnsi="Times New Roman" w:cs="Times New Roman"/>
          <w:color w:val="000000"/>
          <w:sz w:val="24"/>
          <w:szCs w:val="24"/>
          <w:shd w:val="clear" w:color="auto" w:fill="FFFFFF"/>
          <w:lang w:bidi="bn-BD"/>
        </w:rPr>
        <w:t xml:space="preserve"> </w:t>
      </w:r>
      <w:r w:rsidR="00DF558A">
        <w:rPr>
          <w:rFonts w:ascii="Times New Roman" w:eastAsia="Times New Roman" w:hAnsi="Times New Roman" w:cs="Times New Roman"/>
          <w:color w:val="000000"/>
          <w:sz w:val="24"/>
          <w:szCs w:val="24"/>
          <w:shd w:val="clear" w:color="auto" w:fill="FFFFFF"/>
          <w:lang w:bidi="bn-BD"/>
        </w:rPr>
        <w:fldChar w:fldCharType="begin" w:fldLock="1"/>
      </w:r>
      <w:r w:rsidR="00882B3B">
        <w:rPr>
          <w:rFonts w:ascii="Times New Roman" w:eastAsia="Times New Roman" w:hAnsi="Times New Roman" w:cs="Times New Roman"/>
          <w:color w:val="000000"/>
          <w:sz w:val="24"/>
          <w:szCs w:val="24"/>
          <w:shd w:val="clear" w:color="auto" w:fill="FFFFFF"/>
          <w:lang w:bidi="bn-BD"/>
        </w:rPr>
        <w:instrText>ADDIN CSL_CITATION {"citationItems":[{"id":"ITEM-1","itemData":{"DOI":"10.1186/s12978-017-0333-2","ISSN":"17424755","PMID":"28587619","abstract":"Background: Bangladesh has experienced a sevenfold increase in its contraceptive prevalence rate (CPR) in less than forty years from 8% in 1975 to 62% in 2014. However, despite this progress, almost one-third of pregnancies are still unintended which may be attributed to unmet need for family planning and discontinuation and switching of methods after initiation of their use. Methods: We conducted an extensive literature review on contraceptive use among married women of reproductive age (MWRA) in Bangladesh. A total of 263 articles were identified through database search and after final screening ten articles were included in this synthesis. Results: Findings showed that method discontinuation and switching, method failure, and method mix may offset achievements in the CPR. Most of the women know of at least one contraceptive method. Oral pill is the most widely used (27%) method, followed by injectables (12.4%), condoms (6.4%), female sterilization (4.6%), male sterilization (1.2%), implants (1.7%), and IUDs (0.6%). There has been a decline in the use of long acting and permanent methods over the last two decades. Within 12 months of initiation, the rate of method discontinuation particularly the short-acting methods remain high at 36%. It is important to recognize the trends as married Bangladeshi women, on average, wanted 1.6 children, but the rate of actual children was 2.3. Conclusions: A renewed commitment from government bodies and independent organizations is needed to implement and monitor family planning strategies in order to ensure the adherence to and provision of the most appropriate contraceptive method for couples.","author":[{"dropping-particle":"","family":"Huda","given":"Fauzia Akhter","non-dropping-particle":"","parse-names":false,"suffix":""},{"dropping-particle":"","family":"Robertson","given":"Yolande","non-dropping-particle":"","parse-names":false,"suffix":""},{"dropping-particle":"","family":"Chowdhuri","given":"Sabiha","non-dropping-particle":"","parse-names":false,"suffix":""},{"dropping-particle":"","family":"Sarker","given":"Bidhan Krishna","non-dropping-particle":"","parse-names":false,"suffix":""},{"dropping-particle":"","family":"Reichenbach","given":"Laura","non-dropping-particle":"","parse-names":false,"suffix":""},{"dropping-particle":"","family":"Somrongthong","given":"Ratana","non-dropping-particle":"","parse-names":false,"suffix":""}],"container-title":"Reproductive Health","id":"ITEM-1","issue":"1","issued":{"date-parts":[["2017","6","6"]]},"page":"69","publisher":"BioMed Central Ltd.","title":"Contraceptive practices among married women of reproductive age in Bangladesh: a review of the evidence","type":"article-journal","volume":"14"},"uris":["http://www.mendeley.com/documents/?uuid=b1452faf-a4f1-339c-ba28-2ddeb19aa475"]}],"mendeley":{"formattedCitation":"(Huda &lt;i&gt;et al.&lt;/i&gt;, 2017)","plainTextFormattedCitation":"(Huda et al., 2017)","previouslyFormattedCitation":"(Huda &lt;i&gt;et al.&lt;/i&gt;, 2017)"},"properties":{"noteIndex":0},"schema":"https://github.com/citation-style-language/schema/raw/master/csl-citation.json"}</w:instrText>
      </w:r>
      <w:r w:rsidR="00DF558A">
        <w:rPr>
          <w:rFonts w:ascii="Times New Roman" w:eastAsia="Times New Roman" w:hAnsi="Times New Roman" w:cs="Times New Roman"/>
          <w:color w:val="000000"/>
          <w:sz w:val="24"/>
          <w:szCs w:val="24"/>
          <w:shd w:val="clear" w:color="auto" w:fill="FFFFFF"/>
          <w:lang w:bidi="bn-BD"/>
        </w:rPr>
        <w:fldChar w:fldCharType="separate"/>
      </w:r>
      <w:r w:rsidR="00DF558A" w:rsidRPr="00DF558A">
        <w:rPr>
          <w:rFonts w:ascii="Times New Roman" w:eastAsia="Times New Roman" w:hAnsi="Times New Roman" w:cs="Times New Roman"/>
          <w:noProof/>
          <w:color w:val="000000"/>
          <w:sz w:val="24"/>
          <w:szCs w:val="24"/>
          <w:shd w:val="clear" w:color="auto" w:fill="FFFFFF"/>
          <w:lang w:bidi="bn-BD"/>
        </w:rPr>
        <w:t xml:space="preserve">(Huda </w:t>
      </w:r>
      <w:r w:rsidR="00DF558A" w:rsidRPr="00DF558A">
        <w:rPr>
          <w:rFonts w:ascii="Times New Roman" w:eastAsia="Times New Roman" w:hAnsi="Times New Roman" w:cs="Times New Roman"/>
          <w:i/>
          <w:noProof/>
          <w:color w:val="000000"/>
          <w:sz w:val="24"/>
          <w:szCs w:val="24"/>
          <w:shd w:val="clear" w:color="auto" w:fill="FFFFFF"/>
          <w:lang w:bidi="bn-BD"/>
        </w:rPr>
        <w:t>et al.</w:t>
      </w:r>
      <w:r w:rsidR="00DF558A" w:rsidRPr="00DF558A">
        <w:rPr>
          <w:rFonts w:ascii="Times New Roman" w:eastAsia="Times New Roman" w:hAnsi="Times New Roman" w:cs="Times New Roman"/>
          <w:noProof/>
          <w:color w:val="000000"/>
          <w:sz w:val="24"/>
          <w:szCs w:val="24"/>
          <w:shd w:val="clear" w:color="auto" w:fill="FFFFFF"/>
          <w:lang w:bidi="bn-BD"/>
        </w:rPr>
        <w:t>, 2017)</w:t>
      </w:r>
      <w:r w:rsidR="00DF558A">
        <w:rPr>
          <w:rFonts w:ascii="Times New Roman" w:eastAsia="Times New Roman" w:hAnsi="Times New Roman" w:cs="Times New Roman"/>
          <w:color w:val="000000"/>
          <w:sz w:val="24"/>
          <w:szCs w:val="24"/>
          <w:shd w:val="clear" w:color="auto" w:fill="FFFFFF"/>
          <w:lang w:bidi="bn-BD"/>
        </w:rPr>
        <w:fldChar w:fldCharType="end"/>
      </w:r>
      <w:r w:rsidRPr="00AB7C99">
        <w:rPr>
          <w:rFonts w:ascii="Times New Roman" w:eastAsia="Times New Roman" w:hAnsi="Times New Roman" w:cs="Times New Roman"/>
          <w:color w:val="000000"/>
          <w:sz w:val="24"/>
          <w:szCs w:val="24"/>
          <w:shd w:val="clear" w:color="auto" w:fill="FFFFFF"/>
          <w:lang w:bidi="bn-BD"/>
        </w:rPr>
        <w:t>.</w:t>
      </w:r>
    </w:p>
    <w:p w:rsidR="00DF558A" w:rsidRDefault="00701D8B" w:rsidP="00701D8B">
      <w:pPr>
        <w:numPr>
          <w:ilvl w:val="0"/>
          <w:numId w:val="21"/>
        </w:numPr>
        <w:spacing w:after="0" w:line="360" w:lineRule="auto"/>
        <w:contextualSpacing/>
        <w:jc w:val="both"/>
        <w:rPr>
          <w:rFonts w:ascii="Times New Roman" w:eastAsia="Times New Roman" w:hAnsi="Times New Roman" w:cs="Times New Roman"/>
          <w:color w:val="000000"/>
          <w:sz w:val="24"/>
          <w:szCs w:val="24"/>
          <w:shd w:val="clear" w:color="auto" w:fill="FFFFFF"/>
          <w:lang w:bidi="bn-BD"/>
        </w:rPr>
      </w:pPr>
      <w:r w:rsidRPr="00701D8B">
        <w:rPr>
          <w:rFonts w:ascii="Times New Roman" w:eastAsia="Times New Roman" w:hAnsi="Times New Roman" w:cs="Times New Roman"/>
          <w:color w:val="000000"/>
          <w:sz w:val="24"/>
          <w:szCs w:val="24"/>
          <w:shd w:val="clear" w:color="auto" w:fill="FFFFFF"/>
          <w:lang w:bidi="bn-BD"/>
        </w:rPr>
        <w:t>Married women in the country are having 0.7 more children than they desire, meaning that the total fertility rate (TFR) would be 30% lower if unplanned pregnancies were avoided</w:t>
      </w:r>
      <w:r w:rsidR="00882B3B">
        <w:rPr>
          <w:rFonts w:ascii="Times New Roman" w:eastAsia="Times New Roman" w:hAnsi="Times New Roman" w:cs="Times New Roman"/>
          <w:color w:val="000000"/>
          <w:sz w:val="24"/>
          <w:szCs w:val="24"/>
          <w:shd w:val="clear" w:color="auto" w:fill="FFFFFF"/>
          <w:lang w:bidi="bn-BD"/>
        </w:rPr>
        <w:t xml:space="preserve"> </w:t>
      </w:r>
      <w:r w:rsidR="00882B3B">
        <w:rPr>
          <w:rFonts w:ascii="Times New Roman" w:eastAsia="Times New Roman" w:hAnsi="Times New Roman" w:cs="Times New Roman"/>
          <w:color w:val="000000"/>
          <w:sz w:val="24"/>
          <w:szCs w:val="24"/>
          <w:shd w:val="clear" w:color="auto" w:fill="FFFFFF"/>
          <w:lang w:bidi="bn-BD"/>
        </w:rPr>
        <w:fldChar w:fldCharType="begin" w:fldLock="1"/>
      </w:r>
      <w:r w:rsidR="00882B3B">
        <w:rPr>
          <w:rFonts w:ascii="Times New Roman" w:eastAsia="Times New Roman" w:hAnsi="Times New Roman" w:cs="Times New Roman"/>
          <w:color w:val="000000"/>
          <w:sz w:val="24"/>
          <w:szCs w:val="24"/>
          <w:shd w:val="clear" w:color="auto" w:fill="FFFFFF"/>
          <w:lang w:bidi="bn-BD"/>
        </w:rPr>
        <w:instrText>ADDIN CSL_CITATION {"citationItems":[{"id":"ITEM-1","itemData":{"DOI":"10.1017/S0021932000001073","ISSN":"00219320","PMID":"10676063","abstract":"This study investigated the levels, trends and determinants of contraceptive use-failure in Matlab, Bangladesh, using a set of prospective data on 25,960 women of reproductive age. The data were extracted from the Record Keeping System (RKS) of Matlab for the period 1978-94. If there was any live birth during the use or within 7 months after the discontinuation of use, it was considered as a failure. The life table technique and hazard model were used as analytical tools. The results suggest that use-failure for pills, IUDs (TCu 200) and injectables and other temporary methods increased from 1978 to 1988, but began to decline after 1988. The cumulative probability of first-method failure within 1 year of method acceptance of the cohort of 1990-94 accepters was 12.9% for pills, 2.0% for IUDs, 0.5% for injectables, 22.0% for condoms and 13.4% for 'other' methods (sampoon, foam, jelly and traditional methods). For pills, condoms and 'other' methods, the likelihood of failure declined with the duration of use; by contrast, the probability of an IUD failure increased over time, peaking at 3 years of use. The injectables maintained a low likelihood of failure regardless of the duration of use. The quality of Community Health Workers' (CHWs) performance was associated with the risk of failure of all temporary methods except condoms; women's background characteristics associated with failure varied by method. The effect of the quality of the CHWs' performance and the background variables on failure did not change much over time. It is felt that contraceptive failure deserves the serious attention of programme managers and policy makers to make the Bangladesh national family planning programme more successful.","author":[{"dropping-particle":"","family":"Bairagi","given":"Radheshyam","non-dropping-particle":"","parse-names":false,"suffix":""},{"dropping-particle":"","family":"Islam","given":"M. Mazharul","non-dropping-particle":"","parse-names":false,"suffix":""},{"dropping-particle":"","family":"Barua","given":"Manoj Kumar","non-dropping-particle":"","parse-names":false,"suffix":""}],"container-title":"Journal of Biosocial Science","id":"ITEM-1","issue":"1","issued":{"date-parts":[["2000"]]},"page":"107-123","publisher":"Cambridge University Press","title":"Contraceptive failure: Levels, trends and determinants in Matlab, Bangladesh","type":"article-journal","volume":"32"},"uris":["http://www.mendeley.com/documents/?uuid=077c80b1-0802-3736-93ae-f60b41be9a9e"]}],"mendeley":{"formattedCitation":"(Bairagi, Islam and Barua, 2000)","plainTextFormattedCitation":"(Bairagi, Islam and Barua, 2000)","previouslyFormattedCitation":"(Bairagi, Islam and Barua, 2000)"},"properties":{"noteIndex":0},"schema":"https://github.com/citation-style-language/schema/raw/master/csl-citation.json"}</w:instrText>
      </w:r>
      <w:r w:rsidR="00882B3B">
        <w:rPr>
          <w:rFonts w:ascii="Times New Roman" w:eastAsia="Times New Roman" w:hAnsi="Times New Roman" w:cs="Times New Roman"/>
          <w:color w:val="000000"/>
          <w:sz w:val="24"/>
          <w:szCs w:val="24"/>
          <w:shd w:val="clear" w:color="auto" w:fill="FFFFFF"/>
          <w:lang w:bidi="bn-BD"/>
        </w:rPr>
        <w:fldChar w:fldCharType="separate"/>
      </w:r>
      <w:r w:rsidR="00882B3B" w:rsidRPr="00882B3B">
        <w:rPr>
          <w:rFonts w:ascii="Times New Roman" w:eastAsia="Times New Roman" w:hAnsi="Times New Roman" w:cs="Times New Roman"/>
          <w:noProof/>
          <w:color w:val="000000"/>
          <w:sz w:val="24"/>
          <w:szCs w:val="24"/>
          <w:shd w:val="clear" w:color="auto" w:fill="FFFFFF"/>
          <w:lang w:bidi="bn-BD"/>
        </w:rPr>
        <w:t>(Bairagi, Islam and Barua, 2000)</w:t>
      </w:r>
      <w:r w:rsidR="00882B3B">
        <w:rPr>
          <w:rFonts w:ascii="Times New Roman" w:eastAsia="Times New Roman" w:hAnsi="Times New Roman" w:cs="Times New Roman"/>
          <w:color w:val="000000"/>
          <w:sz w:val="24"/>
          <w:szCs w:val="24"/>
          <w:shd w:val="clear" w:color="auto" w:fill="FFFFFF"/>
          <w:lang w:bidi="bn-BD"/>
        </w:rPr>
        <w:fldChar w:fldCharType="end"/>
      </w:r>
      <w:r w:rsidR="00882B3B">
        <w:rPr>
          <w:rFonts w:ascii="Times New Roman" w:eastAsia="Times New Roman" w:hAnsi="Times New Roman" w:cs="Times New Roman"/>
          <w:color w:val="000000"/>
          <w:sz w:val="24"/>
          <w:szCs w:val="24"/>
          <w:shd w:val="clear" w:color="auto" w:fill="FFFFFF"/>
          <w:lang w:bidi="bn-BD"/>
        </w:rPr>
        <w:t>.</w:t>
      </w:r>
    </w:p>
    <w:p w:rsidR="00AB7C99" w:rsidRPr="00AB7C99" w:rsidRDefault="00AB7C99" w:rsidP="00AB7C99">
      <w:pPr>
        <w:numPr>
          <w:ilvl w:val="0"/>
          <w:numId w:val="21"/>
        </w:numPr>
        <w:spacing w:after="0" w:line="360" w:lineRule="auto"/>
        <w:contextualSpacing/>
        <w:jc w:val="both"/>
        <w:rPr>
          <w:rFonts w:ascii="Times New Roman" w:eastAsia="Times New Roman" w:hAnsi="Times New Roman" w:cs="Times New Roman"/>
          <w:color w:val="000000"/>
          <w:sz w:val="24"/>
          <w:szCs w:val="24"/>
          <w:shd w:val="clear" w:color="auto" w:fill="FFFFFF"/>
          <w:lang w:bidi="bn-BD"/>
        </w:rPr>
      </w:pPr>
      <w:r w:rsidRPr="00AB7C99">
        <w:rPr>
          <w:rFonts w:ascii="Times New Roman" w:eastAsia="Times New Roman" w:hAnsi="Times New Roman" w:cs="Times New Roman"/>
          <w:color w:val="000000"/>
          <w:sz w:val="24"/>
          <w:szCs w:val="24"/>
          <w:shd w:val="clear" w:color="auto" w:fill="FFFFFF"/>
          <w:lang w:bidi="bn-BD"/>
        </w:rPr>
        <w:t>According to survey data of MI</w:t>
      </w:r>
      <w:r w:rsidR="00DF558A">
        <w:rPr>
          <w:rFonts w:ascii="Times New Roman" w:eastAsia="Times New Roman" w:hAnsi="Times New Roman" w:cs="Times New Roman"/>
          <w:color w:val="000000"/>
          <w:sz w:val="24"/>
          <w:szCs w:val="24"/>
          <w:shd w:val="clear" w:color="auto" w:fill="FFFFFF"/>
          <w:lang w:bidi="bn-BD"/>
        </w:rPr>
        <w:t>C</w:t>
      </w:r>
      <w:r w:rsidRPr="00AB7C99">
        <w:rPr>
          <w:rFonts w:ascii="Times New Roman" w:eastAsia="Times New Roman" w:hAnsi="Times New Roman" w:cs="Times New Roman"/>
          <w:color w:val="000000"/>
          <w:sz w:val="24"/>
          <w:szCs w:val="24"/>
          <w:shd w:val="clear" w:color="auto" w:fill="FFFFFF"/>
          <w:lang w:bidi="bn-BD"/>
        </w:rPr>
        <w:t>S, 2019, Sylhet division is the second lowest (58.3%) for contraceptive utilization among other division due to various factors which need to be scientifically investigated</w:t>
      </w:r>
      <w:r w:rsidR="00882B3B">
        <w:rPr>
          <w:rFonts w:ascii="Times New Roman" w:eastAsia="Times New Roman" w:hAnsi="Times New Roman" w:cs="Times New Roman"/>
          <w:color w:val="000000"/>
          <w:sz w:val="24"/>
          <w:szCs w:val="24"/>
          <w:shd w:val="clear" w:color="auto" w:fill="FFFFFF"/>
          <w:lang w:bidi="bn-BD"/>
        </w:rPr>
        <w:t xml:space="preserve"> </w:t>
      </w:r>
      <w:r w:rsidR="00882B3B">
        <w:rPr>
          <w:rFonts w:ascii="Times New Roman" w:eastAsia="Times New Roman" w:hAnsi="Times New Roman" w:cs="Times New Roman"/>
          <w:color w:val="000000"/>
          <w:sz w:val="24"/>
          <w:szCs w:val="24"/>
          <w:shd w:val="clear" w:color="auto" w:fill="FFFFFF"/>
          <w:lang w:bidi="bn-BD"/>
        </w:rPr>
        <w:fldChar w:fldCharType="begin" w:fldLock="1"/>
      </w:r>
      <w:r w:rsidR="00882B3B">
        <w:rPr>
          <w:rFonts w:ascii="Times New Roman" w:eastAsia="Times New Roman" w:hAnsi="Times New Roman" w:cs="Times New Roman"/>
          <w:color w:val="000000"/>
          <w:sz w:val="24"/>
          <w:szCs w:val="24"/>
          <w:shd w:val="clear" w:color="auto" w:fill="FFFFFF"/>
          <w:lang w:bidi="bn-BD"/>
        </w:rPr>
        <w:instrText>ADDIN CSL_CITATION {"citationItems":[{"id":"ITEM-1","itemData":{"ISBN":"9789848969342","author":[{"dropping-particle":"","family":"MICS","given":"","non-dropping-particle":"","parse-names":false,"suffix":""}],"id":"ITEM-1","issue":"1","issued":{"date-parts":[["2019"]]},"title":"Bangladesh 2019 MICS Report","type":"book"},"uris":["http://www.mendeley.com/documents/?uuid=352d5c4f-b61a-3434-a8f9-78b4152460a1"]}],"mendeley":{"formattedCitation":"(MICS, 2019)","plainTextFormattedCitation":"(MICS, 2019)"},"properties":{"noteIndex":0},"schema":"https://github.com/citation-style-language/schema/raw/master/csl-citation.json"}</w:instrText>
      </w:r>
      <w:r w:rsidR="00882B3B">
        <w:rPr>
          <w:rFonts w:ascii="Times New Roman" w:eastAsia="Times New Roman" w:hAnsi="Times New Roman" w:cs="Times New Roman"/>
          <w:color w:val="000000"/>
          <w:sz w:val="24"/>
          <w:szCs w:val="24"/>
          <w:shd w:val="clear" w:color="auto" w:fill="FFFFFF"/>
          <w:lang w:bidi="bn-BD"/>
        </w:rPr>
        <w:fldChar w:fldCharType="separate"/>
      </w:r>
      <w:r w:rsidR="00882B3B" w:rsidRPr="00882B3B">
        <w:rPr>
          <w:rFonts w:ascii="Times New Roman" w:eastAsia="Times New Roman" w:hAnsi="Times New Roman" w:cs="Times New Roman"/>
          <w:noProof/>
          <w:color w:val="000000"/>
          <w:sz w:val="24"/>
          <w:szCs w:val="24"/>
          <w:shd w:val="clear" w:color="auto" w:fill="FFFFFF"/>
          <w:lang w:bidi="bn-BD"/>
        </w:rPr>
        <w:t>(MICS, 2019)</w:t>
      </w:r>
      <w:r w:rsidR="00882B3B">
        <w:rPr>
          <w:rFonts w:ascii="Times New Roman" w:eastAsia="Times New Roman" w:hAnsi="Times New Roman" w:cs="Times New Roman"/>
          <w:color w:val="000000"/>
          <w:sz w:val="24"/>
          <w:szCs w:val="24"/>
          <w:shd w:val="clear" w:color="auto" w:fill="FFFFFF"/>
          <w:lang w:bidi="bn-BD"/>
        </w:rPr>
        <w:fldChar w:fldCharType="end"/>
      </w:r>
      <w:r w:rsidRPr="00AB7C99">
        <w:rPr>
          <w:rFonts w:ascii="Times New Roman" w:eastAsia="Times New Roman" w:hAnsi="Times New Roman" w:cs="Times New Roman"/>
          <w:color w:val="000000"/>
          <w:sz w:val="24"/>
          <w:szCs w:val="24"/>
          <w:shd w:val="clear" w:color="auto" w:fill="FFFFFF"/>
          <w:lang w:bidi="bn-BD"/>
        </w:rPr>
        <w:t>.</w:t>
      </w:r>
    </w:p>
    <w:p w:rsidR="00FF1045" w:rsidRDefault="00FF1045" w:rsidP="001C7E93">
      <w:pPr>
        <w:spacing w:line="360" w:lineRule="auto"/>
        <w:jc w:val="center"/>
        <w:rPr>
          <w:rFonts w:ascii="Times New Roman" w:hAnsi="Times New Roman" w:cs="Times New Roman"/>
          <w:b/>
          <w:color w:val="000000"/>
          <w:sz w:val="28"/>
          <w:szCs w:val="28"/>
          <w:shd w:val="clear" w:color="auto" w:fill="FFFFFF"/>
          <w:lang w:bidi="bn-BD"/>
        </w:rPr>
      </w:pPr>
    </w:p>
    <w:p w:rsidR="00AB7C99" w:rsidRPr="001C7E93" w:rsidRDefault="00AB7C99" w:rsidP="001C7E93">
      <w:pPr>
        <w:spacing w:line="360" w:lineRule="auto"/>
        <w:jc w:val="center"/>
        <w:rPr>
          <w:rFonts w:ascii="Times New Roman" w:hAnsi="Times New Roman" w:cs="Times New Roman"/>
          <w:b/>
          <w:color w:val="000000"/>
          <w:sz w:val="28"/>
          <w:szCs w:val="28"/>
          <w:shd w:val="clear" w:color="auto" w:fill="FFFFFF"/>
          <w:lang w:bidi="bn-BD"/>
        </w:rPr>
      </w:pPr>
    </w:p>
    <w:p w:rsidR="004D4B06" w:rsidRPr="001C7E93" w:rsidRDefault="004D4B06" w:rsidP="001D566D">
      <w:pPr>
        <w:pStyle w:val="ListParagraph"/>
        <w:numPr>
          <w:ilvl w:val="1"/>
          <w:numId w:val="3"/>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Research Question</w:t>
      </w:r>
    </w:p>
    <w:p w:rsidR="004D4B06" w:rsidRPr="00EC215A" w:rsidRDefault="004D4B06" w:rsidP="001C7E93">
      <w:pPr>
        <w:spacing w:line="360" w:lineRule="auto"/>
        <w:rPr>
          <w:rFonts w:ascii="Times New Roman" w:hAnsi="Times New Roman" w:cs="Times New Roman"/>
          <w:b/>
          <w:shd w:val="clear" w:color="auto" w:fill="FFFFFF"/>
          <w:lang w:bidi="bn-BD"/>
        </w:rPr>
      </w:pPr>
      <w:r w:rsidRPr="00EC215A">
        <w:rPr>
          <w:rFonts w:ascii="Times New Roman" w:hAnsi="Times New Roman" w:cs="Times New Roman"/>
        </w:rPr>
        <w:t xml:space="preserve">What is the </w:t>
      </w:r>
      <w:r w:rsidR="00607E28" w:rsidRPr="00EC215A">
        <w:rPr>
          <w:rFonts w:ascii="Times New Roman" w:hAnsi="Times New Roman" w:cs="Times New Roman"/>
        </w:rPr>
        <w:t xml:space="preserve">Prevalence of Contraceptive </w:t>
      </w:r>
      <w:r w:rsidR="00EC215A" w:rsidRPr="00EC215A">
        <w:rPr>
          <w:rFonts w:ascii="Times New Roman" w:hAnsi="Times New Roman" w:cs="Times New Roman"/>
        </w:rPr>
        <w:t xml:space="preserve">use </w:t>
      </w:r>
      <w:r w:rsidR="00607E28" w:rsidRPr="00EC215A">
        <w:rPr>
          <w:rFonts w:ascii="Times New Roman" w:hAnsi="Times New Roman" w:cs="Times New Roman"/>
        </w:rPr>
        <w:t>among married women of reproductive age of urban slum in Sylhet City Corporation?</w:t>
      </w:r>
    </w:p>
    <w:p w:rsidR="004D4B06" w:rsidRPr="001C7E93" w:rsidRDefault="004D4B06" w:rsidP="001D566D">
      <w:pPr>
        <w:pStyle w:val="ListParagraph"/>
        <w:numPr>
          <w:ilvl w:val="1"/>
          <w:numId w:val="3"/>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Objective of the Study</w:t>
      </w:r>
    </w:p>
    <w:p w:rsidR="004D4B06" w:rsidRPr="001C7E93" w:rsidRDefault="004D4B06" w:rsidP="001D566D">
      <w:pPr>
        <w:pStyle w:val="ListParagraph"/>
        <w:numPr>
          <w:ilvl w:val="2"/>
          <w:numId w:val="3"/>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General Objective</w:t>
      </w:r>
    </w:p>
    <w:p w:rsidR="004D4B06" w:rsidRPr="001C7E93" w:rsidRDefault="00607E28" w:rsidP="001C7E93">
      <w:pPr>
        <w:pStyle w:val="ListParagraph"/>
        <w:spacing w:after="360" w:line="360" w:lineRule="auto"/>
        <w:ind w:left="420"/>
        <w:jc w:val="both"/>
        <w:rPr>
          <w:color w:val="000000"/>
        </w:rPr>
      </w:pPr>
      <w:r w:rsidRPr="001C7E93">
        <w:rPr>
          <w:color w:val="000000"/>
        </w:rPr>
        <w:t>To identify the Prevalence of Contraceptive</w:t>
      </w:r>
      <w:r w:rsidR="00B4229D" w:rsidRPr="001C7E93">
        <w:rPr>
          <w:color w:val="000000"/>
        </w:rPr>
        <w:t xml:space="preserve"> use</w:t>
      </w:r>
      <w:r w:rsidRPr="001C7E93">
        <w:rPr>
          <w:color w:val="000000"/>
        </w:rPr>
        <w:t xml:space="preserve"> among married women of reproductive age of urban slum in Sylhet City Corporation</w:t>
      </w:r>
    </w:p>
    <w:p w:rsidR="004D4B06" w:rsidRPr="001C7E93" w:rsidRDefault="004D4B06" w:rsidP="001D566D">
      <w:pPr>
        <w:pStyle w:val="ListParagraph"/>
        <w:numPr>
          <w:ilvl w:val="2"/>
          <w:numId w:val="3"/>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Specific Objectives</w:t>
      </w:r>
    </w:p>
    <w:p w:rsidR="00607E28" w:rsidRPr="001C7E93" w:rsidRDefault="00607E28" w:rsidP="001D566D">
      <w:pPr>
        <w:pStyle w:val="ListParagraph"/>
        <w:numPr>
          <w:ilvl w:val="0"/>
          <w:numId w:val="6"/>
        </w:numPr>
        <w:spacing w:line="360" w:lineRule="auto"/>
      </w:pPr>
      <w:r w:rsidRPr="001C7E93">
        <w:t>To evaluate the socio-demographic characteristic.</w:t>
      </w:r>
    </w:p>
    <w:p w:rsidR="00AB7C99" w:rsidRPr="00AB7C99" w:rsidRDefault="00607E28" w:rsidP="001C7E93">
      <w:pPr>
        <w:pStyle w:val="ListParagraph"/>
        <w:numPr>
          <w:ilvl w:val="0"/>
          <w:numId w:val="6"/>
        </w:numPr>
        <w:spacing w:line="360" w:lineRule="auto"/>
        <w:rPr>
          <w:b/>
          <w:color w:val="000000"/>
          <w:sz w:val="28"/>
          <w:szCs w:val="28"/>
          <w:shd w:val="clear" w:color="auto" w:fill="FFFFFF"/>
          <w:lang w:bidi="bn-BD"/>
        </w:rPr>
      </w:pPr>
      <w:r w:rsidRPr="001C7E93">
        <w:t>To assess the Contraceptive Prevalence Rate (CPR) in urban slum.</w:t>
      </w:r>
    </w:p>
    <w:p w:rsidR="00457EEB" w:rsidRDefault="004D4B06" w:rsidP="001C7E93">
      <w:pPr>
        <w:spacing w:line="360" w:lineRule="auto"/>
        <w:rPr>
          <w:rFonts w:ascii="Times New Roman" w:hAnsi="Times New Roman" w:cs="Times New Roman"/>
          <w:b/>
          <w:color w:val="000000"/>
          <w:sz w:val="28"/>
          <w:szCs w:val="28"/>
          <w:shd w:val="clear" w:color="auto" w:fill="FFFFFF"/>
          <w:lang w:bidi="bn-BD"/>
        </w:rPr>
      </w:pPr>
      <w:r w:rsidRPr="001C7E93">
        <w:rPr>
          <w:rFonts w:ascii="Times New Roman" w:hAnsi="Times New Roman" w:cs="Times New Roman"/>
          <w:b/>
          <w:color w:val="000000"/>
          <w:sz w:val="28"/>
          <w:szCs w:val="28"/>
          <w:shd w:val="clear" w:color="auto" w:fill="FFFFFF"/>
          <w:lang w:bidi="bn-BD"/>
        </w:rPr>
        <w:t>Key Variables:</w:t>
      </w:r>
    </w:p>
    <w:p w:rsidR="004D4B06" w:rsidRPr="00457EEB" w:rsidRDefault="004D4B06" w:rsidP="00457EEB">
      <w:pPr>
        <w:spacing w:line="360" w:lineRule="auto"/>
        <w:rPr>
          <w:rFonts w:ascii="Times New Roman" w:hAnsi="Times New Roman" w:cs="Times New Roman"/>
          <w:b/>
          <w:color w:val="000000"/>
          <w:sz w:val="28"/>
          <w:szCs w:val="28"/>
          <w:shd w:val="clear" w:color="auto" w:fill="FFFFFF"/>
          <w:lang w:bidi="bn-BD"/>
        </w:rPr>
      </w:pPr>
      <w:r w:rsidRPr="001C7E93">
        <w:rPr>
          <w:rFonts w:ascii="Times New Roman" w:eastAsia="Calibri" w:hAnsi="Times New Roman" w:cs="Times New Roman"/>
          <w:b/>
          <w:color w:val="000000"/>
          <w:sz w:val="24"/>
          <w:szCs w:val="24"/>
          <w:shd w:val="clear" w:color="auto" w:fill="FFFFFF"/>
          <w:lang w:bidi="bn-BD"/>
        </w:rPr>
        <w:t>Socio demographic variables-</w:t>
      </w:r>
    </w:p>
    <w:p w:rsidR="00607E28" w:rsidRPr="001C7E93" w:rsidRDefault="00607E28" w:rsidP="00457EEB">
      <w:pPr>
        <w:numPr>
          <w:ilvl w:val="0"/>
          <w:numId w:val="5"/>
        </w:numPr>
        <w:spacing w:before="100" w:beforeAutospacing="1" w:after="100" w:afterAutospacing="1" w:line="360" w:lineRule="auto"/>
        <w:jc w:val="both"/>
        <w:rPr>
          <w:rFonts w:ascii="Times New Roman" w:hAnsi="Times New Roman" w:cs="Times New Roman"/>
          <w:sz w:val="24"/>
          <w:szCs w:val="24"/>
        </w:rPr>
      </w:pPr>
      <w:r w:rsidRPr="001C7E93">
        <w:rPr>
          <w:rFonts w:ascii="Times New Roman" w:hAnsi="Times New Roman" w:cs="Times New Roman"/>
          <w:sz w:val="24"/>
          <w:szCs w:val="24"/>
        </w:rPr>
        <w:t>Age</w:t>
      </w:r>
    </w:p>
    <w:p w:rsidR="00607E28" w:rsidRPr="001C7E93" w:rsidRDefault="00607E28" w:rsidP="00457EEB">
      <w:pPr>
        <w:numPr>
          <w:ilvl w:val="0"/>
          <w:numId w:val="5"/>
        </w:numPr>
        <w:spacing w:before="100" w:beforeAutospacing="1" w:after="100" w:afterAutospacing="1" w:line="360" w:lineRule="auto"/>
        <w:jc w:val="both"/>
        <w:rPr>
          <w:rFonts w:ascii="Times New Roman" w:hAnsi="Times New Roman" w:cs="Times New Roman"/>
          <w:sz w:val="24"/>
          <w:szCs w:val="24"/>
        </w:rPr>
      </w:pPr>
      <w:r w:rsidRPr="001C7E93">
        <w:rPr>
          <w:rFonts w:ascii="Times New Roman" w:hAnsi="Times New Roman" w:cs="Times New Roman"/>
          <w:sz w:val="24"/>
          <w:szCs w:val="24"/>
        </w:rPr>
        <w:t>Sex</w:t>
      </w:r>
    </w:p>
    <w:p w:rsidR="00607E28" w:rsidRPr="001C7E93" w:rsidRDefault="00607E28" w:rsidP="00457EEB">
      <w:pPr>
        <w:numPr>
          <w:ilvl w:val="0"/>
          <w:numId w:val="5"/>
        </w:numPr>
        <w:spacing w:before="100" w:beforeAutospacing="1" w:after="100" w:afterAutospacing="1" w:line="360" w:lineRule="auto"/>
        <w:jc w:val="both"/>
        <w:rPr>
          <w:rFonts w:ascii="Times New Roman" w:hAnsi="Times New Roman" w:cs="Times New Roman"/>
          <w:sz w:val="24"/>
          <w:szCs w:val="24"/>
        </w:rPr>
      </w:pPr>
      <w:r w:rsidRPr="001C7E93">
        <w:rPr>
          <w:rFonts w:ascii="Times New Roman" w:hAnsi="Times New Roman" w:cs="Times New Roman"/>
          <w:sz w:val="24"/>
          <w:szCs w:val="24"/>
        </w:rPr>
        <w:lastRenderedPageBreak/>
        <w:t>Religion</w:t>
      </w:r>
    </w:p>
    <w:p w:rsidR="00607E28" w:rsidRPr="001C7E93" w:rsidRDefault="00607E28" w:rsidP="00457EEB">
      <w:pPr>
        <w:numPr>
          <w:ilvl w:val="0"/>
          <w:numId w:val="5"/>
        </w:numPr>
        <w:spacing w:before="100" w:beforeAutospacing="1" w:after="100" w:afterAutospacing="1" w:line="360" w:lineRule="auto"/>
        <w:jc w:val="both"/>
        <w:rPr>
          <w:rFonts w:ascii="Times New Roman" w:hAnsi="Times New Roman" w:cs="Times New Roman"/>
          <w:sz w:val="24"/>
          <w:szCs w:val="24"/>
        </w:rPr>
      </w:pPr>
      <w:r w:rsidRPr="001C7E93">
        <w:rPr>
          <w:rFonts w:ascii="Times New Roman" w:hAnsi="Times New Roman" w:cs="Times New Roman"/>
          <w:sz w:val="24"/>
          <w:szCs w:val="24"/>
        </w:rPr>
        <w:t>Education</w:t>
      </w:r>
    </w:p>
    <w:p w:rsidR="00607E28" w:rsidRPr="001C7E93" w:rsidRDefault="00607E28" w:rsidP="00457EEB">
      <w:pPr>
        <w:numPr>
          <w:ilvl w:val="0"/>
          <w:numId w:val="5"/>
        </w:numPr>
        <w:spacing w:before="100" w:beforeAutospacing="1" w:after="100" w:afterAutospacing="1" w:line="360" w:lineRule="auto"/>
        <w:jc w:val="both"/>
        <w:rPr>
          <w:rFonts w:ascii="Times New Roman" w:hAnsi="Times New Roman" w:cs="Times New Roman"/>
          <w:sz w:val="24"/>
          <w:szCs w:val="24"/>
        </w:rPr>
      </w:pPr>
      <w:r w:rsidRPr="001C7E93">
        <w:rPr>
          <w:rFonts w:ascii="Times New Roman" w:hAnsi="Times New Roman" w:cs="Times New Roman"/>
          <w:color w:val="000000"/>
          <w:sz w:val="24"/>
          <w:szCs w:val="24"/>
        </w:rPr>
        <w:t>Material status</w:t>
      </w:r>
    </w:p>
    <w:p w:rsidR="00607E28" w:rsidRPr="00457EEB" w:rsidRDefault="00607E28" w:rsidP="00457EEB">
      <w:pPr>
        <w:numPr>
          <w:ilvl w:val="0"/>
          <w:numId w:val="5"/>
        </w:numPr>
        <w:spacing w:before="100" w:beforeAutospacing="1" w:after="100" w:afterAutospacing="1" w:line="360" w:lineRule="auto"/>
        <w:jc w:val="both"/>
        <w:rPr>
          <w:rFonts w:ascii="Times New Roman" w:hAnsi="Times New Roman" w:cs="Times New Roman"/>
          <w:sz w:val="24"/>
          <w:szCs w:val="24"/>
        </w:rPr>
      </w:pPr>
      <w:r w:rsidRPr="001C7E93">
        <w:rPr>
          <w:rFonts w:ascii="Times New Roman" w:hAnsi="Times New Roman" w:cs="Times New Roman"/>
          <w:color w:val="000000"/>
          <w:sz w:val="24"/>
          <w:szCs w:val="24"/>
        </w:rPr>
        <w:t>Occupation</w:t>
      </w:r>
    </w:p>
    <w:p w:rsidR="00457EEB" w:rsidRPr="001C7E93" w:rsidRDefault="00457EEB" w:rsidP="00457EEB">
      <w:pPr>
        <w:numPr>
          <w:ilvl w:val="0"/>
          <w:numId w:val="5"/>
        </w:num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color w:val="000000"/>
          <w:sz w:val="24"/>
          <w:szCs w:val="24"/>
        </w:rPr>
        <w:t>Monthly Income</w:t>
      </w:r>
    </w:p>
    <w:p w:rsidR="00C53AFD" w:rsidRPr="001C7E93" w:rsidRDefault="00AB7C99" w:rsidP="00AB7C99">
      <w:pPr>
        <w:widowControl w:val="0"/>
        <w:autoSpaceDE w:val="0"/>
        <w:autoSpaceDN w:val="0"/>
        <w:adjustRightInd w:val="0"/>
        <w:spacing w:after="360" w:line="360" w:lineRule="auto"/>
        <w:ind w:right="250"/>
        <w:rPr>
          <w:rFonts w:ascii="Times New Roman" w:eastAsia="Calibri" w:hAnsi="Times New Roman" w:cs="Times New Roman"/>
          <w:b/>
          <w:color w:val="000000"/>
          <w:sz w:val="24"/>
          <w:szCs w:val="24"/>
          <w:shd w:val="clear" w:color="auto" w:fill="FFFFFF"/>
          <w:lang w:bidi="bn-BD"/>
        </w:rPr>
      </w:pPr>
      <w:r w:rsidRPr="001C7E93">
        <w:rPr>
          <w:rFonts w:ascii="Times New Roman" w:eastAsia="Calibri" w:hAnsi="Times New Roman" w:cs="Times New Roman"/>
          <w:b/>
          <w:color w:val="000000"/>
          <w:sz w:val="24"/>
          <w:szCs w:val="24"/>
          <w:shd w:val="clear" w:color="auto" w:fill="FFFFFF"/>
          <w:lang w:bidi="bn-BD"/>
        </w:rPr>
        <w:t>Dependent</w:t>
      </w:r>
      <w:r>
        <w:rPr>
          <w:rFonts w:ascii="Times New Roman" w:eastAsia="Calibri" w:hAnsi="Times New Roman" w:cs="Times New Roman"/>
          <w:b/>
          <w:color w:val="000000"/>
          <w:sz w:val="24"/>
          <w:szCs w:val="24"/>
          <w:shd w:val="clear" w:color="auto" w:fill="FFFFFF"/>
          <w:lang w:bidi="bn-BD"/>
        </w:rPr>
        <w:t xml:space="preserve"> </w:t>
      </w:r>
      <w:r w:rsidR="00607E28" w:rsidRPr="001C7E93">
        <w:rPr>
          <w:rFonts w:ascii="Times New Roman" w:eastAsia="Calibri" w:hAnsi="Times New Roman" w:cs="Times New Roman"/>
          <w:b/>
          <w:color w:val="000000"/>
          <w:shd w:val="clear" w:color="auto" w:fill="FFFFFF"/>
          <w:lang w:bidi="bn-BD"/>
        </w:rPr>
        <w:t>variables:</w:t>
      </w:r>
      <w:r w:rsidR="00607E28" w:rsidRPr="001C7E93">
        <w:rPr>
          <w:rFonts w:ascii="Times New Roman" w:hAnsi="Times New Roman" w:cs="Times New Roman"/>
          <w:color w:val="000000"/>
        </w:rPr>
        <w:t xml:space="preserve"> Contraceptive prevalence, who are currently using at least one method of contraception.</w:t>
      </w:r>
    </w:p>
    <w:p w:rsidR="004D4B06" w:rsidRPr="001C7E93" w:rsidRDefault="003141E2" w:rsidP="001D566D">
      <w:pPr>
        <w:pStyle w:val="ListParagraph"/>
        <w:numPr>
          <w:ilvl w:val="1"/>
          <w:numId w:val="3"/>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Operational Definitions:</w:t>
      </w:r>
    </w:p>
    <w:p w:rsidR="003141E2" w:rsidRPr="001C7E93" w:rsidRDefault="003141E2" w:rsidP="001C7E93">
      <w:pPr>
        <w:spacing w:line="360" w:lineRule="auto"/>
        <w:rPr>
          <w:rFonts w:ascii="Times New Roman" w:hAnsi="Times New Roman" w:cs="Times New Roman"/>
          <w:color w:val="000000"/>
          <w:sz w:val="28"/>
          <w:szCs w:val="28"/>
          <w:shd w:val="clear" w:color="auto" w:fill="FFFFFF"/>
          <w:lang w:bidi="bn-BD"/>
        </w:rPr>
      </w:pPr>
      <w:r w:rsidRPr="001C7E93">
        <w:rPr>
          <w:rFonts w:ascii="Times New Roman" w:hAnsi="Times New Roman" w:cs="Times New Roman"/>
          <w:b/>
          <w:color w:val="000000"/>
          <w:sz w:val="28"/>
          <w:szCs w:val="28"/>
          <w:shd w:val="clear" w:color="auto" w:fill="FFFFFF"/>
          <w:lang w:bidi="bn-BD"/>
        </w:rPr>
        <w:t xml:space="preserve">Assessment: </w:t>
      </w:r>
      <w:r w:rsidRPr="001C7E93">
        <w:rPr>
          <w:rFonts w:ascii="Times New Roman" w:hAnsi="Times New Roman" w:cs="Times New Roman"/>
          <w:color w:val="000000"/>
          <w:sz w:val="24"/>
          <w:szCs w:val="28"/>
          <w:shd w:val="clear" w:color="auto" w:fill="FFFFFF"/>
          <w:lang w:bidi="bn-BD"/>
        </w:rPr>
        <w:t>By the structured questionnaire, systematically make scoring from obtain knowledge through analysis of collected data.</w:t>
      </w:r>
    </w:p>
    <w:p w:rsidR="003130EE" w:rsidRDefault="003130EE" w:rsidP="003130EE">
      <w:pPr>
        <w:spacing w:line="360" w:lineRule="auto"/>
        <w:rPr>
          <w:rFonts w:ascii="Times New Roman" w:hAnsi="Times New Roman" w:cs="Times New Roman"/>
          <w:b/>
          <w:color w:val="000000"/>
          <w:sz w:val="28"/>
          <w:szCs w:val="28"/>
          <w:shd w:val="clear" w:color="auto" w:fill="FFFFFF"/>
          <w:lang w:bidi="bn-BD"/>
        </w:rPr>
      </w:pPr>
    </w:p>
    <w:p w:rsidR="003130EE" w:rsidRDefault="003130EE" w:rsidP="003130EE">
      <w:pPr>
        <w:spacing w:line="360" w:lineRule="auto"/>
        <w:rPr>
          <w:rFonts w:ascii="Times New Roman" w:hAnsi="Times New Roman" w:cs="Times New Roman"/>
          <w:b/>
          <w:color w:val="000000"/>
          <w:sz w:val="28"/>
          <w:szCs w:val="28"/>
          <w:shd w:val="clear" w:color="auto" w:fill="FFFFFF"/>
          <w:lang w:bidi="bn-BD"/>
        </w:rPr>
      </w:pPr>
    </w:p>
    <w:p w:rsidR="003130EE" w:rsidRDefault="003141E2" w:rsidP="003130EE">
      <w:pPr>
        <w:spacing w:line="360" w:lineRule="auto"/>
        <w:rPr>
          <w:rFonts w:ascii="Times New Roman" w:hAnsi="Times New Roman" w:cs="Times New Roman"/>
          <w:b/>
          <w:color w:val="000000"/>
          <w:sz w:val="28"/>
          <w:szCs w:val="28"/>
          <w:shd w:val="clear" w:color="auto" w:fill="FFFFFF"/>
          <w:lang w:bidi="bn-BD"/>
        </w:rPr>
      </w:pPr>
      <w:r w:rsidRPr="001C7E93">
        <w:rPr>
          <w:rFonts w:ascii="Times New Roman" w:hAnsi="Times New Roman" w:cs="Times New Roman"/>
          <w:b/>
          <w:color w:val="000000"/>
          <w:sz w:val="28"/>
          <w:szCs w:val="28"/>
          <w:shd w:val="clear" w:color="auto" w:fill="FFFFFF"/>
          <w:lang w:bidi="bn-BD"/>
        </w:rPr>
        <w:t xml:space="preserve">Knowledge: </w:t>
      </w:r>
    </w:p>
    <w:p w:rsidR="003141E2" w:rsidRPr="003130EE" w:rsidRDefault="003141E2" w:rsidP="003130EE">
      <w:pPr>
        <w:spacing w:line="360" w:lineRule="auto"/>
        <w:rPr>
          <w:rFonts w:ascii="Times New Roman" w:hAnsi="Times New Roman" w:cs="Times New Roman"/>
          <w:b/>
          <w:color w:val="000000"/>
          <w:sz w:val="28"/>
          <w:szCs w:val="28"/>
          <w:shd w:val="clear" w:color="auto" w:fill="FFFFFF"/>
          <w:lang w:bidi="bn-BD"/>
        </w:rPr>
      </w:pPr>
      <w:r w:rsidRPr="001C7E93">
        <w:rPr>
          <w:rFonts w:ascii="Times New Roman" w:eastAsia="Times New Roman" w:hAnsi="Times New Roman" w:cs="Times New Roman"/>
          <w:b/>
          <w:color w:val="000000"/>
          <w:sz w:val="24"/>
          <w:szCs w:val="24"/>
        </w:rPr>
        <w:t>Illiterate:</w:t>
      </w:r>
      <w:r w:rsidRPr="001C7E93">
        <w:rPr>
          <w:rFonts w:ascii="Times New Roman" w:eastAsia="Times New Roman" w:hAnsi="Times New Roman" w:cs="Times New Roman"/>
          <w:color w:val="000000"/>
          <w:sz w:val="24"/>
          <w:szCs w:val="24"/>
        </w:rPr>
        <w:t xml:space="preserve"> A person without any formal education or schooling and unable to read and write one’s name.</w:t>
      </w:r>
    </w:p>
    <w:p w:rsidR="003141E2" w:rsidRPr="001C7E93" w:rsidRDefault="003141E2" w:rsidP="001C7E93">
      <w:pPr>
        <w:spacing w:after="240" w:line="360" w:lineRule="auto"/>
        <w:jc w:val="both"/>
        <w:rPr>
          <w:rFonts w:ascii="Times New Roman" w:eastAsia="Times New Roman" w:hAnsi="Times New Roman" w:cs="Times New Roman"/>
          <w:color w:val="000000"/>
          <w:sz w:val="24"/>
          <w:szCs w:val="24"/>
        </w:rPr>
      </w:pPr>
      <w:r w:rsidRPr="001C7E93">
        <w:rPr>
          <w:rFonts w:ascii="Times New Roman" w:eastAsia="Times New Roman" w:hAnsi="Times New Roman" w:cs="Times New Roman"/>
          <w:b/>
          <w:color w:val="000000"/>
          <w:sz w:val="24"/>
          <w:szCs w:val="24"/>
        </w:rPr>
        <w:t>Only can sign:</w:t>
      </w:r>
      <w:r w:rsidRPr="001C7E93">
        <w:rPr>
          <w:rFonts w:ascii="Times New Roman" w:eastAsia="Times New Roman" w:hAnsi="Times New Roman" w:cs="Times New Roman"/>
          <w:color w:val="000000"/>
          <w:sz w:val="24"/>
          <w:szCs w:val="24"/>
        </w:rPr>
        <w:t xml:space="preserve"> A person without any formal education or schooling and only able to write one’s name.</w:t>
      </w:r>
    </w:p>
    <w:p w:rsidR="003141E2" w:rsidRPr="001C7E93" w:rsidRDefault="003141E2" w:rsidP="001C7E93">
      <w:pPr>
        <w:spacing w:after="240" w:line="360" w:lineRule="auto"/>
        <w:jc w:val="both"/>
        <w:rPr>
          <w:rFonts w:ascii="Times New Roman" w:eastAsia="Times New Roman" w:hAnsi="Times New Roman" w:cs="Times New Roman"/>
          <w:color w:val="000000"/>
          <w:sz w:val="24"/>
          <w:szCs w:val="24"/>
        </w:rPr>
      </w:pPr>
      <w:r w:rsidRPr="001C7E93">
        <w:rPr>
          <w:rFonts w:ascii="Times New Roman" w:eastAsia="Times New Roman" w:hAnsi="Times New Roman" w:cs="Times New Roman"/>
          <w:b/>
          <w:color w:val="000000"/>
          <w:sz w:val="24"/>
          <w:szCs w:val="24"/>
        </w:rPr>
        <w:t>Primary level of education:</w:t>
      </w:r>
      <w:r w:rsidRPr="001C7E93">
        <w:rPr>
          <w:rFonts w:ascii="Times New Roman" w:eastAsia="Times New Roman" w:hAnsi="Times New Roman" w:cs="Times New Roman"/>
          <w:color w:val="000000"/>
          <w:sz w:val="24"/>
          <w:szCs w:val="24"/>
        </w:rPr>
        <w:t xml:space="preserve"> Those who attend class 1 to V.</w:t>
      </w:r>
    </w:p>
    <w:p w:rsidR="003141E2" w:rsidRPr="001C7E93" w:rsidRDefault="003141E2" w:rsidP="001C7E93">
      <w:pPr>
        <w:spacing w:after="240" w:line="360" w:lineRule="auto"/>
        <w:jc w:val="both"/>
        <w:rPr>
          <w:rFonts w:ascii="Times New Roman" w:eastAsia="Times New Roman" w:hAnsi="Times New Roman" w:cs="Times New Roman"/>
          <w:color w:val="000000"/>
          <w:sz w:val="24"/>
          <w:szCs w:val="24"/>
        </w:rPr>
      </w:pPr>
      <w:r w:rsidRPr="001C7E93">
        <w:rPr>
          <w:rFonts w:ascii="Times New Roman" w:eastAsia="Times New Roman" w:hAnsi="Times New Roman" w:cs="Times New Roman"/>
          <w:b/>
          <w:color w:val="000000"/>
          <w:sz w:val="24"/>
          <w:szCs w:val="24"/>
        </w:rPr>
        <w:t>Secondary level of education:</w:t>
      </w:r>
      <w:r w:rsidRPr="001C7E93">
        <w:rPr>
          <w:rFonts w:ascii="Times New Roman" w:eastAsia="Times New Roman" w:hAnsi="Times New Roman" w:cs="Times New Roman"/>
          <w:color w:val="000000"/>
          <w:sz w:val="24"/>
          <w:szCs w:val="24"/>
        </w:rPr>
        <w:t xml:space="preserve"> Those who attend class VI to X.</w:t>
      </w:r>
    </w:p>
    <w:p w:rsidR="003141E2" w:rsidRPr="001C7E93" w:rsidRDefault="003141E2" w:rsidP="001C7E93">
      <w:pPr>
        <w:spacing w:after="240" w:line="360" w:lineRule="auto"/>
        <w:jc w:val="both"/>
        <w:rPr>
          <w:rFonts w:ascii="Times New Roman" w:eastAsia="Times New Roman" w:hAnsi="Times New Roman" w:cs="Times New Roman"/>
          <w:color w:val="000000"/>
          <w:sz w:val="24"/>
          <w:szCs w:val="24"/>
        </w:rPr>
      </w:pPr>
      <w:r w:rsidRPr="001C7E93">
        <w:rPr>
          <w:rFonts w:ascii="Times New Roman" w:eastAsia="Times New Roman" w:hAnsi="Times New Roman" w:cs="Times New Roman"/>
          <w:b/>
          <w:color w:val="000000"/>
          <w:sz w:val="24"/>
          <w:szCs w:val="24"/>
        </w:rPr>
        <w:t>Widow</w:t>
      </w:r>
      <w:r w:rsidRPr="001C7E93">
        <w:rPr>
          <w:rFonts w:ascii="Times New Roman" w:eastAsia="Times New Roman" w:hAnsi="Times New Roman" w:cs="Times New Roman"/>
          <w:color w:val="000000"/>
          <w:sz w:val="24"/>
          <w:szCs w:val="24"/>
        </w:rPr>
        <w:t>: A woman who has lost her husband and does not marry again.</w:t>
      </w:r>
    </w:p>
    <w:p w:rsidR="003141E2" w:rsidRPr="001C7E93" w:rsidRDefault="003141E2" w:rsidP="001C7E93">
      <w:pPr>
        <w:spacing w:after="240" w:line="360" w:lineRule="auto"/>
        <w:jc w:val="both"/>
        <w:rPr>
          <w:rFonts w:ascii="Times New Roman" w:eastAsia="Times New Roman" w:hAnsi="Times New Roman" w:cs="Times New Roman"/>
          <w:color w:val="000000"/>
          <w:sz w:val="24"/>
          <w:szCs w:val="24"/>
        </w:rPr>
      </w:pPr>
      <w:r w:rsidRPr="001C7E93">
        <w:rPr>
          <w:rFonts w:ascii="Times New Roman" w:eastAsia="Times New Roman" w:hAnsi="Times New Roman" w:cs="Times New Roman"/>
          <w:b/>
          <w:color w:val="000000"/>
          <w:sz w:val="24"/>
          <w:szCs w:val="24"/>
        </w:rPr>
        <w:t>Widower</w:t>
      </w:r>
      <w:r w:rsidRPr="001C7E93">
        <w:rPr>
          <w:rFonts w:ascii="Times New Roman" w:eastAsia="Times New Roman" w:hAnsi="Times New Roman" w:cs="Times New Roman"/>
          <w:color w:val="000000"/>
          <w:sz w:val="24"/>
          <w:szCs w:val="24"/>
        </w:rPr>
        <w:t>: A man who has lost her wife and does not marry again.</w:t>
      </w:r>
    </w:p>
    <w:p w:rsidR="003141E2" w:rsidRPr="001C7E93" w:rsidRDefault="003141E2" w:rsidP="001C7E93">
      <w:pPr>
        <w:spacing w:after="240" w:line="360" w:lineRule="auto"/>
        <w:jc w:val="both"/>
        <w:rPr>
          <w:rFonts w:ascii="Times New Roman" w:eastAsia="Times New Roman" w:hAnsi="Times New Roman" w:cs="Times New Roman"/>
          <w:color w:val="000000"/>
          <w:sz w:val="24"/>
          <w:szCs w:val="24"/>
        </w:rPr>
      </w:pPr>
      <w:r w:rsidRPr="001C7E93">
        <w:rPr>
          <w:rFonts w:ascii="Times New Roman" w:eastAsia="Times New Roman" w:hAnsi="Times New Roman" w:cs="Times New Roman"/>
          <w:b/>
          <w:color w:val="000000"/>
          <w:sz w:val="24"/>
          <w:szCs w:val="24"/>
        </w:rPr>
        <w:t>Divorced:</w:t>
      </w:r>
      <w:r w:rsidRPr="001C7E93">
        <w:rPr>
          <w:rFonts w:ascii="Times New Roman" w:eastAsia="Times New Roman" w:hAnsi="Times New Roman" w:cs="Times New Roman"/>
          <w:color w:val="000000"/>
          <w:sz w:val="24"/>
          <w:szCs w:val="24"/>
        </w:rPr>
        <w:t xml:space="preserve"> Husband or wife legally separated is considered as divorced.</w:t>
      </w:r>
    </w:p>
    <w:p w:rsidR="00AB7C99" w:rsidRDefault="00AB7C99" w:rsidP="001C7E93">
      <w:pPr>
        <w:spacing w:line="360" w:lineRule="auto"/>
        <w:jc w:val="center"/>
        <w:rPr>
          <w:rFonts w:ascii="Times New Roman" w:hAnsi="Times New Roman" w:cs="Times New Roman"/>
          <w:b/>
          <w:color w:val="000000"/>
          <w:sz w:val="36"/>
          <w:szCs w:val="28"/>
          <w:shd w:val="clear" w:color="auto" w:fill="FFFFFF"/>
          <w:lang w:bidi="bn-BD"/>
        </w:rPr>
      </w:pPr>
    </w:p>
    <w:p w:rsidR="00AB7C99" w:rsidRDefault="00AB7C99" w:rsidP="001C7E93">
      <w:pPr>
        <w:spacing w:line="360" w:lineRule="auto"/>
        <w:jc w:val="center"/>
        <w:rPr>
          <w:rFonts w:ascii="Times New Roman" w:hAnsi="Times New Roman" w:cs="Times New Roman"/>
          <w:b/>
          <w:color w:val="000000"/>
          <w:sz w:val="36"/>
          <w:szCs w:val="28"/>
          <w:shd w:val="clear" w:color="auto" w:fill="FFFFFF"/>
          <w:lang w:bidi="bn-BD"/>
        </w:rPr>
      </w:pPr>
    </w:p>
    <w:p w:rsidR="00AB7C99" w:rsidRDefault="00AB7C99" w:rsidP="001C7E93">
      <w:pPr>
        <w:spacing w:line="360" w:lineRule="auto"/>
        <w:jc w:val="center"/>
        <w:rPr>
          <w:rFonts w:ascii="Times New Roman" w:hAnsi="Times New Roman" w:cs="Times New Roman"/>
          <w:b/>
          <w:color w:val="000000"/>
          <w:sz w:val="36"/>
          <w:szCs w:val="28"/>
          <w:shd w:val="clear" w:color="auto" w:fill="FFFFFF"/>
          <w:lang w:bidi="bn-BD"/>
        </w:rPr>
      </w:pPr>
    </w:p>
    <w:p w:rsidR="00AB7C99" w:rsidRDefault="00AB7C99" w:rsidP="001C7E93">
      <w:pPr>
        <w:spacing w:line="360" w:lineRule="auto"/>
        <w:jc w:val="center"/>
        <w:rPr>
          <w:rFonts w:ascii="Times New Roman" w:hAnsi="Times New Roman" w:cs="Times New Roman"/>
          <w:b/>
          <w:color w:val="000000"/>
          <w:sz w:val="36"/>
          <w:szCs w:val="28"/>
          <w:shd w:val="clear" w:color="auto" w:fill="FFFFFF"/>
          <w:lang w:bidi="bn-BD"/>
        </w:rPr>
      </w:pPr>
    </w:p>
    <w:p w:rsidR="00AB7C99" w:rsidRDefault="00AB7C99" w:rsidP="001C7E93">
      <w:pPr>
        <w:spacing w:line="360" w:lineRule="auto"/>
        <w:jc w:val="center"/>
        <w:rPr>
          <w:rFonts w:ascii="Times New Roman" w:hAnsi="Times New Roman" w:cs="Times New Roman"/>
          <w:b/>
          <w:color w:val="000000"/>
          <w:sz w:val="36"/>
          <w:szCs w:val="28"/>
          <w:shd w:val="clear" w:color="auto" w:fill="FFFFFF"/>
          <w:lang w:bidi="bn-BD"/>
        </w:rPr>
      </w:pPr>
    </w:p>
    <w:p w:rsidR="00AB7C99" w:rsidRDefault="00AB7C99" w:rsidP="001C7E93">
      <w:pPr>
        <w:spacing w:line="360" w:lineRule="auto"/>
        <w:jc w:val="center"/>
        <w:rPr>
          <w:rFonts w:ascii="Times New Roman" w:hAnsi="Times New Roman" w:cs="Times New Roman"/>
          <w:b/>
          <w:color w:val="000000"/>
          <w:sz w:val="36"/>
          <w:szCs w:val="28"/>
          <w:shd w:val="clear" w:color="auto" w:fill="FFFFFF"/>
          <w:lang w:bidi="bn-BD"/>
        </w:rPr>
      </w:pPr>
    </w:p>
    <w:p w:rsidR="00AB7C99" w:rsidRDefault="00AB7C99" w:rsidP="001C7E93">
      <w:pPr>
        <w:spacing w:line="360" w:lineRule="auto"/>
        <w:jc w:val="center"/>
        <w:rPr>
          <w:rFonts w:ascii="Times New Roman" w:hAnsi="Times New Roman" w:cs="Times New Roman"/>
          <w:b/>
          <w:color w:val="000000"/>
          <w:sz w:val="36"/>
          <w:szCs w:val="28"/>
          <w:shd w:val="clear" w:color="auto" w:fill="FFFFFF"/>
          <w:lang w:bidi="bn-BD"/>
        </w:rPr>
      </w:pPr>
    </w:p>
    <w:p w:rsidR="00AB7C99" w:rsidRDefault="00AB7C99" w:rsidP="001C7E93">
      <w:pPr>
        <w:spacing w:line="360" w:lineRule="auto"/>
        <w:jc w:val="center"/>
        <w:rPr>
          <w:rFonts w:ascii="Times New Roman" w:hAnsi="Times New Roman" w:cs="Times New Roman"/>
          <w:b/>
          <w:color w:val="000000"/>
          <w:sz w:val="36"/>
          <w:szCs w:val="28"/>
          <w:shd w:val="clear" w:color="auto" w:fill="FFFFFF"/>
          <w:lang w:bidi="bn-BD"/>
        </w:rPr>
      </w:pPr>
    </w:p>
    <w:p w:rsidR="003141E2" w:rsidRPr="001C7E93" w:rsidRDefault="003141E2" w:rsidP="001C7E93">
      <w:pPr>
        <w:spacing w:line="360" w:lineRule="auto"/>
        <w:jc w:val="center"/>
        <w:rPr>
          <w:rFonts w:ascii="Times New Roman" w:hAnsi="Times New Roman" w:cs="Times New Roman"/>
          <w:b/>
          <w:color w:val="000000"/>
          <w:sz w:val="36"/>
          <w:szCs w:val="28"/>
          <w:shd w:val="clear" w:color="auto" w:fill="FFFFFF"/>
          <w:lang w:bidi="bn-BD"/>
        </w:rPr>
      </w:pPr>
      <w:r w:rsidRPr="001C7E93">
        <w:rPr>
          <w:rFonts w:ascii="Times New Roman" w:hAnsi="Times New Roman" w:cs="Times New Roman"/>
          <w:b/>
          <w:color w:val="000000"/>
          <w:sz w:val="36"/>
          <w:szCs w:val="28"/>
          <w:shd w:val="clear" w:color="auto" w:fill="FFFFFF"/>
          <w:lang w:bidi="bn-BD"/>
        </w:rPr>
        <w:t>Chapter –Two</w:t>
      </w:r>
    </w:p>
    <w:p w:rsidR="003141E2" w:rsidRPr="00AB7C99" w:rsidRDefault="003141E2" w:rsidP="001C7E93">
      <w:pPr>
        <w:spacing w:line="360" w:lineRule="auto"/>
        <w:jc w:val="center"/>
        <w:rPr>
          <w:rFonts w:ascii="Times New Roman" w:hAnsi="Times New Roman" w:cs="Times New Roman"/>
          <w:b/>
          <w:color w:val="000000"/>
          <w:sz w:val="36"/>
          <w:szCs w:val="28"/>
          <w:u w:val="single"/>
          <w:shd w:val="clear" w:color="auto" w:fill="FFFFFF"/>
          <w:lang w:bidi="bn-BD"/>
        </w:rPr>
      </w:pPr>
      <w:r w:rsidRPr="00AB7C99">
        <w:rPr>
          <w:rFonts w:ascii="Times New Roman" w:hAnsi="Times New Roman" w:cs="Times New Roman"/>
          <w:b/>
          <w:color w:val="000000"/>
          <w:sz w:val="36"/>
          <w:szCs w:val="28"/>
          <w:u w:val="single"/>
          <w:shd w:val="clear" w:color="auto" w:fill="FFFFFF"/>
          <w:lang w:bidi="bn-BD"/>
        </w:rPr>
        <w:t>Literature Review</w:t>
      </w:r>
    </w:p>
    <w:p w:rsidR="00607E28" w:rsidRPr="001C7E93" w:rsidRDefault="00E87CC5" w:rsidP="001C7E93">
      <w:pPr>
        <w:spacing w:line="360" w:lineRule="auto"/>
        <w:jc w:val="both"/>
        <w:rPr>
          <w:rFonts w:ascii="Times New Roman" w:hAnsi="Times New Roman" w:cs="Times New Roman"/>
          <w:sz w:val="24"/>
          <w:szCs w:val="24"/>
        </w:rPr>
      </w:pPr>
      <w:r w:rsidRPr="001C7E93">
        <w:rPr>
          <w:rFonts w:ascii="Times New Roman" w:hAnsi="Times New Roman" w:cs="Times New Roman"/>
          <w:sz w:val="24"/>
          <w:szCs w:val="24"/>
        </w:rPr>
        <w:fldChar w:fldCharType="begin" w:fldLock="1"/>
      </w:r>
      <w:r w:rsidR="00DE0B98" w:rsidRPr="001C7E93">
        <w:rPr>
          <w:rFonts w:ascii="Times New Roman" w:hAnsi="Times New Roman" w:cs="Times New Roman"/>
          <w:sz w:val="24"/>
          <w:szCs w:val="24"/>
        </w:rPr>
        <w:instrText>ADDIN CSL_CITATION {"citationItems":[{"id":"ITEM-1","itemData":{"DOI":"10.2307/2950813","ISSN":"01622749","abstract":"In many developing countries, programs offering collateral-free credit have integrated economic improvements with consciousness-raising, family planning information and motivation, preventive health services and other activities that promote social welfare. A 1995 household survey of the program areas of five nongovernmental organizations in rural Bangladesh that offer such credit programs reveals that women who participate in them are more likely to use contraceptives, to want no additional children and to desire smaller families than women who do not participate or who live outside of program areas. Increased empowerment was associated with the desire for no more children among credit members. Nonmembers living in program areas also desired smaller families, suggesting a diffusion of norms established by credit members to other women in the community.","author":[{"dropping-particle":"","family":"Amin","given":"Ruhul","non-dropping-particle":"","parse-names":false,"suffix":""},{"dropping-particle":"","family":"Li","given":"Yiping","non-dropping-particle":"","parse-names":false,"suffix":""},{"dropping-particle":"","family":"Ahmed","given":"Ashrad U.","non-dropping-particle":"","parse-names":false,"suffix":""}],"container-title":"International Family Planning Perspectives","id":"ITEM-1","issue":"4","issued":{"date-parts":[["1996"]]},"page":"158-162","publisher":"Alan Guttmacher Institute","title":"Women's Credit Programs and Family Planning in Rural Bangladesh","type":"article-journal","volume":"22"},"uris":["http://www.mendeley.com/documents/?uuid=9bae5a6f-d3de-3538-8bef-59d9fcf01353"]}],"mendeley":{"formattedCitation":"(Amin, Li and Ahmed, 1996)","manualFormatting":"Amin, Li, and Ahmed (1996)","plainTextFormattedCitation":"(Amin, Li and Ahmed, 1996)","previouslyFormattedCitation":"(Amin, Li and Ahmed, 1996)"},"properties":{"noteIndex":0},"schema":"https://github.com/citation-style-language/schema/raw/master/csl-citation.json"}</w:instrText>
      </w:r>
      <w:r w:rsidRPr="001C7E93">
        <w:rPr>
          <w:rFonts w:ascii="Times New Roman" w:hAnsi="Times New Roman" w:cs="Times New Roman"/>
          <w:sz w:val="24"/>
          <w:szCs w:val="24"/>
        </w:rPr>
        <w:fldChar w:fldCharType="separate"/>
      </w:r>
      <w:r w:rsidR="00607E28" w:rsidRPr="001C7E93">
        <w:rPr>
          <w:rFonts w:ascii="Times New Roman" w:hAnsi="Times New Roman" w:cs="Times New Roman"/>
          <w:noProof/>
          <w:sz w:val="24"/>
          <w:szCs w:val="24"/>
        </w:rPr>
        <w:t>Amin, Li, and Ahmed (1996)</w:t>
      </w:r>
      <w:r w:rsidRPr="001C7E93">
        <w:rPr>
          <w:rFonts w:ascii="Times New Roman" w:hAnsi="Times New Roman" w:cs="Times New Roman"/>
          <w:sz w:val="24"/>
          <w:szCs w:val="24"/>
        </w:rPr>
        <w:fldChar w:fldCharType="end"/>
      </w:r>
      <w:r w:rsidR="009D707C">
        <w:rPr>
          <w:rFonts w:ascii="Times New Roman" w:hAnsi="Times New Roman" w:cs="Times New Roman"/>
          <w:sz w:val="24"/>
          <w:szCs w:val="24"/>
        </w:rPr>
        <w:t xml:space="preserve"> </w:t>
      </w:r>
      <w:r w:rsidR="00607E28" w:rsidRPr="001C7E93">
        <w:rPr>
          <w:rFonts w:ascii="Times New Roman" w:hAnsi="Times New Roman" w:cs="Times New Roman"/>
          <w:sz w:val="24"/>
          <w:szCs w:val="24"/>
        </w:rPr>
        <w:t>stated that credit enhances the economic status of women participating in the program and empowers women through group solidarity, increased mobility, and access to information on modern contraceptive methods and services, and support for program staff. Because of empowerment they can decide on the use of contraceptives</w:t>
      </w:r>
      <w:r w:rsidR="00AA1EC2">
        <w:rPr>
          <w:rFonts w:ascii="Times New Roman" w:hAnsi="Times New Roman" w:cs="Times New Roman"/>
          <w:sz w:val="24"/>
          <w:szCs w:val="24"/>
        </w:rPr>
        <w:t xml:space="preserve"> (</w:t>
      </w:r>
      <w:r w:rsidR="00AA1EC2" w:rsidRPr="001C7E93">
        <w:rPr>
          <w:rFonts w:ascii="Times New Roman" w:hAnsi="Times New Roman" w:cs="Times New Roman"/>
          <w:sz w:val="24"/>
          <w:szCs w:val="24"/>
        </w:rPr>
        <w:fldChar w:fldCharType="begin" w:fldLock="1"/>
      </w:r>
      <w:r w:rsidR="00815EBE">
        <w:rPr>
          <w:rFonts w:ascii="Times New Roman" w:hAnsi="Times New Roman" w:cs="Times New Roman"/>
          <w:sz w:val="24"/>
          <w:szCs w:val="24"/>
        </w:rPr>
        <w:instrText>ADDIN CSL_CITATION {"citationItems":[{"id":"ITEM-1","itemData":{"DOI":"10.2307/2950813","ISSN":"01622749","abstract":"In many developing countries, programs offering collateral-free credit have integrated economic improvements with consciousness-raising, family planning information and motivation, preventive health services and other activities that promote social welfare. A 1995 household survey of the program areas of five nongovernmental organizations in rural Bangladesh that offer such credit programs reveals that women who participate in them are more likely to use contraceptives, to want no additional children and to desire smaller families than women who do not participate or who live outside of program areas. Increased empowerment was associated with the desire for no more children among credit members. Nonmembers living in program areas also desired smaller families, suggesting a diffusion of norms established by credit members to other women in the community.","author":[{"dropping-particle":"","family":"Amin","given":"Ruhul","non-dropping-particle":"","parse-names":false,"suffix":""},{"dropping-particle":"","family":"Li","given":"Yiping","non-dropping-particle":"","parse-names":false,"suffix":""},{"dropping-particle":"","family":"Ahmed","given":"Ashrad U.","non-dropping-particle":"","parse-names":false,"suffix":""}],"container-title":"International Family Planning Perspectives","id":"ITEM-1","issue":"4","issued":{"date-parts":[["1996"]]},"page":"158-162","publisher":"Alan Guttmacher Institute","title":"Women's Credit Programs and Family Planning in Rural Bangladesh","type":"article-journal","volume":"22"},"uris":["http://www.mendeley.com/documents/?uuid=9bae5a6f-d3de-3538-8bef-59d9fcf01353"]}],"mendeley":{"formattedCitation":"(Amin, Li and Ahmed, 1996)","manualFormatting":"Amin, Li, and Ahmed, 1996)","plainTextFormattedCitation":"(Amin, Li and Ahmed, 1996)","previouslyFormattedCitation":"(Amin, Li and Ahmed, 1996)"},"properties":{"noteIndex":0},"schema":"https://github.com/citation-style-language/schema/raw/master/csl-citation.json"}</w:instrText>
      </w:r>
      <w:r w:rsidR="00AA1EC2" w:rsidRPr="001C7E93">
        <w:rPr>
          <w:rFonts w:ascii="Times New Roman" w:hAnsi="Times New Roman" w:cs="Times New Roman"/>
          <w:sz w:val="24"/>
          <w:szCs w:val="24"/>
        </w:rPr>
        <w:fldChar w:fldCharType="separate"/>
      </w:r>
      <w:r w:rsidR="00AA1EC2">
        <w:rPr>
          <w:rFonts w:ascii="Times New Roman" w:hAnsi="Times New Roman" w:cs="Times New Roman"/>
          <w:noProof/>
          <w:sz w:val="24"/>
          <w:szCs w:val="24"/>
        </w:rPr>
        <w:t>Amin, Li, and Ahmed</w:t>
      </w:r>
      <w:r w:rsidR="00815EBE">
        <w:rPr>
          <w:rFonts w:ascii="Times New Roman" w:hAnsi="Times New Roman" w:cs="Times New Roman"/>
          <w:noProof/>
          <w:sz w:val="24"/>
          <w:szCs w:val="24"/>
        </w:rPr>
        <w:t>,</w:t>
      </w:r>
      <w:r w:rsidR="00AA1EC2">
        <w:rPr>
          <w:rFonts w:ascii="Times New Roman" w:hAnsi="Times New Roman" w:cs="Times New Roman"/>
          <w:noProof/>
          <w:sz w:val="24"/>
          <w:szCs w:val="24"/>
        </w:rPr>
        <w:t xml:space="preserve"> </w:t>
      </w:r>
      <w:r w:rsidR="00AA1EC2" w:rsidRPr="001C7E93">
        <w:rPr>
          <w:rFonts w:ascii="Times New Roman" w:hAnsi="Times New Roman" w:cs="Times New Roman"/>
          <w:noProof/>
          <w:sz w:val="24"/>
          <w:szCs w:val="24"/>
        </w:rPr>
        <w:t>1996)</w:t>
      </w:r>
      <w:r w:rsidR="00AA1EC2" w:rsidRPr="001C7E93">
        <w:rPr>
          <w:rFonts w:ascii="Times New Roman" w:hAnsi="Times New Roman" w:cs="Times New Roman"/>
          <w:sz w:val="24"/>
          <w:szCs w:val="24"/>
        </w:rPr>
        <w:fldChar w:fldCharType="end"/>
      </w:r>
      <w:r w:rsidR="00607E28" w:rsidRPr="001C7E93">
        <w:rPr>
          <w:rFonts w:ascii="Times New Roman" w:hAnsi="Times New Roman" w:cs="Times New Roman"/>
          <w:sz w:val="24"/>
          <w:szCs w:val="24"/>
        </w:rPr>
        <w:t>.</w:t>
      </w:r>
    </w:p>
    <w:p w:rsidR="00607E28" w:rsidRPr="001C7E93" w:rsidRDefault="00E87CC5" w:rsidP="001C7E93">
      <w:pPr>
        <w:spacing w:line="360" w:lineRule="auto"/>
        <w:jc w:val="both"/>
        <w:rPr>
          <w:rFonts w:ascii="Times New Roman" w:hAnsi="Times New Roman" w:cs="Times New Roman"/>
          <w:sz w:val="24"/>
          <w:szCs w:val="24"/>
        </w:rPr>
      </w:pPr>
      <w:r w:rsidRPr="001C7E93">
        <w:rPr>
          <w:rFonts w:ascii="Times New Roman" w:hAnsi="Times New Roman" w:cs="Times New Roman"/>
          <w:sz w:val="24"/>
          <w:szCs w:val="24"/>
        </w:rPr>
        <w:fldChar w:fldCharType="begin" w:fldLock="1"/>
      </w:r>
      <w:r w:rsidR="00DE0B98" w:rsidRPr="001C7E93">
        <w:rPr>
          <w:rFonts w:ascii="Times New Roman" w:hAnsi="Times New Roman" w:cs="Times New Roman"/>
          <w:sz w:val="24"/>
          <w:szCs w:val="24"/>
        </w:rPr>
        <w:instrText>ADDIN CSL_CITATION {"citationItems":[{"id":"ITEM-1","itemData":{"DOI":"10.1177/1010539511421194","ISSN":"10105395","PMID":"21914707","abstract":"This article explores the socioeconomic factors affecting contraceptive use and method choice among women of urban slums using the nationally representative 2006 Bangladesh Urban Health Survey. Both bivariate and multivariate statistical analyses were applied to examine the relationship between a set of sociodemographic factors and the dependent variables. Overall, the contraceptive prevalence rate was 58.1%, of which 53.2% were modern methods. Women's age, access to TV, number of unions, nongovernmental organization membership, working status of women, number of living children, child mortality, and wealth index were important determinants of contraceptive use and method preference. Sex composition of surviving children and women's education were the most important determinants of contraceptive use and method choice. Programs should be strengthened to provide nonclinical modern methods free of cost among the slum dwellers. Doorstep delivery services of modern contraceptive methods may raise the contraceptive prevalence rate among the slum dwellers in Bangladesh.","author":[{"dropping-particle":"","family":"Kamal","given":"S. M.Mostafa","non-dropping-particle":"","parse-names":false,"suffix":""}],"container-title":"Asia-Pacific Journal of Public Health","id":"ITEM-1","issue":"2","issued":{"date-parts":[["2015","3","4"]]},"page":"NP2661-NP2676","publisher":"SAGE Publications Inc.","title":"Socioeconomic factors associated with contraceptive use and method choice in urban slums of Bangladesh","type":"article-journal","volume":"27"},"uris":["http://www.mendeley.com/documents/?uuid=68edf923-abc9-350f-938f-5fe1e068499e"]}],"mendeley":{"formattedCitation":"(Kamal, 2015)","manualFormatting":"Kamal (2015)","plainTextFormattedCitation":"(Kamal, 2015)","previouslyFormattedCitation":"(Kamal, 2015)"},"properties":{"noteIndex":0},"schema":"https://github.com/citation-style-language/schema/raw/master/csl-citation.json"}</w:instrText>
      </w:r>
      <w:r w:rsidRPr="001C7E93">
        <w:rPr>
          <w:rFonts w:ascii="Times New Roman" w:hAnsi="Times New Roman" w:cs="Times New Roman"/>
          <w:sz w:val="24"/>
          <w:szCs w:val="24"/>
        </w:rPr>
        <w:fldChar w:fldCharType="separate"/>
      </w:r>
      <w:r w:rsidR="00607E28" w:rsidRPr="001C7E93">
        <w:rPr>
          <w:rFonts w:ascii="Times New Roman" w:hAnsi="Times New Roman" w:cs="Times New Roman"/>
          <w:noProof/>
          <w:sz w:val="24"/>
          <w:szCs w:val="24"/>
        </w:rPr>
        <w:t>Kamal (2015)</w:t>
      </w:r>
      <w:r w:rsidRPr="001C7E93">
        <w:rPr>
          <w:rFonts w:ascii="Times New Roman" w:hAnsi="Times New Roman" w:cs="Times New Roman"/>
          <w:sz w:val="24"/>
          <w:szCs w:val="24"/>
        </w:rPr>
        <w:fldChar w:fldCharType="end"/>
      </w:r>
      <w:r w:rsidR="00607E28" w:rsidRPr="001C7E93">
        <w:rPr>
          <w:rFonts w:ascii="Times New Roman" w:hAnsi="Times New Roman" w:cs="Times New Roman"/>
          <w:sz w:val="24"/>
          <w:szCs w:val="24"/>
        </w:rPr>
        <w:t xml:space="preserve"> explored contraceptive use patterns among slum dwellers in Bangladesh. Little attention has been paid to contraceptive behavior among slum dwellers, where 35% of the urban people of Bangladesh reside. The principal contribution of this study is to increase the understanding of contraceptive use and method choice among urban poor living in the slums using a nationally representative survey data conducted in 2006</w:t>
      </w:r>
      <w:r w:rsidR="00815EBE">
        <w:rPr>
          <w:rFonts w:ascii="Times New Roman" w:hAnsi="Times New Roman" w:cs="Times New Roman"/>
          <w:sz w:val="24"/>
          <w:szCs w:val="24"/>
        </w:rPr>
        <w:t xml:space="preserve"> (</w:t>
      </w:r>
      <w:r w:rsidR="00815EBE" w:rsidRPr="001C7E93">
        <w:rPr>
          <w:rFonts w:ascii="Times New Roman" w:hAnsi="Times New Roman" w:cs="Times New Roman"/>
          <w:sz w:val="24"/>
          <w:szCs w:val="24"/>
        </w:rPr>
        <w:fldChar w:fldCharType="begin" w:fldLock="1"/>
      </w:r>
      <w:r w:rsidR="00D6331C">
        <w:rPr>
          <w:rFonts w:ascii="Times New Roman" w:hAnsi="Times New Roman" w:cs="Times New Roman"/>
          <w:sz w:val="24"/>
          <w:szCs w:val="24"/>
        </w:rPr>
        <w:instrText>ADDIN CSL_CITATION {"citationItems":[{"id":"ITEM-1","itemData":{"DOI":"10.1177/1010539511421194","ISSN":"10105395","PMID":"21914707","abstract":"This article explores the socioeconomic factors affecting contraceptive use and method choice among women of urban slums using the nationally representative 2006 Bangladesh Urban Health Survey. Both bivariate and multivariate statistical analyses were applied to examine the relationship between a set of sociodemographic factors and the dependent variables. Overall, the contraceptive prevalence rate was 58.1%, of which 53.2% were modern methods. Women's age, access to TV, number of unions, nongovernmental organization membership, working status of women, number of living children, child mortality, and wealth index were important determinants of contraceptive use and method preference. Sex composition of surviving children and women's education were the most important determinants of contraceptive use and method choice. Programs should be strengthened to provide nonclinical modern methods free of cost among the slum dwellers. Doorstep delivery services of modern contraceptive methods may raise the contraceptive prevalence rate among the slum dwellers in Bangladesh.","author":[{"dropping-particle":"","family":"Kamal","given":"S. M.Mostafa","non-dropping-particle":"","parse-names":false,"suffix":""}],"container-title":"Asia-Pacific Journal of Public Health","id":"ITEM-1","issue":"2","issued":{"date-parts":[["2015","3","4"]]},"page":"NP2661-NP2676","publisher":"SAGE Publications Inc.","title":"Socioeconomic factors associated with contraceptive use and method choice in urban slums of Bangladesh","type":"article-journal","volume":"27"},"uris":["http://www.mendeley.com/documents/?uuid=68edf923-abc9-350f-938f-5fe1e068499e"]}],"mendeley":{"formattedCitation":"(Kamal, 2015)","manualFormatting":"Kamal, 2015)","plainTextFormattedCitation":"(Kamal, 2015)","previouslyFormattedCitation":"(Kamal, 2015)"},"properties":{"noteIndex":0},"schema":"https://github.com/citation-style-language/schema/raw/master/csl-citation.json"}</w:instrText>
      </w:r>
      <w:r w:rsidR="00815EBE" w:rsidRPr="001C7E93">
        <w:rPr>
          <w:rFonts w:ascii="Times New Roman" w:hAnsi="Times New Roman" w:cs="Times New Roman"/>
          <w:sz w:val="24"/>
          <w:szCs w:val="24"/>
        </w:rPr>
        <w:fldChar w:fldCharType="separate"/>
      </w:r>
      <w:r w:rsidR="00815EBE">
        <w:rPr>
          <w:rFonts w:ascii="Times New Roman" w:hAnsi="Times New Roman" w:cs="Times New Roman"/>
          <w:noProof/>
          <w:sz w:val="24"/>
          <w:szCs w:val="24"/>
        </w:rPr>
        <w:t xml:space="preserve">Kamal, </w:t>
      </w:r>
      <w:r w:rsidR="00815EBE" w:rsidRPr="001C7E93">
        <w:rPr>
          <w:rFonts w:ascii="Times New Roman" w:hAnsi="Times New Roman" w:cs="Times New Roman"/>
          <w:noProof/>
          <w:sz w:val="24"/>
          <w:szCs w:val="24"/>
        </w:rPr>
        <w:t>2015)</w:t>
      </w:r>
      <w:r w:rsidR="00815EBE" w:rsidRPr="001C7E93">
        <w:rPr>
          <w:rFonts w:ascii="Times New Roman" w:hAnsi="Times New Roman" w:cs="Times New Roman"/>
          <w:sz w:val="24"/>
          <w:szCs w:val="24"/>
        </w:rPr>
        <w:fldChar w:fldCharType="end"/>
      </w:r>
      <w:r w:rsidR="00607E28" w:rsidRPr="001C7E93">
        <w:rPr>
          <w:rFonts w:ascii="Times New Roman" w:hAnsi="Times New Roman" w:cs="Times New Roman"/>
          <w:sz w:val="24"/>
          <w:szCs w:val="24"/>
        </w:rPr>
        <w:t xml:space="preserve">. </w:t>
      </w:r>
    </w:p>
    <w:p w:rsidR="00607E28" w:rsidRPr="001C7E93" w:rsidRDefault="00E87CC5" w:rsidP="001C7E93">
      <w:pPr>
        <w:spacing w:line="360" w:lineRule="auto"/>
        <w:jc w:val="both"/>
        <w:rPr>
          <w:rFonts w:ascii="Times New Roman" w:hAnsi="Times New Roman" w:cs="Times New Roman"/>
          <w:sz w:val="24"/>
          <w:szCs w:val="24"/>
        </w:rPr>
      </w:pPr>
      <w:r w:rsidRPr="001C7E93">
        <w:rPr>
          <w:rFonts w:ascii="Times New Roman" w:hAnsi="Times New Roman" w:cs="Times New Roman"/>
          <w:sz w:val="24"/>
          <w:szCs w:val="24"/>
        </w:rPr>
        <w:lastRenderedPageBreak/>
        <w:fldChar w:fldCharType="begin" w:fldLock="1"/>
      </w:r>
      <w:r w:rsidR="00DE0B98" w:rsidRPr="001C7E93">
        <w:rPr>
          <w:rFonts w:ascii="Times New Roman" w:hAnsi="Times New Roman" w:cs="Times New Roman"/>
          <w:sz w:val="24"/>
          <w:szCs w:val="24"/>
        </w:rPr>
        <w:instrText>ADDIN CSL_CITATION {"citationItems":[{"id":"ITEM-1","itemData":{"DOI":"10.1016/j.worlddev.2011.08.003","ISSN":"0305750X","abstract":"Women's empowerment is a dynamic process that has been quantified, measured, and described in a variety of ways. We measure empowerment in a sample of 3,500 rural women in 128 villages of Bangladesh with five indicators. A conceptual framework is presented, together with descriptive data on the indicators. Linear regressions to examine effects of covariates show that a woman's exposure to television is a significant predictor of three of the five indicators. A woman's years of schooling is significantly associated with one of two self-esteem indicators and with freedom of mobility. Household wealth has a significant and positive association with a woman's resource control but a significant negative association with her total decision-making score. © 2011 Elsevier Ltd.","author":[{"dropping-particle":"","family":"Mahmud","given":"Simeen","non-dropping-particle":"","parse-names":false,"suffix":""},{"dropping-particle":"","family":"Shah","given":"Nirali M.","non-dropping-particle":"","parse-names":false,"suffix":""},{"dropping-particle":"","family":"Becker","given":"Stan","non-dropping-particle":"","parse-names":false,"suffix":""}],"container-title":"World Development","id":"ITEM-1","issue":"3","issued":{"date-parts":[["2012","3"]]},"page":"610-619","publisher":"NIH Public Access","title":"Measurement of Women's Empowerment in Rural Bangladesh","type":"article-journal","volume":"40"},"uris":["http://www.mendeley.com/documents/?uuid=f1ca7ab5-9242-3a48-b609-af3b69278fcc"]}],"mendeley":{"formattedCitation":"(Mahmud, Shah and Becker, 2012)","plainTextFormattedCitation":"(Mahmud, Shah and Becker, 2012)","previouslyFormattedCitation":"(Mahmud, Shah and Becker, 2012)"},"properties":{"noteIndex":0},"schema":"https://github.com/citation-style-language/schema/raw/master/csl-citation.json"}</w:instrText>
      </w:r>
      <w:r w:rsidRPr="001C7E93">
        <w:rPr>
          <w:rFonts w:ascii="Times New Roman" w:hAnsi="Times New Roman" w:cs="Times New Roman"/>
          <w:sz w:val="24"/>
          <w:szCs w:val="24"/>
        </w:rPr>
        <w:fldChar w:fldCharType="separate"/>
      </w:r>
      <w:r w:rsidR="00D6331C">
        <w:rPr>
          <w:rFonts w:ascii="Times New Roman" w:hAnsi="Times New Roman" w:cs="Times New Roman"/>
          <w:noProof/>
          <w:sz w:val="24"/>
          <w:szCs w:val="24"/>
        </w:rPr>
        <w:t>Mahmud, Shah and Becker</w:t>
      </w:r>
      <w:r w:rsidR="001A4363" w:rsidRPr="001C7E93">
        <w:rPr>
          <w:rFonts w:ascii="Times New Roman" w:hAnsi="Times New Roman" w:cs="Times New Roman"/>
          <w:noProof/>
          <w:sz w:val="24"/>
          <w:szCs w:val="24"/>
        </w:rPr>
        <w:t xml:space="preserve"> </w:t>
      </w:r>
      <w:r w:rsidR="00D6331C">
        <w:rPr>
          <w:rFonts w:ascii="Times New Roman" w:hAnsi="Times New Roman" w:cs="Times New Roman"/>
          <w:noProof/>
          <w:sz w:val="24"/>
          <w:szCs w:val="24"/>
        </w:rPr>
        <w:t>(</w:t>
      </w:r>
      <w:r w:rsidR="001A4363" w:rsidRPr="001C7E93">
        <w:rPr>
          <w:rFonts w:ascii="Times New Roman" w:hAnsi="Times New Roman" w:cs="Times New Roman"/>
          <w:noProof/>
          <w:sz w:val="24"/>
          <w:szCs w:val="24"/>
        </w:rPr>
        <w:t>2012)</w:t>
      </w:r>
      <w:r w:rsidRPr="001C7E93">
        <w:rPr>
          <w:rFonts w:ascii="Times New Roman" w:hAnsi="Times New Roman" w:cs="Times New Roman"/>
          <w:sz w:val="24"/>
          <w:szCs w:val="24"/>
        </w:rPr>
        <w:fldChar w:fldCharType="end"/>
      </w:r>
      <w:r w:rsidR="009D707C">
        <w:rPr>
          <w:rFonts w:ascii="Times New Roman" w:hAnsi="Times New Roman" w:cs="Times New Roman"/>
          <w:sz w:val="24"/>
          <w:szCs w:val="24"/>
        </w:rPr>
        <w:t xml:space="preserve"> </w:t>
      </w:r>
      <w:r w:rsidR="00607E28" w:rsidRPr="001C7E93">
        <w:rPr>
          <w:rFonts w:ascii="Times New Roman" w:hAnsi="Times New Roman" w:cs="Times New Roman"/>
          <w:sz w:val="24"/>
          <w:szCs w:val="24"/>
        </w:rPr>
        <w:t>this study conducted on the role of women in decision making on family planning among the slum women in a selected area of Dhaka city. The study revealed that on the aspect of contraceptive method choice women were the program maker. More than one-third of the total women had the self-confidence to take such decisions despite their husband’s disapproval. One of the important findings is that a large proportion of slum women (45%) would like to decide jointly about the number of children they should have. But they could not place birth. Nearly half (48.4%) of their first Childs was born accidentally. The study found a significant relationship between respondents’ age and in deciding family size</w:t>
      </w:r>
      <w:r w:rsidR="00D6331C">
        <w:rPr>
          <w:rFonts w:ascii="Times New Roman" w:hAnsi="Times New Roman" w:cs="Times New Roman"/>
          <w:sz w:val="24"/>
          <w:szCs w:val="24"/>
        </w:rPr>
        <w:t xml:space="preserve"> </w:t>
      </w:r>
      <w:r w:rsidR="00D6331C" w:rsidRPr="001C7E93">
        <w:rPr>
          <w:rFonts w:ascii="Times New Roman" w:hAnsi="Times New Roman" w:cs="Times New Roman"/>
          <w:sz w:val="24"/>
          <w:szCs w:val="24"/>
        </w:rPr>
        <w:fldChar w:fldCharType="begin" w:fldLock="1"/>
      </w:r>
      <w:r w:rsidR="00D6331C" w:rsidRPr="001C7E93">
        <w:rPr>
          <w:rFonts w:ascii="Times New Roman" w:hAnsi="Times New Roman" w:cs="Times New Roman"/>
          <w:sz w:val="24"/>
          <w:szCs w:val="24"/>
        </w:rPr>
        <w:instrText>ADDIN CSL_CITATION {"citationItems":[{"id":"ITEM-1","itemData":{"DOI":"10.1016/j.worlddev.2011.08.003","ISSN":"0305750X","abstract":"Women's empowerment is a dynamic process that has been quantified, measured, and described in a variety of ways. We measure empowerment in a sample of 3,500 rural women in 128 villages of Bangladesh with five indicators. A conceptual framework is presented, together with descriptive data on the indicators. Linear regressions to examine effects of covariates show that a woman's exposure to television is a significant predictor of three of the five indicators. A woman's years of schooling is significantly associated with one of two self-esteem indicators and with freedom of mobility. Household wealth has a significant and positive association with a woman's resource control but a significant negative association with her total decision-making score. © 2011 Elsevier Ltd.","author":[{"dropping-particle":"","family":"Mahmud","given":"Simeen","non-dropping-particle":"","parse-names":false,"suffix":""},{"dropping-particle":"","family":"Shah","given":"Nirali M.","non-dropping-particle":"","parse-names":false,"suffix":""},{"dropping-particle":"","family":"Becker","given":"Stan","non-dropping-particle":"","parse-names":false,"suffix":""}],"container-title":"World Development","id":"ITEM-1","issue":"3","issued":{"date-parts":[["2012","3"]]},"page":"610-619","publisher":"NIH Public Access","title":"Measurement of Women's Empowerment in Rural Bangladesh","type":"article-journal","volume":"40"},"uris":["http://www.mendeley.com/documents/?uuid=f1ca7ab5-9242-3a48-b609-af3b69278fcc"]}],"mendeley":{"formattedCitation":"(Mahmud, Shah and Becker, 2012)","plainTextFormattedCitation":"(Mahmud, Shah and Becker, 2012)","previouslyFormattedCitation":"(Mahmud, Shah and Becker, 2012)"},"properties":{"noteIndex":0},"schema":"https://github.com/citation-style-language/schema/raw/master/csl-citation.json"}</w:instrText>
      </w:r>
      <w:r w:rsidR="00D6331C" w:rsidRPr="001C7E93">
        <w:rPr>
          <w:rFonts w:ascii="Times New Roman" w:hAnsi="Times New Roman" w:cs="Times New Roman"/>
          <w:sz w:val="24"/>
          <w:szCs w:val="24"/>
        </w:rPr>
        <w:fldChar w:fldCharType="separate"/>
      </w:r>
      <w:r w:rsidR="00D6331C" w:rsidRPr="001C7E93">
        <w:rPr>
          <w:rFonts w:ascii="Times New Roman" w:hAnsi="Times New Roman" w:cs="Times New Roman"/>
          <w:noProof/>
          <w:sz w:val="24"/>
          <w:szCs w:val="24"/>
        </w:rPr>
        <w:t>(Mahmud, Shah and Becker, 2012)</w:t>
      </w:r>
      <w:r w:rsidR="00D6331C" w:rsidRPr="001C7E93">
        <w:rPr>
          <w:rFonts w:ascii="Times New Roman" w:hAnsi="Times New Roman" w:cs="Times New Roman"/>
          <w:sz w:val="24"/>
          <w:szCs w:val="24"/>
        </w:rPr>
        <w:fldChar w:fldCharType="end"/>
      </w:r>
      <w:r w:rsidR="00607E28" w:rsidRPr="001C7E93">
        <w:rPr>
          <w:rFonts w:ascii="Times New Roman" w:hAnsi="Times New Roman" w:cs="Times New Roman"/>
          <w:sz w:val="24"/>
          <w:szCs w:val="24"/>
        </w:rPr>
        <w:t xml:space="preserve">. </w:t>
      </w:r>
    </w:p>
    <w:p w:rsidR="00607E28" w:rsidRPr="001C7E93" w:rsidRDefault="00E87CC5" w:rsidP="001C7E93">
      <w:pPr>
        <w:spacing w:line="360" w:lineRule="auto"/>
        <w:jc w:val="both"/>
        <w:rPr>
          <w:rFonts w:ascii="Times New Roman" w:hAnsi="Times New Roman" w:cs="Times New Roman"/>
          <w:sz w:val="24"/>
          <w:szCs w:val="24"/>
        </w:rPr>
      </w:pPr>
      <w:r w:rsidRPr="001C7E93">
        <w:rPr>
          <w:rFonts w:ascii="Times New Roman" w:hAnsi="Times New Roman" w:cs="Times New Roman"/>
          <w:sz w:val="24"/>
          <w:szCs w:val="24"/>
        </w:rPr>
        <w:fldChar w:fldCharType="begin" w:fldLock="1"/>
      </w:r>
      <w:r w:rsidR="00DE0B98" w:rsidRPr="001C7E93">
        <w:rPr>
          <w:rFonts w:ascii="Times New Roman" w:hAnsi="Times New Roman" w:cs="Times New Roman"/>
          <w:sz w:val="24"/>
          <w:szCs w:val="24"/>
        </w:rPr>
        <w:instrText>ADDIN CSL_CITATION {"citationItems":[{"id":"ITEM-1","itemData":{"DOI":"10.1186/s12978-017-0333-2","ISSN":"17424755","PMID":"28587619","abstract":"Background: Bangladesh has experienced a sevenfold increase in its contraceptive prevalence rate (CPR) in less than forty years from 8% in 1975 to 62% in 2014. However, despite this progress, almost one-third of pregnancies are still unintended which may be attributed to unmet need for family planning and discontinuation and switching of methods after initiation of their use. Methods: We conducted an extensive literature review on contraceptive use among married women of reproductive age (MWRA) in Bangladesh. A total of 263 articles were identified through database search and after final screening ten articles were included in this synthesis. Results: Findings showed that method discontinuation and switching, method failure, and method mix may offset achievements in the CPR. Most of the women know of at least one contraceptive method. Oral pill is the most widely used (27%) method, followed by injectables (12.4%), condoms (6.4%), female sterilization (4.6%), male sterilization (1.2%), implants (1.7%), and IUDs (0.6%). There has been a decline in the use of long acting and permanent methods over the last two decades. Within 12 months of initiation, the rate of method discontinuation particularly the short-acting methods remain high at 36%. It is important to recognize the trends as married Bangladeshi women, on average, wanted 1.6 children, but the rate of actual children was 2.3. Conclusions: A renewed commitment from government bodies and independent organizations is needed to implement and monitor family planning strategies in order to ensure the adherence to and provision of the most appropriate contraceptive method for couples.","author":[{"dropping-particle":"","family":"Huda","given":"Fauzia Akhter","non-dropping-particle":"","parse-names":false,"suffix":""},{"dropping-particle":"","family":"Robertson","given":"Yolande","non-dropping-particle":"","parse-names":false,"suffix":""},{"dropping-particle":"","family":"Chowdhuri","given":"Sabiha","non-dropping-particle":"","parse-names":false,"suffix":""},{"dropping-particle":"","family":"Sarker","given":"Bidhan Krishna","non-dropping-particle":"","parse-names":false,"suffix":""},{"dropping-particle":"","family":"Reichenbach","given":"Laura","non-dropping-particle":"","parse-names":false,"suffix":""},{"dropping-particle":"","family":"Somrongthong","given":"Ratana","non-dropping-particle":"","parse-names":false,"suffix":""}],"container-title":"Reproductive Health","id":"ITEM-1","issue":"1","issued":{"date-parts":[["2017","6","6"]]},"page":"69","publisher":"BioMed Central Ltd.","title":"Contraceptive practices among married women of reproductive age in Bangladesh: a review of the evidence","type":"article-journal","volume":"14"},"uris":["http://www.mendeley.com/documents/?uuid=b1452faf-a4f1-339c-ba28-2ddeb19aa475"]}],"mendeley":{"formattedCitation":"(Huda &lt;i&gt;et al.&lt;/i&gt;, 2017)","plainTextFormattedCitation":"(Huda et al., 2017)","previouslyFormattedCitation":"(Huda &lt;i&gt;et al.&lt;/i&gt;, 2017)"},"properties":{"noteIndex":0},"schema":"https://github.com/citation-style-language/schema/raw/master/csl-citation.json"}</w:instrText>
      </w:r>
      <w:r w:rsidRPr="001C7E93">
        <w:rPr>
          <w:rFonts w:ascii="Times New Roman" w:hAnsi="Times New Roman" w:cs="Times New Roman"/>
          <w:sz w:val="24"/>
          <w:szCs w:val="24"/>
        </w:rPr>
        <w:fldChar w:fldCharType="separate"/>
      </w:r>
      <w:r w:rsidR="001A4363" w:rsidRPr="001C7E93">
        <w:rPr>
          <w:rFonts w:ascii="Times New Roman" w:hAnsi="Times New Roman" w:cs="Times New Roman"/>
          <w:noProof/>
          <w:sz w:val="24"/>
          <w:szCs w:val="24"/>
        </w:rPr>
        <w:t xml:space="preserve">Huda </w:t>
      </w:r>
      <w:r w:rsidR="001A4363" w:rsidRPr="001C7E93">
        <w:rPr>
          <w:rFonts w:ascii="Times New Roman" w:hAnsi="Times New Roman" w:cs="Times New Roman"/>
          <w:i/>
          <w:noProof/>
          <w:sz w:val="24"/>
          <w:szCs w:val="24"/>
        </w:rPr>
        <w:t>et al.</w:t>
      </w:r>
      <w:r w:rsidR="001A4363" w:rsidRPr="001C7E93">
        <w:rPr>
          <w:rFonts w:ascii="Times New Roman" w:hAnsi="Times New Roman" w:cs="Times New Roman"/>
          <w:noProof/>
          <w:sz w:val="24"/>
          <w:szCs w:val="24"/>
        </w:rPr>
        <w:t xml:space="preserve">, </w:t>
      </w:r>
      <w:r w:rsidR="00D6331C">
        <w:rPr>
          <w:rFonts w:ascii="Times New Roman" w:hAnsi="Times New Roman" w:cs="Times New Roman"/>
          <w:noProof/>
          <w:sz w:val="24"/>
          <w:szCs w:val="24"/>
        </w:rPr>
        <w:t>(</w:t>
      </w:r>
      <w:r w:rsidR="001A4363" w:rsidRPr="001C7E93">
        <w:rPr>
          <w:rFonts w:ascii="Times New Roman" w:hAnsi="Times New Roman" w:cs="Times New Roman"/>
          <w:noProof/>
          <w:sz w:val="24"/>
          <w:szCs w:val="24"/>
        </w:rPr>
        <w:t>2017)</w:t>
      </w:r>
      <w:r w:rsidRPr="001C7E93">
        <w:rPr>
          <w:rFonts w:ascii="Times New Roman" w:hAnsi="Times New Roman" w:cs="Times New Roman"/>
          <w:sz w:val="24"/>
          <w:szCs w:val="24"/>
        </w:rPr>
        <w:fldChar w:fldCharType="end"/>
      </w:r>
      <w:r w:rsidR="009D707C">
        <w:rPr>
          <w:rFonts w:ascii="Times New Roman" w:hAnsi="Times New Roman" w:cs="Times New Roman"/>
          <w:sz w:val="24"/>
          <w:szCs w:val="24"/>
        </w:rPr>
        <w:t xml:space="preserve"> </w:t>
      </w:r>
      <w:r w:rsidR="00607E28" w:rsidRPr="001C7E93">
        <w:rPr>
          <w:rFonts w:ascii="Times New Roman" w:hAnsi="Times New Roman" w:cs="Times New Roman"/>
          <w:sz w:val="24"/>
          <w:szCs w:val="24"/>
        </w:rPr>
        <w:t>identified fear of side effects as a major reason for not using contraceptives (46%) followed by religious reasons (12%) and husbands or family disapproval (11%)</w:t>
      </w:r>
      <w:r w:rsidR="00D6331C">
        <w:rPr>
          <w:rFonts w:ascii="Times New Roman" w:hAnsi="Times New Roman" w:cs="Times New Roman"/>
          <w:sz w:val="24"/>
          <w:szCs w:val="24"/>
        </w:rPr>
        <w:t xml:space="preserve"> </w:t>
      </w:r>
      <w:r w:rsidR="00D6331C" w:rsidRPr="001C7E93">
        <w:rPr>
          <w:rFonts w:ascii="Times New Roman" w:hAnsi="Times New Roman" w:cs="Times New Roman"/>
          <w:sz w:val="24"/>
          <w:szCs w:val="24"/>
        </w:rPr>
        <w:fldChar w:fldCharType="begin" w:fldLock="1"/>
      </w:r>
      <w:r w:rsidR="00D6331C" w:rsidRPr="001C7E93">
        <w:rPr>
          <w:rFonts w:ascii="Times New Roman" w:hAnsi="Times New Roman" w:cs="Times New Roman"/>
          <w:sz w:val="24"/>
          <w:szCs w:val="24"/>
        </w:rPr>
        <w:instrText>ADDIN CSL_CITATION {"citationItems":[{"id":"ITEM-1","itemData":{"DOI":"10.1186/s12978-017-0333-2","ISSN":"17424755","PMID":"28587619","abstract":"Background: Bangladesh has experienced a sevenfold increase in its contraceptive prevalence rate (CPR) in less than forty years from 8% in 1975 to 62% in 2014. However, despite this progress, almost one-third of pregnancies are still unintended which may be attributed to unmet need for family planning and discontinuation and switching of methods after initiation of their use. Methods: We conducted an extensive literature review on contraceptive use among married women of reproductive age (MWRA) in Bangladesh. A total of 263 articles were identified through database search and after final screening ten articles were included in this synthesis. Results: Findings showed that method discontinuation and switching, method failure, and method mix may offset achievements in the CPR. Most of the women know of at least one contraceptive method. Oral pill is the most widely used (27%) method, followed by injectables (12.4%), condoms (6.4%), female sterilization (4.6%), male sterilization (1.2%), implants (1.7%), and IUDs (0.6%). There has been a decline in the use of long acting and permanent methods over the last two decades. Within 12 months of initiation, the rate of method discontinuation particularly the short-acting methods remain high at 36%. It is important to recognize the trends as married Bangladeshi women, on average, wanted 1.6 children, but the rate of actual children was 2.3. Conclusions: A renewed commitment from government bodies and independent organizations is needed to implement and monitor family planning strategies in order to ensure the adherence to and provision of the most appropriate contraceptive method for couples.","author":[{"dropping-particle":"","family":"Huda","given":"Fauzia Akhter","non-dropping-particle":"","parse-names":false,"suffix":""},{"dropping-particle":"","family":"Robertson","given":"Yolande","non-dropping-particle":"","parse-names":false,"suffix":""},{"dropping-particle":"","family":"Chowdhuri","given":"Sabiha","non-dropping-particle":"","parse-names":false,"suffix":""},{"dropping-particle":"","family":"Sarker","given":"Bidhan Krishna","non-dropping-particle":"","parse-names":false,"suffix":""},{"dropping-particle":"","family":"Reichenbach","given":"Laura","non-dropping-particle":"","parse-names":false,"suffix":""},{"dropping-particle":"","family":"Somrongthong","given":"Ratana","non-dropping-particle":"","parse-names":false,"suffix":""}],"container-title":"Reproductive Health","id":"ITEM-1","issue":"1","issued":{"date-parts":[["2017","6","6"]]},"page":"69","publisher":"BioMed Central Ltd.","title":"Contraceptive practices among married women of reproductive age in Bangladesh: a review of the evidence","type":"article-journal","volume":"14"},"uris":["http://www.mendeley.com/documents/?uuid=b1452faf-a4f1-339c-ba28-2ddeb19aa475"]}],"mendeley":{"formattedCitation":"(Huda &lt;i&gt;et al.&lt;/i&gt;, 2017)","plainTextFormattedCitation":"(Huda et al., 2017)","previouslyFormattedCitation":"(Huda &lt;i&gt;et al.&lt;/i&gt;, 2017)"},"properties":{"noteIndex":0},"schema":"https://github.com/citation-style-language/schema/raw/master/csl-citation.json"}</w:instrText>
      </w:r>
      <w:r w:rsidR="00D6331C" w:rsidRPr="001C7E93">
        <w:rPr>
          <w:rFonts w:ascii="Times New Roman" w:hAnsi="Times New Roman" w:cs="Times New Roman"/>
          <w:sz w:val="24"/>
          <w:szCs w:val="24"/>
        </w:rPr>
        <w:fldChar w:fldCharType="separate"/>
      </w:r>
      <w:r w:rsidR="00D6331C" w:rsidRPr="001C7E93">
        <w:rPr>
          <w:rFonts w:ascii="Times New Roman" w:hAnsi="Times New Roman" w:cs="Times New Roman"/>
          <w:noProof/>
          <w:sz w:val="24"/>
          <w:szCs w:val="24"/>
        </w:rPr>
        <w:t xml:space="preserve">(Huda </w:t>
      </w:r>
      <w:r w:rsidR="00D6331C" w:rsidRPr="001C7E93">
        <w:rPr>
          <w:rFonts w:ascii="Times New Roman" w:hAnsi="Times New Roman" w:cs="Times New Roman"/>
          <w:i/>
          <w:noProof/>
          <w:sz w:val="24"/>
          <w:szCs w:val="24"/>
        </w:rPr>
        <w:t>et al.</w:t>
      </w:r>
      <w:r w:rsidR="00D6331C" w:rsidRPr="001C7E93">
        <w:rPr>
          <w:rFonts w:ascii="Times New Roman" w:hAnsi="Times New Roman" w:cs="Times New Roman"/>
          <w:noProof/>
          <w:sz w:val="24"/>
          <w:szCs w:val="24"/>
        </w:rPr>
        <w:t>, 2017)</w:t>
      </w:r>
      <w:r w:rsidR="00D6331C" w:rsidRPr="001C7E93">
        <w:rPr>
          <w:rFonts w:ascii="Times New Roman" w:hAnsi="Times New Roman" w:cs="Times New Roman"/>
          <w:sz w:val="24"/>
          <w:szCs w:val="24"/>
        </w:rPr>
        <w:fldChar w:fldCharType="end"/>
      </w:r>
      <w:r w:rsidR="00607E28" w:rsidRPr="001C7E93">
        <w:rPr>
          <w:rFonts w:ascii="Times New Roman" w:hAnsi="Times New Roman" w:cs="Times New Roman"/>
          <w:sz w:val="24"/>
          <w:szCs w:val="24"/>
        </w:rPr>
        <w:t>.</w:t>
      </w:r>
    </w:p>
    <w:p w:rsidR="001C17F3" w:rsidRDefault="00E87CC5" w:rsidP="001C7E93">
      <w:pPr>
        <w:spacing w:line="360" w:lineRule="auto"/>
        <w:rPr>
          <w:rFonts w:ascii="Times New Roman" w:hAnsi="Times New Roman" w:cs="Times New Roman"/>
          <w:sz w:val="24"/>
          <w:szCs w:val="24"/>
        </w:rPr>
      </w:pPr>
      <w:r w:rsidRPr="001C7E93">
        <w:rPr>
          <w:rFonts w:ascii="Times New Roman" w:hAnsi="Times New Roman" w:cs="Times New Roman"/>
          <w:sz w:val="24"/>
          <w:szCs w:val="24"/>
        </w:rPr>
        <w:fldChar w:fldCharType="begin" w:fldLock="1"/>
      </w:r>
      <w:r w:rsidR="00DE0B98" w:rsidRPr="001C7E93">
        <w:rPr>
          <w:rFonts w:ascii="Times New Roman" w:hAnsi="Times New Roman" w:cs="Times New Roman"/>
          <w:sz w:val="24"/>
          <w:szCs w:val="24"/>
        </w:rPr>
        <w:instrText>ADDIN CSL_CITATION {"citationItems":[{"id":"ITEM-1","itemData":{"DOI":"10.46281/aijssr.v5i3.667","ISSN":"2576-103X","abstract":"Bangladesh has experienced a dramatic increase in contraceptive use and a sensational decline in fertility over 3 decades since its independence. The family planning program (FPP) in Bangladesh has been considered a success story in a setting without much socio-economic development. With the concerted effort of the Government of Bangladesh (GOB) and Non-Governmental Organizations (NGOs), women are becoming aware of physical health; (Icddr,b). In this context, a study has conducted to unveil the scenario of using contraception in the slum area of Dhaka City. In this research, 101 respondents were selected from two selected slums of Dhaka city. This study examines the use of contraceptives among the slum women. Findings revealed that respondents age 15-20) around 8.6% prefer an oral pill, 2.5% prefer IUD, 6.2% prefer condom (husband’s method) and 4.9% prefer injectable. Respondents aged within (21-25) around 19.8% prefer oral pill, 3.7% prefer IUD, 6.2% prefer condom (husband’s method) and 7.4% prefer injectable. Respondents age (above 25) around 21.0% prefer oral pill, 1.2% prefer IUD, 1.2% prefer condom (husband’s method) and 17.3% prefer injectable. In total, around 49.4% prefer an oral pill, 7.4% prefer IUD, 13.6% prefer condom and 29.6% prefer injectable. Women’s education, exposure to mass media, current work status husband’s working status, age of marriage, decision-making rights, religious restriction are the important determinants of contraceptive use among slum women.","author":[{"dropping-particle":"","family":"Akter","given":"Rafia","non-dropping-particle":"","parse-names":false,"suffix":""}],"container-title":"American International Journal of Social Science Research","id":"ITEM-1","issue":"3","issued":{"date-parts":[["2020","7","21"]]},"page":"29-35","publisher":"Centre for Research on Islamic Banking and Finance and Business","title":"Contraceptive Use among Slum Women in Slums of Dhaka City","type":"article-journal","volume":"5"},"uris":["http://www.mendeley.com/documents/?uuid=6495fc6d-ff2e-304a-b17d-b3bdc7f82810"]}],"mendeley":{"formattedCitation":"(Akter, 2020)","manualFormatting":"Akter (2020)","plainTextFormattedCitation":"(Akter, 2020)","previouslyFormattedCitation":"(Akter, 2020)"},"properties":{"noteIndex":0},"schema":"https://github.com/citation-style-language/schema/raw/master/csl-citation.json"}</w:instrText>
      </w:r>
      <w:r w:rsidRPr="001C7E93">
        <w:rPr>
          <w:rFonts w:ascii="Times New Roman" w:hAnsi="Times New Roman" w:cs="Times New Roman"/>
          <w:sz w:val="24"/>
          <w:szCs w:val="24"/>
        </w:rPr>
        <w:fldChar w:fldCharType="separate"/>
      </w:r>
      <w:r w:rsidR="00607E28" w:rsidRPr="001C7E93">
        <w:rPr>
          <w:rFonts w:ascii="Times New Roman" w:hAnsi="Times New Roman" w:cs="Times New Roman"/>
          <w:noProof/>
          <w:sz w:val="24"/>
          <w:szCs w:val="24"/>
        </w:rPr>
        <w:t>Akter (2020)</w:t>
      </w:r>
      <w:r w:rsidRPr="001C7E93">
        <w:rPr>
          <w:rFonts w:ascii="Times New Roman" w:hAnsi="Times New Roman" w:cs="Times New Roman"/>
          <w:sz w:val="24"/>
          <w:szCs w:val="24"/>
        </w:rPr>
        <w:fldChar w:fldCharType="end"/>
      </w:r>
      <w:r w:rsidR="009D707C">
        <w:rPr>
          <w:rFonts w:ascii="Times New Roman" w:hAnsi="Times New Roman" w:cs="Times New Roman"/>
          <w:sz w:val="24"/>
          <w:szCs w:val="24"/>
        </w:rPr>
        <w:t xml:space="preserve"> </w:t>
      </w:r>
      <w:r w:rsidR="00607E28" w:rsidRPr="001C7E93">
        <w:rPr>
          <w:rFonts w:ascii="Times New Roman" w:hAnsi="Times New Roman" w:cs="Times New Roman"/>
          <w:sz w:val="24"/>
          <w:szCs w:val="24"/>
        </w:rPr>
        <w:t xml:space="preserve">the study conducted through quantitative sample survey, this research conducted on </w:t>
      </w:r>
      <w:proofErr w:type="spellStart"/>
      <w:r w:rsidR="00607E28" w:rsidRPr="001C7E93">
        <w:rPr>
          <w:rFonts w:ascii="Times New Roman" w:hAnsi="Times New Roman" w:cs="Times New Roman"/>
          <w:sz w:val="24"/>
          <w:szCs w:val="24"/>
        </w:rPr>
        <w:t>Kamlapur</w:t>
      </w:r>
      <w:proofErr w:type="spellEnd"/>
      <w:r w:rsidR="00607E28" w:rsidRPr="001C7E93">
        <w:rPr>
          <w:rFonts w:ascii="Times New Roman" w:hAnsi="Times New Roman" w:cs="Times New Roman"/>
          <w:sz w:val="24"/>
          <w:szCs w:val="24"/>
        </w:rPr>
        <w:t xml:space="preserve">, </w:t>
      </w:r>
      <w:proofErr w:type="spellStart"/>
      <w:r w:rsidR="00607E28" w:rsidRPr="001C7E93">
        <w:rPr>
          <w:rFonts w:ascii="Times New Roman" w:hAnsi="Times New Roman" w:cs="Times New Roman"/>
          <w:sz w:val="24"/>
          <w:szCs w:val="24"/>
        </w:rPr>
        <w:t>Karwan</w:t>
      </w:r>
      <w:proofErr w:type="spellEnd"/>
      <w:r w:rsidR="00607E28" w:rsidRPr="001C7E93">
        <w:rPr>
          <w:rFonts w:ascii="Times New Roman" w:hAnsi="Times New Roman" w:cs="Times New Roman"/>
          <w:sz w:val="24"/>
          <w:szCs w:val="24"/>
        </w:rPr>
        <w:t xml:space="preserve"> Bazar and </w:t>
      </w:r>
      <w:proofErr w:type="spellStart"/>
      <w:r w:rsidR="00607E28" w:rsidRPr="001C7E93">
        <w:rPr>
          <w:rFonts w:ascii="Times New Roman" w:hAnsi="Times New Roman" w:cs="Times New Roman"/>
          <w:sz w:val="24"/>
          <w:szCs w:val="24"/>
        </w:rPr>
        <w:t>kamrangirchor</w:t>
      </w:r>
      <w:proofErr w:type="spellEnd"/>
      <w:r w:rsidR="00607E28" w:rsidRPr="001C7E93">
        <w:rPr>
          <w:rFonts w:ascii="Times New Roman" w:hAnsi="Times New Roman" w:cs="Times New Roman"/>
          <w:sz w:val="24"/>
          <w:szCs w:val="24"/>
        </w:rPr>
        <w:t xml:space="preserve"> area in Dhaka city. The study has found that the slum women are using different types of contraceptives like as pill, IUD, injection, condom etc. The studies have found that older women in Bangladesh usually opt for traditional methods, and young women prefer modern contraceptive methods</w:t>
      </w:r>
      <w:r w:rsidR="006205DE">
        <w:rPr>
          <w:rFonts w:ascii="Times New Roman" w:hAnsi="Times New Roman" w:cs="Times New Roman"/>
          <w:sz w:val="24"/>
          <w:szCs w:val="24"/>
        </w:rPr>
        <w:t xml:space="preserve"> (</w:t>
      </w:r>
      <w:proofErr w:type="spellStart"/>
      <w:r w:rsidR="006205DE" w:rsidRPr="001C7E93">
        <w:rPr>
          <w:rFonts w:ascii="Times New Roman" w:hAnsi="Times New Roman" w:cs="Times New Roman"/>
          <w:sz w:val="24"/>
          <w:szCs w:val="24"/>
        </w:rPr>
        <w:fldChar w:fldCharType="begin" w:fldLock="1"/>
      </w:r>
      <w:r w:rsidR="006205DE">
        <w:rPr>
          <w:rFonts w:ascii="Times New Roman" w:hAnsi="Times New Roman" w:cs="Times New Roman"/>
          <w:sz w:val="24"/>
          <w:szCs w:val="24"/>
        </w:rPr>
        <w:instrText>ADDIN CSL_CITATION {"citationItems":[{"id":"ITEM-1","itemData":{"DOI":"10.46281/aijssr.v5i3.667","ISSN":"2576-103X","abstract":"Bangladesh has experienced a dramatic increase in contraceptive use and a sensational decline in fertility over 3 decades since its independence. The family planning program (FPP) in Bangladesh has been considered a success story in a setting without much socio-economic development. With the concerted effort of the Government of Bangladesh (GOB) and Non-Governmental Organizations (NGOs), women are becoming aware of physical health; (Icddr,b). In this context, a study has conducted to unveil the scenario of using contraception in the slum area of Dhaka City. In this research, 101 respondents were selected from two selected slums of Dhaka city. This study examines the use of contraceptives among the slum women. Findings revealed that respondents age 15-20) around 8.6% prefer an oral pill, 2.5% prefer IUD, 6.2% prefer condom (husband’s method) and 4.9% prefer injectable. Respondents aged within (21-25) around 19.8% prefer oral pill, 3.7% prefer IUD, 6.2% prefer condom (husband’s method) and 7.4% prefer injectable. Respondents age (above 25) around 21.0% prefer oral pill, 1.2% prefer IUD, 1.2% prefer condom (husband’s method) and 17.3% prefer injectable. In total, around 49.4% prefer an oral pill, 7.4% prefer IUD, 13.6% prefer condom and 29.6% prefer injectable. Women’s education, exposure to mass media, current work status husband’s working status, age of marriage, decision-making rights, religious restriction are the important determinants of contraceptive use among slum women.","author":[{"dropping-particle":"","family":"Akter","given":"Rafia","non-dropping-particle":"","parse-names":false,"suffix":""}],"container-title":"American International Journal of Social Science Research","id":"ITEM-1","issue":"3","issued":{"date-parts":[["2020","7","21"]]},"page":"29-35","publisher":"Centre for Research on Islamic Banking and Finance and Business","title":"Contraceptive Use among Slum Women in Slums of Dhaka City","type":"article-journal","volume":"5"},"uris":["http://www.mendeley.com/documents/?uuid=6495fc6d-ff2e-304a-b17d-b3bdc7f82810"]}],"mendeley":{"formattedCitation":"(Akter, 2020)","manualFormatting":"Akter, 2020)","plainTextFormattedCitation":"(Akter, 2020)","previouslyFormattedCitation":"(Akter, 2020)"},"properties":{"noteIndex":0},"schema":"https://github.com/citation-style-language/schema/raw/master/csl-citation.json"}</w:instrText>
      </w:r>
      <w:r w:rsidR="006205DE" w:rsidRPr="001C7E93">
        <w:rPr>
          <w:rFonts w:ascii="Times New Roman" w:hAnsi="Times New Roman" w:cs="Times New Roman"/>
          <w:sz w:val="24"/>
          <w:szCs w:val="24"/>
        </w:rPr>
        <w:fldChar w:fldCharType="separate"/>
      </w:r>
      <w:r w:rsidR="006205DE">
        <w:rPr>
          <w:rFonts w:ascii="Times New Roman" w:hAnsi="Times New Roman" w:cs="Times New Roman"/>
          <w:noProof/>
          <w:sz w:val="24"/>
          <w:szCs w:val="24"/>
        </w:rPr>
        <w:t>Akter</w:t>
      </w:r>
      <w:proofErr w:type="spellEnd"/>
      <w:r w:rsidR="006205DE">
        <w:rPr>
          <w:rFonts w:ascii="Times New Roman" w:hAnsi="Times New Roman" w:cs="Times New Roman"/>
          <w:noProof/>
          <w:sz w:val="24"/>
          <w:szCs w:val="24"/>
        </w:rPr>
        <w:t xml:space="preserve">, </w:t>
      </w:r>
      <w:r w:rsidR="006205DE" w:rsidRPr="001C7E93">
        <w:rPr>
          <w:rFonts w:ascii="Times New Roman" w:hAnsi="Times New Roman" w:cs="Times New Roman"/>
          <w:noProof/>
          <w:sz w:val="24"/>
          <w:szCs w:val="24"/>
        </w:rPr>
        <w:t>2020)</w:t>
      </w:r>
      <w:r w:rsidR="006205DE" w:rsidRPr="001C7E93">
        <w:rPr>
          <w:rFonts w:ascii="Times New Roman" w:hAnsi="Times New Roman" w:cs="Times New Roman"/>
          <w:sz w:val="24"/>
          <w:szCs w:val="24"/>
        </w:rPr>
        <w:fldChar w:fldCharType="end"/>
      </w:r>
      <w:r w:rsidR="00607E28" w:rsidRPr="001C7E93">
        <w:rPr>
          <w:rFonts w:ascii="Times New Roman" w:hAnsi="Times New Roman" w:cs="Times New Roman"/>
          <w:sz w:val="24"/>
          <w:szCs w:val="24"/>
        </w:rPr>
        <w:t>.</w:t>
      </w:r>
    </w:p>
    <w:p w:rsidR="001C7E93" w:rsidRDefault="001C7E93" w:rsidP="001C7E93">
      <w:pPr>
        <w:spacing w:line="360" w:lineRule="auto"/>
        <w:rPr>
          <w:rFonts w:ascii="Times New Roman" w:hAnsi="Times New Roman" w:cs="Times New Roman"/>
          <w:sz w:val="24"/>
          <w:szCs w:val="24"/>
        </w:rPr>
      </w:pPr>
    </w:p>
    <w:p w:rsidR="001C7E93" w:rsidRPr="001C7E93" w:rsidRDefault="001C7E93" w:rsidP="001C7E93">
      <w:pPr>
        <w:spacing w:line="360" w:lineRule="auto"/>
        <w:rPr>
          <w:rFonts w:ascii="Times New Roman" w:hAnsi="Times New Roman" w:cs="Times New Roman"/>
          <w:b/>
          <w:color w:val="000000"/>
          <w:sz w:val="28"/>
          <w:szCs w:val="28"/>
          <w:shd w:val="clear" w:color="auto" w:fill="FFFFFF"/>
          <w:lang w:bidi="bn-BD"/>
        </w:rPr>
      </w:pPr>
    </w:p>
    <w:p w:rsidR="001C17F3" w:rsidRDefault="001C17F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1C7E93" w:rsidRDefault="001C7E93" w:rsidP="004D4B06">
      <w:pPr>
        <w:spacing w:line="480" w:lineRule="auto"/>
        <w:rPr>
          <w:rFonts w:asciiTheme="majorBidi" w:hAnsiTheme="majorBidi" w:cstheme="majorBidi"/>
          <w:b/>
          <w:color w:val="000000"/>
          <w:sz w:val="28"/>
          <w:szCs w:val="28"/>
          <w:shd w:val="clear" w:color="auto" w:fill="FFFFFF"/>
          <w:lang w:bidi="bn-BD"/>
        </w:rPr>
      </w:pPr>
    </w:p>
    <w:p w:rsidR="003141E2" w:rsidRPr="001C7E93" w:rsidRDefault="003141E2" w:rsidP="003141E2">
      <w:pPr>
        <w:spacing w:line="480" w:lineRule="auto"/>
        <w:jc w:val="center"/>
        <w:rPr>
          <w:rFonts w:asciiTheme="majorBidi" w:hAnsiTheme="majorBidi" w:cstheme="majorBidi"/>
          <w:b/>
          <w:color w:val="000000"/>
          <w:sz w:val="36"/>
          <w:szCs w:val="28"/>
          <w:shd w:val="clear" w:color="auto" w:fill="FFFFFF"/>
          <w:lang w:bidi="bn-BD"/>
        </w:rPr>
      </w:pPr>
      <w:r w:rsidRPr="001C7E93">
        <w:rPr>
          <w:rFonts w:asciiTheme="majorBidi" w:hAnsiTheme="majorBidi" w:cstheme="majorBidi"/>
          <w:b/>
          <w:color w:val="000000"/>
          <w:sz w:val="36"/>
          <w:szCs w:val="28"/>
          <w:shd w:val="clear" w:color="auto" w:fill="FFFFFF"/>
          <w:lang w:bidi="bn-BD"/>
        </w:rPr>
        <w:t>Chapter-Three</w:t>
      </w:r>
    </w:p>
    <w:p w:rsidR="003141E2" w:rsidRPr="003130EE" w:rsidRDefault="003141E2" w:rsidP="003141E2">
      <w:pPr>
        <w:spacing w:line="480" w:lineRule="auto"/>
        <w:jc w:val="center"/>
        <w:rPr>
          <w:rFonts w:asciiTheme="majorBidi" w:hAnsiTheme="majorBidi" w:cstheme="majorBidi"/>
          <w:b/>
          <w:color w:val="000000"/>
          <w:sz w:val="36"/>
          <w:szCs w:val="28"/>
          <w:u w:val="single"/>
          <w:shd w:val="clear" w:color="auto" w:fill="FFFFFF"/>
          <w:lang w:bidi="bn-BD"/>
        </w:rPr>
      </w:pPr>
      <w:r w:rsidRPr="003130EE">
        <w:rPr>
          <w:rFonts w:asciiTheme="majorBidi" w:hAnsiTheme="majorBidi" w:cstheme="majorBidi"/>
          <w:b/>
          <w:color w:val="000000"/>
          <w:sz w:val="36"/>
          <w:szCs w:val="28"/>
          <w:u w:val="single"/>
          <w:shd w:val="clear" w:color="auto" w:fill="FFFFFF"/>
          <w:lang w:bidi="bn-BD"/>
        </w:rPr>
        <w:t>Methods and Materials</w:t>
      </w:r>
    </w:p>
    <w:p w:rsidR="004D4B06" w:rsidRPr="001C7E93" w:rsidRDefault="001C7E93" w:rsidP="001C7E93">
      <w:pPr>
        <w:spacing w:line="360" w:lineRule="auto"/>
        <w:rPr>
          <w:b/>
          <w:color w:val="000000"/>
          <w:sz w:val="28"/>
          <w:szCs w:val="28"/>
          <w:shd w:val="clear" w:color="auto" w:fill="FFFFFF"/>
          <w:lang w:bidi="bn-BD"/>
        </w:rPr>
      </w:pPr>
      <w:r>
        <w:rPr>
          <w:b/>
          <w:color w:val="000000"/>
          <w:sz w:val="28"/>
          <w:szCs w:val="28"/>
          <w:shd w:val="clear" w:color="auto" w:fill="FFFFFF"/>
          <w:lang w:bidi="bn-BD"/>
        </w:rPr>
        <w:t xml:space="preserve">1.1 </w:t>
      </w:r>
      <w:r w:rsidR="003141E2" w:rsidRPr="001C7E93">
        <w:rPr>
          <w:b/>
          <w:color w:val="000000"/>
          <w:sz w:val="28"/>
          <w:szCs w:val="28"/>
          <w:shd w:val="clear" w:color="auto" w:fill="FFFFFF"/>
          <w:lang w:bidi="bn-BD"/>
        </w:rPr>
        <w:t>Study Design</w:t>
      </w:r>
    </w:p>
    <w:p w:rsidR="0038350B" w:rsidRPr="001C7E93" w:rsidRDefault="0038350B" w:rsidP="001C7E93">
      <w:pPr>
        <w:spacing w:line="360" w:lineRule="auto"/>
        <w:rPr>
          <w:rFonts w:ascii="Times New Roman" w:hAnsi="Times New Roman" w:cs="Times New Roman"/>
          <w:color w:val="000000"/>
          <w:sz w:val="24"/>
        </w:rPr>
      </w:pPr>
      <w:r w:rsidRPr="001C7E93">
        <w:rPr>
          <w:rFonts w:ascii="Times New Roman" w:hAnsi="Times New Roman" w:cs="Times New Roman"/>
          <w:color w:val="000000"/>
          <w:sz w:val="24"/>
        </w:rPr>
        <w:t xml:space="preserve">Descriptive type of </w:t>
      </w:r>
      <w:r w:rsidR="003130EE" w:rsidRPr="001C7E93">
        <w:rPr>
          <w:rFonts w:ascii="Times New Roman" w:hAnsi="Times New Roman" w:cs="Times New Roman"/>
          <w:color w:val="000000"/>
          <w:sz w:val="24"/>
        </w:rPr>
        <w:t>Cross-sectional</w:t>
      </w:r>
      <w:r w:rsidRPr="001C7E93">
        <w:rPr>
          <w:rFonts w:ascii="Times New Roman" w:hAnsi="Times New Roman" w:cs="Times New Roman"/>
          <w:color w:val="000000"/>
          <w:sz w:val="24"/>
        </w:rPr>
        <w:t xml:space="preserve"> study.</w:t>
      </w:r>
    </w:p>
    <w:p w:rsidR="0072741C" w:rsidRPr="001C7E93" w:rsidRDefault="003130EE" w:rsidP="001C7E93">
      <w:pPr>
        <w:spacing w:line="360" w:lineRule="auto"/>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1.2 Study</w:t>
      </w:r>
      <w:r w:rsidR="0072741C" w:rsidRPr="001C7E93">
        <w:rPr>
          <w:rFonts w:ascii="Times New Roman" w:hAnsi="Times New Roman" w:cs="Times New Roman"/>
          <w:b/>
          <w:color w:val="000000"/>
          <w:sz w:val="28"/>
          <w:szCs w:val="28"/>
          <w:shd w:val="clear" w:color="auto" w:fill="FFFFFF"/>
          <w:lang w:bidi="bn-BD"/>
        </w:rPr>
        <w:t xml:space="preserve"> Site and Area</w:t>
      </w:r>
    </w:p>
    <w:p w:rsidR="00472ED4" w:rsidRPr="001C7E93" w:rsidRDefault="00472ED4" w:rsidP="001C7E93">
      <w:pPr>
        <w:spacing w:line="360" w:lineRule="auto"/>
        <w:rPr>
          <w:rFonts w:ascii="Times New Roman" w:hAnsi="Times New Roman" w:cs="Times New Roman"/>
          <w:b/>
          <w:color w:val="000000"/>
          <w:sz w:val="32"/>
          <w:szCs w:val="28"/>
          <w:shd w:val="clear" w:color="auto" w:fill="FFFFFF"/>
          <w:lang w:bidi="bn-BD"/>
        </w:rPr>
      </w:pPr>
      <w:r w:rsidRPr="001C7E93">
        <w:rPr>
          <w:rFonts w:ascii="Times New Roman" w:hAnsi="Times New Roman" w:cs="Times New Roman"/>
          <w:color w:val="000000"/>
          <w:sz w:val="24"/>
        </w:rPr>
        <w:t>Sylhet City Corporation Slum area.</w:t>
      </w:r>
    </w:p>
    <w:p w:rsidR="0072741C" w:rsidRPr="001C7E93" w:rsidRDefault="001C7E93" w:rsidP="001C7E93">
      <w:pPr>
        <w:spacing w:line="360" w:lineRule="auto"/>
        <w:rPr>
          <w:b/>
          <w:color w:val="000000"/>
          <w:sz w:val="28"/>
          <w:szCs w:val="28"/>
          <w:shd w:val="clear" w:color="auto" w:fill="FFFFFF"/>
          <w:lang w:bidi="bn-BD"/>
        </w:rPr>
      </w:pPr>
      <w:r>
        <w:rPr>
          <w:b/>
          <w:color w:val="000000"/>
          <w:sz w:val="28"/>
          <w:szCs w:val="28"/>
          <w:shd w:val="clear" w:color="auto" w:fill="FFFFFF"/>
          <w:lang w:bidi="bn-BD"/>
        </w:rPr>
        <w:t xml:space="preserve">1.3 </w:t>
      </w:r>
      <w:r w:rsidR="0072741C" w:rsidRPr="001C7E93">
        <w:rPr>
          <w:b/>
          <w:color w:val="000000"/>
          <w:sz w:val="28"/>
          <w:szCs w:val="28"/>
          <w:shd w:val="clear" w:color="auto" w:fill="FFFFFF"/>
          <w:lang w:bidi="bn-BD"/>
        </w:rPr>
        <w:t>Study Period</w:t>
      </w:r>
    </w:p>
    <w:p w:rsidR="00472ED4" w:rsidRPr="001C7E93" w:rsidRDefault="003130EE" w:rsidP="003130EE">
      <w:pPr>
        <w:spacing w:line="360" w:lineRule="auto"/>
        <w:rPr>
          <w:rFonts w:ascii="Times New Roman" w:hAnsi="Times New Roman" w:cs="Times New Roman"/>
          <w:b/>
          <w:color w:val="000000"/>
          <w:sz w:val="32"/>
          <w:szCs w:val="28"/>
          <w:shd w:val="clear" w:color="auto" w:fill="FFFFFF"/>
          <w:lang w:bidi="bn-BD"/>
        </w:rPr>
      </w:pPr>
      <w:r>
        <w:rPr>
          <w:rFonts w:ascii="Times New Roman" w:hAnsi="Times New Roman" w:cs="Times New Roman"/>
          <w:bCs/>
          <w:color w:val="000000"/>
          <w:sz w:val="24"/>
          <w:shd w:val="clear" w:color="auto" w:fill="FFFFFF"/>
          <w:lang w:bidi="bn-BD"/>
        </w:rPr>
        <w:t>September</w:t>
      </w:r>
      <w:r w:rsidR="00472ED4" w:rsidRPr="001C7E93">
        <w:rPr>
          <w:rFonts w:ascii="Times New Roman" w:hAnsi="Times New Roman" w:cs="Times New Roman"/>
          <w:bCs/>
          <w:color w:val="000000"/>
          <w:sz w:val="24"/>
          <w:shd w:val="clear" w:color="auto" w:fill="FFFFFF"/>
          <w:lang w:bidi="bn-BD"/>
        </w:rPr>
        <w:t xml:space="preserve"> 202</w:t>
      </w:r>
      <w:r>
        <w:rPr>
          <w:rFonts w:ascii="Times New Roman" w:hAnsi="Times New Roman" w:cs="Times New Roman"/>
          <w:bCs/>
          <w:color w:val="000000"/>
          <w:sz w:val="24"/>
          <w:shd w:val="clear" w:color="auto" w:fill="FFFFFF"/>
          <w:lang w:bidi="bn-BD"/>
        </w:rPr>
        <w:t>0</w:t>
      </w:r>
      <w:r w:rsidR="00472ED4" w:rsidRPr="001C7E93">
        <w:rPr>
          <w:rFonts w:ascii="Times New Roman" w:hAnsi="Times New Roman" w:cs="Times New Roman"/>
          <w:bCs/>
          <w:color w:val="000000"/>
          <w:sz w:val="24"/>
          <w:shd w:val="clear" w:color="auto" w:fill="FFFFFF"/>
          <w:lang w:bidi="bn-BD"/>
        </w:rPr>
        <w:t xml:space="preserve"> to </w:t>
      </w:r>
      <w:r>
        <w:rPr>
          <w:rFonts w:ascii="Times New Roman" w:hAnsi="Times New Roman" w:cs="Times New Roman"/>
          <w:bCs/>
          <w:color w:val="000000"/>
          <w:sz w:val="24"/>
          <w:shd w:val="clear" w:color="auto" w:fill="FFFFFF"/>
          <w:lang w:bidi="bn-BD"/>
        </w:rPr>
        <w:t>December</w:t>
      </w:r>
      <w:r w:rsidR="00472ED4" w:rsidRPr="001C7E93">
        <w:rPr>
          <w:rFonts w:ascii="Times New Roman" w:hAnsi="Times New Roman" w:cs="Times New Roman"/>
          <w:bCs/>
          <w:color w:val="000000"/>
          <w:sz w:val="24"/>
          <w:shd w:val="clear" w:color="auto" w:fill="FFFFFF"/>
          <w:lang w:bidi="bn-BD"/>
        </w:rPr>
        <w:t xml:space="preserve"> 202</w:t>
      </w:r>
      <w:r>
        <w:rPr>
          <w:rFonts w:ascii="Times New Roman" w:hAnsi="Times New Roman" w:cs="Times New Roman"/>
          <w:bCs/>
          <w:color w:val="000000"/>
          <w:sz w:val="24"/>
          <w:shd w:val="clear" w:color="auto" w:fill="FFFFFF"/>
          <w:lang w:bidi="bn-BD"/>
        </w:rPr>
        <w:t>0</w:t>
      </w:r>
    </w:p>
    <w:p w:rsidR="0072741C" w:rsidRPr="001C7E93" w:rsidRDefault="0072741C" w:rsidP="001D566D">
      <w:pPr>
        <w:pStyle w:val="ListParagraph"/>
        <w:numPr>
          <w:ilvl w:val="1"/>
          <w:numId w:val="20"/>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lastRenderedPageBreak/>
        <w:t>Sample size</w:t>
      </w:r>
    </w:p>
    <w:p w:rsidR="00A3406F" w:rsidRPr="00A3406F" w:rsidRDefault="00A3406F" w:rsidP="00D3151D">
      <w:pPr>
        <w:spacing w:line="360" w:lineRule="auto"/>
        <w:jc w:val="both"/>
        <w:rPr>
          <w:rFonts w:ascii="Arial" w:hAnsi="Arial" w:cs="Arial"/>
          <w:lang w:val="en-GB"/>
        </w:rPr>
      </w:pPr>
      <w:r w:rsidRPr="00A3406F">
        <w:rPr>
          <w:rFonts w:ascii="Arial" w:hAnsi="Arial" w:cs="Arial"/>
          <w:lang w:val="en-GB"/>
        </w:rPr>
        <w:t>The Sample size was calculated using Cochran’s formula considering 5% level of significance, 5% precision level (permissible error) and prevalence of contraception use by currently married 15–49 years women wa</w:t>
      </w:r>
      <w:r>
        <w:rPr>
          <w:rFonts w:ascii="Arial" w:hAnsi="Arial" w:cs="Arial"/>
          <w:lang w:val="en-GB"/>
        </w:rPr>
        <w:t>s 55.5</w:t>
      </w:r>
      <w:r w:rsidRPr="00A3406F">
        <w:rPr>
          <w:rFonts w:ascii="Arial" w:hAnsi="Arial" w:cs="Arial"/>
          <w:lang w:val="en-GB"/>
        </w:rPr>
        <w:t xml:space="preserve">% </w:t>
      </w:r>
      <w:r w:rsidRPr="00A3406F">
        <w:rPr>
          <w:rFonts w:ascii="Arial" w:hAnsi="Arial" w:cs="Arial"/>
          <w:lang w:val="en-GB"/>
        </w:rPr>
        <w:fldChar w:fldCharType="begin" w:fldLock="1"/>
      </w:r>
      <w:r w:rsidRPr="00A3406F">
        <w:rPr>
          <w:rFonts w:ascii="Arial" w:hAnsi="Arial" w:cs="Arial"/>
          <w:lang w:val="en-GB"/>
        </w:rPr>
        <w:instrText>ADDIN CSL_CITATION {"citationItems":[{"id":"ITEM-1","itemData":{"DOI":"10.1186/s12889-018-5098-1","ISSN":"14712458","PMID":"29378546","abstract":"Background: Birth control is the conscious control of the birth rate by methods which temporarily prevent conception by interfering with the normal process of ovulation, fertilization, and implantation. High contraceptive prevalence rate is always expected for controlling births for those countries that are experiencing high population growth rate. The factors that influence contraceptive prevalence are also important to know for policy implication purposes in Bangladesh. This study aims to explore the socio-economic, demographic and others key factors that influence the use of contraception in Bangladesh. Methods: The contraception data are extracted from the 2014 Bangladesh Demographic and Health Survey (BDHS) data which were collected by using a two stage stratified random sampling technique that is a source of nested variability. The nested sources of variability must be incorporated in the model using random effects in order to model the actual parameter effects on contraceptive prevalence. A mixed effect logistic regression model has been implemented for the binary contraceptive data, where parameters are estimated through generalized estimating equation by assuming exchangeable correlation structure to explore and identify the factors that truly affect the use of contraception in Bangladesh. Results: The prevalence of contraception use by currently married 15-49 years aged women or their husbands is 62.4%. Our study finds that administrative division, place of residence, religion, number of household members, woman's age, occupation, body mass index, breastfeeding practice, husband's education, wish for children, living status with wife, sexual activity in past year, women amenorrheic status, abstaining status, number of children born in last five years and total children ever died were significantly associated with contraception use in Bangladesh. Conclusions: The odds of women experiencing the outcome of interest are not independent due to the nested structure of the data. As a result, a mixed effect model is implemented for the binary variable 'contraceptive use' to produce true estimates for the significant determinants of contraceptive use in Bangladesh. Knowing such true estimates is important for attaining future goals including increasing contraception use from 62 to 75% by 2020 by the Bangladesh government's Health, Population &amp; Nutrition Sector Development Program (HPNSDP).","author":[{"dropping-particle":"","family":"Hossain","given":"Mb","non-dropping-particle":"","parse-names":false,"suffix":""},{"dropping-particle":"","family":"Khan","given":"Mhr","non-dropping-particle":"","parse-names":false,"suffix":""},{"dropping-particle":"","family":"Ababneh","given":"F.","non-dropping-particle":"","parse-names":false,"suffix":""},{"dropping-particle":"","family":"Shaw","given":"Jeh","non-dropping-particle":"","parse-names":false,"suffix":""}],"container-title":"BMC Public Health","id":"ITEM-1","issue":"1","issued":{"date-parts":[["2018","1","30"]]},"page":"192","publisher":"BioMed Central Ltd.","title":"Identifying factors influencing contraceptive use in Bangladesh: Evidence from BDHS 2014 data","type":"article-journal","volume":"18"},"uris":["http://www.mendeley.com/documents/?uuid=3bb2c4c2-8854-3bd2-96c2-aa25000ca131"]}],"mendeley":{"formattedCitation":"(Hossain et al. 2018)","plainTextFormattedCitation":"(Hossain et al. 2018)","previouslyFormattedCitation":"(Hossain et al. 2018)"},"properties":{"noteIndex":0},"schema":"https://github.com/citation-style-language/schema/raw/master/csl-citation.json"}</w:instrText>
      </w:r>
      <w:r w:rsidRPr="00A3406F">
        <w:rPr>
          <w:rFonts w:ascii="Arial" w:hAnsi="Arial" w:cs="Arial"/>
          <w:lang w:val="en-GB"/>
        </w:rPr>
        <w:fldChar w:fldCharType="separate"/>
      </w:r>
      <w:r w:rsidRPr="00A3406F">
        <w:rPr>
          <w:rFonts w:ascii="Arial" w:hAnsi="Arial" w:cs="Arial"/>
          <w:noProof/>
          <w:lang w:val="en-GB"/>
        </w:rPr>
        <w:t>(Hossain et al. 2018)</w:t>
      </w:r>
      <w:r w:rsidRPr="00A3406F">
        <w:rPr>
          <w:rFonts w:ascii="Arial" w:hAnsi="Arial" w:cs="Arial"/>
          <w:lang w:val="en-GB"/>
        </w:rPr>
        <w:fldChar w:fldCharType="end"/>
      </w:r>
      <w:r w:rsidRPr="00A3406F">
        <w:rPr>
          <w:rFonts w:ascii="Arial" w:hAnsi="Arial" w:cs="Arial"/>
          <w:lang w:val="en-GB"/>
        </w:rPr>
        <w:t xml:space="preserve">. </w:t>
      </w:r>
    </w:p>
    <w:p w:rsidR="005E559F" w:rsidRPr="001C7E93" w:rsidRDefault="005E559F" w:rsidP="00D3151D">
      <w:pPr>
        <w:spacing w:line="360" w:lineRule="auto"/>
        <w:jc w:val="both"/>
        <w:rPr>
          <w:rFonts w:ascii="Times New Roman" w:hAnsi="Times New Roman" w:cs="Times New Roman"/>
          <w:lang w:val="en-GB"/>
        </w:rPr>
      </w:pPr>
      <w:r w:rsidRPr="001C7E93">
        <w:rPr>
          <w:rFonts w:ascii="Times New Roman" w:hAnsi="Times New Roman" w:cs="Times New Roman"/>
          <w:lang w:val="en-GB"/>
        </w:rPr>
        <w:t xml:space="preserve">The formula is:     n = </w:t>
      </w:r>
      <m:oMath>
        <m:f>
          <m:fPr>
            <m:ctrlPr>
              <w:rPr>
                <w:rFonts w:ascii="Cambria Math" w:hAnsi="Times New Roman" w:cs="Times New Roman"/>
                <w:i/>
                <w:sz w:val="28"/>
                <w:szCs w:val="28"/>
              </w:rPr>
            </m:ctrlPr>
          </m:fPr>
          <m:num>
            <m:sSup>
              <m:sSupPr>
                <m:ctrlPr>
                  <w:rPr>
                    <w:rFonts w:ascii="Cambria Math" w:hAnsi="Times New Roman" w:cs="Times New Roman"/>
                    <w:sz w:val="28"/>
                    <w:szCs w:val="28"/>
                  </w:rPr>
                </m:ctrlPr>
              </m:sSupPr>
              <m:e>
                <m:r>
                  <m:rPr>
                    <m:sty m:val="p"/>
                  </m:rPr>
                  <w:rPr>
                    <w:rFonts w:ascii="Cambria Math" w:hAnsi="Times New Roman" w:cs="Times New Roman"/>
                    <w:sz w:val="28"/>
                    <w:szCs w:val="28"/>
                  </w:rPr>
                  <m:t>Z</m:t>
                </m:r>
              </m:e>
              <m:sup>
                <m:r>
                  <w:rPr>
                    <w:rFonts w:ascii="Cambria Math" w:hAnsi="Times New Roman" w:cs="Times New Roman"/>
                    <w:sz w:val="28"/>
                    <w:szCs w:val="28"/>
                  </w:rPr>
                  <m:t>2</m:t>
                </m:r>
              </m:sup>
            </m:sSup>
            <m:r>
              <m:rPr>
                <m:sty m:val="p"/>
              </m:rPr>
              <w:rPr>
                <w:rFonts w:ascii="Cambria Math" w:hAnsi="Times New Roman" w:cs="Times New Roman"/>
                <w:sz w:val="28"/>
                <w:szCs w:val="28"/>
              </w:rPr>
              <m:t>×</m:t>
            </m:r>
            <m:r>
              <m:rPr>
                <m:sty m:val="p"/>
              </m:rPr>
              <w:rPr>
                <w:rFonts w:ascii="Cambria Math" w:hAnsi="Times New Roman" w:cs="Times New Roman"/>
                <w:sz w:val="28"/>
                <w:szCs w:val="28"/>
              </w:rPr>
              <m:t xml:space="preserve">pq </m:t>
            </m:r>
          </m:num>
          <m:den>
            <m:sSup>
              <m:sSupPr>
                <m:ctrlPr>
                  <w:rPr>
                    <w:rFonts w:ascii="Cambria Math" w:hAnsi="Times New Roman" w:cs="Times New Roman"/>
                    <w:sz w:val="28"/>
                    <w:szCs w:val="28"/>
                    <w:vertAlign w:val="superscript"/>
                  </w:rPr>
                </m:ctrlPr>
              </m:sSupPr>
              <m:e>
                <m:r>
                  <m:rPr>
                    <m:sty m:val="p"/>
                  </m:rPr>
                  <w:rPr>
                    <w:rFonts w:ascii="Cambria Math" w:hAnsi="Times New Roman" w:cs="Times New Roman"/>
                    <w:sz w:val="28"/>
                    <w:szCs w:val="28"/>
                  </w:rPr>
                  <m:t>d</m:t>
                </m:r>
              </m:e>
              <m:sup>
                <m:r>
                  <m:rPr>
                    <m:sty m:val="p"/>
                  </m:rPr>
                  <w:rPr>
                    <w:rFonts w:ascii="Cambria Math" w:hAnsi="Times New Roman" w:cs="Times New Roman"/>
                    <w:sz w:val="28"/>
                    <w:szCs w:val="28"/>
                    <w:vertAlign w:val="superscript"/>
                  </w:rPr>
                  <m:t>2</m:t>
                </m:r>
              </m:sup>
            </m:sSup>
          </m:den>
        </m:f>
      </m:oMath>
    </w:p>
    <w:p w:rsidR="005E559F" w:rsidRPr="001C7E93" w:rsidRDefault="005E559F" w:rsidP="00D3151D">
      <w:pPr>
        <w:spacing w:line="360" w:lineRule="auto"/>
        <w:jc w:val="both"/>
        <w:rPr>
          <w:rFonts w:ascii="Times New Roman" w:hAnsi="Times New Roman" w:cs="Times New Roman"/>
          <w:lang w:val="en-GB"/>
        </w:rPr>
      </w:pPr>
      <w:r w:rsidRPr="001C7E93">
        <w:rPr>
          <w:rFonts w:ascii="Times New Roman" w:hAnsi="Times New Roman" w:cs="Times New Roman"/>
          <w:lang w:val="en-GB"/>
        </w:rPr>
        <w:t>Where, n = estimated sample size</w:t>
      </w:r>
    </w:p>
    <w:p w:rsidR="005E559F" w:rsidRPr="001C7E93" w:rsidRDefault="005E559F" w:rsidP="00D3151D">
      <w:pPr>
        <w:spacing w:line="360" w:lineRule="auto"/>
        <w:jc w:val="both"/>
        <w:rPr>
          <w:rFonts w:ascii="Times New Roman" w:hAnsi="Times New Roman" w:cs="Times New Roman"/>
          <w:lang w:val="en-GB"/>
        </w:rPr>
      </w:pPr>
      <w:r w:rsidRPr="001C7E93">
        <w:rPr>
          <w:rFonts w:ascii="Times New Roman" w:hAnsi="Times New Roman" w:cs="Times New Roman"/>
          <w:lang w:val="en-GB"/>
        </w:rPr>
        <w:t xml:space="preserve"> Z = 1.96 (in 95% Confidence Interval)</w:t>
      </w:r>
    </w:p>
    <w:p w:rsidR="005E559F" w:rsidRPr="001C7E93" w:rsidRDefault="005E559F" w:rsidP="00D3151D">
      <w:pPr>
        <w:spacing w:line="360" w:lineRule="auto"/>
        <w:jc w:val="both"/>
        <w:rPr>
          <w:rFonts w:ascii="Times New Roman" w:hAnsi="Times New Roman" w:cs="Times New Roman"/>
          <w:lang w:val="en-GB"/>
        </w:rPr>
      </w:pPr>
      <w:r w:rsidRPr="001C7E93">
        <w:rPr>
          <w:rFonts w:ascii="Times New Roman" w:hAnsi="Times New Roman" w:cs="Times New Roman"/>
          <w:lang w:val="en-GB"/>
        </w:rPr>
        <w:t>p = prevalence, 55.5% (0.555),</w:t>
      </w:r>
    </w:p>
    <w:p w:rsidR="005E559F" w:rsidRPr="001C7E93" w:rsidRDefault="005E559F" w:rsidP="001C7E93">
      <w:pPr>
        <w:pStyle w:val="ListParagraph"/>
        <w:spacing w:line="360" w:lineRule="auto"/>
        <w:jc w:val="both"/>
        <w:rPr>
          <w:lang w:val="en-GB"/>
        </w:rPr>
      </w:pPr>
      <w:r w:rsidRPr="001C7E93">
        <w:rPr>
          <w:lang w:val="en-GB"/>
        </w:rPr>
        <w:t>q = 1- 0.555 = 0.445,</w:t>
      </w:r>
    </w:p>
    <w:p w:rsidR="005E559F" w:rsidRPr="001C7E93" w:rsidRDefault="005E559F" w:rsidP="001C7E93">
      <w:pPr>
        <w:pStyle w:val="ListParagraph"/>
        <w:spacing w:line="360" w:lineRule="auto"/>
        <w:jc w:val="both"/>
        <w:rPr>
          <w:lang w:val="en-GB"/>
        </w:rPr>
      </w:pPr>
      <w:r w:rsidRPr="001C7E93">
        <w:rPr>
          <w:lang w:val="en-GB"/>
        </w:rPr>
        <w:t xml:space="preserve">  d = permissible error, 5% (0.05)</w:t>
      </w:r>
    </w:p>
    <w:p w:rsidR="005E559F" w:rsidRPr="001C7E93" w:rsidRDefault="005E559F" w:rsidP="001C7E93">
      <w:pPr>
        <w:pStyle w:val="ListParagraph"/>
        <w:spacing w:line="360" w:lineRule="auto"/>
        <w:jc w:val="both"/>
        <w:rPr>
          <w:lang w:val="en-GB"/>
        </w:rPr>
      </w:pPr>
      <w:r w:rsidRPr="001C7E93">
        <w:rPr>
          <w:lang w:val="en-GB"/>
        </w:rPr>
        <w:t xml:space="preserve">So, sample size (n) </w:t>
      </w:r>
      <w:r w:rsidRPr="001C7E93">
        <w:rPr>
          <w:lang w:val="en-GB"/>
        </w:rPr>
        <w:tab/>
        <w:t xml:space="preserve">= </w:t>
      </w:r>
    </w:p>
    <w:p w:rsidR="005E559F" w:rsidRPr="001C7E93" w:rsidRDefault="005E559F" w:rsidP="001C7E93">
      <w:pPr>
        <w:pStyle w:val="ListParagraph"/>
        <w:spacing w:line="360" w:lineRule="auto"/>
        <w:jc w:val="both"/>
        <w:rPr>
          <w:lang w:val="en-GB"/>
        </w:rPr>
      </w:pPr>
      <w:r w:rsidRPr="001C7E93">
        <w:rPr>
          <w:lang w:val="en-GB"/>
        </w:rPr>
        <w:t>{(1.96)</w:t>
      </w:r>
      <w:r w:rsidRPr="001C7E93">
        <w:rPr>
          <w:vertAlign w:val="superscript"/>
          <w:lang w:val="en-GB"/>
        </w:rPr>
        <w:t>2</w:t>
      </w:r>
      <w:r w:rsidRPr="001C7E93">
        <w:rPr>
          <w:lang w:val="en-GB"/>
        </w:rPr>
        <w:t>*0.555*0.445}</w:t>
      </w:r>
      <w:proofErr w:type="gramStart"/>
      <w:r w:rsidRPr="001C7E93">
        <w:rPr>
          <w:lang w:val="en-GB"/>
        </w:rPr>
        <w:t>/(</w:t>
      </w:r>
      <w:proofErr w:type="gramEnd"/>
      <w:r w:rsidRPr="001C7E93">
        <w:rPr>
          <w:lang w:val="en-GB"/>
        </w:rPr>
        <w:t>0.05)</w:t>
      </w:r>
      <w:r w:rsidRPr="001C7E93">
        <w:rPr>
          <w:vertAlign w:val="superscript"/>
          <w:lang w:val="en-GB"/>
        </w:rPr>
        <w:t>2</w:t>
      </w:r>
      <w:r w:rsidRPr="001C7E93">
        <w:rPr>
          <w:lang w:val="en-GB"/>
        </w:rPr>
        <w:tab/>
        <w:t>= 379.51 ≈ 380</w:t>
      </w:r>
      <w:r w:rsidR="00A3406F">
        <w:rPr>
          <w:lang w:val="en-GB"/>
        </w:rPr>
        <w:t>.</w:t>
      </w:r>
    </w:p>
    <w:p w:rsidR="005E559F" w:rsidRPr="001C7E93" w:rsidRDefault="005E559F" w:rsidP="001C7E93">
      <w:pPr>
        <w:spacing w:line="360" w:lineRule="auto"/>
        <w:jc w:val="both"/>
        <w:rPr>
          <w:rFonts w:ascii="Times New Roman" w:hAnsi="Times New Roman" w:cs="Times New Roman"/>
          <w:bCs/>
          <w:color w:val="000000"/>
        </w:rPr>
      </w:pPr>
      <w:r w:rsidRPr="001C7E93">
        <w:rPr>
          <w:rFonts w:ascii="Times New Roman" w:hAnsi="Times New Roman" w:cs="Times New Roman"/>
          <w:lang w:val="en-GB"/>
        </w:rPr>
        <w:t>Calculated sample size was 379.51 but we collected data as a round figure 380 respondents.</w:t>
      </w:r>
    </w:p>
    <w:p w:rsidR="001C7E93" w:rsidRDefault="001C7E93" w:rsidP="005E559F">
      <w:pPr>
        <w:spacing w:after="360" w:line="360" w:lineRule="auto"/>
        <w:jc w:val="both"/>
        <w:rPr>
          <w:rFonts w:ascii="Arial" w:hAnsi="Arial" w:cs="Arial"/>
          <w:b/>
          <w:color w:val="000000"/>
          <w:sz w:val="24"/>
          <w:szCs w:val="24"/>
        </w:rPr>
      </w:pPr>
    </w:p>
    <w:p w:rsidR="005E559F" w:rsidRPr="001C7E93" w:rsidRDefault="005E559F" w:rsidP="001C7E93">
      <w:pPr>
        <w:spacing w:after="360" w:line="360" w:lineRule="auto"/>
        <w:jc w:val="both"/>
        <w:rPr>
          <w:rFonts w:ascii="Times New Roman" w:hAnsi="Times New Roman" w:cs="Times New Roman"/>
          <w:b/>
          <w:color w:val="000000"/>
          <w:sz w:val="28"/>
          <w:szCs w:val="24"/>
        </w:rPr>
      </w:pPr>
      <w:r w:rsidRPr="001C7E93">
        <w:rPr>
          <w:rFonts w:ascii="Times New Roman" w:hAnsi="Times New Roman" w:cs="Times New Roman"/>
          <w:b/>
          <w:color w:val="000000"/>
          <w:sz w:val="28"/>
          <w:szCs w:val="24"/>
        </w:rPr>
        <w:t xml:space="preserve">Inclusive </w:t>
      </w:r>
      <w:r w:rsidR="002C05BA" w:rsidRPr="001C7E93">
        <w:rPr>
          <w:rFonts w:ascii="Times New Roman" w:hAnsi="Times New Roman" w:cs="Times New Roman"/>
          <w:b/>
          <w:color w:val="000000"/>
          <w:sz w:val="28"/>
          <w:szCs w:val="24"/>
        </w:rPr>
        <w:t>criteria: -</w:t>
      </w:r>
      <w:r w:rsidRPr="001C7E93">
        <w:rPr>
          <w:rFonts w:ascii="Times New Roman" w:hAnsi="Times New Roman" w:cs="Times New Roman"/>
          <w:b/>
          <w:color w:val="000000"/>
          <w:sz w:val="28"/>
          <w:szCs w:val="24"/>
        </w:rPr>
        <w:t xml:space="preserve"> </w:t>
      </w:r>
    </w:p>
    <w:p w:rsidR="00472ED4" w:rsidRPr="001C7E93" w:rsidRDefault="00472ED4" w:rsidP="001D566D">
      <w:pPr>
        <w:numPr>
          <w:ilvl w:val="0"/>
          <w:numId w:val="1"/>
        </w:numPr>
        <w:spacing w:after="360" w:line="360" w:lineRule="auto"/>
        <w:jc w:val="both"/>
        <w:rPr>
          <w:rFonts w:ascii="Times New Roman" w:eastAsia="Calibri" w:hAnsi="Times New Roman" w:cs="Times New Roman"/>
          <w:color w:val="000000"/>
          <w:sz w:val="24"/>
          <w:szCs w:val="24"/>
        </w:rPr>
      </w:pPr>
      <w:r w:rsidRPr="001C7E93">
        <w:rPr>
          <w:rFonts w:ascii="Times New Roman" w:hAnsi="Times New Roman" w:cs="Times New Roman"/>
          <w:color w:val="000000"/>
          <w:sz w:val="24"/>
          <w:szCs w:val="24"/>
        </w:rPr>
        <w:t>Reproductive age group (</w:t>
      </w:r>
      <w:r w:rsidR="002C05BA">
        <w:rPr>
          <w:rFonts w:ascii="Times New Roman" w:hAnsi="Times New Roman" w:cs="Times New Roman"/>
          <w:color w:val="000000"/>
          <w:sz w:val="24"/>
          <w:szCs w:val="24"/>
        </w:rPr>
        <w:t>15-49 Years Women</w:t>
      </w:r>
      <w:r w:rsidRPr="001C7E93">
        <w:rPr>
          <w:rFonts w:ascii="Times New Roman" w:hAnsi="Times New Roman" w:cs="Times New Roman"/>
          <w:color w:val="000000"/>
          <w:sz w:val="24"/>
          <w:szCs w:val="24"/>
        </w:rPr>
        <w:t>).</w:t>
      </w:r>
    </w:p>
    <w:p w:rsidR="00472ED4" w:rsidRPr="001C7E93" w:rsidRDefault="00472ED4" w:rsidP="001D566D">
      <w:pPr>
        <w:numPr>
          <w:ilvl w:val="0"/>
          <w:numId w:val="1"/>
        </w:numPr>
        <w:spacing w:after="360" w:line="360" w:lineRule="auto"/>
        <w:jc w:val="both"/>
        <w:rPr>
          <w:rFonts w:ascii="Times New Roman" w:eastAsia="Calibri" w:hAnsi="Times New Roman" w:cs="Times New Roman"/>
          <w:color w:val="000000"/>
          <w:sz w:val="24"/>
          <w:szCs w:val="24"/>
        </w:rPr>
      </w:pPr>
      <w:r w:rsidRPr="001C7E93">
        <w:rPr>
          <w:rFonts w:ascii="Times New Roman" w:hAnsi="Times New Roman" w:cs="Times New Roman"/>
          <w:color w:val="000000"/>
          <w:sz w:val="24"/>
          <w:szCs w:val="24"/>
        </w:rPr>
        <w:t>Those who are willing to participate in the study.</w:t>
      </w:r>
    </w:p>
    <w:p w:rsidR="005E559F" w:rsidRPr="001C7E93" w:rsidRDefault="005E559F" w:rsidP="001C7E93">
      <w:pPr>
        <w:spacing w:after="360" w:line="360" w:lineRule="auto"/>
        <w:jc w:val="both"/>
        <w:rPr>
          <w:rFonts w:ascii="Times New Roman" w:hAnsi="Times New Roman" w:cs="Times New Roman"/>
          <w:b/>
          <w:color w:val="000000"/>
          <w:sz w:val="28"/>
          <w:szCs w:val="24"/>
        </w:rPr>
      </w:pPr>
      <w:r w:rsidRPr="001C7E93">
        <w:rPr>
          <w:rFonts w:ascii="Times New Roman" w:hAnsi="Times New Roman" w:cs="Times New Roman"/>
          <w:b/>
          <w:color w:val="000000"/>
          <w:sz w:val="28"/>
          <w:szCs w:val="24"/>
        </w:rPr>
        <w:t xml:space="preserve">Exclusive criteria: </w:t>
      </w:r>
    </w:p>
    <w:p w:rsidR="00472ED4" w:rsidRPr="001C7E93" w:rsidRDefault="00472ED4" w:rsidP="001D566D">
      <w:pPr>
        <w:numPr>
          <w:ilvl w:val="0"/>
          <w:numId w:val="2"/>
        </w:numPr>
        <w:spacing w:after="360" w:line="360" w:lineRule="auto"/>
        <w:jc w:val="both"/>
        <w:rPr>
          <w:rFonts w:ascii="Times New Roman" w:eastAsia="Calibri" w:hAnsi="Times New Roman" w:cs="Times New Roman"/>
          <w:color w:val="000000"/>
          <w:sz w:val="24"/>
          <w:szCs w:val="24"/>
        </w:rPr>
      </w:pPr>
      <w:r w:rsidRPr="001C7E93">
        <w:rPr>
          <w:rFonts w:ascii="Times New Roman" w:hAnsi="Times New Roman" w:cs="Times New Roman"/>
          <w:color w:val="000000"/>
          <w:sz w:val="24"/>
          <w:szCs w:val="24"/>
        </w:rPr>
        <w:t>Those who are not willing to participate in the study.</w:t>
      </w:r>
    </w:p>
    <w:p w:rsidR="002C05BA" w:rsidRDefault="00472ED4" w:rsidP="002C05BA">
      <w:pPr>
        <w:numPr>
          <w:ilvl w:val="0"/>
          <w:numId w:val="2"/>
        </w:numPr>
        <w:spacing w:after="360" w:line="360" w:lineRule="auto"/>
        <w:jc w:val="both"/>
        <w:rPr>
          <w:rStyle w:val="jlqj4b"/>
          <w:rFonts w:ascii="Times New Roman" w:eastAsia="Calibri" w:hAnsi="Times New Roman" w:cs="Times New Roman"/>
          <w:color w:val="000000"/>
          <w:sz w:val="24"/>
          <w:szCs w:val="24"/>
        </w:rPr>
      </w:pPr>
      <w:r w:rsidRPr="001C7E93">
        <w:rPr>
          <w:rFonts w:ascii="Times New Roman" w:hAnsi="Times New Roman" w:cs="Times New Roman"/>
          <w:color w:val="000000"/>
          <w:sz w:val="24"/>
          <w:szCs w:val="24"/>
        </w:rPr>
        <w:t xml:space="preserve">Data will not be collected from the </w:t>
      </w:r>
      <w:r w:rsidRPr="001C7E93">
        <w:rPr>
          <w:rStyle w:val="jlqj4b"/>
          <w:rFonts w:ascii="Times New Roman" w:hAnsi="Times New Roman" w:cs="Times New Roman"/>
          <w:sz w:val="24"/>
          <w:szCs w:val="24"/>
        </w:rPr>
        <w:t>widows and divorced women</w:t>
      </w:r>
    </w:p>
    <w:p w:rsidR="00472ED4" w:rsidRPr="002C05BA" w:rsidRDefault="00472ED4" w:rsidP="002C05BA">
      <w:pPr>
        <w:numPr>
          <w:ilvl w:val="0"/>
          <w:numId w:val="2"/>
        </w:numPr>
        <w:spacing w:after="360" w:line="360" w:lineRule="auto"/>
        <w:jc w:val="both"/>
        <w:rPr>
          <w:rFonts w:ascii="Times New Roman" w:eastAsia="Calibri" w:hAnsi="Times New Roman" w:cs="Times New Roman"/>
          <w:color w:val="000000"/>
          <w:sz w:val="28"/>
          <w:szCs w:val="24"/>
        </w:rPr>
      </w:pPr>
      <w:r w:rsidRPr="002C05BA">
        <w:rPr>
          <w:rFonts w:ascii="Times New Roman" w:hAnsi="Times New Roman" w:cs="Times New Roman"/>
          <w:color w:val="000000"/>
          <w:sz w:val="24"/>
        </w:rPr>
        <w:t>Severely ill person.</w:t>
      </w:r>
    </w:p>
    <w:p w:rsidR="0011121E" w:rsidRPr="0011121E" w:rsidRDefault="00472ED4" w:rsidP="001D566D">
      <w:pPr>
        <w:pStyle w:val="ListParagraph"/>
        <w:numPr>
          <w:ilvl w:val="0"/>
          <w:numId w:val="2"/>
        </w:numPr>
        <w:spacing w:line="360" w:lineRule="auto"/>
        <w:rPr>
          <w:rFonts w:eastAsia="Calibri"/>
          <w:color w:val="000000"/>
          <w:shd w:val="clear" w:color="auto" w:fill="FFFFFF"/>
          <w:lang w:bidi="bn-BD"/>
        </w:rPr>
      </w:pPr>
      <w:r w:rsidRPr="001C7E93">
        <w:rPr>
          <w:color w:val="000000"/>
        </w:rPr>
        <w:lastRenderedPageBreak/>
        <w:t>Mentally disoriented.</w:t>
      </w:r>
    </w:p>
    <w:p w:rsidR="0011121E" w:rsidRPr="0011121E" w:rsidRDefault="0011121E" w:rsidP="0011121E">
      <w:pPr>
        <w:pStyle w:val="ListParagraph"/>
        <w:spacing w:line="360" w:lineRule="auto"/>
        <w:rPr>
          <w:rFonts w:eastAsia="Calibri"/>
          <w:color w:val="000000"/>
          <w:shd w:val="clear" w:color="auto" w:fill="FFFFFF"/>
          <w:lang w:bidi="bn-BD"/>
        </w:rPr>
      </w:pPr>
    </w:p>
    <w:p w:rsidR="0072741C" w:rsidRPr="001C7E93" w:rsidRDefault="0072741C" w:rsidP="001D566D">
      <w:pPr>
        <w:pStyle w:val="ListParagraph"/>
        <w:numPr>
          <w:ilvl w:val="1"/>
          <w:numId w:val="4"/>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Sampling Technique</w:t>
      </w:r>
    </w:p>
    <w:p w:rsidR="0011121E" w:rsidRPr="002C05BA" w:rsidRDefault="002C05BA" w:rsidP="002C05BA">
      <w:pPr>
        <w:widowControl w:val="0"/>
        <w:tabs>
          <w:tab w:val="left" w:pos="204"/>
        </w:tabs>
        <w:autoSpaceDE w:val="0"/>
        <w:autoSpaceDN w:val="0"/>
        <w:adjustRightInd w:val="0"/>
        <w:spacing w:after="360" w:line="360" w:lineRule="auto"/>
        <w:jc w:val="both"/>
        <w:rPr>
          <w:rFonts w:ascii="Times New Roman" w:eastAsia="Calibri" w:hAnsi="Times New Roman" w:cs="Times New Roman"/>
          <w:color w:val="000000"/>
          <w:sz w:val="24"/>
        </w:rPr>
      </w:pPr>
      <w:r w:rsidRPr="002C05BA">
        <w:rPr>
          <w:rFonts w:ascii="Times New Roman" w:eastAsia="Calibri" w:hAnsi="Times New Roman" w:cs="Times New Roman"/>
          <w:color w:val="000000"/>
          <w:sz w:val="24"/>
        </w:rPr>
        <w:t xml:space="preserve">        Purposive Sampling </w:t>
      </w:r>
    </w:p>
    <w:p w:rsidR="0072741C" w:rsidRPr="001C7E93" w:rsidRDefault="0072741C" w:rsidP="001D566D">
      <w:pPr>
        <w:pStyle w:val="ListParagraph"/>
        <w:numPr>
          <w:ilvl w:val="1"/>
          <w:numId w:val="4"/>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Data Collection tools</w:t>
      </w:r>
    </w:p>
    <w:p w:rsidR="00BD522A" w:rsidRPr="0011121E" w:rsidRDefault="00BD522A" w:rsidP="0011121E">
      <w:pPr>
        <w:spacing w:line="360" w:lineRule="auto"/>
        <w:ind w:left="360"/>
        <w:jc w:val="both"/>
        <w:rPr>
          <w:rFonts w:ascii="Times New Roman" w:hAnsi="Times New Roman" w:cs="Times New Roman"/>
          <w:color w:val="000000"/>
          <w:sz w:val="24"/>
          <w:szCs w:val="28"/>
          <w:shd w:val="clear" w:color="auto" w:fill="FFFFFF"/>
          <w:lang w:bidi="bn-BD"/>
        </w:rPr>
      </w:pPr>
      <w:r w:rsidRPr="0011121E">
        <w:rPr>
          <w:rFonts w:ascii="Times New Roman" w:hAnsi="Times New Roman" w:cs="Times New Roman"/>
          <w:color w:val="000000"/>
          <w:sz w:val="24"/>
          <w:szCs w:val="28"/>
          <w:shd w:val="clear" w:color="auto" w:fill="FFFFFF"/>
          <w:lang w:bidi="bn-BD"/>
        </w:rPr>
        <w:t>In order to collect the data, a semi-structured English questionnaire has prepared at the beginning of the study by considering the objectives and variables of the study and pretested before finalization.</w:t>
      </w:r>
    </w:p>
    <w:p w:rsidR="0011121E" w:rsidRPr="001C7E93" w:rsidRDefault="0011121E" w:rsidP="001C7E93">
      <w:pPr>
        <w:pStyle w:val="ListParagraph"/>
        <w:spacing w:line="360" w:lineRule="auto"/>
        <w:ind w:left="780"/>
        <w:rPr>
          <w:color w:val="000000"/>
          <w:sz w:val="28"/>
          <w:szCs w:val="28"/>
          <w:shd w:val="clear" w:color="auto" w:fill="FFFFFF"/>
          <w:lang w:bidi="bn-BD"/>
        </w:rPr>
      </w:pPr>
    </w:p>
    <w:p w:rsidR="0072741C" w:rsidRPr="001C7E93" w:rsidRDefault="0072741C" w:rsidP="001D566D">
      <w:pPr>
        <w:pStyle w:val="ListParagraph"/>
        <w:numPr>
          <w:ilvl w:val="1"/>
          <w:numId w:val="4"/>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Data collection methods</w:t>
      </w:r>
    </w:p>
    <w:p w:rsidR="00BD522A" w:rsidRPr="0011121E" w:rsidRDefault="00BD522A" w:rsidP="0011121E">
      <w:pPr>
        <w:spacing w:line="360" w:lineRule="auto"/>
        <w:ind w:left="360"/>
        <w:jc w:val="both"/>
        <w:rPr>
          <w:rFonts w:ascii="Times New Roman" w:hAnsi="Times New Roman" w:cs="Times New Roman"/>
          <w:color w:val="000000"/>
          <w:sz w:val="24"/>
          <w:szCs w:val="28"/>
          <w:shd w:val="clear" w:color="auto" w:fill="FFFFFF"/>
          <w:lang w:bidi="bn-BD"/>
        </w:rPr>
      </w:pPr>
      <w:r w:rsidRPr="0011121E">
        <w:rPr>
          <w:rFonts w:ascii="Times New Roman" w:hAnsi="Times New Roman" w:cs="Times New Roman"/>
          <w:color w:val="000000"/>
          <w:sz w:val="24"/>
          <w:szCs w:val="28"/>
          <w:shd w:val="clear" w:color="auto" w:fill="FFFFFF"/>
          <w:lang w:bidi="bn-BD"/>
        </w:rPr>
        <w:t>Respondents were filling up questionnaire format to give answers. It was taken by using the semi-structured English questionnaire. The interviews conducted in a suitable time for the respondents in which they felt free to disclose their information.</w:t>
      </w:r>
      <w:r w:rsidR="00694BF9" w:rsidRPr="0011121E">
        <w:rPr>
          <w:rFonts w:ascii="Times New Roman" w:hAnsi="Times New Roman" w:cs="Times New Roman"/>
          <w:color w:val="000000"/>
          <w:sz w:val="24"/>
          <w:szCs w:val="28"/>
          <w:shd w:val="clear" w:color="auto" w:fill="FFFFFF"/>
          <w:lang w:bidi="bn-BD"/>
        </w:rPr>
        <w:t xml:space="preserve"> After collection, data were cheeked thoroughly for consistency and completeness. The collected data were checked, rechecked and verified by myself at the end of every working day. To ensure reliability and validity of </w:t>
      </w:r>
      <w:r w:rsidR="00FA3BD3" w:rsidRPr="0011121E">
        <w:rPr>
          <w:rFonts w:ascii="Times New Roman" w:hAnsi="Times New Roman" w:cs="Times New Roman"/>
          <w:color w:val="000000"/>
          <w:sz w:val="24"/>
          <w:szCs w:val="28"/>
          <w:shd w:val="clear" w:color="auto" w:fill="FFFFFF"/>
          <w:lang w:bidi="bn-BD"/>
        </w:rPr>
        <w:t>data,</w:t>
      </w:r>
      <w:r w:rsidR="00694BF9" w:rsidRPr="0011121E">
        <w:rPr>
          <w:rFonts w:ascii="Times New Roman" w:hAnsi="Times New Roman" w:cs="Times New Roman"/>
          <w:color w:val="000000"/>
          <w:sz w:val="24"/>
          <w:szCs w:val="28"/>
          <w:shd w:val="clear" w:color="auto" w:fill="FFFFFF"/>
          <w:lang w:bidi="bn-BD"/>
        </w:rPr>
        <w:t xml:space="preserve"> 5% data recollected and compared with the previous data.</w:t>
      </w:r>
    </w:p>
    <w:p w:rsidR="0072741C" w:rsidRPr="001C7E93" w:rsidRDefault="0072741C" w:rsidP="001D566D">
      <w:pPr>
        <w:pStyle w:val="ListParagraph"/>
        <w:numPr>
          <w:ilvl w:val="1"/>
          <w:numId w:val="4"/>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Data Processing</w:t>
      </w:r>
    </w:p>
    <w:p w:rsidR="005E559F" w:rsidRPr="0011121E" w:rsidRDefault="00472ED4" w:rsidP="0011121E">
      <w:pPr>
        <w:spacing w:line="360" w:lineRule="auto"/>
        <w:jc w:val="both"/>
        <w:rPr>
          <w:rFonts w:ascii="Times New Roman" w:hAnsi="Times New Roman" w:cs="Times New Roman"/>
          <w:b/>
          <w:color w:val="000000"/>
          <w:sz w:val="28"/>
          <w:szCs w:val="28"/>
          <w:shd w:val="clear" w:color="auto" w:fill="FFFFFF"/>
          <w:lang w:bidi="bn-BD"/>
        </w:rPr>
      </w:pPr>
      <w:r w:rsidRPr="0011121E">
        <w:rPr>
          <w:rFonts w:ascii="Times New Roman" w:eastAsia="Calibri" w:hAnsi="Times New Roman" w:cs="Times New Roman"/>
          <w:color w:val="000000"/>
          <w:sz w:val="24"/>
          <w:szCs w:val="24"/>
          <w:shd w:val="clear" w:color="auto" w:fill="FFFFFF"/>
          <w:lang w:bidi="bn-BD"/>
        </w:rPr>
        <w:t xml:space="preserve">Data will be collected through face to face interview. </w:t>
      </w:r>
      <w:r w:rsidRPr="0011121E">
        <w:rPr>
          <w:rFonts w:ascii="Times New Roman" w:hAnsi="Times New Roman" w:cs="Times New Roman"/>
          <w:color w:val="000000"/>
          <w:sz w:val="24"/>
          <w:szCs w:val="24"/>
        </w:rPr>
        <w:t>At the beginning of data collection, permission from respective couple. The purpose of the study will be explained in details to the respondents. Interview of the respondents will be taken in the slum. Respondents will be given full assurance on some ethical point of view that under no circumstances any part of the interview will not be disclosed to any unauthorized person.</w:t>
      </w:r>
    </w:p>
    <w:p w:rsidR="0072741C" w:rsidRPr="001C7E93" w:rsidRDefault="0072741C" w:rsidP="001D566D">
      <w:pPr>
        <w:pStyle w:val="ListParagraph"/>
        <w:numPr>
          <w:ilvl w:val="1"/>
          <w:numId w:val="4"/>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Data Analysis</w:t>
      </w:r>
    </w:p>
    <w:p w:rsidR="00694BF9" w:rsidRPr="0011121E" w:rsidRDefault="00694BF9" w:rsidP="0011121E">
      <w:pPr>
        <w:spacing w:line="360" w:lineRule="auto"/>
        <w:jc w:val="both"/>
        <w:rPr>
          <w:rFonts w:ascii="Times New Roman" w:hAnsi="Times New Roman" w:cs="Times New Roman"/>
          <w:color w:val="000000"/>
          <w:sz w:val="24"/>
          <w:szCs w:val="28"/>
          <w:shd w:val="clear" w:color="auto" w:fill="FFFFFF"/>
          <w:lang w:bidi="bn-BD"/>
        </w:rPr>
      </w:pPr>
      <w:r w:rsidRPr="0011121E">
        <w:rPr>
          <w:rFonts w:ascii="Times New Roman" w:hAnsi="Times New Roman" w:cs="Times New Roman"/>
          <w:color w:val="000000"/>
          <w:sz w:val="24"/>
          <w:szCs w:val="28"/>
          <w:shd w:val="clear" w:color="auto" w:fill="FFFFFF"/>
          <w:lang w:bidi="bn-BD"/>
        </w:rPr>
        <w:t xml:space="preserve">Data analyzed by </w:t>
      </w:r>
      <w:r w:rsidR="002C05BA" w:rsidRPr="0011121E">
        <w:rPr>
          <w:rFonts w:ascii="Times New Roman" w:hAnsi="Times New Roman" w:cs="Times New Roman"/>
          <w:color w:val="000000"/>
          <w:sz w:val="24"/>
          <w:szCs w:val="28"/>
          <w:shd w:val="clear" w:color="auto" w:fill="FFFFFF"/>
          <w:lang w:bidi="bn-BD"/>
        </w:rPr>
        <w:t>windows-based</w:t>
      </w:r>
      <w:r w:rsidRPr="0011121E">
        <w:rPr>
          <w:rFonts w:ascii="Times New Roman" w:hAnsi="Times New Roman" w:cs="Times New Roman"/>
          <w:color w:val="000000"/>
          <w:sz w:val="24"/>
          <w:szCs w:val="28"/>
          <w:shd w:val="clear" w:color="auto" w:fill="FFFFFF"/>
          <w:lang w:bidi="bn-BD"/>
        </w:rPr>
        <w:t xml:space="preserve"> computer software devise. Descriptive statistics has been used to describe the data i.e. mean and standard deviation for quantitative variables, frequency and percentage for qualitative variables. Quantitative variables </w:t>
      </w:r>
      <w:r w:rsidR="00FA3BD3" w:rsidRPr="0011121E">
        <w:rPr>
          <w:rFonts w:ascii="Times New Roman" w:hAnsi="Times New Roman" w:cs="Times New Roman"/>
          <w:color w:val="000000"/>
          <w:sz w:val="24"/>
          <w:szCs w:val="28"/>
          <w:shd w:val="clear" w:color="auto" w:fill="FFFFFF"/>
          <w:lang w:bidi="bn-BD"/>
        </w:rPr>
        <w:t>have</w:t>
      </w:r>
      <w:r w:rsidRPr="0011121E">
        <w:rPr>
          <w:rFonts w:ascii="Times New Roman" w:hAnsi="Times New Roman" w:cs="Times New Roman"/>
          <w:color w:val="000000"/>
          <w:sz w:val="24"/>
          <w:szCs w:val="28"/>
          <w:shd w:val="clear" w:color="auto" w:fill="FFFFFF"/>
          <w:lang w:bidi="bn-BD"/>
        </w:rPr>
        <w:t xml:space="preserve"> been </w:t>
      </w:r>
      <w:r w:rsidRPr="0011121E">
        <w:rPr>
          <w:rFonts w:ascii="Times New Roman" w:hAnsi="Times New Roman" w:cs="Times New Roman"/>
          <w:color w:val="000000"/>
          <w:sz w:val="24"/>
          <w:szCs w:val="28"/>
          <w:shd w:val="clear" w:color="auto" w:fill="FFFFFF"/>
          <w:lang w:bidi="bn-BD"/>
        </w:rPr>
        <w:lastRenderedPageBreak/>
        <w:t>compared by t-test and qualitative variables by chi-square test. P value of &lt;0.05 considered as significant. The result has presented in tables and figures.</w:t>
      </w:r>
    </w:p>
    <w:p w:rsidR="0072741C" w:rsidRPr="001C7E93" w:rsidRDefault="0072741C" w:rsidP="001D566D">
      <w:pPr>
        <w:pStyle w:val="ListParagraph"/>
        <w:numPr>
          <w:ilvl w:val="1"/>
          <w:numId w:val="4"/>
        </w:numPr>
        <w:spacing w:line="360" w:lineRule="auto"/>
        <w:rPr>
          <w:b/>
          <w:color w:val="000000"/>
          <w:sz w:val="28"/>
          <w:szCs w:val="28"/>
          <w:shd w:val="clear" w:color="auto" w:fill="FFFFFF"/>
          <w:lang w:bidi="bn-BD"/>
        </w:rPr>
      </w:pPr>
      <w:r w:rsidRPr="001C7E93">
        <w:rPr>
          <w:b/>
          <w:color w:val="000000"/>
          <w:sz w:val="28"/>
          <w:szCs w:val="28"/>
          <w:shd w:val="clear" w:color="auto" w:fill="FFFFFF"/>
          <w:lang w:bidi="bn-BD"/>
        </w:rPr>
        <w:t>Quality control and quality assurance</w:t>
      </w:r>
    </w:p>
    <w:p w:rsidR="005E559F" w:rsidRPr="0011121E" w:rsidRDefault="005E559F" w:rsidP="001C7E93">
      <w:pPr>
        <w:spacing w:after="360" w:line="360" w:lineRule="auto"/>
        <w:jc w:val="both"/>
        <w:rPr>
          <w:rFonts w:ascii="Times New Roman" w:hAnsi="Times New Roman" w:cs="Times New Roman"/>
          <w:color w:val="000000"/>
          <w:sz w:val="24"/>
          <w:shd w:val="clear" w:color="auto" w:fill="FFFFFF"/>
          <w:lang w:bidi="bn-BD"/>
        </w:rPr>
      </w:pPr>
      <w:r w:rsidRPr="0011121E">
        <w:rPr>
          <w:rFonts w:ascii="Times New Roman" w:hAnsi="Times New Roman" w:cs="Times New Roman"/>
          <w:color w:val="000000"/>
          <w:sz w:val="24"/>
          <w:shd w:val="clear" w:color="auto" w:fill="FFFFFF"/>
          <w:lang w:bidi="bn-BD"/>
        </w:rPr>
        <w:t>Before data collection from responder’s there created the friendly environment and clear on objective on the data to the responders. During data collection their tries to use local Bangla language with respondent.</w:t>
      </w:r>
    </w:p>
    <w:p w:rsidR="0072741C" w:rsidRPr="001C7E93" w:rsidRDefault="0072741C" w:rsidP="001C7E93">
      <w:pPr>
        <w:spacing w:line="360" w:lineRule="auto"/>
        <w:rPr>
          <w:rFonts w:ascii="Times New Roman" w:hAnsi="Times New Roman" w:cs="Times New Roman"/>
          <w:b/>
          <w:color w:val="000000"/>
          <w:sz w:val="28"/>
          <w:szCs w:val="28"/>
          <w:shd w:val="clear" w:color="auto" w:fill="FFFFFF"/>
          <w:lang w:bidi="bn-BD"/>
        </w:rPr>
      </w:pPr>
      <w:r w:rsidRPr="001C7E93">
        <w:rPr>
          <w:rFonts w:ascii="Times New Roman" w:hAnsi="Times New Roman" w:cs="Times New Roman"/>
          <w:b/>
          <w:color w:val="000000"/>
          <w:sz w:val="28"/>
          <w:szCs w:val="28"/>
          <w:shd w:val="clear" w:color="auto" w:fill="FFFFFF"/>
          <w:lang w:bidi="bn-BD"/>
        </w:rPr>
        <w:t>Ethical Consideration</w:t>
      </w:r>
    </w:p>
    <w:p w:rsidR="0062380E" w:rsidRPr="0011121E" w:rsidRDefault="0062380E" w:rsidP="001C7E93">
      <w:pPr>
        <w:spacing w:line="360" w:lineRule="auto"/>
        <w:rPr>
          <w:rFonts w:ascii="Times New Roman" w:hAnsi="Times New Roman" w:cs="Times New Roman"/>
          <w:b/>
          <w:color w:val="000000"/>
          <w:sz w:val="32"/>
          <w:szCs w:val="28"/>
          <w:shd w:val="clear" w:color="auto" w:fill="FFFFFF"/>
          <w:lang w:bidi="bn-BD"/>
        </w:rPr>
      </w:pPr>
      <w:r w:rsidRPr="0011121E">
        <w:rPr>
          <w:rFonts w:ascii="Times New Roman" w:hAnsi="Times New Roman" w:cs="Times New Roman"/>
          <w:color w:val="000000"/>
          <w:sz w:val="24"/>
        </w:rPr>
        <w:t>Written permission will be taken from the concern authority also from the respondent before data collection. The investigator will explain to the respondents regarding the purpose of the study before data collection.</w:t>
      </w:r>
    </w:p>
    <w:p w:rsidR="0072741C" w:rsidRPr="001C7E93" w:rsidRDefault="0072741C" w:rsidP="001C7E93">
      <w:pPr>
        <w:pStyle w:val="ListParagraph"/>
        <w:spacing w:line="360" w:lineRule="auto"/>
        <w:ind w:left="780"/>
        <w:rPr>
          <w:b/>
          <w:color w:val="000000"/>
          <w:sz w:val="28"/>
          <w:szCs w:val="28"/>
          <w:shd w:val="clear" w:color="auto" w:fill="FFFFFF"/>
          <w:lang w:bidi="bn-BD"/>
        </w:rPr>
      </w:pPr>
    </w:p>
    <w:p w:rsidR="003141E2" w:rsidRDefault="003141E2" w:rsidP="003141E2">
      <w:pPr>
        <w:pStyle w:val="ListParagraph"/>
        <w:spacing w:line="480" w:lineRule="auto"/>
        <w:rPr>
          <w:rFonts w:asciiTheme="majorBidi" w:hAnsiTheme="majorBidi" w:cstheme="majorBidi"/>
          <w:b/>
          <w:color w:val="000000"/>
          <w:sz w:val="28"/>
          <w:szCs w:val="28"/>
          <w:shd w:val="clear" w:color="auto" w:fill="FFFFFF"/>
          <w:lang w:bidi="bn-BD"/>
        </w:rPr>
      </w:pPr>
    </w:p>
    <w:p w:rsidR="001C17F3" w:rsidRDefault="001C17F3" w:rsidP="003141E2">
      <w:pPr>
        <w:pStyle w:val="ListParagraph"/>
        <w:spacing w:line="480" w:lineRule="auto"/>
        <w:rPr>
          <w:rFonts w:asciiTheme="majorBidi" w:hAnsiTheme="majorBidi" w:cstheme="majorBidi"/>
          <w:b/>
          <w:color w:val="000000"/>
          <w:sz w:val="28"/>
          <w:szCs w:val="28"/>
          <w:shd w:val="clear" w:color="auto" w:fill="FFFFFF"/>
          <w:lang w:bidi="bn-BD"/>
        </w:rPr>
      </w:pPr>
    </w:p>
    <w:p w:rsidR="001C17F3" w:rsidRDefault="001C17F3" w:rsidP="003141E2">
      <w:pPr>
        <w:pStyle w:val="ListParagraph"/>
        <w:spacing w:line="480" w:lineRule="auto"/>
        <w:rPr>
          <w:rFonts w:asciiTheme="majorBidi" w:hAnsiTheme="majorBidi" w:cstheme="majorBidi"/>
          <w:b/>
          <w:color w:val="000000"/>
          <w:sz w:val="28"/>
          <w:szCs w:val="28"/>
          <w:shd w:val="clear" w:color="auto" w:fill="FFFFFF"/>
          <w:lang w:bidi="bn-BD"/>
        </w:rPr>
      </w:pPr>
    </w:p>
    <w:p w:rsidR="001C17F3" w:rsidRPr="003141E2" w:rsidRDefault="001C17F3" w:rsidP="003141E2">
      <w:pPr>
        <w:pStyle w:val="ListParagraph"/>
        <w:spacing w:line="480" w:lineRule="auto"/>
        <w:rPr>
          <w:rFonts w:asciiTheme="majorBidi" w:hAnsiTheme="majorBidi" w:cstheme="majorBidi"/>
          <w:b/>
          <w:color w:val="000000"/>
          <w:sz w:val="28"/>
          <w:szCs w:val="28"/>
          <w:shd w:val="clear" w:color="auto" w:fill="FFFFFF"/>
          <w:lang w:bidi="bn-BD"/>
        </w:rPr>
      </w:pPr>
    </w:p>
    <w:p w:rsidR="00594F7B" w:rsidRPr="0011121E" w:rsidRDefault="00594F7B" w:rsidP="00594F7B">
      <w:pPr>
        <w:jc w:val="center"/>
        <w:rPr>
          <w:rFonts w:asciiTheme="majorBidi" w:hAnsiTheme="majorBidi" w:cstheme="majorBidi"/>
          <w:b/>
          <w:color w:val="000000"/>
          <w:sz w:val="40"/>
          <w:szCs w:val="28"/>
          <w:shd w:val="clear" w:color="auto" w:fill="FFFFFF"/>
          <w:lang w:bidi="bn-BD"/>
        </w:rPr>
      </w:pPr>
      <w:r w:rsidRPr="0011121E">
        <w:rPr>
          <w:rFonts w:asciiTheme="majorBidi" w:hAnsiTheme="majorBidi" w:cstheme="majorBidi"/>
          <w:b/>
          <w:color w:val="000000"/>
          <w:sz w:val="40"/>
          <w:szCs w:val="28"/>
          <w:shd w:val="clear" w:color="auto" w:fill="FFFFFF"/>
          <w:lang w:bidi="bn-BD"/>
        </w:rPr>
        <w:t>Chapter-Four</w:t>
      </w:r>
    </w:p>
    <w:p w:rsidR="00594F7B" w:rsidRPr="002C05BA" w:rsidRDefault="00594F7B" w:rsidP="00594F7B">
      <w:pPr>
        <w:jc w:val="center"/>
        <w:rPr>
          <w:rFonts w:asciiTheme="majorBidi" w:hAnsiTheme="majorBidi" w:cstheme="majorBidi"/>
          <w:b/>
          <w:color w:val="000000"/>
          <w:sz w:val="40"/>
          <w:szCs w:val="28"/>
          <w:u w:val="single"/>
          <w:shd w:val="clear" w:color="auto" w:fill="FFFFFF"/>
          <w:lang w:bidi="bn-BD"/>
        </w:rPr>
      </w:pPr>
      <w:r w:rsidRPr="002C05BA">
        <w:rPr>
          <w:rFonts w:asciiTheme="majorBidi" w:hAnsiTheme="majorBidi" w:cstheme="majorBidi"/>
          <w:b/>
          <w:color w:val="000000"/>
          <w:sz w:val="40"/>
          <w:szCs w:val="28"/>
          <w:u w:val="single"/>
          <w:shd w:val="clear" w:color="auto" w:fill="FFFFFF"/>
          <w:lang w:bidi="bn-BD"/>
        </w:rPr>
        <w:t>Results</w:t>
      </w:r>
    </w:p>
    <w:p w:rsidR="00EC215A" w:rsidRPr="00EC215A" w:rsidRDefault="00594F7B" w:rsidP="00EC215A">
      <w:pPr>
        <w:spacing w:line="360" w:lineRule="auto"/>
        <w:jc w:val="both"/>
        <w:rPr>
          <w:rFonts w:ascii="Times New Roman" w:hAnsi="Times New Roman" w:cs="Times New Roman"/>
        </w:rPr>
      </w:pPr>
      <w:r>
        <w:rPr>
          <w:rFonts w:ascii="Times New Roman" w:hAnsi="Times New Roman" w:cs="Times New Roman"/>
          <w:color w:val="000000"/>
          <w:sz w:val="24"/>
          <w:szCs w:val="24"/>
          <w:shd w:val="clear" w:color="auto" w:fill="FFFFFF"/>
          <w:lang w:bidi="bn-BD"/>
        </w:rPr>
        <w:t xml:space="preserve">This descriptive cross-sectional study was carried out among </w:t>
      </w:r>
      <w:r w:rsidR="00EC215A">
        <w:rPr>
          <w:rFonts w:ascii="Times New Roman" w:hAnsi="Times New Roman" w:cs="Times New Roman"/>
          <w:color w:val="000000"/>
          <w:sz w:val="24"/>
          <w:szCs w:val="24"/>
          <w:shd w:val="clear" w:color="auto" w:fill="FFFFFF"/>
          <w:lang w:bidi="bn-BD"/>
        </w:rPr>
        <w:t xml:space="preserve">the slum area of Sylhet </w:t>
      </w:r>
      <w:r w:rsidR="00CC5717">
        <w:rPr>
          <w:rFonts w:ascii="Times New Roman" w:hAnsi="Times New Roman" w:cs="Times New Roman"/>
          <w:color w:val="000000"/>
          <w:sz w:val="24"/>
          <w:szCs w:val="24"/>
          <w:shd w:val="clear" w:color="auto" w:fill="FFFFFF"/>
          <w:lang w:bidi="bn-BD"/>
        </w:rPr>
        <w:t xml:space="preserve">City </w:t>
      </w:r>
      <w:r w:rsidR="002C05BA">
        <w:rPr>
          <w:rFonts w:ascii="Times New Roman" w:hAnsi="Times New Roman" w:cs="Times New Roman"/>
          <w:color w:val="000000"/>
          <w:sz w:val="24"/>
          <w:szCs w:val="24"/>
          <w:shd w:val="clear" w:color="auto" w:fill="FFFFFF"/>
          <w:lang w:bidi="bn-BD"/>
        </w:rPr>
        <w:t>Corporation to</w:t>
      </w:r>
      <w:r>
        <w:rPr>
          <w:rFonts w:ascii="Times New Roman" w:hAnsi="Times New Roman" w:cs="Times New Roman"/>
          <w:color w:val="000000"/>
          <w:sz w:val="24"/>
          <w:szCs w:val="24"/>
          <w:shd w:val="clear" w:color="auto" w:fill="FFFFFF"/>
          <w:lang w:bidi="bn-BD"/>
        </w:rPr>
        <w:t xml:space="preserve"> determine the </w:t>
      </w:r>
      <w:r w:rsidR="00EC215A" w:rsidRPr="00EC215A">
        <w:rPr>
          <w:rFonts w:ascii="Times New Roman" w:hAnsi="Times New Roman" w:cs="Times New Roman"/>
        </w:rPr>
        <w:t>Prevalence of Contraceptive use among married women of reproductive age.</w:t>
      </w:r>
    </w:p>
    <w:p w:rsidR="00594F7B" w:rsidRDefault="00594F7B" w:rsidP="00EC215A">
      <w:pPr>
        <w:spacing w:line="360" w:lineRule="auto"/>
        <w:jc w:val="both"/>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Table 1: Age distribution of the respondents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2"/>
        <w:gridCol w:w="3414"/>
        <w:gridCol w:w="2734"/>
      </w:tblGrid>
      <w:tr w:rsidR="00594F7B" w:rsidTr="00CC5717">
        <w:trPr>
          <w:trHeight w:val="395"/>
        </w:trPr>
        <w:tc>
          <w:tcPr>
            <w:tcW w:w="2775" w:type="dxa"/>
            <w:tcBorders>
              <w:top w:val="single" w:sz="4" w:space="0" w:color="auto"/>
              <w:bottom w:val="single" w:sz="4" w:space="0" w:color="auto"/>
            </w:tcBorders>
            <w:hideMark/>
          </w:tcPr>
          <w:p w:rsidR="00594F7B" w:rsidRDefault="00594F7B" w:rsidP="00607E28">
            <w:pPr>
              <w:spacing w:line="276"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Age Group</w:t>
            </w:r>
          </w:p>
        </w:tc>
        <w:tc>
          <w:tcPr>
            <w:tcW w:w="3585" w:type="dxa"/>
            <w:tcBorders>
              <w:top w:val="single" w:sz="4" w:space="0" w:color="auto"/>
              <w:bottom w:val="single" w:sz="4" w:space="0" w:color="auto"/>
            </w:tcBorders>
            <w:hideMark/>
          </w:tcPr>
          <w:p w:rsidR="00594F7B" w:rsidRDefault="00594F7B" w:rsidP="00607E28">
            <w:pPr>
              <w:spacing w:line="276" w:lineRule="auto"/>
              <w:ind w:left="822"/>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Frequency</w:t>
            </w:r>
          </w:p>
        </w:tc>
        <w:tc>
          <w:tcPr>
            <w:tcW w:w="2496" w:type="dxa"/>
            <w:tcBorders>
              <w:top w:val="single" w:sz="4" w:space="0" w:color="auto"/>
              <w:bottom w:val="single" w:sz="4" w:space="0" w:color="auto"/>
            </w:tcBorders>
            <w:hideMark/>
          </w:tcPr>
          <w:p w:rsidR="00594F7B" w:rsidRDefault="00594F7B" w:rsidP="00607E28">
            <w:pPr>
              <w:spacing w:line="276" w:lineRule="auto"/>
              <w:ind w:left="837"/>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Percentage</w:t>
            </w:r>
          </w:p>
        </w:tc>
      </w:tr>
      <w:tr w:rsidR="00CC5717" w:rsidTr="00F2008D">
        <w:trPr>
          <w:trHeight w:val="395"/>
        </w:trPr>
        <w:tc>
          <w:tcPr>
            <w:tcW w:w="2775" w:type="dxa"/>
            <w:tcBorders>
              <w:top w:val="single" w:sz="4" w:space="0" w:color="auto"/>
              <w:bottom w:val="single" w:sz="4" w:space="0" w:color="auto"/>
            </w:tcBorders>
            <w:hideMark/>
          </w:tcPr>
          <w:p w:rsidR="00CC5717" w:rsidRPr="00763B49" w:rsidRDefault="00CC5717" w:rsidP="00CC5717">
            <w:pPr>
              <w:spacing w:line="276" w:lineRule="auto"/>
              <w:jc w:val="center"/>
              <w:rPr>
                <w:rFonts w:ascii="Times New Roman" w:hAnsi="Times New Roman" w:cs="Times New Roman"/>
                <w:sz w:val="24"/>
                <w:szCs w:val="24"/>
                <w:shd w:val="clear" w:color="auto" w:fill="FFFFFF"/>
                <w:lang w:bidi="bn-BD"/>
              </w:rPr>
            </w:pPr>
            <w:r w:rsidRPr="00763B49">
              <w:rPr>
                <w:rFonts w:ascii="Times New Roman" w:hAnsi="Times New Roman" w:cs="Times New Roman"/>
                <w:sz w:val="24"/>
                <w:szCs w:val="24"/>
                <w:shd w:val="clear" w:color="auto" w:fill="FFFFFF"/>
                <w:lang w:bidi="bn-BD"/>
              </w:rPr>
              <w:t>15-19</w:t>
            </w:r>
          </w:p>
        </w:tc>
        <w:tc>
          <w:tcPr>
            <w:tcW w:w="3585" w:type="dxa"/>
            <w:tcBorders>
              <w:top w:val="single" w:sz="4" w:space="0" w:color="auto"/>
              <w:bottom w:val="single" w:sz="4" w:space="0" w:color="auto"/>
            </w:tcBorders>
            <w:hideMark/>
          </w:tcPr>
          <w:p w:rsidR="00CC5717" w:rsidRPr="00763B49" w:rsidRDefault="00CC5717" w:rsidP="00CC5717">
            <w:pPr>
              <w:spacing w:line="276" w:lineRule="auto"/>
              <w:jc w:val="center"/>
              <w:rPr>
                <w:rFonts w:ascii="Times New Roman" w:hAnsi="Times New Roman" w:cs="Times New Roman"/>
                <w:sz w:val="24"/>
                <w:szCs w:val="24"/>
                <w:shd w:val="clear" w:color="auto" w:fill="FFFFFF"/>
                <w:lang w:bidi="bn-BD"/>
              </w:rPr>
            </w:pPr>
            <w:r w:rsidRPr="00763B49">
              <w:rPr>
                <w:rFonts w:ascii="Times New Roman" w:hAnsi="Times New Roman" w:cs="Times New Roman"/>
                <w:sz w:val="24"/>
                <w:szCs w:val="24"/>
                <w:shd w:val="clear" w:color="auto" w:fill="FFFFFF"/>
                <w:lang w:bidi="bn-BD"/>
              </w:rPr>
              <w:t>80</w:t>
            </w:r>
          </w:p>
        </w:tc>
        <w:tc>
          <w:tcPr>
            <w:tcW w:w="2496" w:type="dxa"/>
            <w:tcBorders>
              <w:top w:val="single" w:sz="4" w:space="0" w:color="auto"/>
              <w:bottom w:val="single" w:sz="4" w:space="0" w:color="auto"/>
            </w:tcBorders>
            <w:vAlign w:val="bottom"/>
            <w:hideMark/>
          </w:tcPr>
          <w:p w:rsidR="00CC5717" w:rsidRPr="00763B49" w:rsidRDefault="00CC5717" w:rsidP="00F2008D">
            <w:pPr>
              <w:jc w:val="center"/>
              <w:rPr>
                <w:rFonts w:ascii="Times New Roman" w:hAnsi="Times New Roman" w:cs="Times New Roman"/>
                <w:color w:val="000000"/>
                <w:sz w:val="24"/>
                <w:szCs w:val="24"/>
              </w:rPr>
            </w:pPr>
            <w:r w:rsidRPr="00763B49">
              <w:rPr>
                <w:rFonts w:ascii="Times New Roman" w:hAnsi="Times New Roman" w:cs="Times New Roman"/>
                <w:color w:val="000000"/>
                <w:sz w:val="24"/>
                <w:szCs w:val="24"/>
              </w:rPr>
              <w:t>21.05</w:t>
            </w:r>
          </w:p>
        </w:tc>
      </w:tr>
      <w:tr w:rsidR="00CC5717" w:rsidTr="00F2008D">
        <w:trPr>
          <w:trHeight w:val="395"/>
        </w:trPr>
        <w:tc>
          <w:tcPr>
            <w:tcW w:w="2775" w:type="dxa"/>
            <w:tcBorders>
              <w:top w:val="single" w:sz="4" w:space="0" w:color="auto"/>
              <w:bottom w:val="single" w:sz="4" w:space="0" w:color="auto"/>
            </w:tcBorders>
            <w:hideMark/>
          </w:tcPr>
          <w:p w:rsidR="00CC5717" w:rsidRPr="00763B49" w:rsidRDefault="00CC5717" w:rsidP="00CC5717">
            <w:pPr>
              <w:spacing w:line="276" w:lineRule="auto"/>
              <w:jc w:val="center"/>
              <w:rPr>
                <w:rFonts w:ascii="Times New Roman" w:hAnsi="Times New Roman" w:cs="Times New Roman"/>
                <w:sz w:val="24"/>
                <w:szCs w:val="24"/>
                <w:shd w:val="clear" w:color="auto" w:fill="FFFFFF"/>
                <w:lang w:bidi="bn-BD"/>
              </w:rPr>
            </w:pPr>
            <w:r w:rsidRPr="00763B49">
              <w:rPr>
                <w:rFonts w:ascii="Times New Roman" w:hAnsi="Times New Roman" w:cs="Times New Roman"/>
                <w:sz w:val="24"/>
                <w:szCs w:val="24"/>
                <w:shd w:val="clear" w:color="auto" w:fill="FFFFFF"/>
                <w:lang w:bidi="bn-BD"/>
              </w:rPr>
              <w:lastRenderedPageBreak/>
              <w:t>20-24</w:t>
            </w:r>
          </w:p>
        </w:tc>
        <w:tc>
          <w:tcPr>
            <w:tcW w:w="3585" w:type="dxa"/>
            <w:tcBorders>
              <w:top w:val="single" w:sz="4" w:space="0" w:color="auto"/>
              <w:bottom w:val="single" w:sz="4" w:space="0" w:color="auto"/>
            </w:tcBorders>
            <w:hideMark/>
          </w:tcPr>
          <w:p w:rsidR="00CC5717" w:rsidRPr="00763B49" w:rsidRDefault="00CC5717" w:rsidP="00CC5717">
            <w:pPr>
              <w:spacing w:line="276" w:lineRule="auto"/>
              <w:jc w:val="center"/>
              <w:rPr>
                <w:rFonts w:ascii="Times New Roman" w:hAnsi="Times New Roman" w:cs="Times New Roman"/>
                <w:sz w:val="24"/>
                <w:szCs w:val="24"/>
                <w:shd w:val="clear" w:color="auto" w:fill="FFFFFF"/>
                <w:lang w:bidi="bn-BD"/>
              </w:rPr>
            </w:pPr>
            <w:r w:rsidRPr="00763B49">
              <w:rPr>
                <w:rFonts w:ascii="Times New Roman" w:hAnsi="Times New Roman" w:cs="Times New Roman"/>
                <w:sz w:val="24"/>
                <w:szCs w:val="24"/>
                <w:shd w:val="clear" w:color="auto" w:fill="FFFFFF"/>
                <w:lang w:bidi="bn-BD"/>
              </w:rPr>
              <w:t>176</w:t>
            </w:r>
          </w:p>
        </w:tc>
        <w:tc>
          <w:tcPr>
            <w:tcW w:w="2496" w:type="dxa"/>
            <w:tcBorders>
              <w:top w:val="single" w:sz="4" w:space="0" w:color="auto"/>
              <w:bottom w:val="single" w:sz="4" w:space="0" w:color="auto"/>
            </w:tcBorders>
            <w:vAlign w:val="bottom"/>
            <w:hideMark/>
          </w:tcPr>
          <w:p w:rsidR="00CC5717" w:rsidRPr="00763B49" w:rsidRDefault="00CC5717" w:rsidP="00F2008D">
            <w:pPr>
              <w:jc w:val="center"/>
              <w:rPr>
                <w:rFonts w:ascii="Times New Roman" w:hAnsi="Times New Roman" w:cs="Times New Roman"/>
                <w:color w:val="000000"/>
                <w:sz w:val="24"/>
                <w:szCs w:val="24"/>
              </w:rPr>
            </w:pPr>
            <w:r w:rsidRPr="00763B49">
              <w:rPr>
                <w:rFonts w:ascii="Times New Roman" w:hAnsi="Times New Roman" w:cs="Times New Roman"/>
                <w:color w:val="000000"/>
                <w:sz w:val="24"/>
                <w:szCs w:val="24"/>
              </w:rPr>
              <w:t>46.32</w:t>
            </w:r>
          </w:p>
        </w:tc>
      </w:tr>
      <w:tr w:rsidR="00CC5717" w:rsidTr="00F2008D">
        <w:trPr>
          <w:trHeight w:val="341"/>
        </w:trPr>
        <w:tc>
          <w:tcPr>
            <w:tcW w:w="2775" w:type="dxa"/>
            <w:tcBorders>
              <w:bottom w:val="single" w:sz="4" w:space="0" w:color="auto"/>
            </w:tcBorders>
          </w:tcPr>
          <w:p w:rsidR="00CC5717" w:rsidRPr="00763B49" w:rsidRDefault="00CC5717" w:rsidP="00CC5717">
            <w:pPr>
              <w:jc w:val="center"/>
              <w:rPr>
                <w:rFonts w:ascii="Times New Roman" w:hAnsi="Times New Roman" w:cs="Times New Roman"/>
                <w:sz w:val="24"/>
                <w:szCs w:val="24"/>
                <w:shd w:val="clear" w:color="auto" w:fill="FFFFFF"/>
                <w:lang w:bidi="bn-BD"/>
              </w:rPr>
            </w:pPr>
            <w:r w:rsidRPr="00763B49">
              <w:rPr>
                <w:rFonts w:ascii="Times New Roman" w:hAnsi="Times New Roman" w:cs="Times New Roman"/>
                <w:sz w:val="24"/>
                <w:szCs w:val="24"/>
                <w:shd w:val="clear" w:color="auto" w:fill="FFFFFF"/>
                <w:lang w:bidi="bn-BD"/>
              </w:rPr>
              <w:t>24-35</w:t>
            </w:r>
          </w:p>
        </w:tc>
        <w:tc>
          <w:tcPr>
            <w:tcW w:w="3585" w:type="dxa"/>
            <w:tcBorders>
              <w:bottom w:val="single" w:sz="4" w:space="0" w:color="auto"/>
            </w:tcBorders>
          </w:tcPr>
          <w:p w:rsidR="00CC5717" w:rsidRPr="00763B49" w:rsidRDefault="00CC5717" w:rsidP="00CC5717">
            <w:pPr>
              <w:jc w:val="center"/>
              <w:rPr>
                <w:rFonts w:ascii="Times New Roman" w:hAnsi="Times New Roman" w:cs="Times New Roman"/>
                <w:sz w:val="24"/>
                <w:szCs w:val="24"/>
                <w:shd w:val="clear" w:color="auto" w:fill="FFFFFF"/>
                <w:lang w:bidi="bn-BD"/>
              </w:rPr>
            </w:pPr>
            <w:r w:rsidRPr="00763B49">
              <w:rPr>
                <w:rFonts w:ascii="Times New Roman" w:hAnsi="Times New Roman" w:cs="Times New Roman"/>
                <w:sz w:val="24"/>
                <w:szCs w:val="24"/>
                <w:shd w:val="clear" w:color="auto" w:fill="FFFFFF"/>
                <w:lang w:bidi="bn-BD"/>
              </w:rPr>
              <w:t>104</w:t>
            </w:r>
          </w:p>
        </w:tc>
        <w:tc>
          <w:tcPr>
            <w:tcW w:w="2496" w:type="dxa"/>
            <w:tcBorders>
              <w:bottom w:val="single" w:sz="4" w:space="0" w:color="auto"/>
            </w:tcBorders>
            <w:vAlign w:val="bottom"/>
          </w:tcPr>
          <w:p w:rsidR="00CC5717" w:rsidRPr="00763B49" w:rsidRDefault="00CC5717" w:rsidP="00F2008D">
            <w:pPr>
              <w:jc w:val="center"/>
              <w:rPr>
                <w:rFonts w:ascii="Times New Roman" w:hAnsi="Times New Roman" w:cs="Times New Roman"/>
                <w:color w:val="000000"/>
                <w:sz w:val="24"/>
                <w:szCs w:val="24"/>
              </w:rPr>
            </w:pPr>
            <w:r w:rsidRPr="00763B49">
              <w:rPr>
                <w:rFonts w:ascii="Times New Roman" w:hAnsi="Times New Roman" w:cs="Times New Roman"/>
                <w:color w:val="000000"/>
                <w:sz w:val="24"/>
                <w:szCs w:val="24"/>
              </w:rPr>
              <w:t>27.37</w:t>
            </w:r>
          </w:p>
        </w:tc>
      </w:tr>
      <w:tr w:rsidR="00CC5717" w:rsidTr="00F2008D">
        <w:trPr>
          <w:trHeight w:val="395"/>
        </w:trPr>
        <w:tc>
          <w:tcPr>
            <w:tcW w:w="2775" w:type="dxa"/>
            <w:tcBorders>
              <w:bottom w:val="single" w:sz="4" w:space="0" w:color="auto"/>
            </w:tcBorders>
          </w:tcPr>
          <w:p w:rsidR="00CC5717" w:rsidRPr="00763B49" w:rsidRDefault="00CC5717" w:rsidP="00CC5717">
            <w:pPr>
              <w:jc w:val="center"/>
              <w:rPr>
                <w:rFonts w:ascii="Times New Roman" w:hAnsi="Times New Roman" w:cs="Times New Roman"/>
                <w:sz w:val="24"/>
                <w:szCs w:val="24"/>
                <w:shd w:val="clear" w:color="auto" w:fill="FFFFFF"/>
                <w:lang w:bidi="bn-BD"/>
              </w:rPr>
            </w:pPr>
            <w:r w:rsidRPr="00763B49">
              <w:rPr>
                <w:rFonts w:ascii="Times New Roman" w:hAnsi="Times New Roman" w:cs="Times New Roman"/>
                <w:sz w:val="24"/>
                <w:szCs w:val="24"/>
                <w:shd w:val="clear" w:color="auto" w:fill="FFFFFF"/>
                <w:lang w:bidi="bn-BD"/>
              </w:rPr>
              <w:t>35+</w:t>
            </w:r>
          </w:p>
        </w:tc>
        <w:tc>
          <w:tcPr>
            <w:tcW w:w="3585" w:type="dxa"/>
            <w:tcBorders>
              <w:bottom w:val="single" w:sz="4" w:space="0" w:color="auto"/>
            </w:tcBorders>
          </w:tcPr>
          <w:p w:rsidR="00CC5717" w:rsidRPr="00763B49" w:rsidRDefault="00CC5717" w:rsidP="00CC5717">
            <w:pPr>
              <w:jc w:val="center"/>
              <w:rPr>
                <w:rFonts w:ascii="Times New Roman" w:hAnsi="Times New Roman" w:cs="Times New Roman"/>
                <w:sz w:val="24"/>
                <w:szCs w:val="24"/>
                <w:shd w:val="clear" w:color="auto" w:fill="FFFFFF"/>
                <w:lang w:bidi="bn-BD"/>
              </w:rPr>
            </w:pPr>
            <w:r w:rsidRPr="00763B49">
              <w:rPr>
                <w:rFonts w:ascii="Times New Roman" w:hAnsi="Times New Roman" w:cs="Times New Roman"/>
                <w:sz w:val="24"/>
                <w:szCs w:val="24"/>
                <w:shd w:val="clear" w:color="auto" w:fill="FFFFFF"/>
                <w:lang w:bidi="bn-BD"/>
              </w:rPr>
              <w:t>20</w:t>
            </w:r>
          </w:p>
        </w:tc>
        <w:tc>
          <w:tcPr>
            <w:tcW w:w="2496" w:type="dxa"/>
            <w:tcBorders>
              <w:bottom w:val="single" w:sz="4" w:space="0" w:color="auto"/>
            </w:tcBorders>
            <w:vAlign w:val="bottom"/>
          </w:tcPr>
          <w:p w:rsidR="00CC5717" w:rsidRPr="00763B49" w:rsidRDefault="00CC5717" w:rsidP="00F2008D">
            <w:pPr>
              <w:jc w:val="center"/>
              <w:rPr>
                <w:rFonts w:ascii="Times New Roman" w:hAnsi="Times New Roman" w:cs="Times New Roman"/>
                <w:color w:val="000000"/>
                <w:sz w:val="24"/>
                <w:szCs w:val="24"/>
              </w:rPr>
            </w:pPr>
            <w:r w:rsidRPr="00763B49">
              <w:rPr>
                <w:rFonts w:ascii="Times New Roman" w:hAnsi="Times New Roman" w:cs="Times New Roman"/>
                <w:color w:val="000000"/>
                <w:sz w:val="24"/>
                <w:szCs w:val="24"/>
              </w:rPr>
              <w:t>5.26</w:t>
            </w:r>
          </w:p>
        </w:tc>
      </w:tr>
      <w:tr w:rsidR="00594F7B" w:rsidTr="00CC5717">
        <w:trPr>
          <w:trHeight w:val="395"/>
        </w:trPr>
        <w:tc>
          <w:tcPr>
            <w:tcW w:w="2775" w:type="dxa"/>
            <w:tcBorders>
              <w:top w:val="single" w:sz="4" w:space="0" w:color="auto"/>
              <w:bottom w:val="single" w:sz="4" w:space="0" w:color="auto"/>
            </w:tcBorders>
            <w:hideMark/>
          </w:tcPr>
          <w:p w:rsidR="00594F7B" w:rsidRPr="00763B49" w:rsidRDefault="00594F7B" w:rsidP="00607E28">
            <w:pPr>
              <w:spacing w:line="276" w:lineRule="auto"/>
              <w:jc w:val="center"/>
              <w:rPr>
                <w:rFonts w:ascii="Times New Roman" w:hAnsi="Times New Roman" w:cs="Times New Roman"/>
                <w:b/>
                <w:color w:val="000000"/>
                <w:sz w:val="24"/>
                <w:szCs w:val="24"/>
                <w:shd w:val="clear" w:color="auto" w:fill="FFFFFF"/>
                <w:lang w:bidi="bn-BD"/>
              </w:rPr>
            </w:pPr>
            <w:r w:rsidRPr="00763B49">
              <w:rPr>
                <w:rFonts w:ascii="Times New Roman" w:hAnsi="Times New Roman" w:cs="Times New Roman"/>
                <w:b/>
                <w:color w:val="000000"/>
                <w:sz w:val="24"/>
                <w:szCs w:val="24"/>
                <w:shd w:val="clear" w:color="auto" w:fill="FFFFFF"/>
                <w:lang w:bidi="bn-BD"/>
              </w:rPr>
              <w:t>Total</w:t>
            </w:r>
          </w:p>
        </w:tc>
        <w:tc>
          <w:tcPr>
            <w:tcW w:w="3585" w:type="dxa"/>
            <w:tcBorders>
              <w:top w:val="single" w:sz="4" w:space="0" w:color="auto"/>
              <w:bottom w:val="single" w:sz="4" w:space="0" w:color="auto"/>
            </w:tcBorders>
            <w:hideMark/>
          </w:tcPr>
          <w:p w:rsidR="00594F7B" w:rsidRPr="00763B49" w:rsidRDefault="00594F7B" w:rsidP="00607E28">
            <w:pPr>
              <w:spacing w:line="276" w:lineRule="auto"/>
              <w:jc w:val="center"/>
              <w:rPr>
                <w:rFonts w:ascii="Times New Roman" w:hAnsi="Times New Roman" w:cs="Times New Roman"/>
                <w:b/>
                <w:color w:val="000000"/>
                <w:sz w:val="24"/>
                <w:szCs w:val="24"/>
                <w:shd w:val="clear" w:color="auto" w:fill="FFFFFF"/>
                <w:lang w:bidi="bn-BD"/>
              </w:rPr>
            </w:pPr>
            <w:r w:rsidRPr="00763B49">
              <w:rPr>
                <w:rFonts w:ascii="Times New Roman" w:hAnsi="Times New Roman" w:cs="Times New Roman"/>
                <w:b/>
                <w:color w:val="000000"/>
                <w:sz w:val="24"/>
                <w:szCs w:val="24"/>
                <w:shd w:val="clear" w:color="auto" w:fill="FFFFFF"/>
                <w:lang w:bidi="bn-BD"/>
              </w:rPr>
              <w:t>380</w:t>
            </w:r>
          </w:p>
        </w:tc>
        <w:tc>
          <w:tcPr>
            <w:tcW w:w="2496" w:type="dxa"/>
            <w:tcBorders>
              <w:top w:val="single" w:sz="4" w:space="0" w:color="auto"/>
              <w:bottom w:val="single" w:sz="4" w:space="0" w:color="auto"/>
            </w:tcBorders>
            <w:hideMark/>
          </w:tcPr>
          <w:p w:rsidR="00594F7B" w:rsidRPr="00763B49" w:rsidRDefault="00594F7B" w:rsidP="00607E28">
            <w:pPr>
              <w:spacing w:line="276" w:lineRule="auto"/>
              <w:jc w:val="center"/>
              <w:rPr>
                <w:rFonts w:ascii="Times New Roman" w:hAnsi="Times New Roman" w:cs="Times New Roman"/>
                <w:b/>
                <w:color w:val="000000"/>
                <w:sz w:val="24"/>
                <w:szCs w:val="24"/>
                <w:shd w:val="clear" w:color="auto" w:fill="FFFFFF"/>
                <w:lang w:bidi="bn-BD"/>
              </w:rPr>
            </w:pPr>
            <w:r w:rsidRPr="00763B49">
              <w:rPr>
                <w:rFonts w:ascii="Times New Roman" w:hAnsi="Times New Roman" w:cs="Times New Roman"/>
                <w:b/>
                <w:color w:val="000000"/>
                <w:sz w:val="24"/>
                <w:szCs w:val="24"/>
                <w:shd w:val="clear" w:color="auto" w:fill="FFFFFF"/>
                <w:lang w:bidi="bn-BD"/>
              </w:rPr>
              <w:t>100</w:t>
            </w:r>
          </w:p>
        </w:tc>
      </w:tr>
    </w:tbl>
    <w:p w:rsidR="00594F7B" w:rsidRDefault="00594F7B" w:rsidP="00594F7B">
      <w:pPr>
        <w:rPr>
          <w:rFonts w:asciiTheme="majorBidi" w:hAnsiTheme="majorBidi" w:cstheme="majorBidi"/>
          <w:b/>
          <w:color w:val="000000"/>
          <w:sz w:val="28"/>
          <w:szCs w:val="28"/>
          <w:shd w:val="clear" w:color="auto" w:fill="FFFFFF"/>
          <w:lang w:bidi="bn-BD"/>
        </w:rPr>
      </w:pPr>
    </w:p>
    <w:p w:rsidR="00594F7B" w:rsidRDefault="00594F7B" w:rsidP="0011121E">
      <w:pPr>
        <w:spacing w:line="360" w:lineRule="auto"/>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Reg</w:t>
      </w:r>
      <w:r w:rsidR="00F2008D">
        <w:rPr>
          <w:rFonts w:ascii="Times New Roman" w:hAnsi="Times New Roman" w:cs="Times New Roman"/>
          <w:color w:val="000000"/>
          <w:sz w:val="24"/>
          <w:szCs w:val="24"/>
          <w:shd w:val="clear" w:color="auto" w:fill="FFFFFF"/>
          <w:lang w:bidi="bn-BD"/>
        </w:rPr>
        <w:t>arding age it was found that 80 (21.05</w:t>
      </w:r>
      <w:r>
        <w:rPr>
          <w:rFonts w:ascii="Times New Roman" w:hAnsi="Times New Roman" w:cs="Times New Roman"/>
          <w:color w:val="000000"/>
          <w:sz w:val="24"/>
          <w:szCs w:val="24"/>
          <w:shd w:val="clear" w:color="auto" w:fill="FFFFFF"/>
          <w:lang w:bidi="bn-BD"/>
        </w:rPr>
        <w:t>%) respondents were between 15-19 years</w:t>
      </w:r>
      <w:r w:rsidR="00F2008D">
        <w:rPr>
          <w:rFonts w:ascii="Times New Roman" w:hAnsi="Times New Roman" w:cs="Times New Roman"/>
          <w:color w:val="000000"/>
          <w:sz w:val="24"/>
          <w:szCs w:val="24"/>
          <w:shd w:val="clear" w:color="auto" w:fill="FFFFFF"/>
          <w:lang w:bidi="bn-BD"/>
        </w:rPr>
        <w:t xml:space="preserve"> of age and a majority portion 176 (46.32</w:t>
      </w:r>
      <w:r>
        <w:rPr>
          <w:rFonts w:ascii="Times New Roman" w:hAnsi="Times New Roman" w:cs="Times New Roman"/>
          <w:color w:val="000000"/>
          <w:sz w:val="24"/>
          <w:szCs w:val="24"/>
          <w:shd w:val="clear" w:color="auto" w:fill="FFFFFF"/>
          <w:lang w:bidi="bn-BD"/>
        </w:rPr>
        <w:t>%) respondents were between 20-24 years of age.</w:t>
      </w:r>
      <w:r w:rsidR="00AC5614">
        <w:rPr>
          <w:rFonts w:ascii="Times New Roman" w:hAnsi="Times New Roman" w:cs="Times New Roman"/>
          <w:color w:val="000000"/>
          <w:sz w:val="24"/>
          <w:szCs w:val="24"/>
          <w:shd w:val="clear" w:color="auto" w:fill="FFFFFF"/>
          <w:lang w:bidi="bn-BD"/>
        </w:rPr>
        <w:t>104 (27.37%) respondents were between 24-35 years of age &amp; 20 (5.26%) respondents were between 35+ years of age.</w:t>
      </w:r>
    </w:p>
    <w:p w:rsidR="005C5A9D" w:rsidRDefault="005C5A9D" w:rsidP="0011121E">
      <w:pPr>
        <w:spacing w:line="360" w:lineRule="auto"/>
        <w:jc w:val="both"/>
        <w:rPr>
          <w:rFonts w:ascii="Times New Roman" w:hAnsi="Times New Roman" w:cs="Times New Roman"/>
          <w:color w:val="000000"/>
          <w:sz w:val="24"/>
          <w:szCs w:val="24"/>
          <w:shd w:val="clear" w:color="auto" w:fill="FFFFFF"/>
          <w:lang w:bidi="bn-BD"/>
        </w:rPr>
      </w:pPr>
      <w:r>
        <w:rPr>
          <w:rFonts w:ascii="Times New Roman" w:hAnsi="Times New Roman" w:cs="Times New Roman"/>
          <w:b/>
          <w:bCs/>
          <w:color w:val="000000"/>
          <w:sz w:val="28"/>
          <w:szCs w:val="28"/>
          <w:shd w:val="clear" w:color="auto" w:fill="FFFFFF"/>
          <w:lang w:bidi="bn-BD"/>
        </w:rPr>
        <w:t>Fig.1: Educational status of the respondent</w:t>
      </w:r>
    </w:p>
    <w:tbl>
      <w:tblPr>
        <w:tblStyle w:val="TableGrid"/>
        <w:tblW w:w="71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3287"/>
        <w:gridCol w:w="1654"/>
      </w:tblGrid>
      <w:tr w:rsidR="005C5A9D" w:rsidTr="006A67D8">
        <w:trPr>
          <w:trHeight w:val="303"/>
          <w:jc w:val="center"/>
        </w:trPr>
        <w:tc>
          <w:tcPr>
            <w:tcW w:w="2236" w:type="dxa"/>
            <w:tcBorders>
              <w:top w:val="single" w:sz="4" w:space="0" w:color="auto"/>
              <w:bottom w:val="single" w:sz="4" w:space="0" w:color="auto"/>
            </w:tcBorders>
          </w:tcPr>
          <w:p w:rsidR="005C5A9D" w:rsidRPr="002B6968" w:rsidRDefault="005C5A9D" w:rsidP="006A67D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Occupation</w:t>
            </w:r>
          </w:p>
        </w:tc>
        <w:tc>
          <w:tcPr>
            <w:tcW w:w="3287" w:type="dxa"/>
            <w:tcBorders>
              <w:top w:val="single" w:sz="4" w:space="0" w:color="auto"/>
              <w:bottom w:val="single" w:sz="4" w:space="0" w:color="auto"/>
            </w:tcBorders>
          </w:tcPr>
          <w:p w:rsidR="005C5A9D" w:rsidRDefault="005C5A9D" w:rsidP="006A67D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Frequency</w:t>
            </w:r>
          </w:p>
        </w:tc>
        <w:tc>
          <w:tcPr>
            <w:tcW w:w="1654" w:type="dxa"/>
            <w:tcBorders>
              <w:top w:val="single" w:sz="4" w:space="0" w:color="auto"/>
              <w:bottom w:val="single" w:sz="4" w:space="0" w:color="auto"/>
            </w:tcBorders>
          </w:tcPr>
          <w:p w:rsidR="005C5A9D" w:rsidRDefault="005C5A9D" w:rsidP="006A67D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Percentage</w:t>
            </w:r>
          </w:p>
        </w:tc>
      </w:tr>
      <w:tr w:rsidR="005C5A9D" w:rsidTr="006A67D8">
        <w:trPr>
          <w:trHeight w:val="332"/>
          <w:jc w:val="center"/>
        </w:trPr>
        <w:tc>
          <w:tcPr>
            <w:tcW w:w="2236" w:type="dxa"/>
            <w:tcBorders>
              <w:top w:val="single" w:sz="4" w:space="0" w:color="auto"/>
            </w:tcBorders>
          </w:tcPr>
          <w:p w:rsidR="005C5A9D" w:rsidRPr="00AC5614" w:rsidRDefault="005C5A9D" w:rsidP="006A67D8">
            <w:pPr>
              <w:spacing w:line="276" w:lineRule="auto"/>
              <w:jc w:val="center"/>
              <w:rPr>
                <w:rFonts w:ascii="Times New Roman" w:hAnsi="Times New Roman" w:cs="Times New Roman"/>
                <w:sz w:val="28"/>
                <w:szCs w:val="28"/>
                <w:shd w:val="clear" w:color="auto" w:fill="FFFFFF"/>
                <w:lang w:bidi="bn-BD"/>
              </w:rPr>
            </w:pPr>
            <w:r>
              <w:rPr>
                <w:rFonts w:ascii="Times New Roman" w:hAnsi="Times New Roman" w:cs="Times New Roman"/>
                <w:sz w:val="28"/>
                <w:szCs w:val="28"/>
                <w:shd w:val="clear" w:color="auto" w:fill="FFFFFF"/>
                <w:lang w:bidi="bn-BD"/>
              </w:rPr>
              <w:t>Primary</w:t>
            </w:r>
          </w:p>
        </w:tc>
        <w:tc>
          <w:tcPr>
            <w:tcW w:w="3287" w:type="dxa"/>
            <w:tcBorders>
              <w:top w:val="single" w:sz="4" w:space="0" w:color="auto"/>
            </w:tcBorders>
            <w:vAlign w:val="bottom"/>
          </w:tcPr>
          <w:p w:rsidR="005C5A9D" w:rsidRPr="00AC5614" w:rsidRDefault="005C5A9D" w:rsidP="006A67D8">
            <w:pPr>
              <w:jc w:val="center"/>
              <w:rPr>
                <w:rFonts w:ascii="Times New Roman" w:hAnsi="Times New Roman" w:cs="Times New Roman"/>
                <w:sz w:val="28"/>
                <w:szCs w:val="28"/>
              </w:rPr>
            </w:pPr>
          </w:p>
        </w:tc>
        <w:tc>
          <w:tcPr>
            <w:tcW w:w="1654" w:type="dxa"/>
            <w:tcBorders>
              <w:top w:val="single" w:sz="4" w:space="0" w:color="auto"/>
            </w:tcBorders>
            <w:vAlign w:val="bottom"/>
          </w:tcPr>
          <w:p w:rsidR="005C5A9D" w:rsidRPr="00AC5614" w:rsidRDefault="005C5A9D" w:rsidP="006A67D8">
            <w:pPr>
              <w:jc w:val="center"/>
              <w:rPr>
                <w:rFonts w:ascii="Times New Roman" w:hAnsi="Times New Roman" w:cs="Times New Roman"/>
                <w:color w:val="000000"/>
                <w:sz w:val="28"/>
                <w:szCs w:val="28"/>
              </w:rPr>
            </w:pPr>
            <w:r>
              <w:rPr>
                <w:rFonts w:ascii="Times New Roman" w:hAnsi="Times New Roman" w:cs="Times New Roman"/>
                <w:color w:val="000000"/>
                <w:sz w:val="28"/>
                <w:szCs w:val="28"/>
              </w:rPr>
              <w:t>60.53%</w:t>
            </w:r>
          </w:p>
        </w:tc>
      </w:tr>
      <w:tr w:rsidR="005C5A9D" w:rsidTr="006A67D8">
        <w:trPr>
          <w:trHeight w:val="340"/>
          <w:jc w:val="center"/>
        </w:trPr>
        <w:tc>
          <w:tcPr>
            <w:tcW w:w="2236" w:type="dxa"/>
          </w:tcPr>
          <w:p w:rsidR="005C5A9D" w:rsidRPr="00AC5614" w:rsidRDefault="005C5A9D" w:rsidP="006A67D8">
            <w:pPr>
              <w:spacing w:line="276" w:lineRule="auto"/>
              <w:jc w:val="center"/>
              <w:rPr>
                <w:rFonts w:ascii="Times New Roman" w:hAnsi="Times New Roman" w:cs="Times New Roman"/>
                <w:sz w:val="28"/>
                <w:szCs w:val="28"/>
                <w:shd w:val="clear" w:color="auto" w:fill="FFFFFF"/>
                <w:lang w:bidi="bn-BD"/>
              </w:rPr>
            </w:pPr>
            <w:r>
              <w:rPr>
                <w:rFonts w:ascii="Times New Roman" w:hAnsi="Times New Roman" w:cs="Times New Roman"/>
                <w:sz w:val="28"/>
                <w:szCs w:val="28"/>
                <w:shd w:val="clear" w:color="auto" w:fill="FFFFFF"/>
                <w:lang w:bidi="bn-BD"/>
              </w:rPr>
              <w:t>Secondary</w:t>
            </w:r>
          </w:p>
        </w:tc>
        <w:tc>
          <w:tcPr>
            <w:tcW w:w="3287" w:type="dxa"/>
            <w:vAlign w:val="bottom"/>
          </w:tcPr>
          <w:p w:rsidR="005C5A9D" w:rsidRPr="00AC5614" w:rsidRDefault="005C5A9D" w:rsidP="006A67D8">
            <w:pPr>
              <w:jc w:val="center"/>
              <w:rPr>
                <w:rFonts w:ascii="Times New Roman" w:hAnsi="Times New Roman" w:cs="Times New Roman"/>
                <w:sz w:val="28"/>
                <w:szCs w:val="28"/>
              </w:rPr>
            </w:pPr>
          </w:p>
        </w:tc>
        <w:tc>
          <w:tcPr>
            <w:tcW w:w="1654" w:type="dxa"/>
            <w:vAlign w:val="bottom"/>
          </w:tcPr>
          <w:p w:rsidR="005C5A9D" w:rsidRPr="00AC5614" w:rsidRDefault="005C5A9D" w:rsidP="006A67D8">
            <w:pPr>
              <w:jc w:val="center"/>
              <w:rPr>
                <w:rFonts w:ascii="Times New Roman" w:hAnsi="Times New Roman" w:cs="Times New Roman"/>
                <w:color w:val="000000"/>
                <w:sz w:val="28"/>
                <w:szCs w:val="28"/>
              </w:rPr>
            </w:pPr>
            <w:r>
              <w:rPr>
                <w:rFonts w:ascii="Times New Roman" w:hAnsi="Times New Roman" w:cs="Times New Roman"/>
                <w:color w:val="000000"/>
                <w:sz w:val="28"/>
                <w:szCs w:val="28"/>
              </w:rPr>
              <w:t>8.21%</w:t>
            </w:r>
          </w:p>
        </w:tc>
      </w:tr>
      <w:tr w:rsidR="005C5A9D" w:rsidTr="006A67D8">
        <w:trPr>
          <w:trHeight w:val="340"/>
          <w:jc w:val="center"/>
        </w:trPr>
        <w:tc>
          <w:tcPr>
            <w:tcW w:w="2236" w:type="dxa"/>
          </w:tcPr>
          <w:p w:rsidR="005C5A9D" w:rsidRPr="00AC5614" w:rsidRDefault="005C5A9D" w:rsidP="006A67D8">
            <w:pPr>
              <w:spacing w:line="276" w:lineRule="auto"/>
              <w:jc w:val="center"/>
              <w:rPr>
                <w:rFonts w:ascii="Times New Roman" w:hAnsi="Times New Roman" w:cs="Times New Roman"/>
                <w:sz w:val="28"/>
                <w:szCs w:val="28"/>
                <w:shd w:val="clear" w:color="auto" w:fill="FFFFFF"/>
                <w:lang w:bidi="bn-BD"/>
              </w:rPr>
            </w:pPr>
            <w:r>
              <w:rPr>
                <w:rFonts w:ascii="Times New Roman" w:hAnsi="Times New Roman" w:cs="Times New Roman"/>
                <w:sz w:val="28"/>
                <w:szCs w:val="28"/>
                <w:shd w:val="clear" w:color="auto" w:fill="FFFFFF"/>
                <w:lang w:bidi="bn-BD"/>
              </w:rPr>
              <w:t>None</w:t>
            </w:r>
          </w:p>
        </w:tc>
        <w:tc>
          <w:tcPr>
            <w:tcW w:w="3287" w:type="dxa"/>
            <w:vAlign w:val="bottom"/>
          </w:tcPr>
          <w:p w:rsidR="005C5A9D" w:rsidRPr="00AC5614" w:rsidRDefault="005C5A9D" w:rsidP="006A67D8">
            <w:pPr>
              <w:jc w:val="center"/>
              <w:rPr>
                <w:rFonts w:ascii="Times New Roman" w:hAnsi="Times New Roman" w:cs="Times New Roman"/>
                <w:sz w:val="28"/>
                <w:szCs w:val="28"/>
              </w:rPr>
            </w:pPr>
          </w:p>
        </w:tc>
        <w:tc>
          <w:tcPr>
            <w:tcW w:w="1654" w:type="dxa"/>
            <w:vAlign w:val="bottom"/>
          </w:tcPr>
          <w:p w:rsidR="005C5A9D" w:rsidRPr="00AC5614" w:rsidRDefault="005C5A9D" w:rsidP="006A67D8">
            <w:pPr>
              <w:jc w:val="center"/>
              <w:rPr>
                <w:rFonts w:ascii="Times New Roman" w:hAnsi="Times New Roman" w:cs="Times New Roman"/>
                <w:color w:val="000000"/>
                <w:sz w:val="28"/>
                <w:szCs w:val="28"/>
              </w:rPr>
            </w:pPr>
            <w:r>
              <w:rPr>
                <w:rFonts w:ascii="Times New Roman" w:hAnsi="Times New Roman" w:cs="Times New Roman"/>
                <w:color w:val="000000"/>
                <w:sz w:val="28"/>
                <w:szCs w:val="28"/>
              </w:rPr>
              <w:t>31.26%</w:t>
            </w:r>
          </w:p>
        </w:tc>
      </w:tr>
      <w:tr w:rsidR="005C5A9D" w:rsidTr="006A67D8">
        <w:trPr>
          <w:trHeight w:val="340"/>
          <w:jc w:val="center"/>
        </w:trPr>
        <w:tc>
          <w:tcPr>
            <w:tcW w:w="2236" w:type="dxa"/>
            <w:tcBorders>
              <w:top w:val="single" w:sz="4" w:space="0" w:color="auto"/>
              <w:bottom w:val="single" w:sz="4" w:space="0" w:color="auto"/>
            </w:tcBorders>
          </w:tcPr>
          <w:p w:rsidR="005C5A9D" w:rsidRPr="00AC5614" w:rsidRDefault="005C5A9D" w:rsidP="006A67D8">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Total</w:t>
            </w:r>
          </w:p>
        </w:tc>
        <w:tc>
          <w:tcPr>
            <w:tcW w:w="3287" w:type="dxa"/>
            <w:tcBorders>
              <w:top w:val="single" w:sz="4" w:space="0" w:color="auto"/>
              <w:bottom w:val="single" w:sz="4" w:space="0" w:color="auto"/>
            </w:tcBorders>
          </w:tcPr>
          <w:p w:rsidR="005C5A9D" w:rsidRPr="00AC5614" w:rsidRDefault="005C5A9D" w:rsidP="006A67D8">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380</w:t>
            </w:r>
          </w:p>
        </w:tc>
        <w:tc>
          <w:tcPr>
            <w:tcW w:w="1654" w:type="dxa"/>
            <w:tcBorders>
              <w:top w:val="single" w:sz="4" w:space="0" w:color="auto"/>
              <w:bottom w:val="single" w:sz="4" w:space="0" w:color="auto"/>
            </w:tcBorders>
          </w:tcPr>
          <w:p w:rsidR="005C5A9D" w:rsidRPr="00AC5614" w:rsidRDefault="005C5A9D" w:rsidP="006A67D8">
            <w:pPr>
              <w:spacing w:line="276" w:lineRule="auto"/>
              <w:jc w:val="center"/>
              <w:rPr>
                <w:rFonts w:ascii="Times New Roman" w:hAnsi="Times New Roman" w:cs="Times New Roman"/>
                <w:color w:val="000000"/>
                <w:sz w:val="28"/>
                <w:szCs w:val="28"/>
                <w:shd w:val="clear" w:color="auto" w:fill="FFFFFF"/>
                <w:lang w:bidi="bn-BD"/>
              </w:rPr>
            </w:pPr>
            <w:r w:rsidRPr="00AC5614">
              <w:rPr>
                <w:rFonts w:ascii="Times New Roman" w:hAnsi="Times New Roman" w:cs="Times New Roman"/>
                <w:color w:val="000000"/>
                <w:sz w:val="28"/>
                <w:szCs w:val="28"/>
                <w:shd w:val="clear" w:color="auto" w:fill="FFFFFF"/>
                <w:lang w:bidi="bn-BD"/>
              </w:rPr>
              <w:t>100</w:t>
            </w:r>
          </w:p>
        </w:tc>
      </w:tr>
    </w:tbl>
    <w:p w:rsidR="005C5A9D" w:rsidRDefault="005C5A9D" w:rsidP="0011121E">
      <w:pPr>
        <w:spacing w:line="360" w:lineRule="auto"/>
        <w:jc w:val="both"/>
        <w:rPr>
          <w:rFonts w:ascii="Times New Roman" w:hAnsi="Times New Roman" w:cs="Times New Roman"/>
          <w:color w:val="000000"/>
          <w:sz w:val="24"/>
          <w:szCs w:val="24"/>
          <w:shd w:val="clear" w:color="auto" w:fill="FFFFFF"/>
          <w:lang w:bidi="bn-BD"/>
        </w:rPr>
      </w:pPr>
    </w:p>
    <w:p w:rsidR="00594F7B" w:rsidRPr="00AC5614" w:rsidRDefault="00594F7B" w:rsidP="0011121E">
      <w:pPr>
        <w:spacing w:line="360" w:lineRule="auto"/>
        <w:jc w:val="both"/>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 xml:space="preserve">The </w:t>
      </w:r>
      <w:r w:rsidR="005C5A9D">
        <w:rPr>
          <w:rFonts w:ascii="Times New Roman" w:hAnsi="Times New Roman" w:cs="Times New Roman"/>
          <w:sz w:val="24"/>
          <w:szCs w:val="24"/>
          <w:shd w:val="clear" w:color="auto" w:fill="FFFFFF"/>
          <w:lang w:bidi="bn-BD"/>
        </w:rPr>
        <w:t>Table</w:t>
      </w:r>
      <w:r w:rsidR="00F2008D" w:rsidRPr="00AC5614">
        <w:rPr>
          <w:rFonts w:ascii="Times New Roman" w:hAnsi="Times New Roman" w:cs="Times New Roman"/>
          <w:sz w:val="24"/>
          <w:szCs w:val="24"/>
          <w:shd w:val="clear" w:color="auto" w:fill="FFFFFF"/>
          <w:lang w:bidi="bn-BD"/>
        </w:rPr>
        <w:t xml:space="preserve"> represents that maximum 60.00%</w:t>
      </w:r>
      <w:r w:rsidRPr="00AC5614">
        <w:rPr>
          <w:rFonts w:ascii="Times New Roman" w:hAnsi="Times New Roman" w:cs="Times New Roman"/>
          <w:sz w:val="24"/>
          <w:szCs w:val="24"/>
          <w:shd w:val="clear" w:color="auto" w:fill="FFFFFF"/>
          <w:lang w:bidi="bn-BD"/>
        </w:rPr>
        <w:t xml:space="preserve"> of the respondent were having </w:t>
      </w:r>
      <w:r w:rsidR="00F2008D" w:rsidRPr="00AC5614">
        <w:rPr>
          <w:rFonts w:ascii="Times New Roman" w:hAnsi="Times New Roman" w:cs="Times New Roman"/>
          <w:sz w:val="24"/>
          <w:szCs w:val="24"/>
          <w:shd w:val="clear" w:color="auto" w:fill="FFFFFF"/>
          <w:lang w:bidi="bn-BD"/>
        </w:rPr>
        <w:t>primary</w:t>
      </w:r>
      <w:r w:rsidRPr="00AC5614">
        <w:rPr>
          <w:rFonts w:ascii="Times New Roman" w:hAnsi="Times New Roman" w:cs="Times New Roman"/>
          <w:sz w:val="24"/>
          <w:szCs w:val="24"/>
          <w:shd w:val="clear" w:color="auto" w:fill="FFFFFF"/>
          <w:lang w:bidi="bn-BD"/>
        </w:rPr>
        <w:t xml:space="preserve"> level of education, </w:t>
      </w:r>
      <w:r w:rsidR="00F2008D" w:rsidRPr="00AC5614">
        <w:rPr>
          <w:rFonts w:ascii="Times New Roman" w:hAnsi="Times New Roman" w:cs="Times New Roman"/>
          <w:sz w:val="24"/>
          <w:szCs w:val="24"/>
          <w:shd w:val="clear" w:color="auto" w:fill="FFFFFF"/>
          <w:lang w:bidi="bn-BD"/>
        </w:rPr>
        <w:t>8.00%</w:t>
      </w:r>
      <w:r w:rsidRPr="00AC5614">
        <w:rPr>
          <w:rFonts w:ascii="Times New Roman" w:hAnsi="Times New Roman" w:cs="Times New Roman"/>
          <w:sz w:val="24"/>
          <w:szCs w:val="24"/>
          <w:shd w:val="clear" w:color="auto" w:fill="FFFFFF"/>
          <w:lang w:bidi="bn-BD"/>
        </w:rPr>
        <w:t xml:space="preserve"> of the respondent had </w:t>
      </w:r>
      <w:r w:rsidR="00F2008D" w:rsidRPr="00AC5614">
        <w:rPr>
          <w:rFonts w:ascii="Times New Roman" w:hAnsi="Times New Roman" w:cs="Times New Roman"/>
          <w:sz w:val="24"/>
          <w:szCs w:val="24"/>
          <w:shd w:val="clear" w:color="auto" w:fill="FFFFFF"/>
          <w:lang w:bidi="bn-BD"/>
        </w:rPr>
        <w:t>secondary education and only 32.00%</w:t>
      </w:r>
      <w:r w:rsidRPr="00AC5614">
        <w:rPr>
          <w:rFonts w:ascii="Times New Roman" w:hAnsi="Times New Roman" w:cs="Times New Roman"/>
          <w:sz w:val="24"/>
          <w:szCs w:val="24"/>
          <w:shd w:val="clear" w:color="auto" w:fill="FFFFFF"/>
          <w:lang w:bidi="bn-BD"/>
        </w:rPr>
        <w:t xml:space="preserve"> of the respondent had no educational qualifications. </w:t>
      </w:r>
    </w:p>
    <w:p w:rsidR="00594F7B" w:rsidRDefault="001A39F9" w:rsidP="00594F7B">
      <w:pP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Table 2</w:t>
      </w:r>
      <w:r w:rsidR="00594F7B">
        <w:rPr>
          <w:rFonts w:ascii="Times New Roman" w:hAnsi="Times New Roman" w:cs="Times New Roman"/>
          <w:b/>
          <w:color w:val="000000"/>
          <w:sz w:val="28"/>
          <w:szCs w:val="28"/>
          <w:shd w:val="clear" w:color="auto" w:fill="FFFFFF"/>
          <w:lang w:bidi="bn-BD"/>
        </w:rPr>
        <w:t>: Distribution of respondent occupation</w:t>
      </w:r>
    </w:p>
    <w:tbl>
      <w:tblPr>
        <w:tblStyle w:val="TableGrid"/>
        <w:tblW w:w="71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3287"/>
        <w:gridCol w:w="1654"/>
      </w:tblGrid>
      <w:tr w:rsidR="00594F7B" w:rsidTr="00607E28">
        <w:trPr>
          <w:trHeight w:val="303"/>
          <w:jc w:val="center"/>
        </w:trPr>
        <w:tc>
          <w:tcPr>
            <w:tcW w:w="2236" w:type="dxa"/>
            <w:tcBorders>
              <w:top w:val="single" w:sz="4" w:space="0" w:color="auto"/>
              <w:bottom w:val="single" w:sz="4" w:space="0" w:color="auto"/>
            </w:tcBorders>
          </w:tcPr>
          <w:p w:rsidR="00594F7B" w:rsidRPr="002B6968"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Occupation</w:t>
            </w:r>
          </w:p>
        </w:tc>
        <w:tc>
          <w:tcPr>
            <w:tcW w:w="3287" w:type="dxa"/>
            <w:tcBorders>
              <w:top w:val="single" w:sz="4" w:space="0" w:color="auto"/>
              <w:bottom w:val="single" w:sz="4" w:space="0" w:color="auto"/>
            </w:tcBorders>
          </w:tcPr>
          <w:p w:rsidR="00594F7B" w:rsidRDefault="00594F7B" w:rsidP="00607E2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Frequency</w:t>
            </w:r>
          </w:p>
        </w:tc>
        <w:tc>
          <w:tcPr>
            <w:tcW w:w="1654" w:type="dxa"/>
            <w:tcBorders>
              <w:top w:val="single" w:sz="4" w:space="0" w:color="auto"/>
              <w:bottom w:val="single" w:sz="4" w:space="0" w:color="auto"/>
            </w:tcBorders>
          </w:tcPr>
          <w:p w:rsidR="00594F7B" w:rsidRDefault="00594F7B" w:rsidP="00607E2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Percentage</w:t>
            </w:r>
          </w:p>
        </w:tc>
      </w:tr>
      <w:tr w:rsidR="003F4D9B" w:rsidTr="00E12DCC">
        <w:trPr>
          <w:trHeight w:val="332"/>
          <w:jc w:val="center"/>
        </w:trPr>
        <w:tc>
          <w:tcPr>
            <w:tcW w:w="2236" w:type="dxa"/>
            <w:tcBorders>
              <w:top w:val="single" w:sz="4" w:space="0" w:color="auto"/>
            </w:tcBorders>
          </w:tcPr>
          <w:p w:rsidR="003F4D9B" w:rsidRPr="00AC5614" w:rsidRDefault="003F4D9B" w:rsidP="003F4D9B">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Housewife</w:t>
            </w:r>
          </w:p>
        </w:tc>
        <w:tc>
          <w:tcPr>
            <w:tcW w:w="3287" w:type="dxa"/>
            <w:tcBorders>
              <w:top w:val="single" w:sz="4" w:space="0" w:color="auto"/>
            </w:tcBorders>
            <w:vAlign w:val="bottom"/>
          </w:tcPr>
          <w:p w:rsidR="003F4D9B" w:rsidRPr="00AC5614" w:rsidRDefault="003F4D9B" w:rsidP="00AC5614">
            <w:pPr>
              <w:jc w:val="center"/>
              <w:rPr>
                <w:rFonts w:ascii="Times New Roman" w:hAnsi="Times New Roman" w:cs="Times New Roman"/>
                <w:sz w:val="28"/>
                <w:szCs w:val="28"/>
              </w:rPr>
            </w:pPr>
            <w:r w:rsidRPr="00AC5614">
              <w:rPr>
                <w:rFonts w:ascii="Times New Roman" w:hAnsi="Times New Roman" w:cs="Times New Roman"/>
                <w:sz w:val="28"/>
                <w:szCs w:val="28"/>
              </w:rPr>
              <w:t>38</w:t>
            </w:r>
          </w:p>
        </w:tc>
        <w:tc>
          <w:tcPr>
            <w:tcW w:w="1654" w:type="dxa"/>
            <w:tcBorders>
              <w:top w:val="single" w:sz="4" w:space="0" w:color="auto"/>
            </w:tcBorders>
            <w:vAlign w:val="bottom"/>
          </w:tcPr>
          <w:p w:rsidR="003F4D9B" w:rsidRPr="00AC5614" w:rsidRDefault="003F4D9B" w:rsidP="00AC5614">
            <w:pPr>
              <w:jc w:val="center"/>
              <w:rPr>
                <w:rFonts w:ascii="Times New Roman" w:hAnsi="Times New Roman" w:cs="Times New Roman"/>
                <w:color w:val="000000"/>
                <w:sz w:val="28"/>
                <w:szCs w:val="28"/>
              </w:rPr>
            </w:pPr>
            <w:r w:rsidRPr="00AC5614">
              <w:rPr>
                <w:rFonts w:ascii="Times New Roman" w:hAnsi="Times New Roman" w:cs="Times New Roman"/>
                <w:color w:val="000000"/>
                <w:sz w:val="28"/>
                <w:szCs w:val="28"/>
              </w:rPr>
              <w:t>10.00</w:t>
            </w:r>
          </w:p>
        </w:tc>
      </w:tr>
      <w:tr w:rsidR="003F4D9B" w:rsidTr="00E12DCC">
        <w:trPr>
          <w:trHeight w:val="340"/>
          <w:jc w:val="center"/>
        </w:trPr>
        <w:tc>
          <w:tcPr>
            <w:tcW w:w="2236" w:type="dxa"/>
          </w:tcPr>
          <w:p w:rsidR="003F4D9B" w:rsidRPr="00AC5614" w:rsidRDefault="003F4D9B" w:rsidP="003F4D9B">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House keeper</w:t>
            </w:r>
          </w:p>
        </w:tc>
        <w:tc>
          <w:tcPr>
            <w:tcW w:w="3287" w:type="dxa"/>
            <w:vAlign w:val="bottom"/>
          </w:tcPr>
          <w:p w:rsidR="003F4D9B" w:rsidRPr="00AC5614" w:rsidRDefault="003F4D9B" w:rsidP="00AC5614">
            <w:pPr>
              <w:jc w:val="center"/>
              <w:rPr>
                <w:rFonts w:ascii="Times New Roman" w:hAnsi="Times New Roman" w:cs="Times New Roman"/>
                <w:sz w:val="28"/>
                <w:szCs w:val="28"/>
              </w:rPr>
            </w:pPr>
            <w:r w:rsidRPr="00AC5614">
              <w:rPr>
                <w:rFonts w:ascii="Times New Roman" w:hAnsi="Times New Roman" w:cs="Times New Roman"/>
                <w:sz w:val="28"/>
                <w:szCs w:val="28"/>
              </w:rPr>
              <w:t>210</w:t>
            </w:r>
          </w:p>
        </w:tc>
        <w:tc>
          <w:tcPr>
            <w:tcW w:w="1654" w:type="dxa"/>
            <w:vAlign w:val="bottom"/>
          </w:tcPr>
          <w:p w:rsidR="003F4D9B" w:rsidRPr="00AC5614" w:rsidRDefault="003F4D9B" w:rsidP="00AC5614">
            <w:pPr>
              <w:jc w:val="center"/>
              <w:rPr>
                <w:rFonts w:ascii="Times New Roman" w:hAnsi="Times New Roman" w:cs="Times New Roman"/>
                <w:color w:val="000000"/>
                <w:sz w:val="28"/>
                <w:szCs w:val="28"/>
              </w:rPr>
            </w:pPr>
            <w:r w:rsidRPr="00AC5614">
              <w:rPr>
                <w:rFonts w:ascii="Times New Roman" w:hAnsi="Times New Roman" w:cs="Times New Roman"/>
                <w:color w:val="000000"/>
                <w:sz w:val="28"/>
                <w:szCs w:val="28"/>
              </w:rPr>
              <w:t>55.26</w:t>
            </w:r>
          </w:p>
        </w:tc>
      </w:tr>
      <w:tr w:rsidR="003F4D9B" w:rsidTr="00E12DCC">
        <w:trPr>
          <w:trHeight w:val="340"/>
          <w:jc w:val="center"/>
        </w:trPr>
        <w:tc>
          <w:tcPr>
            <w:tcW w:w="2236" w:type="dxa"/>
          </w:tcPr>
          <w:p w:rsidR="003F4D9B" w:rsidRPr="00AC5614" w:rsidRDefault="003F4D9B" w:rsidP="003F4D9B">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Service holder</w:t>
            </w:r>
          </w:p>
        </w:tc>
        <w:tc>
          <w:tcPr>
            <w:tcW w:w="3287" w:type="dxa"/>
            <w:vAlign w:val="bottom"/>
          </w:tcPr>
          <w:p w:rsidR="003F4D9B" w:rsidRPr="00AC5614" w:rsidRDefault="003F4D9B" w:rsidP="00AC5614">
            <w:pPr>
              <w:jc w:val="center"/>
              <w:rPr>
                <w:rFonts w:ascii="Times New Roman" w:hAnsi="Times New Roman" w:cs="Times New Roman"/>
                <w:sz w:val="28"/>
                <w:szCs w:val="28"/>
              </w:rPr>
            </w:pPr>
            <w:r w:rsidRPr="00AC5614">
              <w:rPr>
                <w:rFonts w:ascii="Times New Roman" w:hAnsi="Times New Roman" w:cs="Times New Roman"/>
                <w:sz w:val="28"/>
                <w:szCs w:val="28"/>
              </w:rPr>
              <w:t>96</w:t>
            </w:r>
          </w:p>
        </w:tc>
        <w:tc>
          <w:tcPr>
            <w:tcW w:w="1654" w:type="dxa"/>
            <w:vAlign w:val="bottom"/>
          </w:tcPr>
          <w:p w:rsidR="003F4D9B" w:rsidRPr="00AC5614" w:rsidRDefault="003F4D9B" w:rsidP="00AC5614">
            <w:pPr>
              <w:jc w:val="center"/>
              <w:rPr>
                <w:rFonts w:ascii="Times New Roman" w:hAnsi="Times New Roman" w:cs="Times New Roman"/>
                <w:color w:val="000000"/>
                <w:sz w:val="28"/>
                <w:szCs w:val="28"/>
              </w:rPr>
            </w:pPr>
            <w:r w:rsidRPr="00AC5614">
              <w:rPr>
                <w:rFonts w:ascii="Times New Roman" w:hAnsi="Times New Roman" w:cs="Times New Roman"/>
                <w:color w:val="000000"/>
                <w:sz w:val="28"/>
                <w:szCs w:val="28"/>
              </w:rPr>
              <w:t>25.26</w:t>
            </w:r>
          </w:p>
        </w:tc>
      </w:tr>
      <w:tr w:rsidR="003F4D9B" w:rsidTr="00E12DCC">
        <w:trPr>
          <w:trHeight w:val="340"/>
          <w:jc w:val="center"/>
        </w:trPr>
        <w:tc>
          <w:tcPr>
            <w:tcW w:w="2236" w:type="dxa"/>
            <w:tcBorders>
              <w:bottom w:val="single" w:sz="4" w:space="0" w:color="auto"/>
            </w:tcBorders>
          </w:tcPr>
          <w:p w:rsidR="003F4D9B" w:rsidRPr="00AC5614" w:rsidRDefault="003F4D9B" w:rsidP="003F4D9B">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Others</w:t>
            </w:r>
          </w:p>
        </w:tc>
        <w:tc>
          <w:tcPr>
            <w:tcW w:w="3287" w:type="dxa"/>
            <w:tcBorders>
              <w:bottom w:val="single" w:sz="4" w:space="0" w:color="auto"/>
            </w:tcBorders>
            <w:vAlign w:val="bottom"/>
          </w:tcPr>
          <w:p w:rsidR="003F4D9B" w:rsidRPr="00AC5614" w:rsidRDefault="003F4D9B" w:rsidP="00AC5614">
            <w:pPr>
              <w:jc w:val="center"/>
              <w:rPr>
                <w:rFonts w:ascii="Times New Roman" w:hAnsi="Times New Roman" w:cs="Times New Roman"/>
                <w:sz w:val="28"/>
                <w:szCs w:val="28"/>
              </w:rPr>
            </w:pPr>
            <w:r w:rsidRPr="00AC5614">
              <w:rPr>
                <w:rFonts w:ascii="Times New Roman" w:hAnsi="Times New Roman" w:cs="Times New Roman"/>
                <w:sz w:val="28"/>
                <w:szCs w:val="28"/>
              </w:rPr>
              <w:t>36</w:t>
            </w:r>
          </w:p>
        </w:tc>
        <w:tc>
          <w:tcPr>
            <w:tcW w:w="1654" w:type="dxa"/>
            <w:tcBorders>
              <w:bottom w:val="single" w:sz="4" w:space="0" w:color="auto"/>
            </w:tcBorders>
            <w:vAlign w:val="bottom"/>
          </w:tcPr>
          <w:p w:rsidR="003F4D9B" w:rsidRPr="00AC5614" w:rsidRDefault="003F4D9B" w:rsidP="00AC5614">
            <w:pPr>
              <w:jc w:val="center"/>
              <w:rPr>
                <w:rFonts w:ascii="Times New Roman" w:hAnsi="Times New Roman" w:cs="Times New Roman"/>
                <w:color w:val="000000"/>
                <w:sz w:val="28"/>
                <w:szCs w:val="28"/>
              </w:rPr>
            </w:pPr>
            <w:r w:rsidRPr="00AC5614">
              <w:rPr>
                <w:rFonts w:ascii="Times New Roman" w:hAnsi="Times New Roman" w:cs="Times New Roman"/>
                <w:color w:val="000000"/>
                <w:sz w:val="28"/>
                <w:szCs w:val="28"/>
              </w:rPr>
              <w:t>9.47</w:t>
            </w:r>
          </w:p>
        </w:tc>
      </w:tr>
      <w:tr w:rsidR="00594F7B" w:rsidTr="00607E28">
        <w:trPr>
          <w:trHeight w:val="340"/>
          <w:jc w:val="center"/>
        </w:trPr>
        <w:tc>
          <w:tcPr>
            <w:tcW w:w="2236" w:type="dxa"/>
            <w:tcBorders>
              <w:top w:val="single" w:sz="4" w:space="0" w:color="auto"/>
              <w:bottom w:val="single" w:sz="4" w:space="0" w:color="auto"/>
            </w:tcBorders>
          </w:tcPr>
          <w:p w:rsidR="00594F7B" w:rsidRPr="00AC5614" w:rsidRDefault="00594F7B" w:rsidP="00607E28">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Total</w:t>
            </w:r>
          </w:p>
        </w:tc>
        <w:tc>
          <w:tcPr>
            <w:tcW w:w="3287" w:type="dxa"/>
            <w:tcBorders>
              <w:top w:val="single" w:sz="4" w:space="0" w:color="auto"/>
              <w:bottom w:val="single" w:sz="4" w:space="0" w:color="auto"/>
            </w:tcBorders>
          </w:tcPr>
          <w:p w:rsidR="00594F7B" w:rsidRPr="00AC5614" w:rsidRDefault="00594F7B" w:rsidP="00607E28">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380</w:t>
            </w:r>
          </w:p>
        </w:tc>
        <w:tc>
          <w:tcPr>
            <w:tcW w:w="1654" w:type="dxa"/>
            <w:tcBorders>
              <w:top w:val="single" w:sz="4" w:space="0" w:color="auto"/>
              <w:bottom w:val="single" w:sz="4" w:space="0" w:color="auto"/>
            </w:tcBorders>
          </w:tcPr>
          <w:p w:rsidR="00594F7B" w:rsidRPr="00AC5614"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AC5614">
              <w:rPr>
                <w:rFonts w:ascii="Times New Roman" w:hAnsi="Times New Roman" w:cs="Times New Roman"/>
                <w:color w:val="000000"/>
                <w:sz w:val="28"/>
                <w:szCs w:val="28"/>
                <w:shd w:val="clear" w:color="auto" w:fill="FFFFFF"/>
                <w:lang w:bidi="bn-BD"/>
              </w:rPr>
              <w:t>100</w:t>
            </w:r>
          </w:p>
        </w:tc>
      </w:tr>
    </w:tbl>
    <w:p w:rsidR="00594F7B" w:rsidRDefault="00594F7B" w:rsidP="00594F7B">
      <w:pPr>
        <w:rPr>
          <w:rFonts w:ascii="Times New Roman" w:hAnsi="Times New Roman" w:cs="Times New Roman"/>
          <w:b/>
          <w:color w:val="000000"/>
          <w:sz w:val="28"/>
          <w:szCs w:val="28"/>
          <w:shd w:val="clear" w:color="auto" w:fill="FFFFFF"/>
          <w:lang w:bidi="bn-BD"/>
        </w:rPr>
      </w:pPr>
    </w:p>
    <w:p w:rsidR="00594F7B" w:rsidRDefault="00594F7B" w:rsidP="0011121E">
      <w:pPr>
        <w:spacing w:line="360" w:lineRule="auto"/>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lastRenderedPageBreak/>
        <w:t>Regarding occupation of the respondents, it was o</w:t>
      </w:r>
      <w:r w:rsidR="00DC171D">
        <w:rPr>
          <w:rFonts w:ascii="Times New Roman" w:hAnsi="Times New Roman" w:cs="Times New Roman"/>
          <w:color w:val="000000"/>
          <w:sz w:val="24"/>
          <w:szCs w:val="24"/>
          <w:shd w:val="clear" w:color="auto" w:fill="FFFFFF"/>
          <w:lang w:bidi="bn-BD"/>
        </w:rPr>
        <w:t>bserved that more than half 210 (55.26%) respondents were house keeper, 96 (25.26</w:t>
      </w:r>
      <w:r>
        <w:rPr>
          <w:rFonts w:ascii="Times New Roman" w:hAnsi="Times New Roman" w:cs="Times New Roman"/>
          <w:color w:val="000000"/>
          <w:sz w:val="24"/>
          <w:szCs w:val="24"/>
          <w:shd w:val="clear" w:color="auto" w:fill="FFFFFF"/>
          <w:lang w:bidi="bn-BD"/>
        </w:rPr>
        <w:t>%) res</w:t>
      </w:r>
      <w:r w:rsidR="00DC171D">
        <w:rPr>
          <w:rFonts w:ascii="Times New Roman" w:hAnsi="Times New Roman" w:cs="Times New Roman"/>
          <w:color w:val="000000"/>
          <w:sz w:val="24"/>
          <w:szCs w:val="24"/>
          <w:shd w:val="clear" w:color="auto" w:fill="FFFFFF"/>
          <w:lang w:bidi="bn-BD"/>
        </w:rPr>
        <w:t>pondents were service holder, 38 (10.00%) were housewife and 36 (9.47</w:t>
      </w:r>
      <w:r>
        <w:rPr>
          <w:rFonts w:ascii="Times New Roman" w:hAnsi="Times New Roman" w:cs="Times New Roman"/>
          <w:color w:val="000000"/>
          <w:sz w:val="24"/>
          <w:szCs w:val="24"/>
          <w:shd w:val="clear" w:color="auto" w:fill="FFFFFF"/>
          <w:lang w:bidi="bn-BD"/>
        </w:rPr>
        <w:t>%) respondents were in others occupation.</w:t>
      </w:r>
    </w:p>
    <w:p w:rsidR="005C5A9D" w:rsidRDefault="00C366F2" w:rsidP="0011121E">
      <w:pPr>
        <w:spacing w:line="360" w:lineRule="auto"/>
        <w:jc w:val="both"/>
        <w:rPr>
          <w:rFonts w:ascii="Times New Roman" w:hAnsi="Times New Roman" w:cs="Times New Roman"/>
          <w:color w:val="000000"/>
          <w:sz w:val="24"/>
          <w:szCs w:val="24"/>
          <w:shd w:val="clear" w:color="auto" w:fill="FFFFFF"/>
          <w:lang w:bidi="bn-BD"/>
        </w:rPr>
      </w:pPr>
      <w:r>
        <w:rPr>
          <w:rFonts w:ascii="Times New Roman" w:hAnsi="Times New Roman" w:cs="Times New Roman"/>
          <w:b/>
          <w:bCs/>
          <w:color w:val="000000"/>
          <w:sz w:val="28"/>
          <w:szCs w:val="28"/>
          <w:shd w:val="clear" w:color="auto" w:fill="FFFFFF"/>
          <w:lang w:bidi="bn-BD"/>
        </w:rPr>
        <w:t>Fig. 2: Number of children of the respondent</w:t>
      </w:r>
    </w:p>
    <w:tbl>
      <w:tblPr>
        <w:tblStyle w:val="TableGrid"/>
        <w:tblW w:w="86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733"/>
        <w:gridCol w:w="1654"/>
        <w:gridCol w:w="1453"/>
      </w:tblGrid>
      <w:tr w:rsidR="005C5A9D" w:rsidTr="004B50AB">
        <w:trPr>
          <w:gridAfter w:val="1"/>
          <w:wAfter w:w="1453" w:type="dxa"/>
          <w:trHeight w:val="303"/>
          <w:jc w:val="center"/>
        </w:trPr>
        <w:tc>
          <w:tcPr>
            <w:tcW w:w="2790" w:type="dxa"/>
            <w:tcBorders>
              <w:top w:val="single" w:sz="4" w:space="0" w:color="auto"/>
              <w:bottom w:val="single" w:sz="4" w:space="0" w:color="auto"/>
            </w:tcBorders>
          </w:tcPr>
          <w:p w:rsidR="005C5A9D" w:rsidRPr="002B6968" w:rsidRDefault="005C5A9D" w:rsidP="006A67D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Occupation</w:t>
            </w:r>
          </w:p>
        </w:tc>
        <w:tc>
          <w:tcPr>
            <w:tcW w:w="2733" w:type="dxa"/>
            <w:tcBorders>
              <w:top w:val="single" w:sz="4" w:space="0" w:color="auto"/>
              <w:bottom w:val="single" w:sz="4" w:space="0" w:color="auto"/>
            </w:tcBorders>
          </w:tcPr>
          <w:p w:rsidR="005C5A9D" w:rsidRDefault="005C5A9D" w:rsidP="006A67D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Frequency</w:t>
            </w:r>
          </w:p>
        </w:tc>
        <w:tc>
          <w:tcPr>
            <w:tcW w:w="1654" w:type="dxa"/>
            <w:tcBorders>
              <w:top w:val="single" w:sz="4" w:space="0" w:color="auto"/>
              <w:bottom w:val="single" w:sz="4" w:space="0" w:color="auto"/>
            </w:tcBorders>
          </w:tcPr>
          <w:p w:rsidR="005C5A9D" w:rsidRDefault="005C5A9D" w:rsidP="006A67D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Percentage</w:t>
            </w:r>
          </w:p>
        </w:tc>
      </w:tr>
      <w:tr w:rsidR="005C5A9D" w:rsidTr="004B50AB">
        <w:trPr>
          <w:gridAfter w:val="1"/>
          <w:wAfter w:w="1453" w:type="dxa"/>
          <w:trHeight w:val="332"/>
          <w:jc w:val="center"/>
        </w:trPr>
        <w:tc>
          <w:tcPr>
            <w:tcW w:w="2790" w:type="dxa"/>
            <w:tcBorders>
              <w:top w:val="single" w:sz="4" w:space="0" w:color="auto"/>
            </w:tcBorders>
          </w:tcPr>
          <w:p w:rsidR="005C5A9D" w:rsidRPr="00AC5614" w:rsidRDefault="004B50AB" w:rsidP="006A67D8">
            <w:pPr>
              <w:spacing w:line="276" w:lineRule="auto"/>
              <w:jc w:val="center"/>
              <w:rPr>
                <w:rFonts w:ascii="Times New Roman" w:hAnsi="Times New Roman" w:cs="Times New Roman"/>
                <w:sz w:val="28"/>
                <w:szCs w:val="28"/>
                <w:shd w:val="clear" w:color="auto" w:fill="FFFFFF"/>
                <w:lang w:bidi="bn-BD"/>
              </w:rPr>
            </w:pPr>
            <w:r>
              <w:rPr>
                <w:rFonts w:ascii="Times New Roman" w:hAnsi="Times New Roman" w:cs="Times New Roman"/>
                <w:sz w:val="28"/>
                <w:szCs w:val="28"/>
                <w:shd w:val="clear" w:color="auto" w:fill="FFFFFF"/>
                <w:lang w:bidi="bn-BD"/>
              </w:rPr>
              <w:t>More than 3 Childs</w:t>
            </w:r>
          </w:p>
        </w:tc>
        <w:tc>
          <w:tcPr>
            <w:tcW w:w="2733" w:type="dxa"/>
            <w:tcBorders>
              <w:top w:val="single" w:sz="4" w:space="0" w:color="auto"/>
            </w:tcBorders>
            <w:vAlign w:val="bottom"/>
          </w:tcPr>
          <w:p w:rsidR="005C5A9D" w:rsidRPr="00AC5614" w:rsidRDefault="005C5A9D" w:rsidP="006A67D8">
            <w:pPr>
              <w:jc w:val="center"/>
              <w:rPr>
                <w:rFonts w:ascii="Times New Roman" w:hAnsi="Times New Roman" w:cs="Times New Roman"/>
                <w:sz w:val="28"/>
                <w:szCs w:val="28"/>
              </w:rPr>
            </w:pPr>
          </w:p>
        </w:tc>
        <w:tc>
          <w:tcPr>
            <w:tcW w:w="1654" w:type="dxa"/>
            <w:tcBorders>
              <w:top w:val="single" w:sz="4" w:space="0" w:color="auto"/>
            </w:tcBorders>
            <w:vAlign w:val="bottom"/>
          </w:tcPr>
          <w:p w:rsidR="005C5A9D" w:rsidRPr="00AC5614" w:rsidRDefault="004B50AB" w:rsidP="006A67D8">
            <w:pPr>
              <w:jc w:val="center"/>
              <w:rPr>
                <w:rFonts w:ascii="Times New Roman" w:hAnsi="Times New Roman" w:cs="Times New Roman"/>
                <w:color w:val="000000"/>
                <w:sz w:val="28"/>
                <w:szCs w:val="28"/>
              </w:rPr>
            </w:pPr>
            <w:r>
              <w:rPr>
                <w:rFonts w:ascii="Times New Roman" w:hAnsi="Times New Roman" w:cs="Times New Roman"/>
                <w:color w:val="000000"/>
                <w:sz w:val="28"/>
                <w:szCs w:val="28"/>
              </w:rPr>
              <w:t>51.05</w:t>
            </w:r>
          </w:p>
        </w:tc>
      </w:tr>
      <w:tr w:rsidR="005C5A9D" w:rsidTr="004B50AB">
        <w:trPr>
          <w:gridAfter w:val="1"/>
          <w:wAfter w:w="1453" w:type="dxa"/>
          <w:trHeight w:val="340"/>
          <w:jc w:val="center"/>
        </w:trPr>
        <w:tc>
          <w:tcPr>
            <w:tcW w:w="2790" w:type="dxa"/>
          </w:tcPr>
          <w:p w:rsidR="005C5A9D" w:rsidRPr="00AC5614" w:rsidRDefault="004B50AB" w:rsidP="006A67D8">
            <w:pPr>
              <w:spacing w:line="276" w:lineRule="auto"/>
              <w:jc w:val="center"/>
              <w:rPr>
                <w:rFonts w:ascii="Times New Roman" w:hAnsi="Times New Roman" w:cs="Times New Roman"/>
                <w:sz w:val="28"/>
                <w:szCs w:val="28"/>
                <w:shd w:val="clear" w:color="auto" w:fill="FFFFFF"/>
                <w:lang w:bidi="bn-BD"/>
              </w:rPr>
            </w:pPr>
            <w:r>
              <w:rPr>
                <w:rFonts w:ascii="Times New Roman" w:hAnsi="Times New Roman" w:cs="Times New Roman"/>
                <w:sz w:val="28"/>
                <w:szCs w:val="28"/>
                <w:shd w:val="clear" w:color="auto" w:fill="FFFFFF"/>
                <w:lang w:bidi="bn-BD"/>
              </w:rPr>
              <w:t>2 Childs</w:t>
            </w:r>
          </w:p>
        </w:tc>
        <w:tc>
          <w:tcPr>
            <w:tcW w:w="2733" w:type="dxa"/>
            <w:vAlign w:val="bottom"/>
          </w:tcPr>
          <w:p w:rsidR="005C5A9D" w:rsidRPr="00AC5614" w:rsidRDefault="005C5A9D" w:rsidP="006A67D8">
            <w:pPr>
              <w:jc w:val="center"/>
              <w:rPr>
                <w:rFonts w:ascii="Times New Roman" w:hAnsi="Times New Roman" w:cs="Times New Roman"/>
                <w:sz w:val="28"/>
                <w:szCs w:val="28"/>
              </w:rPr>
            </w:pPr>
          </w:p>
        </w:tc>
        <w:tc>
          <w:tcPr>
            <w:tcW w:w="1654" w:type="dxa"/>
            <w:vAlign w:val="bottom"/>
          </w:tcPr>
          <w:p w:rsidR="005C5A9D" w:rsidRPr="00AC5614" w:rsidRDefault="004B50AB" w:rsidP="006A67D8">
            <w:pPr>
              <w:jc w:val="center"/>
              <w:rPr>
                <w:rFonts w:ascii="Times New Roman" w:hAnsi="Times New Roman" w:cs="Times New Roman"/>
                <w:color w:val="000000"/>
                <w:sz w:val="28"/>
                <w:szCs w:val="28"/>
              </w:rPr>
            </w:pPr>
            <w:r>
              <w:rPr>
                <w:rFonts w:ascii="Times New Roman" w:hAnsi="Times New Roman" w:cs="Times New Roman"/>
                <w:color w:val="000000"/>
                <w:sz w:val="28"/>
                <w:szCs w:val="28"/>
              </w:rPr>
              <w:t>32.89</w:t>
            </w:r>
          </w:p>
        </w:tc>
      </w:tr>
      <w:tr w:rsidR="005C5A9D" w:rsidTr="004B50AB">
        <w:trPr>
          <w:gridAfter w:val="1"/>
          <w:wAfter w:w="1453" w:type="dxa"/>
          <w:trHeight w:val="340"/>
          <w:jc w:val="center"/>
        </w:trPr>
        <w:tc>
          <w:tcPr>
            <w:tcW w:w="2790" w:type="dxa"/>
          </w:tcPr>
          <w:p w:rsidR="005C5A9D" w:rsidRPr="00AC5614" w:rsidRDefault="004B50AB" w:rsidP="006A67D8">
            <w:pPr>
              <w:spacing w:line="276" w:lineRule="auto"/>
              <w:jc w:val="center"/>
              <w:rPr>
                <w:rFonts w:ascii="Times New Roman" w:hAnsi="Times New Roman" w:cs="Times New Roman"/>
                <w:sz w:val="28"/>
                <w:szCs w:val="28"/>
                <w:shd w:val="clear" w:color="auto" w:fill="FFFFFF"/>
                <w:lang w:bidi="bn-BD"/>
              </w:rPr>
            </w:pPr>
            <w:r>
              <w:rPr>
                <w:rFonts w:ascii="Times New Roman" w:hAnsi="Times New Roman" w:cs="Times New Roman"/>
                <w:sz w:val="28"/>
                <w:szCs w:val="28"/>
                <w:shd w:val="clear" w:color="auto" w:fill="FFFFFF"/>
                <w:lang w:bidi="bn-BD"/>
              </w:rPr>
              <w:t>1 Childs</w:t>
            </w:r>
          </w:p>
        </w:tc>
        <w:tc>
          <w:tcPr>
            <w:tcW w:w="2733" w:type="dxa"/>
            <w:vAlign w:val="bottom"/>
          </w:tcPr>
          <w:p w:rsidR="005C5A9D" w:rsidRPr="00AC5614" w:rsidRDefault="005C5A9D" w:rsidP="006A67D8">
            <w:pPr>
              <w:jc w:val="center"/>
              <w:rPr>
                <w:rFonts w:ascii="Times New Roman" w:hAnsi="Times New Roman" w:cs="Times New Roman"/>
                <w:sz w:val="28"/>
                <w:szCs w:val="28"/>
              </w:rPr>
            </w:pPr>
          </w:p>
        </w:tc>
        <w:tc>
          <w:tcPr>
            <w:tcW w:w="1654" w:type="dxa"/>
            <w:vAlign w:val="bottom"/>
          </w:tcPr>
          <w:p w:rsidR="005C5A9D" w:rsidRPr="00AC5614" w:rsidRDefault="004B50AB" w:rsidP="006A67D8">
            <w:pPr>
              <w:jc w:val="center"/>
              <w:rPr>
                <w:rFonts w:ascii="Times New Roman" w:hAnsi="Times New Roman" w:cs="Times New Roman"/>
                <w:color w:val="000000"/>
                <w:sz w:val="28"/>
                <w:szCs w:val="28"/>
              </w:rPr>
            </w:pPr>
            <w:r>
              <w:rPr>
                <w:rFonts w:ascii="Times New Roman" w:hAnsi="Times New Roman" w:cs="Times New Roman"/>
                <w:color w:val="000000"/>
                <w:sz w:val="28"/>
                <w:szCs w:val="28"/>
              </w:rPr>
              <w:t>8.68</w:t>
            </w:r>
          </w:p>
        </w:tc>
      </w:tr>
      <w:tr w:rsidR="005C5A9D" w:rsidTr="004B50AB">
        <w:trPr>
          <w:gridAfter w:val="1"/>
          <w:wAfter w:w="1453" w:type="dxa"/>
          <w:trHeight w:val="340"/>
          <w:jc w:val="center"/>
        </w:trPr>
        <w:tc>
          <w:tcPr>
            <w:tcW w:w="2790" w:type="dxa"/>
            <w:tcBorders>
              <w:bottom w:val="single" w:sz="4" w:space="0" w:color="auto"/>
            </w:tcBorders>
          </w:tcPr>
          <w:p w:rsidR="005C5A9D" w:rsidRPr="00AC5614" w:rsidRDefault="004B50AB" w:rsidP="006A67D8">
            <w:pPr>
              <w:spacing w:line="276" w:lineRule="auto"/>
              <w:jc w:val="center"/>
              <w:rPr>
                <w:rFonts w:ascii="Times New Roman" w:hAnsi="Times New Roman" w:cs="Times New Roman"/>
                <w:sz w:val="28"/>
                <w:szCs w:val="28"/>
                <w:shd w:val="clear" w:color="auto" w:fill="FFFFFF"/>
                <w:lang w:bidi="bn-BD"/>
              </w:rPr>
            </w:pPr>
            <w:r>
              <w:rPr>
                <w:rFonts w:ascii="Times New Roman" w:hAnsi="Times New Roman" w:cs="Times New Roman"/>
                <w:sz w:val="28"/>
                <w:szCs w:val="28"/>
                <w:shd w:val="clear" w:color="auto" w:fill="FFFFFF"/>
                <w:lang w:bidi="bn-BD"/>
              </w:rPr>
              <w:t>No Childs</w:t>
            </w:r>
          </w:p>
        </w:tc>
        <w:tc>
          <w:tcPr>
            <w:tcW w:w="2733" w:type="dxa"/>
            <w:tcBorders>
              <w:bottom w:val="single" w:sz="4" w:space="0" w:color="auto"/>
            </w:tcBorders>
            <w:vAlign w:val="bottom"/>
          </w:tcPr>
          <w:p w:rsidR="005C5A9D" w:rsidRPr="00AC5614" w:rsidRDefault="005C5A9D" w:rsidP="006A67D8">
            <w:pPr>
              <w:jc w:val="center"/>
              <w:rPr>
                <w:rFonts w:ascii="Times New Roman" w:hAnsi="Times New Roman" w:cs="Times New Roman"/>
                <w:sz w:val="28"/>
                <w:szCs w:val="28"/>
              </w:rPr>
            </w:pPr>
          </w:p>
        </w:tc>
        <w:tc>
          <w:tcPr>
            <w:tcW w:w="1654" w:type="dxa"/>
            <w:tcBorders>
              <w:bottom w:val="single" w:sz="4" w:space="0" w:color="auto"/>
            </w:tcBorders>
            <w:vAlign w:val="bottom"/>
          </w:tcPr>
          <w:p w:rsidR="005C5A9D" w:rsidRPr="00AC5614" w:rsidRDefault="004B50AB" w:rsidP="006A67D8">
            <w:pPr>
              <w:jc w:val="center"/>
              <w:rPr>
                <w:rFonts w:ascii="Times New Roman" w:hAnsi="Times New Roman" w:cs="Times New Roman"/>
                <w:color w:val="000000"/>
                <w:sz w:val="28"/>
                <w:szCs w:val="28"/>
              </w:rPr>
            </w:pPr>
            <w:r>
              <w:rPr>
                <w:rFonts w:ascii="Times New Roman" w:hAnsi="Times New Roman" w:cs="Times New Roman"/>
                <w:color w:val="000000"/>
                <w:sz w:val="28"/>
                <w:szCs w:val="28"/>
              </w:rPr>
              <w:t>7.37</w:t>
            </w:r>
          </w:p>
        </w:tc>
      </w:tr>
      <w:tr w:rsidR="005C5A9D" w:rsidTr="004B50AB">
        <w:trPr>
          <w:gridAfter w:val="1"/>
          <w:wAfter w:w="1453" w:type="dxa"/>
          <w:trHeight w:val="340"/>
          <w:jc w:val="center"/>
        </w:trPr>
        <w:tc>
          <w:tcPr>
            <w:tcW w:w="2790" w:type="dxa"/>
            <w:tcBorders>
              <w:top w:val="single" w:sz="4" w:space="0" w:color="auto"/>
              <w:bottom w:val="single" w:sz="4" w:space="0" w:color="auto"/>
            </w:tcBorders>
          </w:tcPr>
          <w:p w:rsidR="005C5A9D" w:rsidRPr="00AC5614" w:rsidRDefault="005C5A9D" w:rsidP="006A67D8">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Total</w:t>
            </w:r>
          </w:p>
        </w:tc>
        <w:tc>
          <w:tcPr>
            <w:tcW w:w="2733" w:type="dxa"/>
            <w:tcBorders>
              <w:top w:val="single" w:sz="4" w:space="0" w:color="auto"/>
              <w:bottom w:val="single" w:sz="4" w:space="0" w:color="auto"/>
            </w:tcBorders>
          </w:tcPr>
          <w:p w:rsidR="005C5A9D" w:rsidRPr="00AC5614" w:rsidRDefault="005C5A9D" w:rsidP="006A67D8">
            <w:pPr>
              <w:spacing w:line="276" w:lineRule="auto"/>
              <w:jc w:val="center"/>
              <w:rPr>
                <w:rFonts w:ascii="Times New Roman" w:hAnsi="Times New Roman" w:cs="Times New Roman"/>
                <w:sz w:val="28"/>
                <w:szCs w:val="28"/>
                <w:shd w:val="clear" w:color="auto" w:fill="FFFFFF"/>
                <w:lang w:bidi="bn-BD"/>
              </w:rPr>
            </w:pPr>
            <w:r w:rsidRPr="00AC5614">
              <w:rPr>
                <w:rFonts w:ascii="Times New Roman" w:hAnsi="Times New Roman" w:cs="Times New Roman"/>
                <w:sz w:val="28"/>
                <w:szCs w:val="28"/>
                <w:shd w:val="clear" w:color="auto" w:fill="FFFFFF"/>
                <w:lang w:bidi="bn-BD"/>
              </w:rPr>
              <w:t>380</w:t>
            </w:r>
          </w:p>
        </w:tc>
        <w:tc>
          <w:tcPr>
            <w:tcW w:w="1654" w:type="dxa"/>
            <w:tcBorders>
              <w:top w:val="single" w:sz="4" w:space="0" w:color="auto"/>
              <w:bottom w:val="single" w:sz="4" w:space="0" w:color="auto"/>
            </w:tcBorders>
          </w:tcPr>
          <w:p w:rsidR="005C5A9D" w:rsidRPr="00AC5614" w:rsidRDefault="005C5A9D" w:rsidP="006A67D8">
            <w:pPr>
              <w:spacing w:line="276" w:lineRule="auto"/>
              <w:jc w:val="center"/>
              <w:rPr>
                <w:rFonts w:ascii="Times New Roman" w:hAnsi="Times New Roman" w:cs="Times New Roman"/>
                <w:color w:val="000000"/>
                <w:sz w:val="28"/>
                <w:szCs w:val="28"/>
                <w:shd w:val="clear" w:color="auto" w:fill="FFFFFF"/>
                <w:lang w:bidi="bn-BD"/>
              </w:rPr>
            </w:pPr>
            <w:r w:rsidRPr="00AC5614">
              <w:rPr>
                <w:rFonts w:ascii="Times New Roman" w:hAnsi="Times New Roman" w:cs="Times New Roman"/>
                <w:color w:val="000000"/>
                <w:sz w:val="28"/>
                <w:szCs w:val="28"/>
                <w:shd w:val="clear" w:color="auto" w:fill="FFFFFF"/>
                <w:lang w:bidi="bn-BD"/>
              </w:rPr>
              <w:t>100</w:t>
            </w:r>
          </w:p>
        </w:tc>
      </w:tr>
      <w:tr w:rsidR="00594F7B" w:rsidTr="005C5A9D">
        <w:tblPrEx>
          <w:jc w:val="left"/>
        </w:tblPrEx>
        <w:tc>
          <w:tcPr>
            <w:tcW w:w="8630" w:type="dxa"/>
            <w:gridSpan w:val="4"/>
            <w:hideMark/>
          </w:tcPr>
          <w:p w:rsidR="00594F7B" w:rsidRDefault="00594F7B" w:rsidP="00607E28">
            <w:pPr>
              <w:spacing w:line="276" w:lineRule="auto"/>
              <w:jc w:val="center"/>
              <w:rPr>
                <w:rFonts w:ascii="Times New Roman" w:hAnsi="Times New Roman" w:cs="Times New Roman"/>
                <w:color w:val="000000"/>
                <w:sz w:val="28"/>
                <w:szCs w:val="28"/>
                <w:shd w:val="clear" w:color="auto" w:fill="FFFFFF"/>
                <w:lang w:bidi="bn-BD"/>
              </w:rPr>
            </w:pPr>
          </w:p>
        </w:tc>
      </w:tr>
      <w:tr w:rsidR="00594F7B" w:rsidTr="005C5A9D">
        <w:tblPrEx>
          <w:jc w:val="left"/>
        </w:tblPrEx>
        <w:tc>
          <w:tcPr>
            <w:tcW w:w="8630" w:type="dxa"/>
            <w:gridSpan w:val="4"/>
            <w:hideMark/>
          </w:tcPr>
          <w:p w:rsidR="00594F7B" w:rsidRDefault="00594F7B" w:rsidP="00607E28">
            <w:pPr>
              <w:spacing w:line="276" w:lineRule="auto"/>
              <w:jc w:val="center"/>
              <w:rPr>
                <w:rFonts w:ascii="Times New Roman" w:hAnsi="Times New Roman" w:cs="Times New Roman"/>
                <w:b/>
                <w:bCs/>
                <w:color w:val="000000"/>
                <w:sz w:val="28"/>
                <w:szCs w:val="28"/>
                <w:shd w:val="clear" w:color="auto" w:fill="FFFFFF"/>
                <w:lang w:bidi="bn-BD"/>
              </w:rPr>
            </w:pPr>
          </w:p>
        </w:tc>
      </w:tr>
    </w:tbl>
    <w:p w:rsidR="00594F7B" w:rsidRDefault="00594F7B" w:rsidP="00594F7B">
      <w:pPr>
        <w:jc w:val="both"/>
        <w:rPr>
          <w:rFonts w:ascii="Times New Roman" w:hAnsi="Times New Roman" w:cs="Times New Roman"/>
          <w:color w:val="000000"/>
          <w:sz w:val="24"/>
          <w:szCs w:val="24"/>
          <w:shd w:val="clear" w:color="auto" w:fill="FFFFFF"/>
          <w:lang w:bidi="bn-BD"/>
        </w:rPr>
      </w:pPr>
    </w:p>
    <w:p w:rsidR="00594F7B" w:rsidRPr="00AC5614" w:rsidRDefault="008E210A" w:rsidP="0011121E">
      <w:pPr>
        <w:spacing w:line="360" w:lineRule="auto"/>
        <w:jc w:val="both"/>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Fig. 2</w:t>
      </w:r>
      <w:r w:rsidR="00594F7B" w:rsidRPr="00AC5614">
        <w:rPr>
          <w:rFonts w:ascii="Times New Roman" w:hAnsi="Times New Roman" w:cs="Times New Roman"/>
          <w:sz w:val="24"/>
          <w:szCs w:val="24"/>
          <w:shd w:val="clear" w:color="auto" w:fill="FFFFFF"/>
          <w:lang w:bidi="bn-BD"/>
        </w:rPr>
        <w:t xml:space="preserve"> shows the number of children of the corresponding respondents. </w:t>
      </w:r>
      <w:r w:rsidRPr="00AC5614">
        <w:rPr>
          <w:rFonts w:ascii="Times New Roman" w:hAnsi="Times New Roman" w:cs="Times New Roman"/>
          <w:sz w:val="24"/>
          <w:szCs w:val="24"/>
          <w:shd w:val="clear" w:color="auto" w:fill="FFFFFF"/>
          <w:lang w:bidi="bn-BD"/>
        </w:rPr>
        <w:t xml:space="preserve">Here half of the respondent, </w:t>
      </w:r>
      <w:r w:rsidR="00323F02" w:rsidRPr="00AC5614">
        <w:rPr>
          <w:rFonts w:ascii="Times New Roman" w:hAnsi="Times New Roman" w:cs="Times New Roman"/>
          <w:sz w:val="24"/>
          <w:szCs w:val="24"/>
          <w:shd w:val="clear" w:color="auto" w:fill="FFFFFF"/>
          <w:lang w:bidi="bn-BD"/>
        </w:rPr>
        <w:t>194 (51.05%) had more than three child, 125 (32.89</w:t>
      </w:r>
      <w:r w:rsidR="00594F7B" w:rsidRPr="00AC5614">
        <w:rPr>
          <w:rFonts w:ascii="Times New Roman" w:hAnsi="Times New Roman" w:cs="Times New Roman"/>
          <w:sz w:val="24"/>
          <w:szCs w:val="24"/>
          <w:shd w:val="clear" w:color="auto" w:fill="FFFFFF"/>
          <w:lang w:bidi="bn-BD"/>
        </w:rPr>
        <w:t>%) of the res</w:t>
      </w:r>
      <w:r w:rsidR="00323F02" w:rsidRPr="00AC5614">
        <w:rPr>
          <w:rFonts w:ascii="Times New Roman" w:hAnsi="Times New Roman" w:cs="Times New Roman"/>
          <w:sz w:val="24"/>
          <w:szCs w:val="24"/>
          <w:shd w:val="clear" w:color="auto" w:fill="FFFFFF"/>
          <w:lang w:bidi="bn-BD"/>
        </w:rPr>
        <w:t>pondent had only two child’s, 33 (8.68</w:t>
      </w:r>
      <w:r w:rsidR="00594F7B" w:rsidRPr="00AC5614">
        <w:rPr>
          <w:rFonts w:ascii="Times New Roman" w:hAnsi="Times New Roman" w:cs="Times New Roman"/>
          <w:sz w:val="24"/>
          <w:szCs w:val="24"/>
          <w:shd w:val="clear" w:color="auto" w:fill="FFFFFF"/>
          <w:lang w:bidi="bn-BD"/>
        </w:rPr>
        <w:t>%)</w:t>
      </w:r>
      <w:r w:rsidR="00323F02" w:rsidRPr="00AC5614">
        <w:rPr>
          <w:rFonts w:ascii="Times New Roman" w:hAnsi="Times New Roman" w:cs="Times New Roman"/>
          <w:sz w:val="24"/>
          <w:szCs w:val="24"/>
          <w:shd w:val="clear" w:color="auto" w:fill="FFFFFF"/>
          <w:lang w:bidi="bn-BD"/>
        </w:rPr>
        <w:t xml:space="preserve"> of the respondent had only 1 child’s and 28 (7.73%) </w:t>
      </w:r>
      <w:r w:rsidR="00594F7B" w:rsidRPr="00AC5614">
        <w:rPr>
          <w:rFonts w:ascii="Times New Roman" w:hAnsi="Times New Roman" w:cs="Times New Roman"/>
          <w:sz w:val="24"/>
          <w:szCs w:val="24"/>
          <w:shd w:val="clear" w:color="auto" w:fill="FFFFFF"/>
          <w:lang w:bidi="bn-BD"/>
        </w:rPr>
        <w:t xml:space="preserve">respondents had have no child yet. </w:t>
      </w:r>
    </w:p>
    <w:p w:rsidR="00594F7B" w:rsidRDefault="00594F7B" w:rsidP="00594F7B">
      <w:pP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Table 3: Distribution of respondent religion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160"/>
        <w:gridCol w:w="2160"/>
      </w:tblGrid>
      <w:tr w:rsidR="00594F7B" w:rsidTr="00607E28">
        <w:trPr>
          <w:trHeight w:val="503"/>
          <w:jc w:val="center"/>
        </w:trPr>
        <w:tc>
          <w:tcPr>
            <w:tcW w:w="2790" w:type="dxa"/>
            <w:tcBorders>
              <w:top w:val="single" w:sz="4" w:space="0" w:color="auto"/>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Religion</w:t>
            </w:r>
          </w:p>
        </w:tc>
        <w:tc>
          <w:tcPr>
            <w:tcW w:w="2160" w:type="dxa"/>
            <w:tcBorders>
              <w:top w:val="single" w:sz="4" w:space="0" w:color="auto"/>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Frequency</w:t>
            </w:r>
          </w:p>
        </w:tc>
        <w:tc>
          <w:tcPr>
            <w:tcW w:w="2160" w:type="dxa"/>
            <w:tcBorders>
              <w:top w:val="single" w:sz="4" w:space="0" w:color="auto"/>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Percentage</w:t>
            </w:r>
          </w:p>
        </w:tc>
      </w:tr>
      <w:tr w:rsidR="00594F7B" w:rsidTr="00607E28">
        <w:trPr>
          <w:jc w:val="center"/>
        </w:trPr>
        <w:tc>
          <w:tcPr>
            <w:tcW w:w="2790" w:type="dxa"/>
            <w:tcBorders>
              <w:top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Islam</w:t>
            </w:r>
          </w:p>
        </w:tc>
        <w:tc>
          <w:tcPr>
            <w:tcW w:w="2160" w:type="dxa"/>
            <w:tcBorders>
              <w:top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319</w:t>
            </w:r>
          </w:p>
        </w:tc>
        <w:tc>
          <w:tcPr>
            <w:tcW w:w="2160" w:type="dxa"/>
            <w:tcBorders>
              <w:top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83.95</w:t>
            </w:r>
          </w:p>
        </w:tc>
      </w:tr>
      <w:tr w:rsidR="00594F7B" w:rsidTr="00607E28">
        <w:trPr>
          <w:jc w:val="center"/>
        </w:trPr>
        <w:tc>
          <w:tcPr>
            <w:tcW w:w="2790" w:type="dxa"/>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Hindu</w:t>
            </w:r>
          </w:p>
        </w:tc>
        <w:tc>
          <w:tcPr>
            <w:tcW w:w="2160" w:type="dxa"/>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61</w:t>
            </w:r>
          </w:p>
        </w:tc>
        <w:tc>
          <w:tcPr>
            <w:tcW w:w="2160" w:type="dxa"/>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16.05</w:t>
            </w:r>
          </w:p>
        </w:tc>
      </w:tr>
      <w:tr w:rsidR="00594F7B" w:rsidTr="00607E28">
        <w:trPr>
          <w:jc w:val="center"/>
        </w:trPr>
        <w:tc>
          <w:tcPr>
            <w:tcW w:w="2790" w:type="dxa"/>
            <w:tcBorders>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 xml:space="preserve">Total </w:t>
            </w:r>
          </w:p>
        </w:tc>
        <w:tc>
          <w:tcPr>
            <w:tcW w:w="2160" w:type="dxa"/>
            <w:tcBorders>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380</w:t>
            </w:r>
          </w:p>
        </w:tc>
        <w:tc>
          <w:tcPr>
            <w:tcW w:w="2160" w:type="dxa"/>
            <w:tcBorders>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100.00</w:t>
            </w:r>
          </w:p>
        </w:tc>
      </w:tr>
    </w:tbl>
    <w:p w:rsidR="00594F7B" w:rsidRDefault="00594F7B" w:rsidP="00594F7B">
      <w:pPr>
        <w:rPr>
          <w:rFonts w:ascii="Times New Roman" w:hAnsi="Times New Roman" w:cs="Times New Roman"/>
          <w:color w:val="000000"/>
          <w:sz w:val="28"/>
          <w:szCs w:val="28"/>
          <w:shd w:val="clear" w:color="auto" w:fill="FFFFFF"/>
          <w:lang w:bidi="bn-BD"/>
        </w:rPr>
      </w:pPr>
    </w:p>
    <w:p w:rsidR="00594F7B" w:rsidRDefault="00594F7B" w:rsidP="0011121E">
      <w:pPr>
        <w:spacing w:line="360" w:lineRule="auto"/>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Based on the religion status, it was observed that 319 (83.95%) respondents were Muslim (Islam), and 61 (16.05%) respondents were Hindu.</w:t>
      </w:r>
    </w:p>
    <w:p w:rsidR="00594F7B" w:rsidRDefault="00594F7B" w:rsidP="00594F7B">
      <w:pPr>
        <w:rPr>
          <w:rFonts w:ascii="Times New Roman" w:hAnsi="Times New Roman" w:cs="Times New Roman"/>
          <w:color w:val="000000"/>
          <w:sz w:val="24"/>
          <w:szCs w:val="24"/>
          <w:shd w:val="clear" w:color="auto" w:fill="FFFFFF"/>
          <w:lang w:bidi="bn-BD"/>
        </w:rPr>
      </w:pPr>
    </w:p>
    <w:p w:rsidR="00FA3BD3" w:rsidRDefault="00FA3BD3" w:rsidP="00594F7B">
      <w:pPr>
        <w:rPr>
          <w:rFonts w:ascii="Times New Roman" w:hAnsi="Times New Roman" w:cs="Times New Roman"/>
          <w:color w:val="000000"/>
          <w:sz w:val="24"/>
          <w:szCs w:val="24"/>
          <w:shd w:val="clear" w:color="auto" w:fill="FFFFFF"/>
          <w:lang w:bidi="bn-BD"/>
        </w:rPr>
      </w:pPr>
    </w:p>
    <w:p w:rsidR="00FA3BD3" w:rsidRDefault="00FA3BD3" w:rsidP="00594F7B">
      <w:pPr>
        <w:rPr>
          <w:rFonts w:ascii="Times New Roman" w:hAnsi="Times New Roman" w:cs="Times New Roman"/>
          <w:color w:val="000000"/>
          <w:sz w:val="24"/>
          <w:szCs w:val="24"/>
          <w:shd w:val="clear" w:color="auto" w:fill="FFFFFF"/>
          <w:lang w:bidi="bn-BD"/>
        </w:rPr>
      </w:pPr>
    </w:p>
    <w:p w:rsidR="00FA3BD3" w:rsidRDefault="00FA3BD3" w:rsidP="00594F7B">
      <w:pPr>
        <w:rPr>
          <w:rFonts w:ascii="Times New Roman" w:hAnsi="Times New Roman" w:cs="Times New Roman"/>
          <w:color w:val="000000"/>
          <w:sz w:val="24"/>
          <w:szCs w:val="24"/>
          <w:shd w:val="clear" w:color="auto" w:fill="FFFFFF"/>
          <w:lang w:bidi="bn-BD"/>
        </w:rPr>
      </w:pPr>
    </w:p>
    <w:p w:rsidR="00594F7B" w:rsidRDefault="00594F7B" w:rsidP="00594F7B">
      <w:pP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lastRenderedPageBreak/>
        <w:t>Table 4: Distribution of respondents by monthly family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8"/>
        <w:gridCol w:w="2888"/>
        <w:gridCol w:w="2894"/>
      </w:tblGrid>
      <w:tr w:rsidR="00594F7B" w:rsidTr="00443228">
        <w:tc>
          <w:tcPr>
            <w:tcW w:w="2935" w:type="dxa"/>
            <w:tcBorders>
              <w:top w:val="single" w:sz="4" w:space="0" w:color="auto"/>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Monthly Income</w:t>
            </w:r>
          </w:p>
        </w:tc>
        <w:tc>
          <w:tcPr>
            <w:tcW w:w="2958" w:type="dxa"/>
            <w:tcBorders>
              <w:top w:val="single" w:sz="4" w:space="0" w:color="auto"/>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Frequency</w:t>
            </w:r>
          </w:p>
        </w:tc>
        <w:tc>
          <w:tcPr>
            <w:tcW w:w="2963" w:type="dxa"/>
            <w:tcBorders>
              <w:top w:val="single" w:sz="4" w:space="0" w:color="auto"/>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Percentage</w:t>
            </w:r>
          </w:p>
        </w:tc>
      </w:tr>
      <w:tr w:rsidR="00443228" w:rsidTr="00443228">
        <w:tc>
          <w:tcPr>
            <w:tcW w:w="2935" w:type="dxa"/>
            <w:tcBorders>
              <w:top w:val="single" w:sz="4" w:space="0" w:color="auto"/>
            </w:tcBorders>
          </w:tcPr>
          <w:p w:rsidR="00443228" w:rsidRPr="00AC5614" w:rsidRDefault="00443228" w:rsidP="004432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5,000-10,000</w:t>
            </w:r>
          </w:p>
        </w:tc>
        <w:tc>
          <w:tcPr>
            <w:tcW w:w="2958" w:type="dxa"/>
            <w:tcBorders>
              <w:top w:val="single" w:sz="4" w:space="0" w:color="auto"/>
            </w:tcBorders>
          </w:tcPr>
          <w:p w:rsidR="00443228" w:rsidRPr="00AC5614" w:rsidRDefault="00443228" w:rsidP="004432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165</w:t>
            </w:r>
          </w:p>
        </w:tc>
        <w:tc>
          <w:tcPr>
            <w:tcW w:w="2963" w:type="dxa"/>
            <w:tcBorders>
              <w:top w:val="single" w:sz="4" w:space="0" w:color="auto"/>
            </w:tcBorders>
            <w:vAlign w:val="bottom"/>
          </w:tcPr>
          <w:p w:rsidR="00443228" w:rsidRDefault="00443228" w:rsidP="00AC5614">
            <w:pPr>
              <w:jc w:val="center"/>
              <w:rPr>
                <w:rFonts w:ascii="Calibri" w:hAnsi="Calibri" w:cs="Calibri"/>
                <w:color w:val="000000"/>
              </w:rPr>
            </w:pPr>
            <w:r>
              <w:rPr>
                <w:rFonts w:ascii="Calibri" w:hAnsi="Calibri" w:cs="Calibri"/>
                <w:color w:val="000000"/>
              </w:rPr>
              <w:t>43.42</w:t>
            </w:r>
          </w:p>
        </w:tc>
      </w:tr>
      <w:tr w:rsidR="00443228" w:rsidTr="00443228">
        <w:tc>
          <w:tcPr>
            <w:tcW w:w="2935" w:type="dxa"/>
          </w:tcPr>
          <w:p w:rsidR="00443228" w:rsidRPr="00AC5614" w:rsidRDefault="00443228" w:rsidP="004432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10,001-15,000</w:t>
            </w:r>
          </w:p>
        </w:tc>
        <w:tc>
          <w:tcPr>
            <w:tcW w:w="2958" w:type="dxa"/>
          </w:tcPr>
          <w:p w:rsidR="00443228" w:rsidRPr="00AC5614" w:rsidRDefault="00443228" w:rsidP="004432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151</w:t>
            </w:r>
          </w:p>
        </w:tc>
        <w:tc>
          <w:tcPr>
            <w:tcW w:w="2963" w:type="dxa"/>
            <w:vAlign w:val="bottom"/>
          </w:tcPr>
          <w:p w:rsidR="00443228" w:rsidRDefault="00443228" w:rsidP="00AC5614">
            <w:pPr>
              <w:jc w:val="center"/>
              <w:rPr>
                <w:rFonts w:ascii="Calibri" w:hAnsi="Calibri" w:cs="Calibri"/>
                <w:color w:val="000000"/>
              </w:rPr>
            </w:pPr>
            <w:r>
              <w:rPr>
                <w:rFonts w:ascii="Calibri" w:hAnsi="Calibri" w:cs="Calibri"/>
                <w:color w:val="000000"/>
              </w:rPr>
              <w:t>39.74</w:t>
            </w:r>
          </w:p>
        </w:tc>
      </w:tr>
      <w:tr w:rsidR="00443228" w:rsidTr="00443228">
        <w:tc>
          <w:tcPr>
            <w:tcW w:w="2935" w:type="dxa"/>
          </w:tcPr>
          <w:p w:rsidR="00443228" w:rsidRPr="00AC5614" w:rsidRDefault="00443228" w:rsidP="004432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15,001-20,000</w:t>
            </w:r>
          </w:p>
        </w:tc>
        <w:tc>
          <w:tcPr>
            <w:tcW w:w="2958" w:type="dxa"/>
          </w:tcPr>
          <w:p w:rsidR="00443228" w:rsidRPr="00AC5614" w:rsidRDefault="00443228" w:rsidP="004432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55</w:t>
            </w:r>
          </w:p>
        </w:tc>
        <w:tc>
          <w:tcPr>
            <w:tcW w:w="2963" w:type="dxa"/>
            <w:vAlign w:val="bottom"/>
          </w:tcPr>
          <w:p w:rsidR="00443228" w:rsidRDefault="00443228" w:rsidP="00AC5614">
            <w:pPr>
              <w:jc w:val="center"/>
              <w:rPr>
                <w:rFonts w:ascii="Calibri" w:hAnsi="Calibri" w:cs="Calibri"/>
                <w:color w:val="000000"/>
              </w:rPr>
            </w:pPr>
            <w:r>
              <w:rPr>
                <w:rFonts w:ascii="Calibri" w:hAnsi="Calibri" w:cs="Calibri"/>
                <w:color w:val="000000"/>
              </w:rPr>
              <w:t>14.47</w:t>
            </w:r>
          </w:p>
        </w:tc>
      </w:tr>
      <w:tr w:rsidR="00443228" w:rsidTr="00443228">
        <w:tc>
          <w:tcPr>
            <w:tcW w:w="2935" w:type="dxa"/>
          </w:tcPr>
          <w:p w:rsidR="00443228" w:rsidRPr="00AC5614" w:rsidRDefault="00443228" w:rsidP="004432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20,001-25,000</w:t>
            </w:r>
          </w:p>
        </w:tc>
        <w:tc>
          <w:tcPr>
            <w:tcW w:w="2958" w:type="dxa"/>
          </w:tcPr>
          <w:p w:rsidR="00443228" w:rsidRPr="00AC5614" w:rsidRDefault="00443228" w:rsidP="004432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9</w:t>
            </w:r>
          </w:p>
        </w:tc>
        <w:tc>
          <w:tcPr>
            <w:tcW w:w="2963" w:type="dxa"/>
            <w:vAlign w:val="bottom"/>
          </w:tcPr>
          <w:p w:rsidR="00443228" w:rsidRDefault="00443228" w:rsidP="00AC5614">
            <w:pPr>
              <w:jc w:val="center"/>
              <w:rPr>
                <w:rFonts w:ascii="Calibri" w:hAnsi="Calibri" w:cs="Calibri"/>
                <w:color w:val="000000"/>
              </w:rPr>
            </w:pPr>
            <w:r>
              <w:rPr>
                <w:rFonts w:ascii="Calibri" w:hAnsi="Calibri" w:cs="Calibri"/>
                <w:color w:val="000000"/>
              </w:rPr>
              <w:t>2.37</w:t>
            </w:r>
          </w:p>
        </w:tc>
      </w:tr>
      <w:tr w:rsidR="00594F7B" w:rsidTr="00443228">
        <w:tc>
          <w:tcPr>
            <w:tcW w:w="2935" w:type="dxa"/>
            <w:tcBorders>
              <w:bottom w:val="single" w:sz="4" w:space="0" w:color="auto"/>
            </w:tcBorders>
          </w:tcPr>
          <w:p w:rsidR="00594F7B" w:rsidRPr="00AC5614" w:rsidRDefault="00594F7B" w:rsidP="00607E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Total</w:t>
            </w:r>
          </w:p>
        </w:tc>
        <w:tc>
          <w:tcPr>
            <w:tcW w:w="2958" w:type="dxa"/>
            <w:tcBorders>
              <w:bottom w:val="single" w:sz="4" w:space="0" w:color="auto"/>
            </w:tcBorders>
          </w:tcPr>
          <w:p w:rsidR="00594F7B" w:rsidRPr="00AC5614" w:rsidRDefault="00594F7B" w:rsidP="00607E2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380</w:t>
            </w:r>
          </w:p>
        </w:tc>
        <w:tc>
          <w:tcPr>
            <w:tcW w:w="2963" w:type="dxa"/>
            <w:tcBorders>
              <w:bottom w:val="single" w:sz="4" w:space="0" w:color="auto"/>
            </w:tcBorders>
          </w:tcPr>
          <w:p w:rsidR="00594F7B" w:rsidRPr="008216AD" w:rsidRDefault="00AC5614" w:rsidP="00607E28">
            <w:pPr>
              <w:spacing w:line="276" w:lineRule="auto"/>
              <w:jc w:val="center"/>
              <w:rPr>
                <w:rFonts w:ascii="Times New Roman" w:hAnsi="Times New Roman" w:cs="Times New Roman"/>
                <w:sz w:val="24"/>
                <w:szCs w:val="24"/>
                <w:shd w:val="clear" w:color="auto" w:fill="FFFFFF"/>
                <w:lang w:bidi="bn-BD"/>
              </w:rPr>
            </w:pPr>
            <w:r>
              <w:rPr>
                <w:rFonts w:ascii="Times New Roman" w:hAnsi="Times New Roman" w:cs="Times New Roman"/>
                <w:sz w:val="24"/>
                <w:szCs w:val="24"/>
                <w:shd w:val="clear" w:color="auto" w:fill="FFFFFF"/>
                <w:lang w:bidi="bn-BD"/>
              </w:rPr>
              <w:t>100</w:t>
            </w:r>
            <w:r w:rsidR="00594F7B" w:rsidRPr="008216AD">
              <w:rPr>
                <w:rFonts w:ascii="Times New Roman" w:hAnsi="Times New Roman" w:cs="Times New Roman"/>
                <w:sz w:val="24"/>
                <w:szCs w:val="24"/>
                <w:shd w:val="clear" w:color="auto" w:fill="FFFFFF"/>
                <w:lang w:bidi="bn-BD"/>
              </w:rPr>
              <w:t>.0</w:t>
            </w:r>
          </w:p>
        </w:tc>
      </w:tr>
    </w:tbl>
    <w:p w:rsidR="00594F7B" w:rsidRDefault="00594F7B" w:rsidP="00594F7B">
      <w:pPr>
        <w:rPr>
          <w:rFonts w:ascii="Times New Roman" w:hAnsi="Times New Roman" w:cs="Times New Roman"/>
          <w:b/>
          <w:color w:val="000000"/>
          <w:sz w:val="28"/>
          <w:szCs w:val="28"/>
          <w:shd w:val="clear" w:color="auto" w:fill="FFFFFF"/>
          <w:lang w:bidi="bn-BD"/>
        </w:rPr>
      </w:pPr>
    </w:p>
    <w:p w:rsidR="00594F7B" w:rsidRDefault="00594F7B" w:rsidP="0011121E">
      <w:pPr>
        <w:spacing w:line="360" w:lineRule="auto"/>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Regarding monthly family income of the respondents, it was observed that majority 165 (43.42%) respondents’ month</w:t>
      </w:r>
      <w:r w:rsidR="00443228">
        <w:rPr>
          <w:rFonts w:ascii="Times New Roman" w:hAnsi="Times New Roman" w:cs="Times New Roman"/>
          <w:color w:val="000000"/>
          <w:sz w:val="24"/>
          <w:szCs w:val="24"/>
          <w:shd w:val="clear" w:color="auto" w:fill="FFFFFF"/>
          <w:lang w:bidi="bn-BD"/>
        </w:rPr>
        <w:t xml:space="preserve">ly family income </w:t>
      </w:r>
      <w:r w:rsidR="002C05BA">
        <w:rPr>
          <w:rFonts w:ascii="Times New Roman" w:hAnsi="Times New Roman" w:cs="Times New Roman"/>
          <w:color w:val="000000"/>
          <w:sz w:val="24"/>
          <w:szCs w:val="24"/>
          <w:shd w:val="clear" w:color="auto" w:fill="FFFFFF"/>
          <w:lang w:bidi="bn-BD"/>
        </w:rPr>
        <w:t>was</w:t>
      </w:r>
      <w:r w:rsidR="00443228">
        <w:rPr>
          <w:rFonts w:ascii="Times New Roman" w:hAnsi="Times New Roman" w:cs="Times New Roman"/>
          <w:color w:val="000000"/>
          <w:sz w:val="24"/>
          <w:szCs w:val="24"/>
          <w:shd w:val="clear" w:color="auto" w:fill="FFFFFF"/>
          <w:lang w:bidi="bn-BD"/>
        </w:rPr>
        <w:t xml:space="preserve"> between 5000-10000 taka. About 151 (39.74</w:t>
      </w:r>
      <w:r>
        <w:rPr>
          <w:rFonts w:ascii="Times New Roman" w:hAnsi="Times New Roman" w:cs="Times New Roman"/>
          <w:color w:val="000000"/>
          <w:sz w:val="24"/>
          <w:szCs w:val="24"/>
          <w:shd w:val="clear" w:color="auto" w:fill="FFFFFF"/>
          <w:lang w:bidi="bn-BD"/>
        </w:rPr>
        <w:t>%) respondents’ month</w:t>
      </w:r>
      <w:r w:rsidR="00443228">
        <w:rPr>
          <w:rFonts w:ascii="Times New Roman" w:hAnsi="Times New Roman" w:cs="Times New Roman"/>
          <w:color w:val="000000"/>
          <w:sz w:val="24"/>
          <w:szCs w:val="24"/>
          <w:shd w:val="clear" w:color="auto" w:fill="FFFFFF"/>
          <w:lang w:bidi="bn-BD"/>
        </w:rPr>
        <w:t xml:space="preserve">ly family income </w:t>
      </w:r>
      <w:r w:rsidR="002C05BA">
        <w:rPr>
          <w:rFonts w:ascii="Times New Roman" w:hAnsi="Times New Roman" w:cs="Times New Roman"/>
          <w:color w:val="000000"/>
          <w:sz w:val="24"/>
          <w:szCs w:val="24"/>
          <w:shd w:val="clear" w:color="auto" w:fill="FFFFFF"/>
          <w:lang w:bidi="bn-BD"/>
        </w:rPr>
        <w:t>was</w:t>
      </w:r>
      <w:r w:rsidR="00443228">
        <w:rPr>
          <w:rFonts w:ascii="Times New Roman" w:hAnsi="Times New Roman" w:cs="Times New Roman"/>
          <w:color w:val="000000"/>
          <w:sz w:val="24"/>
          <w:szCs w:val="24"/>
          <w:shd w:val="clear" w:color="auto" w:fill="FFFFFF"/>
          <w:lang w:bidi="bn-BD"/>
        </w:rPr>
        <w:t xml:space="preserve"> between 10001-15</w:t>
      </w:r>
      <w:r>
        <w:rPr>
          <w:rFonts w:ascii="Times New Roman" w:hAnsi="Times New Roman" w:cs="Times New Roman"/>
          <w:color w:val="000000"/>
          <w:sz w:val="24"/>
          <w:szCs w:val="24"/>
          <w:shd w:val="clear" w:color="auto" w:fill="FFFFFF"/>
          <w:lang w:bidi="bn-BD"/>
        </w:rPr>
        <w:t>0</w:t>
      </w:r>
      <w:r w:rsidR="00443228">
        <w:rPr>
          <w:rFonts w:ascii="Times New Roman" w:hAnsi="Times New Roman" w:cs="Times New Roman"/>
          <w:color w:val="000000"/>
          <w:sz w:val="24"/>
          <w:szCs w:val="24"/>
          <w:shd w:val="clear" w:color="auto" w:fill="FFFFFF"/>
          <w:lang w:bidi="bn-BD"/>
        </w:rPr>
        <w:t>00 taka.  55</w:t>
      </w:r>
      <w:r>
        <w:rPr>
          <w:rFonts w:ascii="Times New Roman" w:hAnsi="Times New Roman" w:cs="Times New Roman"/>
          <w:color w:val="000000"/>
          <w:sz w:val="24"/>
          <w:szCs w:val="24"/>
          <w:shd w:val="clear" w:color="auto" w:fill="FFFFFF"/>
          <w:lang w:bidi="bn-BD"/>
        </w:rPr>
        <w:t xml:space="preserve"> (14.47%) respondents’ monthl</w:t>
      </w:r>
      <w:r w:rsidR="00443228">
        <w:rPr>
          <w:rFonts w:ascii="Times New Roman" w:hAnsi="Times New Roman" w:cs="Times New Roman"/>
          <w:color w:val="000000"/>
          <w:sz w:val="24"/>
          <w:szCs w:val="24"/>
          <w:shd w:val="clear" w:color="auto" w:fill="FFFFFF"/>
          <w:lang w:bidi="bn-BD"/>
        </w:rPr>
        <w:t>y family income, were between 15001-20000 taka and rest of 9 (2.37</w:t>
      </w:r>
      <w:r>
        <w:rPr>
          <w:rFonts w:ascii="Times New Roman" w:hAnsi="Times New Roman" w:cs="Times New Roman"/>
          <w:color w:val="000000"/>
          <w:sz w:val="24"/>
          <w:szCs w:val="24"/>
          <w:shd w:val="clear" w:color="auto" w:fill="FFFFFF"/>
          <w:lang w:bidi="bn-BD"/>
        </w:rPr>
        <w:t>%) respondents’ month</w:t>
      </w:r>
      <w:r w:rsidR="00443228">
        <w:rPr>
          <w:rFonts w:ascii="Times New Roman" w:hAnsi="Times New Roman" w:cs="Times New Roman"/>
          <w:color w:val="000000"/>
          <w:sz w:val="24"/>
          <w:szCs w:val="24"/>
          <w:shd w:val="clear" w:color="auto" w:fill="FFFFFF"/>
          <w:lang w:bidi="bn-BD"/>
        </w:rPr>
        <w:t xml:space="preserve">ly family income </w:t>
      </w:r>
      <w:r w:rsidR="002C05BA">
        <w:rPr>
          <w:rFonts w:ascii="Times New Roman" w:hAnsi="Times New Roman" w:cs="Times New Roman"/>
          <w:color w:val="000000"/>
          <w:sz w:val="24"/>
          <w:szCs w:val="24"/>
          <w:shd w:val="clear" w:color="auto" w:fill="FFFFFF"/>
          <w:lang w:bidi="bn-BD"/>
        </w:rPr>
        <w:t>was</w:t>
      </w:r>
      <w:r w:rsidR="00443228">
        <w:rPr>
          <w:rFonts w:ascii="Times New Roman" w:hAnsi="Times New Roman" w:cs="Times New Roman"/>
          <w:color w:val="000000"/>
          <w:sz w:val="24"/>
          <w:szCs w:val="24"/>
          <w:shd w:val="clear" w:color="auto" w:fill="FFFFFF"/>
          <w:lang w:bidi="bn-BD"/>
        </w:rPr>
        <w:t xml:space="preserve"> between 20001-25</w:t>
      </w:r>
      <w:r>
        <w:rPr>
          <w:rFonts w:ascii="Times New Roman" w:hAnsi="Times New Roman" w:cs="Times New Roman"/>
          <w:color w:val="000000"/>
          <w:sz w:val="24"/>
          <w:szCs w:val="24"/>
          <w:shd w:val="clear" w:color="auto" w:fill="FFFFFF"/>
          <w:lang w:bidi="bn-BD"/>
        </w:rPr>
        <w:t>000 taka.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color w:val="000000"/>
                <w:sz w:val="28"/>
                <w:szCs w:val="28"/>
                <w:shd w:val="clear" w:color="auto" w:fill="FFFFFF"/>
                <w:lang w:bidi="bn-BD"/>
              </w:rPr>
            </w:pPr>
          </w:p>
        </w:tc>
      </w:tr>
    </w:tbl>
    <w:p w:rsidR="00C366F2" w:rsidRDefault="00C366F2" w:rsidP="00C366F2">
      <w:pP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Table 4: Do the respondent know about FP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8"/>
        <w:gridCol w:w="2888"/>
        <w:gridCol w:w="2894"/>
      </w:tblGrid>
      <w:tr w:rsidR="00C366F2" w:rsidTr="00C366F2">
        <w:tc>
          <w:tcPr>
            <w:tcW w:w="2858" w:type="dxa"/>
            <w:tcBorders>
              <w:top w:val="single" w:sz="4" w:space="0" w:color="auto"/>
              <w:bottom w:val="single" w:sz="4" w:space="0" w:color="auto"/>
            </w:tcBorders>
          </w:tcPr>
          <w:p w:rsidR="00C366F2" w:rsidRPr="008216AD" w:rsidRDefault="00C366F2" w:rsidP="006A67D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Monthly Income</w:t>
            </w:r>
          </w:p>
        </w:tc>
        <w:tc>
          <w:tcPr>
            <w:tcW w:w="2888" w:type="dxa"/>
            <w:tcBorders>
              <w:top w:val="single" w:sz="4" w:space="0" w:color="auto"/>
              <w:bottom w:val="single" w:sz="4" w:space="0" w:color="auto"/>
            </w:tcBorders>
          </w:tcPr>
          <w:p w:rsidR="00C366F2" w:rsidRPr="008216AD" w:rsidRDefault="00C366F2" w:rsidP="006A67D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Frequency</w:t>
            </w:r>
          </w:p>
        </w:tc>
        <w:tc>
          <w:tcPr>
            <w:tcW w:w="2894" w:type="dxa"/>
            <w:tcBorders>
              <w:top w:val="single" w:sz="4" w:space="0" w:color="auto"/>
              <w:bottom w:val="single" w:sz="4" w:space="0" w:color="auto"/>
            </w:tcBorders>
          </w:tcPr>
          <w:p w:rsidR="00C366F2" w:rsidRPr="008216AD" w:rsidRDefault="00C366F2" w:rsidP="006A67D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Percentage</w:t>
            </w:r>
          </w:p>
        </w:tc>
      </w:tr>
      <w:tr w:rsidR="00C366F2" w:rsidTr="00C366F2">
        <w:tc>
          <w:tcPr>
            <w:tcW w:w="2858" w:type="dxa"/>
            <w:tcBorders>
              <w:top w:val="single" w:sz="4" w:space="0" w:color="auto"/>
            </w:tcBorders>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r>
              <w:rPr>
                <w:rFonts w:ascii="Times New Roman" w:hAnsi="Times New Roman" w:cs="Times New Roman"/>
                <w:sz w:val="24"/>
                <w:szCs w:val="24"/>
                <w:shd w:val="clear" w:color="auto" w:fill="FFFFFF"/>
                <w:lang w:bidi="bn-BD"/>
              </w:rPr>
              <w:t>Yes</w:t>
            </w:r>
          </w:p>
        </w:tc>
        <w:tc>
          <w:tcPr>
            <w:tcW w:w="2888" w:type="dxa"/>
            <w:tcBorders>
              <w:top w:val="single" w:sz="4" w:space="0" w:color="auto"/>
            </w:tcBorders>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p>
        </w:tc>
        <w:tc>
          <w:tcPr>
            <w:tcW w:w="2894" w:type="dxa"/>
            <w:tcBorders>
              <w:top w:val="single" w:sz="4" w:space="0" w:color="auto"/>
            </w:tcBorders>
            <w:vAlign w:val="bottom"/>
          </w:tcPr>
          <w:p w:rsidR="00C366F2" w:rsidRDefault="00C366F2" w:rsidP="006A67D8">
            <w:pPr>
              <w:jc w:val="center"/>
              <w:rPr>
                <w:rFonts w:ascii="Calibri" w:hAnsi="Calibri" w:cs="Calibri"/>
                <w:color w:val="000000"/>
              </w:rPr>
            </w:pPr>
            <w:r>
              <w:rPr>
                <w:rFonts w:ascii="Calibri" w:hAnsi="Calibri" w:cs="Calibri"/>
                <w:color w:val="000000"/>
              </w:rPr>
              <w:t>87%</w:t>
            </w:r>
          </w:p>
        </w:tc>
      </w:tr>
      <w:tr w:rsidR="00C366F2" w:rsidTr="00C366F2">
        <w:tc>
          <w:tcPr>
            <w:tcW w:w="2858" w:type="dxa"/>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r>
              <w:rPr>
                <w:rFonts w:ascii="Times New Roman" w:hAnsi="Times New Roman" w:cs="Times New Roman"/>
                <w:sz w:val="24"/>
                <w:szCs w:val="24"/>
                <w:shd w:val="clear" w:color="auto" w:fill="FFFFFF"/>
                <w:lang w:bidi="bn-BD"/>
              </w:rPr>
              <w:t>No</w:t>
            </w:r>
          </w:p>
        </w:tc>
        <w:tc>
          <w:tcPr>
            <w:tcW w:w="2888" w:type="dxa"/>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p>
        </w:tc>
        <w:tc>
          <w:tcPr>
            <w:tcW w:w="2894" w:type="dxa"/>
            <w:vAlign w:val="bottom"/>
          </w:tcPr>
          <w:p w:rsidR="00C366F2" w:rsidRDefault="00C366F2" w:rsidP="006A67D8">
            <w:pPr>
              <w:jc w:val="center"/>
              <w:rPr>
                <w:rFonts w:ascii="Calibri" w:hAnsi="Calibri" w:cs="Calibri"/>
                <w:color w:val="000000"/>
              </w:rPr>
            </w:pPr>
            <w:r>
              <w:rPr>
                <w:rFonts w:ascii="Calibri" w:hAnsi="Calibri" w:cs="Calibri"/>
                <w:color w:val="000000"/>
              </w:rPr>
              <w:t>13%</w:t>
            </w:r>
          </w:p>
        </w:tc>
      </w:tr>
      <w:tr w:rsidR="00C366F2" w:rsidTr="00C366F2">
        <w:tc>
          <w:tcPr>
            <w:tcW w:w="2858" w:type="dxa"/>
            <w:tcBorders>
              <w:bottom w:val="single" w:sz="4" w:space="0" w:color="auto"/>
            </w:tcBorders>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Total</w:t>
            </w:r>
          </w:p>
        </w:tc>
        <w:tc>
          <w:tcPr>
            <w:tcW w:w="2888" w:type="dxa"/>
            <w:tcBorders>
              <w:bottom w:val="single" w:sz="4" w:space="0" w:color="auto"/>
            </w:tcBorders>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380</w:t>
            </w:r>
          </w:p>
        </w:tc>
        <w:tc>
          <w:tcPr>
            <w:tcW w:w="2894" w:type="dxa"/>
            <w:tcBorders>
              <w:bottom w:val="single" w:sz="4" w:space="0" w:color="auto"/>
            </w:tcBorders>
          </w:tcPr>
          <w:p w:rsidR="00C366F2" w:rsidRPr="008216AD" w:rsidRDefault="00C366F2" w:rsidP="006A67D8">
            <w:pPr>
              <w:spacing w:line="276" w:lineRule="auto"/>
              <w:jc w:val="center"/>
              <w:rPr>
                <w:rFonts w:ascii="Times New Roman" w:hAnsi="Times New Roman" w:cs="Times New Roman"/>
                <w:sz w:val="24"/>
                <w:szCs w:val="24"/>
                <w:shd w:val="clear" w:color="auto" w:fill="FFFFFF"/>
                <w:lang w:bidi="bn-BD"/>
              </w:rPr>
            </w:pPr>
            <w:r>
              <w:rPr>
                <w:rFonts w:ascii="Times New Roman" w:hAnsi="Times New Roman" w:cs="Times New Roman"/>
                <w:sz w:val="24"/>
                <w:szCs w:val="24"/>
                <w:shd w:val="clear" w:color="auto" w:fill="FFFFFF"/>
                <w:lang w:bidi="bn-BD"/>
              </w:rPr>
              <w:t>100</w:t>
            </w:r>
            <w:r w:rsidRPr="008216AD">
              <w:rPr>
                <w:rFonts w:ascii="Times New Roman" w:hAnsi="Times New Roman" w:cs="Times New Roman"/>
                <w:sz w:val="24"/>
                <w:szCs w:val="24"/>
                <w:shd w:val="clear" w:color="auto" w:fill="FFFFFF"/>
                <w:lang w:bidi="bn-BD"/>
              </w:rPr>
              <w:t>.0</w:t>
            </w:r>
          </w:p>
        </w:tc>
      </w:tr>
    </w:tbl>
    <w:p w:rsidR="00594F7B" w:rsidRDefault="00594F7B" w:rsidP="0011121E">
      <w:pPr>
        <w:spacing w:line="360" w:lineRule="auto"/>
        <w:jc w:val="both"/>
        <w:rPr>
          <w:rFonts w:ascii="Times New Roman" w:hAnsi="Times New Roman" w:cs="Times New Roman"/>
          <w:color w:val="000000"/>
          <w:sz w:val="28"/>
          <w:szCs w:val="28"/>
          <w:shd w:val="clear" w:color="auto" w:fill="FFFFFF"/>
          <w:lang w:bidi="bn-BD"/>
        </w:rPr>
      </w:pPr>
    </w:p>
    <w:p w:rsidR="00594F7B" w:rsidRDefault="00594F7B" w:rsidP="0011121E">
      <w:pPr>
        <w:spacing w:line="360" w:lineRule="auto"/>
        <w:jc w:val="both"/>
        <w:rPr>
          <w:rFonts w:ascii="Times New Roman" w:hAnsi="Times New Roman" w:cs="Times New Roman"/>
          <w:sz w:val="24"/>
          <w:szCs w:val="24"/>
          <w:shd w:val="clear" w:color="auto" w:fill="FFFFFF"/>
          <w:lang w:bidi="bn-BD"/>
        </w:rPr>
      </w:pPr>
      <w:r w:rsidRPr="00616952">
        <w:rPr>
          <w:rFonts w:ascii="Times New Roman" w:hAnsi="Times New Roman" w:cs="Times New Roman"/>
          <w:sz w:val="24"/>
          <w:szCs w:val="24"/>
          <w:shd w:val="clear" w:color="auto" w:fill="FFFFFF"/>
          <w:lang w:bidi="bn-BD"/>
        </w:rPr>
        <w:t xml:space="preserve">Regarding response of the respondents, it was observed that 332 (87.37%) respondents were known about the family planning contraceptive methods. And 48 (12.63%) of the respondents were not known about the family planning contraceptive methods. </w:t>
      </w:r>
    </w:p>
    <w:p w:rsidR="00C366F2" w:rsidRDefault="00C366F2" w:rsidP="00C366F2">
      <w:pP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 xml:space="preserve">Table 4: </w:t>
      </w:r>
      <w:r>
        <w:rPr>
          <w:rFonts w:ascii="Times New Roman" w:hAnsi="Times New Roman" w:cs="Times New Roman"/>
          <w:b/>
          <w:bCs/>
          <w:color w:val="000000"/>
          <w:sz w:val="28"/>
          <w:szCs w:val="28"/>
          <w:shd w:val="clear" w:color="auto" w:fill="FFFFFF"/>
          <w:lang w:bidi="bn-BD"/>
        </w:rPr>
        <w:t>Get family planning service at home from health worker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8"/>
        <w:gridCol w:w="2888"/>
        <w:gridCol w:w="2894"/>
      </w:tblGrid>
      <w:tr w:rsidR="00C366F2" w:rsidTr="006A67D8">
        <w:tc>
          <w:tcPr>
            <w:tcW w:w="2858" w:type="dxa"/>
            <w:tcBorders>
              <w:top w:val="single" w:sz="4" w:space="0" w:color="auto"/>
              <w:bottom w:val="single" w:sz="4" w:space="0" w:color="auto"/>
            </w:tcBorders>
          </w:tcPr>
          <w:p w:rsidR="00C366F2" w:rsidRPr="008216AD" w:rsidRDefault="00C366F2" w:rsidP="006A67D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Monthly Income</w:t>
            </w:r>
          </w:p>
        </w:tc>
        <w:tc>
          <w:tcPr>
            <w:tcW w:w="2888" w:type="dxa"/>
            <w:tcBorders>
              <w:top w:val="single" w:sz="4" w:space="0" w:color="auto"/>
              <w:bottom w:val="single" w:sz="4" w:space="0" w:color="auto"/>
            </w:tcBorders>
          </w:tcPr>
          <w:p w:rsidR="00C366F2" w:rsidRPr="008216AD" w:rsidRDefault="00C366F2" w:rsidP="006A67D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Frequency</w:t>
            </w:r>
          </w:p>
        </w:tc>
        <w:tc>
          <w:tcPr>
            <w:tcW w:w="2894" w:type="dxa"/>
            <w:tcBorders>
              <w:top w:val="single" w:sz="4" w:space="0" w:color="auto"/>
              <w:bottom w:val="single" w:sz="4" w:space="0" w:color="auto"/>
            </w:tcBorders>
          </w:tcPr>
          <w:p w:rsidR="00C366F2" w:rsidRPr="008216AD" w:rsidRDefault="00C366F2" w:rsidP="006A67D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Percentage</w:t>
            </w:r>
          </w:p>
        </w:tc>
      </w:tr>
      <w:tr w:rsidR="00C366F2" w:rsidTr="006A67D8">
        <w:tc>
          <w:tcPr>
            <w:tcW w:w="2858" w:type="dxa"/>
            <w:tcBorders>
              <w:top w:val="single" w:sz="4" w:space="0" w:color="auto"/>
            </w:tcBorders>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r>
              <w:rPr>
                <w:rFonts w:ascii="Times New Roman" w:hAnsi="Times New Roman" w:cs="Times New Roman"/>
                <w:sz w:val="24"/>
                <w:szCs w:val="24"/>
                <w:shd w:val="clear" w:color="auto" w:fill="FFFFFF"/>
                <w:lang w:bidi="bn-BD"/>
              </w:rPr>
              <w:t>Yes</w:t>
            </w:r>
          </w:p>
        </w:tc>
        <w:tc>
          <w:tcPr>
            <w:tcW w:w="2888" w:type="dxa"/>
            <w:tcBorders>
              <w:top w:val="single" w:sz="4" w:space="0" w:color="auto"/>
            </w:tcBorders>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p>
        </w:tc>
        <w:tc>
          <w:tcPr>
            <w:tcW w:w="2894" w:type="dxa"/>
            <w:tcBorders>
              <w:top w:val="single" w:sz="4" w:space="0" w:color="auto"/>
            </w:tcBorders>
            <w:vAlign w:val="bottom"/>
          </w:tcPr>
          <w:p w:rsidR="00C366F2" w:rsidRDefault="00C366F2" w:rsidP="00C366F2">
            <w:pPr>
              <w:jc w:val="center"/>
              <w:rPr>
                <w:rFonts w:ascii="Calibri" w:hAnsi="Calibri" w:cs="Calibri"/>
                <w:color w:val="000000"/>
              </w:rPr>
            </w:pPr>
            <w:r>
              <w:rPr>
                <w:rFonts w:ascii="Calibri" w:hAnsi="Calibri" w:cs="Calibri"/>
                <w:color w:val="000000"/>
              </w:rPr>
              <w:t>90.79</w:t>
            </w:r>
            <w:r>
              <w:rPr>
                <w:rFonts w:ascii="Calibri" w:hAnsi="Calibri" w:cs="Calibri"/>
                <w:color w:val="000000"/>
              </w:rPr>
              <w:t>%</w:t>
            </w:r>
          </w:p>
        </w:tc>
      </w:tr>
      <w:tr w:rsidR="00C366F2" w:rsidTr="006A67D8">
        <w:tc>
          <w:tcPr>
            <w:tcW w:w="2858" w:type="dxa"/>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r>
              <w:rPr>
                <w:rFonts w:ascii="Times New Roman" w:hAnsi="Times New Roman" w:cs="Times New Roman"/>
                <w:sz w:val="24"/>
                <w:szCs w:val="24"/>
                <w:shd w:val="clear" w:color="auto" w:fill="FFFFFF"/>
                <w:lang w:bidi="bn-BD"/>
              </w:rPr>
              <w:t>No</w:t>
            </w:r>
          </w:p>
        </w:tc>
        <w:tc>
          <w:tcPr>
            <w:tcW w:w="2888" w:type="dxa"/>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p>
        </w:tc>
        <w:tc>
          <w:tcPr>
            <w:tcW w:w="2894" w:type="dxa"/>
            <w:vAlign w:val="bottom"/>
          </w:tcPr>
          <w:p w:rsidR="00C366F2" w:rsidRDefault="00C366F2" w:rsidP="006A67D8">
            <w:pPr>
              <w:jc w:val="center"/>
              <w:rPr>
                <w:rFonts w:ascii="Calibri" w:hAnsi="Calibri" w:cs="Calibri"/>
                <w:color w:val="000000"/>
              </w:rPr>
            </w:pPr>
            <w:r>
              <w:rPr>
                <w:rFonts w:ascii="Calibri" w:hAnsi="Calibri" w:cs="Calibri"/>
                <w:color w:val="000000"/>
              </w:rPr>
              <w:t>9.21</w:t>
            </w:r>
            <w:bookmarkStart w:id="2" w:name="_GoBack"/>
            <w:bookmarkEnd w:id="2"/>
            <w:r>
              <w:rPr>
                <w:rFonts w:ascii="Calibri" w:hAnsi="Calibri" w:cs="Calibri"/>
                <w:color w:val="000000"/>
              </w:rPr>
              <w:t>%</w:t>
            </w:r>
          </w:p>
        </w:tc>
      </w:tr>
      <w:tr w:rsidR="00C366F2" w:rsidTr="006A67D8">
        <w:tc>
          <w:tcPr>
            <w:tcW w:w="2858" w:type="dxa"/>
            <w:tcBorders>
              <w:bottom w:val="single" w:sz="4" w:space="0" w:color="auto"/>
            </w:tcBorders>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Total</w:t>
            </w:r>
          </w:p>
        </w:tc>
        <w:tc>
          <w:tcPr>
            <w:tcW w:w="2888" w:type="dxa"/>
            <w:tcBorders>
              <w:bottom w:val="single" w:sz="4" w:space="0" w:color="auto"/>
            </w:tcBorders>
          </w:tcPr>
          <w:p w:rsidR="00C366F2" w:rsidRPr="00AC5614" w:rsidRDefault="00C366F2" w:rsidP="006A67D8">
            <w:pPr>
              <w:spacing w:line="276" w:lineRule="auto"/>
              <w:jc w:val="center"/>
              <w:rPr>
                <w:rFonts w:ascii="Times New Roman" w:hAnsi="Times New Roman" w:cs="Times New Roman"/>
                <w:sz w:val="24"/>
                <w:szCs w:val="24"/>
                <w:shd w:val="clear" w:color="auto" w:fill="FFFFFF"/>
                <w:lang w:bidi="bn-BD"/>
              </w:rPr>
            </w:pPr>
            <w:r w:rsidRPr="00AC5614">
              <w:rPr>
                <w:rFonts w:ascii="Times New Roman" w:hAnsi="Times New Roman" w:cs="Times New Roman"/>
                <w:sz w:val="24"/>
                <w:szCs w:val="24"/>
                <w:shd w:val="clear" w:color="auto" w:fill="FFFFFF"/>
                <w:lang w:bidi="bn-BD"/>
              </w:rPr>
              <w:t>380</w:t>
            </w:r>
          </w:p>
        </w:tc>
        <w:tc>
          <w:tcPr>
            <w:tcW w:w="2894" w:type="dxa"/>
            <w:tcBorders>
              <w:bottom w:val="single" w:sz="4" w:space="0" w:color="auto"/>
            </w:tcBorders>
          </w:tcPr>
          <w:p w:rsidR="00C366F2" w:rsidRPr="008216AD" w:rsidRDefault="00C366F2" w:rsidP="006A67D8">
            <w:pPr>
              <w:spacing w:line="276" w:lineRule="auto"/>
              <w:jc w:val="center"/>
              <w:rPr>
                <w:rFonts w:ascii="Times New Roman" w:hAnsi="Times New Roman" w:cs="Times New Roman"/>
                <w:sz w:val="24"/>
                <w:szCs w:val="24"/>
                <w:shd w:val="clear" w:color="auto" w:fill="FFFFFF"/>
                <w:lang w:bidi="bn-BD"/>
              </w:rPr>
            </w:pPr>
            <w:r>
              <w:rPr>
                <w:rFonts w:ascii="Times New Roman" w:hAnsi="Times New Roman" w:cs="Times New Roman"/>
                <w:sz w:val="24"/>
                <w:szCs w:val="24"/>
                <w:shd w:val="clear" w:color="auto" w:fill="FFFFFF"/>
                <w:lang w:bidi="bn-BD"/>
              </w:rPr>
              <w:t>100</w:t>
            </w:r>
            <w:r w:rsidRPr="008216AD">
              <w:rPr>
                <w:rFonts w:ascii="Times New Roman" w:hAnsi="Times New Roman" w:cs="Times New Roman"/>
                <w:sz w:val="24"/>
                <w:szCs w:val="24"/>
                <w:shd w:val="clear" w:color="auto" w:fill="FFFFFF"/>
                <w:lang w:bidi="bn-BD"/>
              </w:rPr>
              <w:t>.0</w:t>
            </w:r>
          </w:p>
        </w:tc>
      </w:tr>
    </w:tbl>
    <w:p w:rsidR="00C366F2" w:rsidRDefault="00C366F2" w:rsidP="00C366F2">
      <w:pPr>
        <w:spacing w:line="360" w:lineRule="auto"/>
        <w:jc w:val="both"/>
        <w:rPr>
          <w:rFonts w:ascii="Times New Roman" w:hAnsi="Times New Roman" w:cs="Times New Roman"/>
          <w:color w:val="000000"/>
          <w:sz w:val="28"/>
          <w:szCs w:val="28"/>
          <w:shd w:val="clear" w:color="auto" w:fill="FFFFFF"/>
          <w:lang w:bidi="bn-BD"/>
        </w:rPr>
      </w:pPr>
    </w:p>
    <w:p w:rsidR="00C366F2" w:rsidRPr="00616952" w:rsidRDefault="00C366F2" w:rsidP="0011121E">
      <w:pPr>
        <w:spacing w:line="360" w:lineRule="auto"/>
        <w:jc w:val="both"/>
        <w:rPr>
          <w:rFonts w:ascii="Times New Roman" w:hAnsi="Times New Roman" w:cs="Times New Roman"/>
          <w:sz w:val="24"/>
          <w:szCs w:val="24"/>
          <w:shd w:val="clear" w:color="auto" w:fill="FFFFFF"/>
          <w:lang w:bidi="bn-BD"/>
        </w:rPr>
      </w:pPr>
    </w:p>
    <w:p w:rsidR="00C366F2" w:rsidRDefault="00C366F2" w:rsidP="0011121E">
      <w:pPr>
        <w:spacing w:line="360" w:lineRule="auto"/>
        <w:jc w:val="both"/>
        <w:rPr>
          <w:rFonts w:ascii="Times New Roman" w:hAnsi="Times New Roman" w:cs="Times New Roman"/>
          <w:color w:val="000000"/>
          <w:sz w:val="24"/>
          <w:szCs w:val="24"/>
          <w:shd w:val="clear" w:color="auto" w:fill="FFFFFF"/>
          <w:lang w:bidi="bn-BD"/>
        </w:rPr>
      </w:pPr>
    </w:p>
    <w:p w:rsidR="00C366F2" w:rsidRDefault="00C366F2" w:rsidP="0011121E">
      <w:pPr>
        <w:spacing w:line="360" w:lineRule="auto"/>
        <w:jc w:val="both"/>
        <w:rPr>
          <w:rFonts w:ascii="Times New Roman" w:hAnsi="Times New Roman" w:cs="Times New Roman"/>
          <w:color w:val="000000"/>
          <w:sz w:val="24"/>
          <w:szCs w:val="24"/>
          <w:shd w:val="clear" w:color="auto" w:fill="FFFFFF"/>
          <w:lang w:bidi="bn-BD"/>
        </w:rPr>
      </w:pPr>
    </w:p>
    <w:p w:rsidR="00594F7B" w:rsidRDefault="00594F7B" w:rsidP="0011121E">
      <w:pPr>
        <w:spacing w:line="360" w:lineRule="auto"/>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 xml:space="preserve">The above fig. 5 represents the status of getting home based family planning service from local health workers. This figure shows that 345 (90.79%) of the respondents get service from home and 35 (9.21%) of the respondent didn’t get family planning service at home from the local health workers. </w:t>
      </w:r>
    </w:p>
    <w:p w:rsidR="00594F7B" w:rsidRDefault="00594F7B" w:rsidP="00594F7B">
      <w:pPr>
        <w:rPr>
          <w:rFonts w:ascii="Times New Roman" w:hAnsi="Times New Roman" w:cs="Times New Roman"/>
          <w:color w:val="000000"/>
          <w:sz w:val="28"/>
          <w:szCs w:val="28"/>
          <w:shd w:val="clear" w:color="auto" w:fill="FFFFFF"/>
          <w:lang w:bidi="bn-BD"/>
        </w:rPr>
      </w:pPr>
    </w:p>
    <w:tbl>
      <w:tblPr>
        <w:tblStyle w:val="TableGrid"/>
        <w:tblW w:w="9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594F7B" w:rsidTr="00607E28">
        <w:trPr>
          <w:trHeight w:val="4410"/>
          <w:jc w:val="center"/>
        </w:trPr>
        <w:tc>
          <w:tcPr>
            <w:tcW w:w="9246" w:type="dxa"/>
            <w:hideMark/>
          </w:tcPr>
          <w:p w:rsidR="00594F7B" w:rsidRDefault="00594F7B" w:rsidP="00607E28">
            <w:pPr>
              <w:spacing w:line="276" w:lineRule="auto"/>
              <w:jc w:val="center"/>
              <w:rPr>
                <w:rFonts w:asciiTheme="majorBidi" w:hAnsiTheme="majorBidi" w:cstheme="majorBidi"/>
                <w:b/>
                <w:color w:val="000000"/>
                <w:sz w:val="28"/>
                <w:szCs w:val="28"/>
                <w:shd w:val="clear" w:color="auto" w:fill="FFFFFF"/>
                <w:lang w:bidi="bn-BD"/>
              </w:rPr>
            </w:pPr>
            <w:r>
              <w:rPr>
                <w:noProof/>
              </w:rPr>
              <w:drawing>
                <wp:inline distT="0" distB="0" distL="0" distR="0">
                  <wp:extent cx="5076825" cy="2647950"/>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594F7B" w:rsidTr="00607E28">
        <w:trPr>
          <w:trHeight w:val="1309"/>
          <w:jc w:val="center"/>
        </w:trPr>
        <w:tc>
          <w:tcPr>
            <w:tcW w:w="9246" w:type="dxa"/>
            <w:hideMark/>
          </w:tcPr>
          <w:p w:rsidR="00594F7B" w:rsidRPr="00295ECE" w:rsidRDefault="00594F7B" w:rsidP="00607E28">
            <w:pPr>
              <w:spacing w:line="276" w:lineRule="auto"/>
              <w:jc w:val="center"/>
              <w:rPr>
                <w:rFonts w:asciiTheme="majorBidi" w:hAnsiTheme="majorBidi" w:cstheme="majorBidi"/>
                <w:b/>
                <w:color w:val="000000"/>
                <w:sz w:val="24"/>
                <w:szCs w:val="24"/>
                <w:shd w:val="clear" w:color="auto" w:fill="FFFFFF"/>
                <w:lang w:bidi="bn-BD"/>
              </w:rPr>
            </w:pPr>
            <w:r w:rsidRPr="00295ECE">
              <w:rPr>
                <w:rFonts w:asciiTheme="majorBidi" w:hAnsiTheme="majorBidi" w:cstheme="majorBidi"/>
                <w:b/>
                <w:color w:val="000000"/>
                <w:sz w:val="24"/>
                <w:szCs w:val="24"/>
                <w:shd w:val="clear" w:color="auto" w:fill="FFFFFF"/>
                <w:lang w:bidi="bn-BD"/>
              </w:rPr>
              <w:t>Fi</w:t>
            </w:r>
            <w:r>
              <w:rPr>
                <w:rFonts w:asciiTheme="majorBidi" w:hAnsiTheme="majorBidi" w:cstheme="majorBidi"/>
                <w:b/>
                <w:color w:val="000000"/>
                <w:sz w:val="24"/>
                <w:szCs w:val="24"/>
                <w:shd w:val="clear" w:color="auto" w:fill="FFFFFF"/>
                <w:lang w:bidi="bn-BD"/>
              </w:rPr>
              <w:t>g. 5: Reasons of</w:t>
            </w:r>
            <w:r w:rsidRPr="00295ECE">
              <w:rPr>
                <w:rFonts w:asciiTheme="majorBidi" w:hAnsiTheme="majorBidi" w:cstheme="majorBidi"/>
                <w:b/>
                <w:color w:val="000000"/>
                <w:sz w:val="24"/>
                <w:szCs w:val="24"/>
                <w:shd w:val="clear" w:color="auto" w:fill="FFFFFF"/>
                <w:lang w:bidi="bn-BD"/>
              </w:rPr>
              <w:t xml:space="preserve"> choosing contraceptive methods</w:t>
            </w:r>
          </w:p>
        </w:tc>
      </w:tr>
    </w:tbl>
    <w:p w:rsidR="00594F7B" w:rsidRPr="0011121E" w:rsidRDefault="00594F7B" w:rsidP="0011121E">
      <w:pPr>
        <w:spacing w:line="360" w:lineRule="auto"/>
        <w:jc w:val="both"/>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t>The above bar chart showing of respondent priority consideration of choosing contraceptive methods, it was observed that about 312 (86.67%) had prefer contraceptive methods because of its effectiveness, 248 (68.89%) respondents had prefer contraceptive methods because of its feeling ease to use</w:t>
      </w:r>
      <w:r w:rsidRPr="00AC5614">
        <w:rPr>
          <w:rFonts w:asciiTheme="majorBidi" w:hAnsiTheme="majorBidi" w:cstheme="majorBidi"/>
          <w:sz w:val="24"/>
          <w:szCs w:val="24"/>
          <w:shd w:val="clear" w:color="auto" w:fill="FFFFFF"/>
          <w:lang w:bidi="bn-BD"/>
        </w:rPr>
        <w:t>, 219 (60.83%) respondents had prefer contraceptive methods because of the convenience of buying</w:t>
      </w:r>
      <w:r w:rsidR="00AC5614" w:rsidRPr="00AC5614">
        <w:rPr>
          <w:rFonts w:asciiTheme="majorBidi" w:hAnsiTheme="majorBidi" w:cstheme="majorBidi"/>
          <w:sz w:val="24"/>
          <w:szCs w:val="24"/>
          <w:shd w:val="clear" w:color="auto" w:fill="FFFFFF"/>
          <w:lang w:bidi="bn-BD"/>
        </w:rPr>
        <w:t>/get</w:t>
      </w:r>
      <w:r w:rsidRPr="00AC5614">
        <w:rPr>
          <w:rFonts w:asciiTheme="majorBidi" w:hAnsiTheme="majorBidi" w:cstheme="majorBidi"/>
          <w:sz w:val="24"/>
          <w:szCs w:val="24"/>
          <w:shd w:val="clear" w:color="auto" w:fill="FFFFFF"/>
          <w:lang w:bidi="bn-BD"/>
        </w:rPr>
        <w:t xml:space="preserve"> it and 128 (35.55%) respondents choosing contraceptive methods because of its safety.</w:t>
      </w:r>
    </w:p>
    <w:p w:rsidR="00594F7B" w:rsidRDefault="00594F7B" w:rsidP="00594F7B">
      <w:pPr>
        <w:rPr>
          <w:rFonts w:asciiTheme="majorBidi" w:hAnsiTheme="majorBidi" w:cstheme="majorBidi"/>
          <w:color w:val="000000"/>
          <w:sz w:val="28"/>
          <w:szCs w:val="28"/>
          <w:shd w:val="clear" w:color="auto" w:fill="FFFFFF"/>
          <w:lang w:bidi="bn-BD"/>
        </w:rPr>
      </w:pPr>
    </w:p>
    <w:p w:rsidR="00594F7B" w:rsidRPr="00342845" w:rsidRDefault="00594F7B" w:rsidP="00594F7B">
      <w:pPr>
        <w:rPr>
          <w:rFonts w:asciiTheme="majorBidi" w:hAnsiTheme="majorBidi" w:cstheme="majorBidi"/>
          <w:b/>
          <w:sz w:val="28"/>
          <w:szCs w:val="28"/>
          <w:shd w:val="clear" w:color="auto" w:fill="FFFFFF"/>
          <w:lang w:bidi="bn-BD"/>
        </w:rPr>
      </w:pPr>
      <w:r w:rsidRPr="00342845">
        <w:rPr>
          <w:rFonts w:asciiTheme="majorBidi" w:hAnsiTheme="majorBidi" w:cstheme="majorBidi"/>
          <w:b/>
          <w:sz w:val="28"/>
          <w:szCs w:val="28"/>
          <w:shd w:val="clear" w:color="auto" w:fill="FFFFFF"/>
          <w:lang w:bidi="bn-BD"/>
        </w:rPr>
        <w:lastRenderedPageBreak/>
        <w:t>Table 5: Respondents regarding side eff</w:t>
      </w:r>
      <w:r w:rsidR="00CC5717" w:rsidRPr="00342845">
        <w:rPr>
          <w:rFonts w:asciiTheme="majorBidi" w:hAnsiTheme="majorBidi" w:cstheme="majorBidi"/>
          <w:b/>
          <w:sz w:val="28"/>
          <w:szCs w:val="28"/>
          <w:shd w:val="clear" w:color="auto" w:fill="FFFFFF"/>
          <w:lang w:bidi="bn-BD"/>
        </w:rPr>
        <w:t>ects of contraceptive</w:t>
      </w:r>
    </w:p>
    <w:tbl>
      <w:tblPr>
        <w:tblStyle w:val="TableGrid"/>
        <w:tblW w:w="0" w:type="auto"/>
        <w:tblLook w:val="04A0" w:firstRow="1" w:lastRow="0" w:firstColumn="1" w:lastColumn="0" w:noHBand="0" w:noVBand="1"/>
      </w:tblPr>
      <w:tblGrid>
        <w:gridCol w:w="8640"/>
      </w:tblGrid>
      <w:tr w:rsidR="00594F7B" w:rsidRPr="00342845" w:rsidTr="00607E28">
        <w:tc>
          <w:tcPr>
            <w:tcW w:w="8856" w:type="dxa"/>
            <w:tcBorders>
              <w:top w:val="single" w:sz="4" w:space="0" w:color="auto"/>
              <w:left w:val="nil"/>
              <w:bottom w:val="single" w:sz="4" w:space="0" w:color="auto"/>
              <w:right w:val="nil"/>
            </w:tcBorders>
            <w:hideMark/>
          </w:tcPr>
          <w:p w:rsidR="00594F7B" w:rsidRPr="00342845" w:rsidRDefault="00594F7B" w:rsidP="00607E28">
            <w:pPr>
              <w:spacing w:line="276" w:lineRule="auto"/>
              <w:rPr>
                <w:rFonts w:ascii="Times New Roman" w:hAnsi="Times New Roman" w:cs="Times New Roman"/>
                <w:sz w:val="28"/>
                <w:szCs w:val="28"/>
                <w:shd w:val="clear" w:color="auto" w:fill="FFFFFF"/>
                <w:lang w:bidi="bn-BD"/>
              </w:rPr>
            </w:pPr>
            <w:r w:rsidRPr="00342845">
              <w:rPr>
                <w:rFonts w:ascii="Times New Roman" w:hAnsi="Times New Roman" w:cs="Times New Roman"/>
                <w:sz w:val="28"/>
                <w:szCs w:val="28"/>
                <w:shd w:val="clear" w:color="auto" w:fill="FFFFFF"/>
                <w:lang w:bidi="bn-BD"/>
              </w:rPr>
              <w:t>Side effect of Pills                            Frequency                     Percentage</w:t>
            </w:r>
          </w:p>
        </w:tc>
      </w:tr>
      <w:tr w:rsidR="00594F7B" w:rsidRPr="00342845" w:rsidTr="00607E28">
        <w:trPr>
          <w:trHeight w:val="2606"/>
        </w:trPr>
        <w:tc>
          <w:tcPr>
            <w:tcW w:w="8856" w:type="dxa"/>
            <w:tcBorders>
              <w:top w:val="single" w:sz="4" w:space="0" w:color="auto"/>
              <w:left w:val="nil"/>
              <w:bottom w:val="single" w:sz="4" w:space="0" w:color="auto"/>
              <w:right w:val="nil"/>
            </w:tcBorders>
            <w:hideMark/>
          </w:tcPr>
          <w:p w:rsidR="00594F7B" w:rsidRPr="00342845" w:rsidRDefault="00594F7B" w:rsidP="00607E28">
            <w:pPr>
              <w:spacing w:line="276" w:lineRule="auto"/>
              <w:rPr>
                <w:rFonts w:ascii="Times New Roman" w:hAnsi="Times New Roman" w:cs="Times New Roman"/>
                <w:sz w:val="28"/>
                <w:szCs w:val="28"/>
                <w:shd w:val="clear" w:color="auto" w:fill="FFFFFF"/>
                <w:lang w:bidi="bn-BD"/>
              </w:rPr>
            </w:pPr>
            <w:r w:rsidRPr="00342845">
              <w:rPr>
                <w:rFonts w:ascii="Times New Roman" w:hAnsi="Times New Roman" w:cs="Times New Roman"/>
                <w:sz w:val="28"/>
                <w:szCs w:val="28"/>
                <w:shd w:val="clear" w:color="auto" w:fill="FFFFFF"/>
                <w:lang w:bidi="bn-BD"/>
              </w:rPr>
              <w:t xml:space="preserve">Affecting fertility   </w:t>
            </w:r>
            <w:r w:rsidR="00CC5717" w:rsidRPr="00342845">
              <w:rPr>
                <w:rFonts w:ascii="Times New Roman" w:hAnsi="Times New Roman" w:cs="Times New Roman"/>
                <w:sz w:val="28"/>
                <w:szCs w:val="28"/>
                <w:shd w:val="clear" w:color="auto" w:fill="FFFFFF"/>
                <w:lang w:bidi="bn-BD"/>
              </w:rPr>
              <w:t xml:space="preserve">                              16</w:t>
            </w:r>
            <w:r w:rsidR="003E6AAD" w:rsidRPr="00342845">
              <w:rPr>
                <w:rFonts w:ascii="Times New Roman" w:hAnsi="Times New Roman" w:cs="Times New Roman"/>
                <w:sz w:val="28"/>
                <w:szCs w:val="28"/>
                <w:shd w:val="clear" w:color="auto" w:fill="FFFFFF"/>
                <w:lang w:bidi="bn-BD"/>
              </w:rPr>
              <w:t xml:space="preserve">                        </w:t>
            </w:r>
            <w:r w:rsidR="00342845" w:rsidRPr="00342845">
              <w:rPr>
                <w:rFonts w:ascii="Times New Roman" w:hAnsi="Times New Roman" w:cs="Times New Roman"/>
                <w:sz w:val="28"/>
                <w:szCs w:val="28"/>
                <w:shd w:val="clear" w:color="auto" w:fill="FFFFFF"/>
                <w:lang w:bidi="bn-BD"/>
              </w:rPr>
              <w:t xml:space="preserve">      </w:t>
            </w:r>
            <w:r w:rsidR="003E6AAD" w:rsidRPr="00342845">
              <w:rPr>
                <w:rFonts w:ascii="Times New Roman" w:hAnsi="Times New Roman" w:cs="Times New Roman"/>
                <w:sz w:val="28"/>
                <w:szCs w:val="28"/>
                <w:shd w:val="clear" w:color="auto" w:fill="FFFFFF"/>
                <w:lang w:bidi="bn-BD"/>
              </w:rPr>
              <w:t xml:space="preserve">   4.21</w:t>
            </w:r>
          </w:p>
          <w:p w:rsidR="00594F7B" w:rsidRPr="00342845" w:rsidRDefault="00594F7B" w:rsidP="00607E28">
            <w:pPr>
              <w:spacing w:line="276" w:lineRule="auto"/>
              <w:rPr>
                <w:rFonts w:ascii="Times New Roman" w:hAnsi="Times New Roman" w:cs="Times New Roman"/>
                <w:sz w:val="28"/>
                <w:szCs w:val="28"/>
                <w:shd w:val="clear" w:color="auto" w:fill="FFFFFF"/>
                <w:lang w:bidi="bn-BD"/>
              </w:rPr>
            </w:pPr>
            <w:r w:rsidRPr="00342845">
              <w:rPr>
                <w:rFonts w:ascii="Times New Roman" w:hAnsi="Times New Roman" w:cs="Times New Roman"/>
                <w:sz w:val="28"/>
                <w:szCs w:val="28"/>
                <w:shd w:val="clear" w:color="auto" w:fill="FFFFFF"/>
                <w:lang w:bidi="bn-BD"/>
              </w:rPr>
              <w:t>Affecting the reg</w:t>
            </w:r>
            <w:r w:rsidR="003E6AAD" w:rsidRPr="00342845">
              <w:rPr>
                <w:rFonts w:ascii="Times New Roman" w:hAnsi="Times New Roman" w:cs="Times New Roman"/>
                <w:sz w:val="28"/>
                <w:szCs w:val="28"/>
                <w:shd w:val="clear" w:color="auto" w:fill="FFFFFF"/>
                <w:lang w:bidi="bn-BD"/>
              </w:rPr>
              <w:t xml:space="preserve">ularity                        58                        </w:t>
            </w:r>
            <w:r w:rsidR="00342845" w:rsidRPr="00342845">
              <w:rPr>
                <w:rFonts w:ascii="Times New Roman" w:hAnsi="Times New Roman" w:cs="Times New Roman"/>
                <w:sz w:val="28"/>
                <w:szCs w:val="28"/>
                <w:shd w:val="clear" w:color="auto" w:fill="FFFFFF"/>
                <w:lang w:bidi="bn-BD"/>
              </w:rPr>
              <w:t xml:space="preserve">    </w:t>
            </w:r>
            <w:r w:rsidR="003E6AAD" w:rsidRPr="00342845">
              <w:rPr>
                <w:rFonts w:ascii="Times New Roman" w:hAnsi="Times New Roman" w:cs="Times New Roman"/>
                <w:sz w:val="28"/>
                <w:szCs w:val="28"/>
                <w:shd w:val="clear" w:color="auto" w:fill="FFFFFF"/>
                <w:lang w:bidi="bn-BD"/>
              </w:rPr>
              <w:t xml:space="preserve"> </w:t>
            </w:r>
            <w:r w:rsidR="00342845" w:rsidRPr="00342845">
              <w:rPr>
                <w:rFonts w:ascii="Times New Roman" w:hAnsi="Times New Roman" w:cs="Times New Roman"/>
                <w:sz w:val="28"/>
                <w:szCs w:val="28"/>
                <w:shd w:val="clear" w:color="auto" w:fill="FFFFFF"/>
                <w:lang w:bidi="bn-BD"/>
              </w:rPr>
              <w:t xml:space="preserve"> </w:t>
            </w:r>
            <w:r w:rsidR="003E6AAD" w:rsidRPr="00342845">
              <w:rPr>
                <w:rFonts w:ascii="Times New Roman" w:hAnsi="Times New Roman" w:cs="Times New Roman"/>
                <w:sz w:val="28"/>
                <w:szCs w:val="28"/>
                <w:shd w:val="clear" w:color="auto" w:fill="FFFFFF"/>
                <w:lang w:bidi="bn-BD"/>
              </w:rPr>
              <w:t xml:space="preserve">  15.26</w:t>
            </w:r>
          </w:p>
          <w:p w:rsidR="00594F7B" w:rsidRPr="00342845" w:rsidRDefault="00594F7B" w:rsidP="00607E28">
            <w:pPr>
              <w:spacing w:line="276" w:lineRule="auto"/>
              <w:rPr>
                <w:rFonts w:ascii="Times New Roman" w:hAnsi="Times New Roman" w:cs="Times New Roman"/>
                <w:sz w:val="28"/>
                <w:szCs w:val="28"/>
                <w:shd w:val="clear" w:color="auto" w:fill="FFFFFF"/>
                <w:lang w:bidi="bn-BD"/>
              </w:rPr>
            </w:pPr>
            <w:r w:rsidRPr="00342845">
              <w:rPr>
                <w:rFonts w:ascii="Times New Roman" w:hAnsi="Times New Roman" w:cs="Times New Roman"/>
                <w:sz w:val="28"/>
                <w:szCs w:val="28"/>
                <w:shd w:val="clear" w:color="auto" w:fill="FFFFFF"/>
                <w:lang w:bidi="bn-BD"/>
              </w:rPr>
              <w:t xml:space="preserve">of the menstrual cycle                                                                                    </w:t>
            </w:r>
          </w:p>
          <w:p w:rsidR="00594F7B" w:rsidRPr="00342845" w:rsidRDefault="00594F7B" w:rsidP="00607E28">
            <w:pPr>
              <w:spacing w:line="276" w:lineRule="auto"/>
              <w:rPr>
                <w:rFonts w:ascii="Times New Roman" w:hAnsi="Times New Roman" w:cs="Times New Roman"/>
                <w:sz w:val="28"/>
                <w:szCs w:val="28"/>
                <w:shd w:val="clear" w:color="auto" w:fill="FFFFFF"/>
                <w:lang w:bidi="bn-BD"/>
              </w:rPr>
            </w:pPr>
            <w:r w:rsidRPr="00342845">
              <w:rPr>
                <w:rFonts w:ascii="Times New Roman" w:hAnsi="Times New Roman" w:cs="Times New Roman"/>
                <w:sz w:val="28"/>
                <w:szCs w:val="28"/>
                <w:shd w:val="clear" w:color="auto" w:fill="FFFFFF"/>
                <w:lang w:bidi="bn-BD"/>
              </w:rPr>
              <w:t xml:space="preserve">Risk of weight gain </w:t>
            </w:r>
            <w:r w:rsidR="003E6AAD" w:rsidRPr="00342845">
              <w:rPr>
                <w:rFonts w:ascii="Times New Roman" w:hAnsi="Times New Roman" w:cs="Times New Roman"/>
                <w:sz w:val="28"/>
                <w:szCs w:val="28"/>
                <w:shd w:val="clear" w:color="auto" w:fill="FFFFFF"/>
                <w:lang w:bidi="bn-BD"/>
              </w:rPr>
              <w:t xml:space="preserve">                             214</w:t>
            </w:r>
            <w:r w:rsidR="00B03B31" w:rsidRPr="00342845">
              <w:rPr>
                <w:rFonts w:ascii="Times New Roman" w:hAnsi="Times New Roman" w:cs="Times New Roman"/>
                <w:sz w:val="28"/>
                <w:szCs w:val="28"/>
                <w:shd w:val="clear" w:color="auto" w:fill="FFFFFF"/>
                <w:lang w:bidi="bn-BD"/>
              </w:rPr>
              <w:t xml:space="preserve">                        </w:t>
            </w:r>
            <w:r w:rsidR="00342845" w:rsidRPr="00342845">
              <w:rPr>
                <w:rFonts w:ascii="Times New Roman" w:hAnsi="Times New Roman" w:cs="Times New Roman"/>
                <w:sz w:val="28"/>
                <w:szCs w:val="28"/>
                <w:shd w:val="clear" w:color="auto" w:fill="FFFFFF"/>
                <w:lang w:bidi="bn-BD"/>
              </w:rPr>
              <w:t xml:space="preserve">   </w:t>
            </w:r>
            <w:r w:rsidR="00B03B31" w:rsidRPr="00342845">
              <w:rPr>
                <w:rFonts w:ascii="Times New Roman" w:hAnsi="Times New Roman" w:cs="Times New Roman"/>
                <w:sz w:val="28"/>
                <w:szCs w:val="28"/>
                <w:shd w:val="clear" w:color="auto" w:fill="FFFFFF"/>
                <w:lang w:bidi="bn-BD"/>
              </w:rPr>
              <w:t xml:space="preserve">   56.32</w:t>
            </w:r>
          </w:p>
          <w:p w:rsidR="00594F7B" w:rsidRPr="00342845" w:rsidRDefault="00594F7B" w:rsidP="00607E28">
            <w:pPr>
              <w:spacing w:line="276" w:lineRule="auto"/>
              <w:rPr>
                <w:rFonts w:ascii="Times New Roman" w:hAnsi="Times New Roman" w:cs="Times New Roman"/>
                <w:sz w:val="28"/>
                <w:szCs w:val="28"/>
                <w:shd w:val="clear" w:color="auto" w:fill="FFFFFF"/>
                <w:lang w:bidi="bn-BD"/>
              </w:rPr>
            </w:pPr>
            <w:r w:rsidRPr="00342845">
              <w:rPr>
                <w:rFonts w:ascii="Times New Roman" w:hAnsi="Times New Roman" w:cs="Times New Roman"/>
                <w:sz w:val="28"/>
                <w:szCs w:val="28"/>
                <w:shd w:val="clear" w:color="auto" w:fill="FFFFFF"/>
                <w:lang w:bidi="bn-BD"/>
              </w:rPr>
              <w:t xml:space="preserve">Nausea/vomiting     </w:t>
            </w:r>
            <w:r w:rsidR="003E6AAD" w:rsidRPr="00342845">
              <w:rPr>
                <w:rFonts w:ascii="Times New Roman" w:hAnsi="Times New Roman" w:cs="Times New Roman"/>
                <w:sz w:val="28"/>
                <w:szCs w:val="28"/>
                <w:shd w:val="clear" w:color="auto" w:fill="FFFFFF"/>
                <w:lang w:bidi="bn-BD"/>
              </w:rPr>
              <w:t xml:space="preserve">                              67</w:t>
            </w:r>
            <w:r w:rsidR="00B03B31" w:rsidRPr="00342845">
              <w:rPr>
                <w:rFonts w:ascii="Times New Roman" w:hAnsi="Times New Roman" w:cs="Times New Roman"/>
                <w:sz w:val="28"/>
                <w:szCs w:val="28"/>
                <w:shd w:val="clear" w:color="auto" w:fill="FFFFFF"/>
                <w:lang w:bidi="bn-BD"/>
              </w:rPr>
              <w:t xml:space="preserve">                          </w:t>
            </w:r>
            <w:r w:rsidR="00342845" w:rsidRPr="00342845">
              <w:rPr>
                <w:rFonts w:ascii="Times New Roman" w:hAnsi="Times New Roman" w:cs="Times New Roman"/>
                <w:sz w:val="28"/>
                <w:szCs w:val="28"/>
                <w:shd w:val="clear" w:color="auto" w:fill="FFFFFF"/>
                <w:lang w:bidi="bn-BD"/>
              </w:rPr>
              <w:t xml:space="preserve">    </w:t>
            </w:r>
            <w:r w:rsidR="00B03B31" w:rsidRPr="00342845">
              <w:rPr>
                <w:rFonts w:ascii="Times New Roman" w:hAnsi="Times New Roman" w:cs="Times New Roman"/>
                <w:sz w:val="28"/>
                <w:szCs w:val="28"/>
                <w:shd w:val="clear" w:color="auto" w:fill="FFFFFF"/>
                <w:lang w:bidi="bn-BD"/>
              </w:rPr>
              <w:t xml:space="preserve"> 17.63</w:t>
            </w:r>
          </w:p>
          <w:p w:rsidR="00594F7B" w:rsidRPr="00342845" w:rsidRDefault="00594F7B" w:rsidP="00607E28">
            <w:pPr>
              <w:spacing w:line="276" w:lineRule="auto"/>
              <w:rPr>
                <w:rFonts w:ascii="Times New Roman" w:hAnsi="Times New Roman" w:cs="Times New Roman"/>
                <w:sz w:val="28"/>
                <w:szCs w:val="28"/>
                <w:shd w:val="clear" w:color="auto" w:fill="FFFFFF"/>
                <w:lang w:bidi="bn-BD"/>
              </w:rPr>
            </w:pPr>
            <w:r w:rsidRPr="00342845">
              <w:rPr>
                <w:rFonts w:ascii="Times New Roman" w:hAnsi="Times New Roman" w:cs="Times New Roman"/>
                <w:sz w:val="28"/>
                <w:szCs w:val="28"/>
                <w:shd w:val="clear" w:color="auto" w:fill="FFFFFF"/>
                <w:lang w:bidi="bn-BD"/>
              </w:rPr>
              <w:t xml:space="preserve">No side effects                                      25   </w:t>
            </w:r>
            <w:r w:rsidR="003E6AAD" w:rsidRPr="00342845">
              <w:rPr>
                <w:rFonts w:ascii="Times New Roman" w:hAnsi="Times New Roman" w:cs="Times New Roman"/>
                <w:sz w:val="28"/>
                <w:szCs w:val="28"/>
                <w:shd w:val="clear" w:color="auto" w:fill="FFFFFF"/>
                <w:lang w:bidi="bn-BD"/>
              </w:rPr>
              <w:t xml:space="preserve">                         </w:t>
            </w:r>
            <w:r w:rsidR="00342845" w:rsidRPr="00342845">
              <w:rPr>
                <w:rFonts w:ascii="Times New Roman" w:hAnsi="Times New Roman" w:cs="Times New Roman"/>
                <w:sz w:val="28"/>
                <w:szCs w:val="28"/>
                <w:shd w:val="clear" w:color="auto" w:fill="FFFFFF"/>
                <w:lang w:bidi="bn-BD"/>
              </w:rPr>
              <w:t xml:space="preserve"> </w:t>
            </w:r>
            <w:r w:rsidR="003E6AAD" w:rsidRPr="00342845">
              <w:rPr>
                <w:rFonts w:ascii="Times New Roman" w:hAnsi="Times New Roman" w:cs="Times New Roman"/>
                <w:sz w:val="28"/>
                <w:szCs w:val="28"/>
                <w:shd w:val="clear" w:color="auto" w:fill="FFFFFF"/>
                <w:lang w:bidi="bn-BD"/>
              </w:rPr>
              <w:t xml:space="preserve">   6.58</w:t>
            </w:r>
          </w:p>
        </w:tc>
      </w:tr>
    </w:tbl>
    <w:p w:rsidR="00594F7B" w:rsidRDefault="00594F7B" w:rsidP="00594F7B">
      <w:pPr>
        <w:rPr>
          <w:rFonts w:asciiTheme="majorBidi" w:hAnsiTheme="majorBidi" w:cstheme="majorBidi"/>
          <w:b/>
          <w:color w:val="000000"/>
          <w:sz w:val="28"/>
          <w:szCs w:val="28"/>
          <w:shd w:val="clear" w:color="auto" w:fill="FFFFFF"/>
          <w:lang w:bidi="bn-BD"/>
        </w:rPr>
      </w:pPr>
    </w:p>
    <w:p w:rsidR="00594F7B" w:rsidRDefault="00594F7B" w:rsidP="0011121E">
      <w:pPr>
        <w:spacing w:line="360" w:lineRule="auto"/>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Regarding their family m</w:t>
      </w:r>
      <w:r w:rsidR="00B03B31">
        <w:rPr>
          <w:rFonts w:asciiTheme="majorBidi" w:hAnsiTheme="majorBidi" w:cstheme="majorBidi"/>
          <w:bCs/>
          <w:color w:val="000000"/>
          <w:sz w:val="24"/>
          <w:szCs w:val="24"/>
          <w:shd w:val="clear" w:color="auto" w:fill="FFFFFF"/>
          <w:lang w:bidi="bn-BD"/>
        </w:rPr>
        <w:t>ember it was observed that</w:t>
      </w:r>
      <w:r w:rsidR="00342845">
        <w:rPr>
          <w:rFonts w:asciiTheme="majorBidi" w:hAnsiTheme="majorBidi" w:cstheme="majorBidi"/>
          <w:bCs/>
          <w:color w:val="000000"/>
          <w:sz w:val="24"/>
          <w:szCs w:val="24"/>
          <w:shd w:val="clear" w:color="auto" w:fill="FFFFFF"/>
          <w:lang w:bidi="bn-BD"/>
        </w:rPr>
        <w:t xml:space="preserve"> </w:t>
      </w:r>
      <w:r w:rsidR="00B03B31">
        <w:rPr>
          <w:rFonts w:asciiTheme="majorBidi" w:hAnsiTheme="majorBidi" w:cstheme="majorBidi"/>
          <w:bCs/>
          <w:color w:val="000000"/>
          <w:sz w:val="24"/>
          <w:szCs w:val="24"/>
          <w:shd w:val="clear" w:color="auto" w:fill="FFFFFF"/>
          <w:lang w:bidi="bn-BD"/>
        </w:rPr>
        <w:t>56.32</w:t>
      </w:r>
      <w:r>
        <w:rPr>
          <w:rFonts w:asciiTheme="majorBidi" w:hAnsiTheme="majorBidi" w:cstheme="majorBidi"/>
          <w:bCs/>
          <w:color w:val="000000"/>
          <w:sz w:val="24"/>
          <w:szCs w:val="24"/>
          <w:shd w:val="clear" w:color="auto" w:fill="FFFFFF"/>
          <w:lang w:bidi="bn-BD"/>
        </w:rPr>
        <w:t xml:space="preserve">% respondents’ think that </w:t>
      </w:r>
      <w:r w:rsidR="00B03B31">
        <w:rPr>
          <w:rFonts w:asciiTheme="majorBidi" w:hAnsiTheme="majorBidi" w:cstheme="majorBidi"/>
          <w:bCs/>
          <w:color w:val="000000"/>
          <w:sz w:val="24"/>
          <w:szCs w:val="24"/>
          <w:shd w:val="clear" w:color="auto" w:fill="FFFFFF"/>
          <w:lang w:bidi="bn-BD"/>
        </w:rPr>
        <w:t>contraceptive methods</w:t>
      </w:r>
      <w:r>
        <w:rPr>
          <w:rFonts w:asciiTheme="majorBidi" w:hAnsiTheme="majorBidi" w:cstheme="majorBidi"/>
          <w:bCs/>
          <w:color w:val="000000"/>
          <w:sz w:val="24"/>
          <w:szCs w:val="24"/>
          <w:shd w:val="clear" w:color="auto" w:fill="FFFFFF"/>
          <w:lang w:bidi="bn-BD"/>
        </w:rPr>
        <w:t xml:space="preserve"> have s</w:t>
      </w:r>
      <w:r w:rsidR="00B03B31">
        <w:rPr>
          <w:rFonts w:asciiTheme="majorBidi" w:hAnsiTheme="majorBidi" w:cstheme="majorBidi"/>
          <w:bCs/>
          <w:color w:val="000000"/>
          <w:sz w:val="24"/>
          <w:szCs w:val="24"/>
          <w:shd w:val="clear" w:color="auto" w:fill="FFFFFF"/>
          <w:lang w:bidi="bn-BD"/>
        </w:rPr>
        <w:t>ide effect to weight gain and 17.63</w:t>
      </w:r>
      <w:r w:rsidR="002C05BA">
        <w:rPr>
          <w:rFonts w:asciiTheme="majorBidi" w:hAnsiTheme="majorBidi" w:cstheme="majorBidi"/>
          <w:bCs/>
          <w:color w:val="000000"/>
          <w:sz w:val="24"/>
          <w:szCs w:val="24"/>
          <w:shd w:val="clear" w:color="auto" w:fill="FFFFFF"/>
          <w:lang w:bidi="bn-BD"/>
        </w:rPr>
        <w:t>% feel</w:t>
      </w:r>
      <w:r>
        <w:rPr>
          <w:rFonts w:asciiTheme="majorBidi" w:hAnsiTheme="majorBidi" w:cstheme="majorBidi"/>
          <w:bCs/>
          <w:color w:val="000000"/>
          <w:sz w:val="24"/>
          <w:szCs w:val="24"/>
          <w:shd w:val="clear" w:color="auto" w:fill="FFFFFF"/>
          <w:lang w:bidi="bn-BD"/>
        </w:rPr>
        <w:t xml:space="preserve"> nausea/vomiting after taking </w:t>
      </w:r>
      <w:r w:rsidR="00B03B31">
        <w:rPr>
          <w:rFonts w:asciiTheme="majorBidi" w:hAnsiTheme="majorBidi" w:cstheme="majorBidi"/>
          <w:bCs/>
          <w:color w:val="000000"/>
          <w:sz w:val="24"/>
          <w:szCs w:val="24"/>
          <w:shd w:val="clear" w:color="auto" w:fill="FFFFFF"/>
          <w:lang w:bidi="bn-BD"/>
        </w:rPr>
        <w:t>contraceptive methods</w:t>
      </w:r>
      <w:r>
        <w:rPr>
          <w:rFonts w:asciiTheme="majorBidi" w:hAnsiTheme="majorBidi" w:cstheme="majorBidi"/>
          <w:bCs/>
          <w:color w:val="000000"/>
          <w:sz w:val="24"/>
          <w:szCs w:val="24"/>
          <w:shd w:val="clear" w:color="auto" w:fill="FFFFFF"/>
          <w:lang w:bidi="bn-BD"/>
        </w:rPr>
        <w:t>.</w:t>
      </w:r>
    </w:p>
    <w:p w:rsidR="00594F7B" w:rsidRDefault="00594F7B" w:rsidP="00594F7B">
      <w:pPr>
        <w:rPr>
          <w:rFonts w:asciiTheme="majorBidi" w:hAnsiTheme="majorBidi" w:cstheme="majorBidi"/>
          <w:b/>
          <w:bCs/>
          <w:color w:val="000000"/>
          <w:sz w:val="24"/>
          <w:szCs w:val="24"/>
          <w:shd w:val="clear" w:color="auto" w:fill="FFFFFF"/>
          <w:lang w:bidi="bn-BD"/>
        </w:rPr>
      </w:pPr>
    </w:p>
    <w:tbl>
      <w:tblPr>
        <w:tblStyle w:val="TableGrid"/>
        <w:tblW w:w="94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4"/>
      </w:tblGrid>
      <w:tr w:rsidR="00594F7B" w:rsidTr="000E46F4">
        <w:trPr>
          <w:trHeight w:val="4527"/>
          <w:jc w:val="center"/>
        </w:trPr>
        <w:tc>
          <w:tcPr>
            <w:tcW w:w="9414" w:type="dxa"/>
            <w:hideMark/>
          </w:tcPr>
          <w:p w:rsidR="00594F7B" w:rsidRDefault="000E46F4" w:rsidP="00607E28">
            <w:pPr>
              <w:spacing w:line="276" w:lineRule="auto"/>
              <w:jc w:val="center"/>
              <w:rPr>
                <w:rFonts w:asciiTheme="majorBidi" w:hAnsiTheme="majorBidi" w:cstheme="majorBidi"/>
                <w:b/>
                <w:bCs/>
                <w:color w:val="000000"/>
                <w:sz w:val="24"/>
                <w:szCs w:val="24"/>
                <w:shd w:val="clear" w:color="auto" w:fill="FFFFFF"/>
                <w:lang w:bidi="bn-BD"/>
              </w:rPr>
            </w:pPr>
            <w:r>
              <w:rPr>
                <w:noProof/>
              </w:rPr>
              <w:drawing>
                <wp:inline distT="0" distB="0" distL="0" distR="0">
                  <wp:extent cx="4572000" cy="2279650"/>
                  <wp:effectExtent l="0" t="0" r="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594F7B" w:rsidTr="00607E28">
        <w:trPr>
          <w:trHeight w:val="440"/>
          <w:jc w:val="center"/>
        </w:trPr>
        <w:tc>
          <w:tcPr>
            <w:tcW w:w="9414" w:type="dxa"/>
            <w:hideMark/>
          </w:tcPr>
          <w:p w:rsidR="00594F7B" w:rsidRDefault="00594F7B" w:rsidP="00607E28">
            <w:pPr>
              <w:spacing w:line="276" w:lineRule="auto"/>
              <w:jc w:val="center"/>
              <w:rPr>
                <w:rFonts w:asciiTheme="majorBidi" w:hAnsiTheme="majorBidi" w:cstheme="majorBidi"/>
                <w:b/>
                <w:bCs/>
                <w:color w:val="000000"/>
                <w:sz w:val="24"/>
                <w:szCs w:val="24"/>
                <w:shd w:val="clear" w:color="auto" w:fill="FFFFFF"/>
                <w:lang w:bidi="bn-BD"/>
              </w:rPr>
            </w:pPr>
            <w:r>
              <w:rPr>
                <w:rFonts w:asciiTheme="majorBidi" w:hAnsiTheme="majorBidi" w:cstheme="majorBidi"/>
                <w:b/>
                <w:bCs/>
                <w:color w:val="000000"/>
                <w:sz w:val="24"/>
                <w:szCs w:val="24"/>
                <w:shd w:val="clear" w:color="auto" w:fill="FFFFFF"/>
                <w:lang w:bidi="bn-BD"/>
              </w:rPr>
              <w:t>Fig. 6: Know about emergency contraception methods</w:t>
            </w:r>
          </w:p>
        </w:tc>
      </w:tr>
    </w:tbl>
    <w:p w:rsidR="00594F7B" w:rsidRDefault="00594F7B" w:rsidP="0011121E">
      <w:pPr>
        <w:spacing w:line="360" w:lineRule="auto"/>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The graph shows that 294 (77.37%) of the respondents were know about ECP tablets as the emergency contraceptive method</w:t>
      </w:r>
      <w:r w:rsidR="00AA4D07">
        <w:rPr>
          <w:rFonts w:asciiTheme="majorBidi" w:hAnsiTheme="majorBidi" w:cstheme="majorBidi"/>
          <w:bCs/>
          <w:color w:val="000000"/>
          <w:sz w:val="24"/>
          <w:szCs w:val="24"/>
          <w:shd w:val="clear" w:color="auto" w:fill="FFFFFF"/>
          <w:lang w:bidi="bn-BD"/>
        </w:rPr>
        <w:t xml:space="preserve"> </w:t>
      </w:r>
      <w:r w:rsidR="00AA4D07">
        <w:rPr>
          <w:rFonts w:asciiTheme="majorBidi" w:hAnsiTheme="majorBidi" w:cstheme="majorBidi"/>
          <w:bCs/>
          <w:color w:val="000000"/>
          <w:sz w:val="24"/>
          <w:szCs w:val="24"/>
          <w:shd w:val="clear" w:color="auto" w:fill="FFFFFF"/>
          <w:lang w:bidi="bn-BD"/>
        </w:rPr>
        <w:lastRenderedPageBreak/>
        <w:t>and others (22.63</w:t>
      </w:r>
      <w:r>
        <w:rPr>
          <w:rFonts w:asciiTheme="majorBidi" w:hAnsiTheme="majorBidi" w:cstheme="majorBidi"/>
          <w:bCs/>
          <w:color w:val="000000"/>
          <w:sz w:val="24"/>
          <w:szCs w:val="24"/>
          <w:shd w:val="clear" w:color="auto" w:fill="FFFFFF"/>
          <w:lang w:bidi="bn-BD"/>
        </w:rPr>
        <w:t xml:space="preserve">%) of the respondent were not known about any kind of emergency contraceptive methods. </w:t>
      </w:r>
    </w:p>
    <w:p w:rsidR="00594F7B" w:rsidRDefault="00594F7B" w:rsidP="00594F7B">
      <w:pPr>
        <w:rPr>
          <w:rFonts w:asciiTheme="majorBidi" w:hAnsiTheme="majorBidi" w:cstheme="majorBidi"/>
          <w:bCs/>
          <w:color w:val="000000"/>
          <w:sz w:val="24"/>
          <w:szCs w:val="24"/>
          <w:shd w:val="clear" w:color="auto" w:fill="FFFFFF"/>
          <w:lang w:bidi="bn-BD"/>
        </w:rPr>
      </w:pPr>
    </w:p>
    <w:p w:rsidR="00594F7B" w:rsidRDefault="00594F7B" w:rsidP="00594F7B">
      <w:pP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Table 6: Respondents knowledge about short-term, long-term, barrier, permanent and traditional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0"/>
        <w:gridCol w:w="2790"/>
        <w:gridCol w:w="2810"/>
      </w:tblGrid>
      <w:tr w:rsidR="00594F7B" w:rsidTr="00466F9D">
        <w:trPr>
          <w:trHeight w:val="322"/>
        </w:trPr>
        <w:tc>
          <w:tcPr>
            <w:tcW w:w="3101" w:type="dxa"/>
            <w:tcBorders>
              <w:bottom w:val="single" w:sz="4" w:space="0" w:color="auto"/>
            </w:tcBorders>
          </w:tcPr>
          <w:p w:rsidR="00594F7B" w:rsidRDefault="00594F7B" w:rsidP="00607E28">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Methods</w:t>
            </w:r>
          </w:p>
        </w:tc>
        <w:tc>
          <w:tcPr>
            <w:tcW w:w="2873" w:type="dxa"/>
            <w:tcBorders>
              <w:bottom w:val="single" w:sz="4" w:space="0" w:color="auto"/>
            </w:tcBorders>
          </w:tcPr>
          <w:p w:rsidR="00594F7B" w:rsidRDefault="00594F7B" w:rsidP="00607E28">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Frequency</w:t>
            </w:r>
          </w:p>
        </w:tc>
        <w:tc>
          <w:tcPr>
            <w:tcW w:w="2882" w:type="dxa"/>
            <w:tcBorders>
              <w:bottom w:val="single" w:sz="4" w:space="0" w:color="auto"/>
            </w:tcBorders>
          </w:tcPr>
          <w:p w:rsidR="00594F7B" w:rsidRDefault="00594F7B" w:rsidP="00607E28">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Percentage</w:t>
            </w:r>
          </w:p>
        </w:tc>
      </w:tr>
      <w:tr w:rsidR="00594F7B" w:rsidTr="00466F9D">
        <w:trPr>
          <w:trHeight w:val="322"/>
        </w:trPr>
        <w:tc>
          <w:tcPr>
            <w:tcW w:w="8856" w:type="dxa"/>
            <w:gridSpan w:val="3"/>
            <w:tcBorders>
              <w:top w:val="single" w:sz="4" w:space="0" w:color="auto"/>
            </w:tcBorders>
          </w:tcPr>
          <w:p w:rsidR="00594F7B" w:rsidRPr="003F19C5" w:rsidRDefault="00594F7B" w:rsidP="00607E28">
            <w:pPr>
              <w:jc w:val="both"/>
              <w:rPr>
                <w:rFonts w:asciiTheme="majorBidi" w:hAnsiTheme="majorBidi" w:cstheme="majorBidi"/>
                <w:i/>
                <w:color w:val="000000"/>
                <w:sz w:val="28"/>
                <w:szCs w:val="28"/>
                <w:shd w:val="clear" w:color="auto" w:fill="FFFFFF"/>
                <w:lang w:bidi="bn-BD"/>
              </w:rPr>
            </w:pPr>
            <w:r w:rsidRPr="003F19C5">
              <w:rPr>
                <w:rFonts w:asciiTheme="majorBidi" w:hAnsiTheme="majorBidi" w:cstheme="majorBidi"/>
                <w:i/>
                <w:color w:val="000000"/>
                <w:sz w:val="28"/>
                <w:szCs w:val="28"/>
                <w:shd w:val="clear" w:color="auto" w:fill="FFFFFF"/>
                <w:lang w:bidi="bn-BD"/>
              </w:rPr>
              <w:t>Short-term hormonal methods</w:t>
            </w:r>
          </w:p>
        </w:tc>
      </w:tr>
      <w:tr w:rsidR="00594F7B" w:rsidTr="00466F9D">
        <w:trPr>
          <w:trHeight w:val="322"/>
        </w:trPr>
        <w:tc>
          <w:tcPr>
            <w:tcW w:w="3101"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Pill</w:t>
            </w:r>
          </w:p>
        </w:tc>
        <w:tc>
          <w:tcPr>
            <w:tcW w:w="2873"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328</w:t>
            </w:r>
          </w:p>
        </w:tc>
        <w:tc>
          <w:tcPr>
            <w:tcW w:w="288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91.11</w:t>
            </w:r>
          </w:p>
        </w:tc>
      </w:tr>
      <w:tr w:rsidR="00594F7B" w:rsidTr="00466F9D">
        <w:trPr>
          <w:trHeight w:val="322"/>
        </w:trPr>
        <w:tc>
          <w:tcPr>
            <w:tcW w:w="3101"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Injectable</w:t>
            </w:r>
          </w:p>
        </w:tc>
        <w:tc>
          <w:tcPr>
            <w:tcW w:w="2873"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339</w:t>
            </w:r>
          </w:p>
        </w:tc>
        <w:tc>
          <w:tcPr>
            <w:tcW w:w="288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94.17</w:t>
            </w:r>
          </w:p>
        </w:tc>
      </w:tr>
      <w:tr w:rsidR="00594F7B" w:rsidTr="00466F9D">
        <w:trPr>
          <w:trHeight w:val="322"/>
        </w:trPr>
        <w:tc>
          <w:tcPr>
            <w:tcW w:w="8856" w:type="dxa"/>
            <w:gridSpan w:val="3"/>
            <w:tcBorders>
              <w:top w:val="single" w:sz="4" w:space="0" w:color="auto"/>
            </w:tcBorders>
          </w:tcPr>
          <w:p w:rsidR="00594F7B" w:rsidRPr="003F19C5" w:rsidRDefault="00594F7B" w:rsidP="00607E28">
            <w:pPr>
              <w:rPr>
                <w:rFonts w:asciiTheme="majorBidi" w:hAnsiTheme="majorBidi" w:cstheme="majorBidi"/>
                <w:i/>
                <w:color w:val="000000"/>
                <w:sz w:val="28"/>
                <w:szCs w:val="28"/>
                <w:shd w:val="clear" w:color="auto" w:fill="FFFFFF"/>
                <w:lang w:bidi="bn-BD"/>
              </w:rPr>
            </w:pPr>
            <w:r w:rsidRPr="003F19C5">
              <w:rPr>
                <w:rFonts w:asciiTheme="majorBidi" w:hAnsiTheme="majorBidi" w:cstheme="majorBidi"/>
                <w:i/>
                <w:color w:val="000000"/>
                <w:sz w:val="28"/>
                <w:szCs w:val="28"/>
                <w:shd w:val="clear" w:color="auto" w:fill="FFFFFF"/>
                <w:lang w:bidi="bn-BD"/>
              </w:rPr>
              <w:t>Long-term hormonal methods</w:t>
            </w:r>
          </w:p>
        </w:tc>
      </w:tr>
      <w:tr w:rsidR="00594F7B" w:rsidTr="00466F9D">
        <w:trPr>
          <w:trHeight w:val="322"/>
        </w:trPr>
        <w:tc>
          <w:tcPr>
            <w:tcW w:w="3101"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IUCD</w:t>
            </w:r>
          </w:p>
        </w:tc>
        <w:tc>
          <w:tcPr>
            <w:tcW w:w="2873"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148</w:t>
            </w:r>
          </w:p>
        </w:tc>
        <w:tc>
          <w:tcPr>
            <w:tcW w:w="288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41.11</w:t>
            </w:r>
          </w:p>
        </w:tc>
      </w:tr>
      <w:tr w:rsidR="00594F7B" w:rsidTr="00466F9D">
        <w:trPr>
          <w:trHeight w:val="322"/>
        </w:trPr>
        <w:tc>
          <w:tcPr>
            <w:tcW w:w="3101"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Implants/Norplant</w:t>
            </w:r>
          </w:p>
        </w:tc>
        <w:tc>
          <w:tcPr>
            <w:tcW w:w="2873"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285</w:t>
            </w:r>
          </w:p>
        </w:tc>
        <w:tc>
          <w:tcPr>
            <w:tcW w:w="288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79.17</w:t>
            </w:r>
          </w:p>
        </w:tc>
      </w:tr>
      <w:tr w:rsidR="00594F7B" w:rsidTr="00466F9D">
        <w:trPr>
          <w:trHeight w:val="322"/>
        </w:trPr>
        <w:tc>
          <w:tcPr>
            <w:tcW w:w="8856" w:type="dxa"/>
            <w:gridSpan w:val="3"/>
            <w:tcBorders>
              <w:top w:val="single" w:sz="4" w:space="0" w:color="auto"/>
            </w:tcBorders>
          </w:tcPr>
          <w:p w:rsidR="00594F7B" w:rsidRPr="003F19C5" w:rsidRDefault="00594F7B" w:rsidP="00607E28">
            <w:pPr>
              <w:spacing w:line="276" w:lineRule="auto"/>
              <w:rPr>
                <w:rFonts w:ascii="Times New Roman" w:hAnsi="Times New Roman" w:cs="Times New Roman"/>
                <w:i/>
                <w:color w:val="000000"/>
                <w:sz w:val="28"/>
                <w:szCs w:val="28"/>
                <w:shd w:val="clear" w:color="auto" w:fill="FFFFFF"/>
                <w:lang w:bidi="bn-BD"/>
              </w:rPr>
            </w:pPr>
            <w:r w:rsidRPr="003F19C5">
              <w:rPr>
                <w:rFonts w:ascii="Times New Roman" w:hAnsi="Times New Roman" w:cs="Times New Roman"/>
                <w:i/>
                <w:color w:val="000000"/>
                <w:sz w:val="28"/>
                <w:szCs w:val="28"/>
                <w:shd w:val="clear" w:color="auto" w:fill="FFFFFF"/>
                <w:lang w:bidi="bn-BD"/>
              </w:rPr>
              <w:t>Barrier methods</w:t>
            </w:r>
          </w:p>
        </w:tc>
      </w:tr>
      <w:tr w:rsidR="00594F7B" w:rsidTr="00466F9D">
        <w:trPr>
          <w:trHeight w:val="322"/>
        </w:trPr>
        <w:tc>
          <w:tcPr>
            <w:tcW w:w="3101"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Condom</w:t>
            </w:r>
          </w:p>
        </w:tc>
        <w:tc>
          <w:tcPr>
            <w:tcW w:w="2873"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220</w:t>
            </w:r>
          </w:p>
        </w:tc>
        <w:tc>
          <w:tcPr>
            <w:tcW w:w="288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61.11</w:t>
            </w:r>
          </w:p>
        </w:tc>
      </w:tr>
      <w:tr w:rsidR="00594F7B" w:rsidTr="00466F9D">
        <w:trPr>
          <w:trHeight w:val="322"/>
        </w:trPr>
        <w:tc>
          <w:tcPr>
            <w:tcW w:w="8856" w:type="dxa"/>
            <w:gridSpan w:val="3"/>
            <w:tcBorders>
              <w:top w:val="single" w:sz="4" w:space="0" w:color="auto"/>
            </w:tcBorders>
          </w:tcPr>
          <w:p w:rsidR="00594F7B" w:rsidRPr="003F19C5" w:rsidRDefault="00594F7B" w:rsidP="00607E28">
            <w:pPr>
              <w:spacing w:line="276" w:lineRule="auto"/>
              <w:rPr>
                <w:rFonts w:ascii="Times New Roman" w:hAnsi="Times New Roman" w:cs="Times New Roman"/>
                <w:i/>
                <w:color w:val="000000"/>
                <w:sz w:val="28"/>
                <w:szCs w:val="28"/>
                <w:shd w:val="clear" w:color="auto" w:fill="FFFFFF"/>
                <w:lang w:bidi="bn-BD"/>
              </w:rPr>
            </w:pPr>
            <w:r w:rsidRPr="003F19C5">
              <w:rPr>
                <w:rFonts w:ascii="Times New Roman" w:hAnsi="Times New Roman" w:cs="Times New Roman"/>
                <w:i/>
                <w:color w:val="000000"/>
                <w:sz w:val="28"/>
                <w:szCs w:val="28"/>
                <w:shd w:val="clear" w:color="auto" w:fill="FFFFFF"/>
                <w:lang w:bidi="bn-BD"/>
              </w:rPr>
              <w:t>Permanent methods</w:t>
            </w:r>
          </w:p>
        </w:tc>
      </w:tr>
      <w:tr w:rsidR="00594F7B" w:rsidTr="00466F9D">
        <w:trPr>
          <w:trHeight w:val="322"/>
        </w:trPr>
        <w:tc>
          <w:tcPr>
            <w:tcW w:w="3101"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Female sterilization</w:t>
            </w:r>
          </w:p>
        </w:tc>
        <w:tc>
          <w:tcPr>
            <w:tcW w:w="2873"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148</w:t>
            </w:r>
          </w:p>
        </w:tc>
        <w:tc>
          <w:tcPr>
            <w:tcW w:w="288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41.11</w:t>
            </w:r>
          </w:p>
        </w:tc>
      </w:tr>
      <w:tr w:rsidR="00594F7B" w:rsidTr="00466F9D">
        <w:trPr>
          <w:trHeight w:val="322"/>
        </w:trPr>
        <w:tc>
          <w:tcPr>
            <w:tcW w:w="3101"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Male sterilization</w:t>
            </w:r>
          </w:p>
        </w:tc>
        <w:tc>
          <w:tcPr>
            <w:tcW w:w="2873"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47</w:t>
            </w:r>
          </w:p>
        </w:tc>
        <w:tc>
          <w:tcPr>
            <w:tcW w:w="288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13.06</w:t>
            </w:r>
          </w:p>
        </w:tc>
      </w:tr>
      <w:tr w:rsidR="00594F7B" w:rsidTr="00466F9D">
        <w:trPr>
          <w:trHeight w:val="322"/>
        </w:trPr>
        <w:tc>
          <w:tcPr>
            <w:tcW w:w="8856" w:type="dxa"/>
            <w:gridSpan w:val="3"/>
            <w:tcBorders>
              <w:top w:val="single" w:sz="4" w:space="0" w:color="auto"/>
            </w:tcBorders>
          </w:tcPr>
          <w:p w:rsidR="00594F7B" w:rsidRPr="003F19C5" w:rsidRDefault="00594F7B" w:rsidP="00607E28">
            <w:pPr>
              <w:spacing w:line="276" w:lineRule="auto"/>
              <w:rPr>
                <w:rFonts w:ascii="Times New Roman" w:hAnsi="Times New Roman" w:cs="Times New Roman"/>
                <w:i/>
                <w:color w:val="000000"/>
                <w:sz w:val="28"/>
                <w:szCs w:val="28"/>
                <w:shd w:val="clear" w:color="auto" w:fill="FFFFFF"/>
                <w:lang w:bidi="bn-BD"/>
              </w:rPr>
            </w:pPr>
            <w:r w:rsidRPr="003F19C5">
              <w:rPr>
                <w:rFonts w:ascii="Times New Roman" w:hAnsi="Times New Roman" w:cs="Times New Roman"/>
                <w:i/>
                <w:color w:val="000000"/>
                <w:sz w:val="28"/>
                <w:szCs w:val="28"/>
                <w:shd w:val="clear" w:color="auto" w:fill="FFFFFF"/>
                <w:lang w:bidi="bn-BD"/>
              </w:rPr>
              <w:t>Traditional methods</w:t>
            </w:r>
          </w:p>
        </w:tc>
      </w:tr>
      <w:tr w:rsidR="00594F7B" w:rsidTr="00466F9D">
        <w:trPr>
          <w:trHeight w:val="322"/>
        </w:trPr>
        <w:tc>
          <w:tcPr>
            <w:tcW w:w="3101"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Withdrawal</w:t>
            </w:r>
          </w:p>
        </w:tc>
        <w:tc>
          <w:tcPr>
            <w:tcW w:w="2873"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76</w:t>
            </w:r>
          </w:p>
        </w:tc>
        <w:tc>
          <w:tcPr>
            <w:tcW w:w="288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21.11</w:t>
            </w:r>
          </w:p>
        </w:tc>
      </w:tr>
    </w:tbl>
    <w:p w:rsidR="00594F7B" w:rsidRDefault="00594F7B" w:rsidP="00594F7B">
      <w:pPr>
        <w:rPr>
          <w:rFonts w:asciiTheme="majorBidi" w:hAnsiTheme="majorBidi" w:cstheme="majorBidi"/>
          <w:b/>
          <w:color w:val="000000"/>
          <w:sz w:val="28"/>
          <w:szCs w:val="28"/>
          <w:shd w:val="clear" w:color="auto" w:fill="FFFFFF"/>
          <w:lang w:bidi="bn-BD"/>
        </w:rPr>
      </w:pPr>
    </w:p>
    <w:p w:rsidR="00594F7B" w:rsidRPr="0011121E" w:rsidRDefault="00594F7B" w:rsidP="0011121E">
      <w:pPr>
        <w:spacing w:line="360" w:lineRule="auto"/>
        <w:jc w:val="both"/>
        <w:rPr>
          <w:rFonts w:asciiTheme="majorBidi" w:hAnsiTheme="majorBidi" w:cstheme="majorBidi"/>
          <w:color w:val="000000"/>
          <w:sz w:val="24"/>
          <w:szCs w:val="24"/>
          <w:shd w:val="clear" w:color="auto" w:fill="FFFFFF"/>
          <w:lang w:bidi="bn-BD"/>
        </w:rPr>
      </w:pPr>
      <w:r w:rsidRPr="007A1D45">
        <w:rPr>
          <w:rFonts w:asciiTheme="majorBidi" w:hAnsiTheme="majorBidi" w:cstheme="majorBidi"/>
          <w:color w:val="000000"/>
          <w:sz w:val="24"/>
          <w:szCs w:val="24"/>
          <w:shd w:val="clear" w:color="auto" w:fill="FFFFFF"/>
          <w:lang w:bidi="bn-BD"/>
        </w:rPr>
        <w:t>Table 6, represents the methods of different contraceptive methods known by the respondents. For short-term hormonal methods, 328 (91.11%) of the respondents wer</w:t>
      </w:r>
      <w:r w:rsidR="001537D5">
        <w:rPr>
          <w:rFonts w:asciiTheme="majorBidi" w:hAnsiTheme="majorBidi" w:cstheme="majorBidi"/>
          <w:color w:val="000000"/>
          <w:sz w:val="24"/>
          <w:szCs w:val="24"/>
          <w:shd w:val="clear" w:color="auto" w:fill="FFFFFF"/>
          <w:lang w:bidi="bn-BD"/>
        </w:rPr>
        <w:t>e known as Pill and 339 (94.17%)</w:t>
      </w:r>
      <w:r w:rsidRPr="007A1D45">
        <w:rPr>
          <w:rFonts w:asciiTheme="majorBidi" w:hAnsiTheme="majorBidi" w:cstheme="majorBidi"/>
          <w:color w:val="000000"/>
          <w:sz w:val="24"/>
          <w:szCs w:val="24"/>
          <w:shd w:val="clear" w:color="auto" w:fill="FFFFFF"/>
          <w:lang w:bidi="bn-BD"/>
        </w:rPr>
        <w:t xml:space="preserve"> of the respondent were known as Injectable. For Long-term hormonal methods, 148 (41.11%) of the respondent were known as the IUCD and 285 (79.17%) of the respondent were known as the Implants / Norplant. For barrier methods, 220 (61.11%) of the respondent were known as condom. For permanent methods, 148</w:t>
      </w:r>
      <w:r w:rsidR="001537D5">
        <w:rPr>
          <w:rFonts w:asciiTheme="majorBidi" w:hAnsiTheme="majorBidi" w:cstheme="majorBidi"/>
          <w:color w:val="000000"/>
          <w:sz w:val="24"/>
          <w:szCs w:val="24"/>
          <w:shd w:val="clear" w:color="auto" w:fill="FFFFFF"/>
          <w:lang w:bidi="bn-BD"/>
        </w:rPr>
        <w:t xml:space="preserve"> (11%) </w:t>
      </w:r>
      <w:r w:rsidRPr="007A1D45">
        <w:rPr>
          <w:rFonts w:asciiTheme="majorBidi" w:hAnsiTheme="majorBidi" w:cstheme="majorBidi"/>
          <w:color w:val="000000"/>
          <w:sz w:val="24"/>
          <w:szCs w:val="24"/>
          <w:shd w:val="clear" w:color="auto" w:fill="FFFFFF"/>
          <w:lang w:bidi="bn-BD"/>
        </w:rPr>
        <w:t xml:space="preserve">of the respondent were known as the Female sterilization and 47 (13.06%) of the respondent were known as the male sterilization. For traditional </w:t>
      </w:r>
      <w:r w:rsidRPr="007A1D45">
        <w:rPr>
          <w:rFonts w:asciiTheme="majorBidi" w:hAnsiTheme="majorBidi" w:cstheme="majorBidi"/>
          <w:color w:val="000000"/>
          <w:sz w:val="24"/>
          <w:szCs w:val="24"/>
          <w:shd w:val="clear" w:color="auto" w:fill="FFFFFF"/>
          <w:lang w:bidi="bn-BD"/>
        </w:rPr>
        <w:lastRenderedPageBreak/>
        <w:t>methods, 76 (21.11%) of the responden</w:t>
      </w:r>
      <w:r w:rsidR="00466F9D">
        <w:rPr>
          <w:rFonts w:asciiTheme="majorBidi" w:hAnsiTheme="majorBidi" w:cstheme="majorBidi"/>
          <w:color w:val="000000"/>
          <w:sz w:val="24"/>
          <w:szCs w:val="24"/>
          <w:shd w:val="clear" w:color="auto" w:fill="FFFFFF"/>
          <w:lang w:bidi="bn-BD"/>
        </w:rPr>
        <w:t>t were known as the withdrawal.</w:t>
      </w:r>
    </w:p>
    <w:p w:rsidR="00594F7B" w:rsidRDefault="00594F7B" w:rsidP="00594F7B">
      <w:pPr>
        <w:rPr>
          <w:rFonts w:asciiTheme="majorBidi" w:hAnsiTheme="majorBidi" w:cstheme="majorBidi"/>
          <w:bCs/>
          <w:color w:val="000000"/>
          <w:sz w:val="24"/>
          <w:szCs w:val="24"/>
          <w:shd w:val="clear" w:color="auto" w:fill="FFFFFF"/>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heme="majorBidi" w:hAnsiTheme="majorBidi" w:cstheme="majorBidi"/>
                <w:bCs/>
                <w:color w:val="000000"/>
                <w:sz w:val="24"/>
                <w:szCs w:val="24"/>
                <w:shd w:val="clear" w:color="auto" w:fill="FFFFFF"/>
                <w:lang w:bidi="bn-BD"/>
              </w:rPr>
            </w:pPr>
            <w:r>
              <w:rPr>
                <w:noProof/>
              </w:rPr>
              <w:drawing>
                <wp:inline distT="0" distB="0" distL="0" distR="0">
                  <wp:extent cx="4991100" cy="2752725"/>
                  <wp:effectExtent l="0" t="0" r="19050" b="9525"/>
                  <wp:docPr id="38" name="Chart 3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AAB71666-F659-4012-9225-43A2C70E69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594F7B" w:rsidTr="00607E28">
        <w:trPr>
          <w:jc w:val="center"/>
        </w:trPr>
        <w:tc>
          <w:tcPr>
            <w:tcW w:w="8630" w:type="dxa"/>
            <w:hideMark/>
          </w:tcPr>
          <w:p w:rsidR="00594F7B" w:rsidRDefault="00594F7B" w:rsidP="00607E28">
            <w:pPr>
              <w:spacing w:line="276" w:lineRule="auto"/>
              <w:jc w:val="center"/>
              <w:rPr>
                <w:rFonts w:asciiTheme="majorBidi" w:hAnsiTheme="majorBidi" w:cstheme="majorBidi"/>
                <w:b/>
                <w:bCs/>
                <w:color w:val="000000"/>
                <w:sz w:val="24"/>
                <w:szCs w:val="24"/>
                <w:shd w:val="clear" w:color="auto" w:fill="FFFFFF"/>
                <w:lang w:bidi="bn-BD"/>
              </w:rPr>
            </w:pPr>
            <w:r>
              <w:rPr>
                <w:rFonts w:asciiTheme="majorBidi" w:hAnsiTheme="majorBidi" w:cstheme="majorBidi"/>
                <w:b/>
                <w:bCs/>
                <w:color w:val="000000"/>
                <w:sz w:val="24"/>
                <w:szCs w:val="24"/>
                <w:shd w:val="clear" w:color="auto" w:fill="FFFFFF"/>
                <w:lang w:bidi="bn-BD"/>
              </w:rPr>
              <w:t>Fig 7: Using Family planning methods status</w:t>
            </w:r>
          </w:p>
        </w:tc>
      </w:tr>
    </w:tbl>
    <w:p w:rsidR="00594F7B" w:rsidRDefault="00594F7B" w:rsidP="00594F7B">
      <w:pPr>
        <w:rPr>
          <w:rFonts w:asciiTheme="majorBidi" w:hAnsiTheme="majorBidi" w:cstheme="majorBidi"/>
          <w:bCs/>
          <w:color w:val="000000"/>
          <w:sz w:val="24"/>
          <w:szCs w:val="24"/>
          <w:shd w:val="clear" w:color="auto" w:fill="FFFFFF"/>
          <w:lang w:bidi="bn-BD"/>
        </w:rPr>
      </w:pPr>
    </w:p>
    <w:p w:rsidR="00594F7B" w:rsidRDefault="00594F7B" w:rsidP="001537D5">
      <w:pPr>
        <w:spacing w:line="360" w:lineRule="auto"/>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Regarding use of family planning methods previously, it was observed that 318 (84%) respondents previously used Family Planning methods and only 62 (16%) were not use it before.</w:t>
      </w:r>
    </w:p>
    <w:p w:rsidR="00594F7B" w:rsidRDefault="00594F7B" w:rsidP="00594F7B">
      <w:pPr>
        <w:rPr>
          <w:rFonts w:asciiTheme="majorBidi" w:hAnsiTheme="majorBidi" w:cstheme="majorBidi"/>
          <w:bCs/>
          <w:color w:val="000000"/>
          <w:sz w:val="24"/>
          <w:szCs w:val="24"/>
          <w:shd w:val="clear" w:color="auto" w:fill="FFFFFF"/>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594F7B" w:rsidTr="00986E45">
        <w:trPr>
          <w:jc w:val="center"/>
        </w:trPr>
        <w:tc>
          <w:tcPr>
            <w:tcW w:w="8646" w:type="dxa"/>
            <w:hideMark/>
          </w:tcPr>
          <w:p w:rsidR="00594F7B" w:rsidRDefault="00FD2F0B" w:rsidP="00607E28">
            <w:pPr>
              <w:spacing w:line="276" w:lineRule="auto"/>
              <w:jc w:val="center"/>
              <w:rPr>
                <w:rFonts w:asciiTheme="majorBidi" w:hAnsiTheme="majorBidi" w:cstheme="majorBidi"/>
                <w:bCs/>
                <w:color w:val="000000"/>
                <w:sz w:val="24"/>
                <w:szCs w:val="24"/>
                <w:shd w:val="clear" w:color="auto" w:fill="FFFFFF"/>
                <w:lang w:bidi="bn-BD"/>
              </w:rPr>
            </w:pPr>
            <w:r w:rsidRPr="00FD2F0B">
              <w:rPr>
                <w:noProof/>
              </w:rPr>
              <w:lastRenderedPageBreak/>
              <w:drawing>
                <wp:inline distT="0" distB="0" distL="0" distR="0">
                  <wp:extent cx="5324475" cy="2743200"/>
                  <wp:effectExtent l="19050" t="0" r="9525" b="0"/>
                  <wp:docPr id="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594F7B" w:rsidTr="00986E45">
        <w:trPr>
          <w:jc w:val="center"/>
        </w:trPr>
        <w:tc>
          <w:tcPr>
            <w:tcW w:w="8646" w:type="dxa"/>
            <w:hideMark/>
          </w:tcPr>
          <w:p w:rsidR="00594F7B" w:rsidRDefault="00594F7B" w:rsidP="00607E28">
            <w:pPr>
              <w:spacing w:line="276" w:lineRule="auto"/>
              <w:jc w:val="center"/>
              <w:rPr>
                <w:rFonts w:ascii="Times New Roman" w:hAnsi="Times New Roman" w:cs="Times New Roman"/>
                <w:b/>
                <w:bCs/>
                <w:color w:val="000000"/>
                <w:sz w:val="24"/>
                <w:szCs w:val="24"/>
                <w:shd w:val="clear" w:color="auto" w:fill="FFFFFF"/>
                <w:lang w:bidi="bn-BD"/>
              </w:rPr>
            </w:pPr>
            <w:r>
              <w:rPr>
                <w:rFonts w:ascii="Times New Roman" w:hAnsi="Times New Roman" w:cs="Times New Roman"/>
                <w:b/>
                <w:bCs/>
                <w:color w:val="000000"/>
                <w:sz w:val="24"/>
                <w:szCs w:val="24"/>
                <w:shd w:val="clear" w:color="auto" w:fill="FFFFFF"/>
                <w:lang w:bidi="bn-BD"/>
              </w:rPr>
              <w:t xml:space="preserve">Fig 8:  </w:t>
            </w:r>
            <w:r w:rsidR="002C05BA">
              <w:rPr>
                <w:rFonts w:ascii="Times New Roman" w:hAnsi="Times New Roman" w:cs="Times New Roman"/>
                <w:b/>
                <w:bCs/>
                <w:color w:val="000000"/>
                <w:sz w:val="24"/>
                <w:szCs w:val="24"/>
                <w:shd w:val="clear" w:color="auto" w:fill="FFFFFF"/>
                <w:lang w:bidi="bn-BD"/>
              </w:rPr>
              <w:t>Used contraceptive</w:t>
            </w:r>
            <w:r>
              <w:rPr>
                <w:rFonts w:ascii="Times New Roman" w:hAnsi="Times New Roman" w:cs="Times New Roman"/>
                <w:b/>
                <w:bCs/>
                <w:color w:val="000000"/>
                <w:sz w:val="24"/>
                <w:szCs w:val="24"/>
                <w:shd w:val="clear" w:color="auto" w:fill="FFFFFF"/>
                <w:lang w:bidi="bn-BD"/>
              </w:rPr>
              <w:t xml:space="preserve"> methods status</w:t>
            </w:r>
          </w:p>
        </w:tc>
      </w:tr>
    </w:tbl>
    <w:p w:rsidR="00594F7B" w:rsidRDefault="00594F7B" w:rsidP="001537D5">
      <w:pPr>
        <w:spacing w:line="360" w:lineRule="auto"/>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Regarding contraceptive me</w:t>
      </w:r>
      <w:r w:rsidR="00986E45">
        <w:rPr>
          <w:rFonts w:asciiTheme="majorBidi" w:hAnsiTheme="majorBidi" w:cstheme="majorBidi"/>
          <w:bCs/>
          <w:color w:val="000000"/>
          <w:sz w:val="24"/>
          <w:szCs w:val="24"/>
          <w:shd w:val="clear" w:color="auto" w:fill="FFFFFF"/>
          <w:lang w:bidi="bn-BD"/>
        </w:rPr>
        <w:t>thod use it was observed that 42%</w:t>
      </w:r>
      <w:r>
        <w:rPr>
          <w:rFonts w:asciiTheme="majorBidi" w:hAnsiTheme="majorBidi" w:cstheme="majorBidi"/>
          <w:bCs/>
          <w:color w:val="000000"/>
          <w:sz w:val="24"/>
          <w:szCs w:val="24"/>
          <w:shd w:val="clear" w:color="auto" w:fill="FFFFFF"/>
          <w:lang w:bidi="bn-BD"/>
        </w:rPr>
        <w:t xml:space="preserve"> </w:t>
      </w:r>
      <w:r w:rsidR="002C05BA">
        <w:rPr>
          <w:rFonts w:asciiTheme="majorBidi" w:hAnsiTheme="majorBidi" w:cstheme="majorBidi"/>
          <w:bCs/>
          <w:color w:val="000000"/>
          <w:sz w:val="24"/>
          <w:szCs w:val="24"/>
          <w:shd w:val="clear" w:color="auto" w:fill="FFFFFF"/>
          <w:lang w:bidi="bn-BD"/>
        </w:rPr>
        <w:t>respondents</w:t>
      </w:r>
      <w:r w:rsidR="00986E45">
        <w:rPr>
          <w:rFonts w:asciiTheme="majorBidi" w:hAnsiTheme="majorBidi" w:cstheme="majorBidi"/>
          <w:bCs/>
          <w:color w:val="000000"/>
          <w:sz w:val="24"/>
          <w:szCs w:val="24"/>
          <w:shd w:val="clear" w:color="auto" w:fill="FFFFFF"/>
          <w:lang w:bidi="bn-BD"/>
        </w:rPr>
        <w:t xml:space="preserve"> used oral contraceptive pills, 8%</w:t>
      </w:r>
      <w:r>
        <w:rPr>
          <w:rFonts w:asciiTheme="majorBidi" w:hAnsiTheme="majorBidi" w:cstheme="majorBidi"/>
          <w:bCs/>
          <w:color w:val="000000"/>
          <w:sz w:val="24"/>
          <w:szCs w:val="24"/>
          <w:shd w:val="clear" w:color="auto" w:fill="FFFFFF"/>
          <w:lang w:bidi="bn-BD"/>
        </w:rPr>
        <w:t xml:space="preserve"> responden</w:t>
      </w:r>
      <w:r w:rsidR="00986E45">
        <w:rPr>
          <w:rFonts w:asciiTheme="majorBidi" w:hAnsiTheme="majorBidi" w:cstheme="majorBidi"/>
          <w:bCs/>
          <w:color w:val="000000"/>
          <w:sz w:val="24"/>
          <w:szCs w:val="24"/>
          <w:shd w:val="clear" w:color="auto" w:fill="FFFFFF"/>
          <w:lang w:bidi="bn-BD"/>
        </w:rPr>
        <w:t>ts used condom,</w:t>
      </w:r>
      <w:r w:rsidR="00FD2F0B">
        <w:rPr>
          <w:rFonts w:asciiTheme="majorBidi" w:hAnsiTheme="majorBidi" w:cstheme="majorBidi"/>
          <w:bCs/>
          <w:color w:val="000000"/>
          <w:sz w:val="24"/>
          <w:szCs w:val="24"/>
          <w:shd w:val="clear" w:color="auto" w:fill="FFFFFF"/>
          <w:lang w:bidi="bn-BD"/>
        </w:rPr>
        <w:t>13% respondents used injectables,</w:t>
      </w:r>
      <w:r w:rsidR="00986E45">
        <w:rPr>
          <w:rFonts w:asciiTheme="majorBidi" w:hAnsiTheme="majorBidi" w:cstheme="majorBidi"/>
          <w:bCs/>
          <w:color w:val="000000"/>
          <w:sz w:val="24"/>
          <w:szCs w:val="24"/>
          <w:shd w:val="clear" w:color="auto" w:fill="FFFFFF"/>
          <w:lang w:bidi="bn-BD"/>
        </w:rPr>
        <w:t xml:space="preserve"> </w:t>
      </w:r>
      <w:r w:rsidR="00FD2F0B">
        <w:rPr>
          <w:rFonts w:asciiTheme="majorBidi" w:hAnsiTheme="majorBidi" w:cstheme="majorBidi"/>
          <w:bCs/>
          <w:color w:val="000000"/>
          <w:sz w:val="24"/>
          <w:szCs w:val="24"/>
          <w:shd w:val="clear" w:color="auto" w:fill="FFFFFF"/>
          <w:lang w:bidi="bn-BD"/>
        </w:rPr>
        <w:t>0.</w:t>
      </w:r>
      <w:r w:rsidR="00986E45">
        <w:rPr>
          <w:rFonts w:asciiTheme="majorBidi" w:hAnsiTheme="majorBidi" w:cstheme="majorBidi"/>
          <w:bCs/>
          <w:color w:val="000000"/>
          <w:sz w:val="24"/>
          <w:szCs w:val="24"/>
          <w:shd w:val="clear" w:color="auto" w:fill="FFFFFF"/>
          <w:lang w:bidi="bn-BD"/>
        </w:rPr>
        <w:t>42%</w:t>
      </w:r>
      <w:r>
        <w:rPr>
          <w:rFonts w:asciiTheme="majorBidi" w:hAnsiTheme="majorBidi" w:cstheme="majorBidi"/>
          <w:bCs/>
          <w:color w:val="000000"/>
          <w:sz w:val="24"/>
          <w:szCs w:val="24"/>
          <w:shd w:val="clear" w:color="auto" w:fill="FFFFFF"/>
          <w:lang w:bidi="bn-BD"/>
        </w:rPr>
        <w:t xml:space="preserve"> used in</w:t>
      </w:r>
      <w:r w:rsidR="00986E45">
        <w:rPr>
          <w:rFonts w:asciiTheme="majorBidi" w:hAnsiTheme="majorBidi" w:cstheme="majorBidi"/>
          <w:bCs/>
          <w:color w:val="000000"/>
          <w:sz w:val="24"/>
          <w:szCs w:val="24"/>
          <w:shd w:val="clear" w:color="auto" w:fill="FFFFFF"/>
          <w:lang w:bidi="bn-BD"/>
        </w:rPr>
        <w:t>trauterine devices,</w:t>
      </w:r>
      <w:r w:rsidR="00101CE7">
        <w:rPr>
          <w:rFonts w:asciiTheme="majorBidi" w:hAnsiTheme="majorBidi" w:cstheme="majorBidi"/>
          <w:bCs/>
          <w:color w:val="000000"/>
          <w:sz w:val="24"/>
          <w:szCs w:val="24"/>
          <w:shd w:val="clear" w:color="auto" w:fill="FFFFFF"/>
          <w:lang w:bidi="bn-BD"/>
        </w:rPr>
        <w:t xml:space="preserve"> and</w:t>
      </w:r>
      <w:r w:rsidR="00FD2F0B">
        <w:rPr>
          <w:rFonts w:asciiTheme="majorBidi" w:hAnsiTheme="majorBidi" w:cstheme="majorBidi"/>
          <w:bCs/>
          <w:color w:val="000000"/>
          <w:sz w:val="24"/>
          <w:szCs w:val="24"/>
          <w:shd w:val="clear" w:color="auto" w:fill="FFFFFF"/>
          <w:lang w:bidi="bn-BD"/>
        </w:rPr>
        <w:t xml:space="preserve"> 5</w:t>
      </w:r>
      <w:r w:rsidR="00986E45">
        <w:rPr>
          <w:rFonts w:asciiTheme="majorBidi" w:hAnsiTheme="majorBidi" w:cstheme="majorBidi"/>
          <w:bCs/>
          <w:color w:val="000000"/>
          <w:sz w:val="24"/>
          <w:szCs w:val="24"/>
          <w:shd w:val="clear" w:color="auto" w:fill="FFFFFF"/>
          <w:lang w:bidi="bn-BD"/>
        </w:rPr>
        <w:t>%</w:t>
      </w:r>
      <w:r w:rsidR="00FD2F0B">
        <w:rPr>
          <w:rFonts w:asciiTheme="majorBidi" w:hAnsiTheme="majorBidi" w:cstheme="majorBidi"/>
          <w:bCs/>
          <w:color w:val="000000"/>
          <w:sz w:val="24"/>
          <w:szCs w:val="24"/>
          <w:shd w:val="clear" w:color="auto" w:fill="FFFFFF"/>
          <w:lang w:bidi="bn-BD"/>
        </w:rPr>
        <w:t xml:space="preserve"> respondents used implant,4% respondents used Male Sterilization, 5% respondents used Female Sterilization.</w:t>
      </w:r>
    </w:p>
    <w:p w:rsidR="00594F7B" w:rsidRDefault="00594F7B" w:rsidP="00594F7B">
      <w:pPr>
        <w:jc w:val="both"/>
        <w:rPr>
          <w:rFonts w:asciiTheme="majorBidi" w:hAnsiTheme="majorBidi" w:cstheme="majorBidi"/>
          <w:bCs/>
          <w:color w:val="000000"/>
          <w:sz w:val="24"/>
          <w:szCs w:val="24"/>
          <w:shd w:val="clear" w:color="auto" w:fill="FFFFFF"/>
          <w:lang w:bidi="bn-BD"/>
        </w:rPr>
      </w:pPr>
      <w:r>
        <w:rPr>
          <w:rFonts w:asciiTheme="majorBidi" w:hAnsiTheme="majorBidi" w:cstheme="majorBidi"/>
          <w:b/>
          <w:color w:val="000000"/>
          <w:sz w:val="28"/>
          <w:szCs w:val="28"/>
          <w:shd w:val="clear" w:color="auto" w:fill="FFFFFF"/>
          <w:lang w:bidi="bn-BD"/>
        </w:rPr>
        <w:t>Table 7: Reasons for using specific contraceptive method previously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75"/>
        <w:gridCol w:w="2886"/>
      </w:tblGrid>
      <w:tr w:rsidR="00594F7B" w:rsidTr="00C02EFE">
        <w:tc>
          <w:tcPr>
            <w:tcW w:w="2963" w:type="dxa"/>
            <w:tcBorders>
              <w:top w:val="single" w:sz="4" w:space="0" w:color="auto"/>
              <w:bottom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Reasons</w:t>
            </w:r>
          </w:p>
        </w:tc>
        <w:tc>
          <w:tcPr>
            <w:tcW w:w="2944" w:type="dxa"/>
            <w:tcBorders>
              <w:top w:val="single" w:sz="4" w:space="0" w:color="auto"/>
              <w:bottom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Frequency</w:t>
            </w:r>
          </w:p>
        </w:tc>
        <w:tc>
          <w:tcPr>
            <w:tcW w:w="2949" w:type="dxa"/>
            <w:tcBorders>
              <w:top w:val="single" w:sz="4" w:space="0" w:color="auto"/>
              <w:bottom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Percentage</w:t>
            </w:r>
          </w:p>
        </w:tc>
      </w:tr>
      <w:tr w:rsidR="00594F7B" w:rsidTr="00C02EFE">
        <w:tc>
          <w:tcPr>
            <w:tcW w:w="2963" w:type="dxa"/>
            <w:tcBorders>
              <w:top w:val="single" w:sz="4" w:space="0" w:color="auto"/>
            </w:tcBorders>
          </w:tcPr>
          <w:p w:rsidR="00594F7B" w:rsidRPr="00922BC1" w:rsidRDefault="00A5743C" w:rsidP="00607E28">
            <w:pPr>
              <w:rPr>
                <w:rFonts w:asciiTheme="majorBidi" w:hAnsiTheme="majorBidi" w:cstheme="majorBidi"/>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Govt. source</w:t>
            </w:r>
          </w:p>
        </w:tc>
        <w:tc>
          <w:tcPr>
            <w:tcW w:w="2944" w:type="dxa"/>
            <w:tcBorders>
              <w:top w:val="single" w:sz="4" w:space="0" w:color="auto"/>
            </w:tcBorders>
          </w:tcPr>
          <w:p w:rsidR="00594F7B" w:rsidRPr="00922BC1" w:rsidRDefault="0002413F" w:rsidP="00607E28">
            <w:pPr>
              <w:jc w:val="center"/>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t>240</w:t>
            </w:r>
          </w:p>
        </w:tc>
        <w:tc>
          <w:tcPr>
            <w:tcW w:w="2949" w:type="dxa"/>
            <w:tcBorders>
              <w:top w:val="single" w:sz="4" w:space="0" w:color="auto"/>
            </w:tcBorders>
          </w:tcPr>
          <w:p w:rsidR="00594F7B" w:rsidRPr="00922BC1" w:rsidRDefault="0002413F" w:rsidP="00607E28">
            <w:pPr>
              <w:jc w:val="center"/>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t>63.00</w:t>
            </w:r>
          </w:p>
        </w:tc>
      </w:tr>
      <w:tr w:rsidR="00594F7B" w:rsidTr="00C02EFE">
        <w:tc>
          <w:tcPr>
            <w:tcW w:w="2963" w:type="dxa"/>
          </w:tcPr>
          <w:p w:rsidR="00594F7B" w:rsidRPr="00922BC1" w:rsidRDefault="00A5743C" w:rsidP="00607E28">
            <w:pPr>
              <w:rPr>
                <w:rFonts w:asciiTheme="majorBidi" w:hAnsiTheme="majorBidi" w:cstheme="majorBidi"/>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Private source</w:t>
            </w:r>
          </w:p>
        </w:tc>
        <w:tc>
          <w:tcPr>
            <w:tcW w:w="2944" w:type="dxa"/>
          </w:tcPr>
          <w:p w:rsidR="00594F7B" w:rsidRPr="00922BC1" w:rsidRDefault="0002413F" w:rsidP="00607E28">
            <w:pPr>
              <w:jc w:val="center"/>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t>79</w:t>
            </w:r>
          </w:p>
        </w:tc>
        <w:tc>
          <w:tcPr>
            <w:tcW w:w="2949" w:type="dxa"/>
          </w:tcPr>
          <w:p w:rsidR="00594F7B" w:rsidRPr="00922BC1" w:rsidRDefault="0002413F" w:rsidP="00607E28">
            <w:pPr>
              <w:jc w:val="center"/>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t>21.00</w:t>
            </w:r>
          </w:p>
        </w:tc>
      </w:tr>
      <w:tr w:rsidR="00594F7B" w:rsidTr="00C02EFE">
        <w:tc>
          <w:tcPr>
            <w:tcW w:w="2963" w:type="dxa"/>
          </w:tcPr>
          <w:p w:rsidR="00594F7B" w:rsidRPr="00922BC1" w:rsidRDefault="00352A8F" w:rsidP="00607E28">
            <w:pPr>
              <w:rPr>
                <w:rFonts w:asciiTheme="majorBidi" w:hAnsiTheme="majorBidi" w:cstheme="majorBidi"/>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Pharmacy</w:t>
            </w:r>
          </w:p>
        </w:tc>
        <w:tc>
          <w:tcPr>
            <w:tcW w:w="2944" w:type="dxa"/>
          </w:tcPr>
          <w:p w:rsidR="00594F7B" w:rsidRPr="00922BC1" w:rsidRDefault="0002413F" w:rsidP="00607E28">
            <w:pPr>
              <w:jc w:val="center"/>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t>61</w:t>
            </w:r>
          </w:p>
        </w:tc>
        <w:tc>
          <w:tcPr>
            <w:tcW w:w="2949" w:type="dxa"/>
          </w:tcPr>
          <w:p w:rsidR="00594F7B" w:rsidRPr="00922BC1" w:rsidRDefault="0002413F" w:rsidP="00607E28">
            <w:pPr>
              <w:jc w:val="center"/>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t>16.00</w:t>
            </w:r>
          </w:p>
        </w:tc>
      </w:tr>
    </w:tbl>
    <w:p w:rsidR="00594F7B" w:rsidRDefault="00594F7B" w:rsidP="00594F7B">
      <w:pPr>
        <w:rPr>
          <w:rFonts w:asciiTheme="majorBidi" w:hAnsiTheme="majorBidi" w:cstheme="majorBidi"/>
          <w:b/>
          <w:color w:val="000000"/>
          <w:sz w:val="28"/>
          <w:szCs w:val="28"/>
          <w:shd w:val="clear" w:color="auto" w:fill="FFFFFF"/>
          <w:lang w:bidi="bn-BD"/>
        </w:rPr>
      </w:pPr>
    </w:p>
    <w:p w:rsidR="00594F7B" w:rsidRDefault="00594F7B" w:rsidP="001537D5">
      <w:pPr>
        <w:spacing w:line="360" w:lineRule="auto"/>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Regarding reason for using specific contraceptive meth</w:t>
      </w:r>
      <w:r w:rsidR="00091AE5">
        <w:rPr>
          <w:rFonts w:asciiTheme="majorBidi" w:hAnsiTheme="majorBidi" w:cstheme="majorBidi"/>
          <w:bCs/>
          <w:color w:val="000000"/>
          <w:sz w:val="24"/>
          <w:szCs w:val="24"/>
          <w:shd w:val="clear" w:color="auto" w:fill="FFFFFF"/>
          <w:lang w:bidi="bn-BD"/>
        </w:rPr>
        <w:t>od it was observed that most 240 (63.0</w:t>
      </w:r>
      <w:r>
        <w:rPr>
          <w:rFonts w:asciiTheme="majorBidi" w:hAnsiTheme="majorBidi" w:cstheme="majorBidi"/>
          <w:bCs/>
          <w:color w:val="000000"/>
          <w:sz w:val="24"/>
          <w:szCs w:val="24"/>
          <w:shd w:val="clear" w:color="auto" w:fill="FFFFFF"/>
          <w:lang w:bidi="bn-BD"/>
        </w:rPr>
        <w:t xml:space="preserve">0%) of the respondents use contraceptive method </w:t>
      </w:r>
      <w:r w:rsidR="00091AE5">
        <w:rPr>
          <w:rFonts w:asciiTheme="majorBidi" w:hAnsiTheme="majorBidi" w:cstheme="majorBidi"/>
          <w:bCs/>
          <w:color w:val="000000"/>
          <w:sz w:val="24"/>
          <w:szCs w:val="24"/>
          <w:shd w:val="clear" w:color="auto" w:fill="FFFFFF"/>
          <w:lang w:bidi="bn-BD"/>
        </w:rPr>
        <w:t>Govt. sources.</w:t>
      </w:r>
    </w:p>
    <w:p w:rsidR="00594F7B" w:rsidRDefault="00594F7B" w:rsidP="00594F7B">
      <w:pPr>
        <w:rPr>
          <w:rFonts w:asciiTheme="majorBidi" w:hAnsiTheme="majorBidi" w:cstheme="majorBidi"/>
          <w:bCs/>
          <w:color w:val="000000"/>
          <w:sz w:val="24"/>
          <w:szCs w:val="24"/>
          <w:shd w:val="clear" w:color="auto" w:fill="FFFFFF"/>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8D5993" w:rsidP="00607E28">
            <w:pPr>
              <w:spacing w:line="276" w:lineRule="auto"/>
              <w:jc w:val="center"/>
              <w:rPr>
                <w:rFonts w:asciiTheme="majorBidi" w:hAnsiTheme="majorBidi" w:cstheme="majorBidi"/>
                <w:bCs/>
                <w:color w:val="000000"/>
                <w:sz w:val="24"/>
                <w:szCs w:val="24"/>
                <w:shd w:val="clear" w:color="auto" w:fill="FFFFFF"/>
                <w:lang w:bidi="bn-BD"/>
              </w:rPr>
            </w:pPr>
            <w:r w:rsidRPr="008D5993">
              <w:rPr>
                <w:noProof/>
              </w:rPr>
              <w:lastRenderedPageBreak/>
              <w:drawing>
                <wp:inline distT="0" distB="0" distL="0" distR="0">
                  <wp:extent cx="5175250" cy="2470150"/>
                  <wp:effectExtent l="19050" t="0" r="25400" b="635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594F7B" w:rsidTr="00607E28">
        <w:trPr>
          <w:jc w:val="center"/>
        </w:trPr>
        <w:tc>
          <w:tcPr>
            <w:tcW w:w="8630" w:type="dxa"/>
            <w:hideMark/>
          </w:tcPr>
          <w:p w:rsidR="008D5993" w:rsidRDefault="008D5993" w:rsidP="00607E28">
            <w:pPr>
              <w:spacing w:line="276" w:lineRule="auto"/>
              <w:jc w:val="center"/>
              <w:rPr>
                <w:rFonts w:asciiTheme="majorBidi" w:hAnsiTheme="majorBidi" w:cstheme="majorBidi"/>
                <w:b/>
                <w:bCs/>
                <w:color w:val="000000"/>
                <w:sz w:val="24"/>
                <w:szCs w:val="24"/>
                <w:shd w:val="clear" w:color="auto" w:fill="FFFFFF"/>
                <w:lang w:bidi="bn-BD"/>
              </w:rPr>
            </w:pPr>
          </w:p>
          <w:p w:rsidR="00594F7B" w:rsidRDefault="00594F7B" w:rsidP="00607E28">
            <w:pPr>
              <w:spacing w:line="276" w:lineRule="auto"/>
              <w:jc w:val="center"/>
              <w:rPr>
                <w:rFonts w:asciiTheme="majorBidi" w:hAnsiTheme="majorBidi" w:cstheme="majorBidi"/>
                <w:b/>
                <w:bCs/>
                <w:color w:val="000000"/>
                <w:sz w:val="24"/>
                <w:szCs w:val="24"/>
                <w:shd w:val="clear" w:color="auto" w:fill="FFFFFF"/>
                <w:lang w:bidi="bn-BD"/>
              </w:rPr>
            </w:pPr>
            <w:r>
              <w:rPr>
                <w:rFonts w:asciiTheme="majorBidi" w:hAnsiTheme="majorBidi" w:cstheme="majorBidi"/>
                <w:b/>
                <w:bCs/>
                <w:color w:val="000000"/>
                <w:sz w:val="24"/>
                <w:szCs w:val="24"/>
                <w:shd w:val="clear" w:color="auto" w:fill="FFFFFF"/>
                <w:lang w:bidi="bn-BD"/>
              </w:rPr>
              <w:t>Fig 9:  Simple bar diagram showing the source of FP product</w:t>
            </w:r>
          </w:p>
        </w:tc>
      </w:tr>
    </w:tbl>
    <w:p w:rsidR="00594F7B" w:rsidRDefault="00594F7B" w:rsidP="001537D5">
      <w:pPr>
        <w:spacing w:line="360" w:lineRule="auto"/>
        <w:rPr>
          <w:rFonts w:asciiTheme="majorBidi" w:hAnsiTheme="majorBidi" w:cstheme="majorBidi"/>
          <w:bCs/>
          <w:color w:val="000000"/>
          <w:sz w:val="24"/>
          <w:szCs w:val="24"/>
          <w:shd w:val="clear" w:color="auto" w:fill="FFFFFF"/>
          <w:lang w:bidi="bn-BD"/>
        </w:rPr>
      </w:pPr>
    </w:p>
    <w:p w:rsidR="00594F7B" w:rsidRPr="00166F36" w:rsidRDefault="00594F7B" w:rsidP="001537D5">
      <w:pPr>
        <w:spacing w:line="360" w:lineRule="auto"/>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 xml:space="preserve">Regarding the source of family planning </w:t>
      </w:r>
      <w:r w:rsidR="002C05BA">
        <w:rPr>
          <w:rFonts w:asciiTheme="majorBidi" w:hAnsiTheme="majorBidi" w:cstheme="majorBidi"/>
          <w:bCs/>
          <w:color w:val="000000"/>
          <w:sz w:val="24"/>
          <w:szCs w:val="24"/>
          <w:shd w:val="clear" w:color="auto" w:fill="FFFFFF"/>
          <w:lang w:bidi="bn-BD"/>
        </w:rPr>
        <w:t>product,</w:t>
      </w:r>
      <w:r>
        <w:rPr>
          <w:rFonts w:asciiTheme="majorBidi" w:hAnsiTheme="majorBidi" w:cstheme="majorBidi"/>
          <w:bCs/>
          <w:color w:val="000000"/>
          <w:sz w:val="24"/>
          <w:szCs w:val="24"/>
          <w:shd w:val="clear" w:color="auto" w:fill="FFFFFF"/>
          <w:lang w:bidi="bn-BD"/>
        </w:rPr>
        <w:t xml:space="preserve"> it was observed th</w:t>
      </w:r>
      <w:r w:rsidR="008D5993">
        <w:rPr>
          <w:rFonts w:asciiTheme="majorBidi" w:hAnsiTheme="majorBidi" w:cstheme="majorBidi"/>
          <w:bCs/>
          <w:color w:val="000000"/>
          <w:sz w:val="24"/>
          <w:szCs w:val="24"/>
          <w:shd w:val="clear" w:color="auto" w:fill="FFFFFF"/>
          <w:lang w:bidi="bn-BD"/>
        </w:rPr>
        <w:t>at 2</w:t>
      </w:r>
      <w:r w:rsidR="00001789">
        <w:rPr>
          <w:rFonts w:asciiTheme="majorBidi" w:hAnsiTheme="majorBidi" w:cstheme="majorBidi"/>
          <w:bCs/>
          <w:color w:val="000000"/>
          <w:sz w:val="24"/>
          <w:szCs w:val="24"/>
          <w:shd w:val="clear" w:color="auto" w:fill="FFFFFF"/>
          <w:lang w:bidi="bn-BD"/>
        </w:rPr>
        <w:t>40</w:t>
      </w:r>
      <w:r>
        <w:rPr>
          <w:rFonts w:asciiTheme="majorBidi" w:hAnsiTheme="majorBidi" w:cstheme="majorBidi"/>
          <w:bCs/>
          <w:color w:val="000000"/>
          <w:sz w:val="24"/>
          <w:szCs w:val="24"/>
          <w:shd w:val="clear" w:color="auto" w:fill="FFFFFF"/>
          <w:lang w:bidi="bn-BD"/>
        </w:rPr>
        <w:t xml:space="preserve"> </w:t>
      </w:r>
      <w:r w:rsidR="008D5993">
        <w:rPr>
          <w:rFonts w:asciiTheme="majorBidi" w:hAnsiTheme="majorBidi" w:cstheme="majorBidi"/>
          <w:bCs/>
          <w:color w:val="000000"/>
          <w:sz w:val="24"/>
          <w:szCs w:val="24"/>
          <w:shd w:val="clear" w:color="auto" w:fill="FFFFFF"/>
          <w:lang w:bidi="bn-BD"/>
        </w:rPr>
        <w:t>(</w:t>
      </w:r>
      <w:r w:rsidR="00001789">
        <w:rPr>
          <w:rFonts w:asciiTheme="majorBidi" w:hAnsiTheme="majorBidi" w:cstheme="majorBidi"/>
          <w:bCs/>
          <w:color w:val="000000"/>
          <w:sz w:val="24"/>
          <w:szCs w:val="24"/>
          <w:shd w:val="clear" w:color="auto" w:fill="FFFFFF"/>
          <w:lang w:bidi="bn-BD"/>
        </w:rPr>
        <w:t>63</w:t>
      </w:r>
      <w:r>
        <w:rPr>
          <w:rFonts w:asciiTheme="majorBidi" w:hAnsiTheme="majorBidi" w:cstheme="majorBidi"/>
          <w:bCs/>
          <w:color w:val="000000"/>
          <w:sz w:val="24"/>
          <w:szCs w:val="24"/>
          <w:shd w:val="clear" w:color="auto" w:fill="FFFFFF"/>
          <w:lang w:bidi="bn-BD"/>
        </w:rPr>
        <w:t>%) respondents’ collected family plan</w:t>
      </w:r>
      <w:r w:rsidR="008D5993">
        <w:rPr>
          <w:rFonts w:asciiTheme="majorBidi" w:hAnsiTheme="majorBidi" w:cstheme="majorBidi"/>
          <w:bCs/>
          <w:color w:val="000000"/>
          <w:sz w:val="24"/>
          <w:szCs w:val="24"/>
          <w:shd w:val="clear" w:color="auto" w:fill="FFFFFF"/>
          <w:lang w:bidi="bn-BD"/>
        </w:rPr>
        <w:t>ning product from Govt. source,</w:t>
      </w:r>
      <w:r w:rsidR="00001789">
        <w:rPr>
          <w:rFonts w:asciiTheme="majorBidi" w:hAnsiTheme="majorBidi" w:cstheme="majorBidi"/>
          <w:bCs/>
          <w:color w:val="000000"/>
          <w:sz w:val="24"/>
          <w:szCs w:val="24"/>
          <w:shd w:val="clear" w:color="auto" w:fill="FFFFFF"/>
          <w:lang w:bidi="bn-BD"/>
        </w:rPr>
        <w:t>79 (21</w:t>
      </w:r>
      <w:r>
        <w:rPr>
          <w:rFonts w:asciiTheme="majorBidi" w:hAnsiTheme="majorBidi" w:cstheme="majorBidi"/>
          <w:bCs/>
          <w:color w:val="000000"/>
          <w:sz w:val="24"/>
          <w:szCs w:val="24"/>
          <w:shd w:val="clear" w:color="auto" w:fill="FFFFFF"/>
          <w:lang w:bidi="bn-BD"/>
        </w:rPr>
        <w:t>%) of the respondents were col</w:t>
      </w:r>
      <w:r w:rsidR="00001789">
        <w:rPr>
          <w:rFonts w:asciiTheme="majorBidi" w:hAnsiTheme="majorBidi" w:cstheme="majorBidi"/>
          <w:bCs/>
          <w:color w:val="000000"/>
          <w:sz w:val="24"/>
          <w:szCs w:val="24"/>
          <w:shd w:val="clear" w:color="auto" w:fill="FFFFFF"/>
          <w:lang w:bidi="bn-BD"/>
        </w:rPr>
        <w:t>lected from privet source and 61 (16</w:t>
      </w:r>
      <w:r>
        <w:rPr>
          <w:rFonts w:asciiTheme="majorBidi" w:hAnsiTheme="majorBidi" w:cstheme="majorBidi"/>
          <w:bCs/>
          <w:color w:val="000000"/>
          <w:sz w:val="24"/>
          <w:szCs w:val="24"/>
          <w:shd w:val="clear" w:color="auto" w:fill="FFFFFF"/>
          <w:lang w:bidi="bn-BD"/>
        </w:rPr>
        <w:t xml:space="preserve">%) collected from pharmacy. </w:t>
      </w:r>
    </w:p>
    <w:p w:rsidR="00C759F5" w:rsidRDefault="00C759F5" w:rsidP="00C759F5"/>
    <w:p w:rsidR="008B6E84" w:rsidRPr="00C759F5" w:rsidRDefault="008B6E84" w:rsidP="00210AAB">
      <w:pPr>
        <w:spacing w:line="480" w:lineRule="auto"/>
      </w:pPr>
    </w:p>
    <w:p w:rsidR="0028022C" w:rsidRDefault="0028022C"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78547A" w:rsidRDefault="0078547A" w:rsidP="003C4B27">
      <w:pPr>
        <w:spacing w:line="480" w:lineRule="auto"/>
        <w:jc w:val="center"/>
        <w:rPr>
          <w:rFonts w:asciiTheme="majorBidi" w:hAnsiTheme="majorBidi" w:cstheme="majorBidi"/>
          <w:b/>
          <w:color w:val="000000"/>
          <w:sz w:val="28"/>
          <w:szCs w:val="28"/>
          <w:shd w:val="clear" w:color="auto" w:fill="FFFFFF"/>
          <w:lang w:bidi="bn-BD"/>
        </w:rPr>
      </w:pPr>
    </w:p>
    <w:p w:rsidR="00AE722A" w:rsidRDefault="00AE722A" w:rsidP="003C4B27">
      <w:pPr>
        <w:spacing w:line="480" w:lineRule="auto"/>
        <w:jc w:val="center"/>
        <w:rPr>
          <w:rFonts w:asciiTheme="majorBidi" w:hAnsiTheme="majorBidi" w:cstheme="majorBidi"/>
          <w:b/>
          <w:color w:val="000000"/>
          <w:sz w:val="28"/>
          <w:szCs w:val="28"/>
          <w:shd w:val="clear" w:color="auto" w:fill="FFFFFF"/>
          <w:lang w:bidi="bn-BD"/>
        </w:rPr>
      </w:pPr>
    </w:p>
    <w:p w:rsidR="00763B49" w:rsidRDefault="00763B49" w:rsidP="003C4B27">
      <w:pPr>
        <w:spacing w:line="480" w:lineRule="auto"/>
        <w:jc w:val="center"/>
        <w:rPr>
          <w:rFonts w:asciiTheme="majorBidi" w:hAnsiTheme="majorBidi" w:cstheme="majorBidi"/>
          <w:b/>
          <w:color w:val="000000"/>
          <w:sz w:val="40"/>
          <w:szCs w:val="28"/>
          <w:shd w:val="clear" w:color="auto" w:fill="FFFFFF"/>
          <w:lang w:bidi="bn-BD"/>
        </w:rPr>
      </w:pPr>
    </w:p>
    <w:p w:rsidR="002C05BA" w:rsidRDefault="003C1715" w:rsidP="002C05BA">
      <w:pPr>
        <w:spacing w:line="480" w:lineRule="auto"/>
        <w:jc w:val="center"/>
        <w:rPr>
          <w:rFonts w:asciiTheme="majorBidi" w:hAnsiTheme="majorBidi" w:cstheme="majorBidi"/>
          <w:b/>
          <w:color w:val="000000"/>
          <w:sz w:val="40"/>
          <w:szCs w:val="28"/>
          <w:shd w:val="clear" w:color="auto" w:fill="FFFFFF"/>
          <w:lang w:bidi="bn-BD"/>
        </w:rPr>
      </w:pPr>
      <w:r w:rsidRPr="001537D5">
        <w:rPr>
          <w:rFonts w:asciiTheme="majorBidi" w:hAnsiTheme="majorBidi" w:cstheme="majorBidi"/>
          <w:b/>
          <w:color w:val="000000"/>
          <w:sz w:val="40"/>
          <w:szCs w:val="28"/>
          <w:shd w:val="clear" w:color="auto" w:fill="FFFFFF"/>
          <w:lang w:bidi="bn-BD"/>
        </w:rPr>
        <w:t>Chapter V</w:t>
      </w:r>
    </w:p>
    <w:p w:rsidR="003C1715" w:rsidRPr="002C05BA" w:rsidRDefault="003C1715" w:rsidP="002C05BA">
      <w:pPr>
        <w:jc w:val="center"/>
        <w:rPr>
          <w:rFonts w:asciiTheme="majorBidi" w:hAnsiTheme="majorBidi" w:cstheme="majorBidi"/>
          <w:b/>
          <w:color w:val="000000"/>
          <w:sz w:val="40"/>
          <w:szCs w:val="28"/>
          <w:shd w:val="clear" w:color="auto" w:fill="FFFFFF"/>
          <w:lang w:bidi="bn-BD"/>
        </w:rPr>
      </w:pPr>
      <w:r w:rsidRPr="002C05BA">
        <w:rPr>
          <w:rFonts w:asciiTheme="majorBidi" w:hAnsiTheme="majorBidi" w:cstheme="majorBidi"/>
          <w:b/>
          <w:color w:val="000000"/>
          <w:sz w:val="32"/>
          <w:szCs w:val="28"/>
          <w:u w:val="single"/>
          <w:shd w:val="clear" w:color="auto" w:fill="FFFFFF"/>
          <w:lang w:bidi="bn-BD"/>
        </w:rPr>
        <w:t>Discussion</w:t>
      </w:r>
    </w:p>
    <w:p w:rsidR="003C1715" w:rsidRPr="002C05BA" w:rsidRDefault="003C1715" w:rsidP="002C05BA">
      <w:pPr>
        <w:jc w:val="center"/>
        <w:rPr>
          <w:rFonts w:asciiTheme="majorBidi" w:hAnsiTheme="majorBidi" w:cstheme="majorBidi"/>
          <w:b/>
          <w:color w:val="000000"/>
          <w:sz w:val="32"/>
          <w:szCs w:val="28"/>
          <w:u w:val="single"/>
          <w:shd w:val="clear" w:color="auto" w:fill="FFFFFF"/>
          <w:lang w:bidi="bn-BD"/>
        </w:rPr>
      </w:pPr>
      <w:r w:rsidRPr="002C05BA">
        <w:rPr>
          <w:rFonts w:asciiTheme="majorBidi" w:hAnsiTheme="majorBidi" w:cstheme="majorBidi"/>
          <w:b/>
          <w:color w:val="000000"/>
          <w:sz w:val="32"/>
          <w:szCs w:val="28"/>
          <w:u w:val="single"/>
          <w:shd w:val="clear" w:color="auto" w:fill="FFFFFF"/>
          <w:lang w:bidi="bn-BD"/>
        </w:rPr>
        <w:t>Conclusion</w:t>
      </w:r>
    </w:p>
    <w:p w:rsidR="003C1715" w:rsidRPr="002C05BA" w:rsidRDefault="003C1715" w:rsidP="002C05BA">
      <w:pPr>
        <w:jc w:val="center"/>
        <w:rPr>
          <w:rFonts w:asciiTheme="majorBidi" w:hAnsiTheme="majorBidi" w:cstheme="majorBidi"/>
          <w:b/>
          <w:color w:val="000000"/>
          <w:sz w:val="32"/>
          <w:szCs w:val="28"/>
          <w:u w:val="single"/>
          <w:shd w:val="clear" w:color="auto" w:fill="FFFFFF"/>
          <w:lang w:bidi="bn-BD"/>
        </w:rPr>
      </w:pPr>
      <w:r w:rsidRPr="002C05BA">
        <w:rPr>
          <w:rFonts w:asciiTheme="majorBidi" w:hAnsiTheme="majorBidi" w:cstheme="majorBidi"/>
          <w:b/>
          <w:color w:val="000000"/>
          <w:sz w:val="32"/>
          <w:szCs w:val="28"/>
          <w:u w:val="single"/>
          <w:shd w:val="clear" w:color="auto" w:fill="FFFFFF"/>
          <w:lang w:bidi="bn-BD"/>
        </w:rPr>
        <w:t>Recommendation</w:t>
      </w:r>
    </w:p>
    <w:p w:rsidR="001537D5" w:rsidRPr="001537D5" w:rsidRDefault="001537D5" w:rsidP="001537D5">
      <w:pPr>
        <w:jc w:val="center"/>
        <w:rPr>
          <w:rFonts w:asciiTheme="majorBidi" w:hAnsiTheme="majorBidi" w:cstheme="majorBidi"/>
          <w:b/>
          <w:color w:val="000000"/>
          <w:sz w:val="32"/>
          <w:szCs w:val="28"/>
          <w:shd w:val="clear" w:color="auto" w:fill="FFFFFF"/>
          <w:lang w:bidi="bn-BD"/>
        </w:rPr>
      </w:pPr>
    </w:p>
    <w:p w:rsidR="003C1715" w:rsidRDefault="003C1715" w:rsidP="00DE0B98">
      <w:pPr>
        <w:tabs>
          <w:tab w:val="left" w:pos="4840"/>
        </w:tabs>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Discussion</w:t>
      </w:r>
      <w:r w:rsidR="00DE0B98">
        <w:rPr>
          <w:rFonts w:asciiTheme="majorBidi" w:hAnsiTheme="majorBidi" w:cstheme="majorBidi"/>
          <w:b/>
          <w:color w:val="000000"/>
          <w:sz w:val="28"/>
          <w:szCs w:val="28"/>
          <w:shd w:val="clear" w:color="auto" w:fill="FFFFFF"/>
          <w:lang w:bidi="bn-BD"/>
        </w:rPr>
        <w:tab/>
      </w:r>
    </w:p>
    <w:p w:rsidR="00ED2799" w:rsidRDefault="001A4363" w:rsidP="001537D5">
      <w:pPr>
        <w:spacing w:line="360" w:lineRule="auto"/>
        <w:jc w:val="both"/>
        <w:rPr>
          <w:rFonts w:asciiTheme="majorBidi" w:hAnsiTheme="majorBidi" w:cstheme="majorBidi"/>
          <w:color w:val="000000"/>
          <w:sz w:val="24"/>
          <w:szCs w:val="24"/>
          <w:shd w:val="clear" w:color="auto" w:fill="FFFFFF"/>
          <w:lang w:bidi="bn-BD"/>
        </w:rPr>
      </w:pPr>
      <w:r w:rsidRPr="001A4363">
        <w:rPr>
          <w:rFonts w:asciiTheme="majorBidi" w:hAnsiTheme="majorBidi" w:cstheme="majorBidi"/>
          <w:color w:val="000000"/>
          <w:sz w:val="24"/>
          <w:szCs w:val="24"/>
          <w:shd w:val="clear" w:color="auto" w:fill="FFFFFF"/>
          <w:lang w:bidi="bn-BD"/>
        </w:rPr>
        <w:t xml:space="preserve">This descriptive </w:t>
      </w:r>
      <w:r w:rsidR="002C05BA" w:rsidRPr="001A4363">
        <w:rPr>
          <w:rFonts w:asciiTheme="majorBidi" w:hAnsiTheme="majorBidi" w:cstheme="majorBidi"/>
          <w:color w:val="000000"/>
          <w:sz w:val="24"/>
          <w:szCs w:val="24"/>
          <w:shd w:val="clear" w:color="auto" w:fill="FFFFFF"/>
          <w:lang w:bidi="bn-BD"/>
        </w:rPr>
        <w:t>cross-sectional</w:t>
      </w:r>
      <w:r w:rsidRPr="001A4363">
        <w:rPr>
          <w:rFonts w:asciiTheme="majorBidi" w:hAnsiTheme="majorBidi" w:cstheme="majorBidi"/>
          <w:color w:val="000000"/>
          <w:sz w:val="24"/>
          <w:szCs w:val="24"/>
          <w:shd w:val="clear" w:color="auto" w:fill="FFFFFF"/>
          <w:lang w:bidi="bn-BD"/>
        </w:rPr>
        <w:t xml:space="preserve"> study was aimed at finding out the prevalenc</w:t>
      </w:r>
      <w:r>
        <w:rPr>
          <w:rFonts w:asciiTheme="majorBidi" w:hAnsiTheme="majorBidi" w:cstheme="majorBidi"/>
          <w:color w:val="000000"/>
          <w:sz w:val="24"/>
          <w:szCs w:val="24"/>
          <w:shd w:val="clear" w:color="auto" w:fill="FFFFFF"/>
          <w:lang w:bidi="bn-BD"/>
        </w:rPr>
        <w:t xml:space="preserve">e of contraceptive use among </w:t>
      </w:r>
      <w:r w:rsidR="00AE722A" w:rsidRPr="00AE722A">
        <w:rPr>
          <w:rFonts w:asciiTheme="majorBidi" w:hAnsiTheme="majorBidi" w:cstheme="majorBidi"/>
          <w:sz w:val="24"/>
          <w:szCs w:val="24"/>
          <w:shd w:val="clear" w:color="auto" w:fill="FFFFFF"/>
          <w:lang w:bidi="bn-BD"/>
        </w:rPr>
        <w:t>77.42</w:t>
      </w:r>
      <w:r w:rsidRPr="00AE722A">
        <w:rPr>
          <w:rFonts w:asciiTheme="majorBidi" w:hAnsiTheme="majorBidi" w:cstheme="majorBidi"/>
          <w:sz w:val="24"/>
          <w:szCs w:val="24"/>
          <w:shd w:val="clear" w:color="auto" w:fill="FFFFFF"/>
          <w:lang w:bidi="bn-BD"/>
        </w:rPr>
        <w:t>%</w:t>
      </w:r>
      <w:r w:rsidRPr="001A4363">
        <w:rPr>
          <w:rFonts w:asciiTheme="majorBidi" w:hAnsiTheme="majorBidi" w:cstheme="majorBidi"/>
          <w:color w:val="000000"/>
          <w:sz w:val="24"/>
          <w:szCs w:val="24"/>
          <w:shd w:val="clear" w:color="auto" w:fill="FFFFFF"/>
          <w:lang w:bidi="bn-BD"/>
        </w:rPr>
        <w:t xml:space="preserve"> married women of reproductive age group (15-49 years) of the </w:t>
      </w:r>
      <w:r w:rsidR="00EB352C">
        <w:rPr>
          <w:rFonts w:asciiTheme="majorBidi" w:hAnsiTheme="majorBidi" w:cstheme="majorBidi"/>
          <w:color w:val="000000"/>
          <w:sz w:val="24"/>
          <w:szCs w:val="24"/>
          <w:shd w:val="clear" w:color="auto" w:fill="FFFFFF"/>
          <w:lang w:bidi="bn-BD"/>
        </w:rPr>
        <w:t xml:space="preserve">Slum area in </w:t>
      </w:r>
      <w:r>
        <w:rPr>
          <w:rFonts w:asciiTheme="majorBidi" w:hAnsiTheme="majorBidi" w:cstheme="majorBidi"/>
          <w:color w:val="000000"/>
          <w:sz w:val="24"/>
          <w:szCs w:val="24"/>
          <w:shd w:val="clear" w:color="auto" w:fill="FFFFFF"/>
          <w:lang w:bidi="bn-BD"/>
        </w:rPr>
        <w:t xml:space="preserve">Sylhet </w:t>
      </w:r>
      <w:r w:rsidR="00EB352C">
        <w:rPr>
          <w:rFonts w:asciiTheme="majorBidi" w:hAnsiTheme="majorBidi" w:cstheme="majorBidi"/>
          <w:color w:val="000000"/>
          <w:sz w:val="24"/>
          <w:szCs w:val="24"/>
          <w:shd w:val="clear" w:color="auto" w:fill="FFFFFF"/>
          <w:lang w:bidi="bn-BD"/>
        </w:rPr>
        <w:t xml:space="preserve">City </w:t>
      </w:r>
      <w:r w:rsidR="002C05BA">
        <w:rPr>
          <w:rFonts w:asciiTheme="majorBidi" w:hAnsiTheme="majorBidi" w:cstheme="majorBidi"/>
          <w:color w:val="000000"/>
          <w:sz w:val="24"/>
          <w:szCs w:val="24"/>
          <w:shd w:val="clear" w:color="auto" w:fill="FFFFFF"/>
          <w:lang w:bidi="bn-BD"/>
        </w:rPr>
        <w:t>Corporation</w:t>
      </w:r>
      <w:r w:rsidR="002C05BA" w:rsidRPr="001A4363">
        <w:rPr>
          <w:rFonts w:asciiTheme="majorBidi" w:hAnsiTheme="majorBidi" w:cstheme="majorBidi"/>
          <w:color w:val="000000"/>
          <w:sz w:val="24"/>
          <w:szCs w:val="24"/>
          <w:shd w:val="clear" w:color="auto" w:fill="FFFFFF"/>
          <w:lang w:bidi="bn-BD"/>
        </w:rPr>
        <w:t xml:space="preserve"> in</w:t>
      </w:r>
      <w:r w:rsidRPr="001A4363">
        <w:rPr>
          <w:rFonts w:asciiTheme="majorBidi" w:hAnsiTheme="majorBidi" w:cstheme="majorBidi"/>
          <w:color w:val="000000"/>
          <w:sz w:val="24"/>
          <w:szCs w:val="24"/>
          <w:shd w:val="clear" w:color="auto" w:fill="FFFFFF"/>
          <w:lang w:bidi="bn-BD"/>
        </w:rPr>
        <w:t xml:space="preserve"> Bangladesh. </w:t>
      </w:r>
    </w:p>
    <w:p w:rsidR="00ED2799" w:rsidRDefault="001A4363" w:rsidP="001537D5">
      <w:pPr>
        <w:spacing w:line="360" w:lineRule="auto"/>
        <w:jc w:val="both"/>
        <w:rPr>
          <w:rFonts w:asciiTheme="majorBidi" w:hAnsiTheme="majorBidi" w:cstheme="majorBidi"/>
          <w:color w:val="000000"/>
          <w:sz w:val="24"/>
          <w:szCs w:val="24"/>
          <w:shd w:val="clear" w:color="auto" w:fill="FFFFFF"/>
          <w:lang w:bidi="bn-BD"/>
        </w:rPr>
      </w:pPr>
      <w:r w:rsidRPr="001A4363">
        <w:rPr>
          <w:rFonts w:asciiTheme="majorBidi" w:hAnsiTheme="majorBidi" w:cstheme="majorBidi"/>
          <w:color w:val="000000"/>
          <w:sz w:val="24"/>
          <w:szCs w:val="24"/>
          <w:shd w:val="clear" w:color="auto" w:fill="FFFFFF"/>
          <w:lang w:bidi="bn-BD"/>
        </w:rPr>
        <w:t>The prevalence of contraceptive use among the married women of reproductive age group in Bangladesh was 55.8% according to BDHS 2007</w:t>
      </w:r>
      <w:r w:rsidR="00E87CC5">
        <w:rPr>
          <w:rFonts w:asciiTheme="majorBidi" w:hAnsiTheme="majorBidi" w:cstheme="majorBidi"/>
          <w:color w:val="000000"/>
          <w:sz w:val="24"/>
          <w:szCs w:val="24"/>
          <w:shd w:val="clear" w:color="auto" w:fill="FFFFFF"/>
          <w:lang w:bidi="bn-BD"/>
        </w:rPr>
        <w:fldChar w:fldCharType="begin" w:fldLock="1"/>
      </w:r>
      <w:r w:rsidR="00DE0B98">
        <w:rPr>
          <w:rFonts w:asciiTheme="majorBidi" w:hAnsiTheme="majorBidi" w:cstheme="majorBidi"/>
          <w:color w:val="000000"/>
          <w:sz w:val="24"/>
          <w:szCs w:val="24"/>
          <w:shd w:val="clear" w:color="auto" w:fill="FFFFFF"/>
          <w:lang w:bidi="bn-BD"/>
        </w:rPr>
        <w:instrText>ADDIN CSL_CITATION {"citationItems":[{"id":"ITEM-1","itemData":{"author":[{"dropping-particle":"","family":"DHS Bangladesh","given":"","non-dropping-particle":"","parse-names":false,"suffix":""}],"id":"ITEM-1","issued":{"date-parts":[["2019"]]},"title":"Bangladesh Demographic and Health Survey 2017-18","type":"report"},"uris":["http://www.mendeley.com/documents/?uuid=c373d25b-989f-30ae-b4ad-a63b9503f95d"]}],"mendeley":{"formattedCitation":"(DHS Bangladesh, 2019)","plainTextFormattedCitation":"(DHS Bangladesh, 2019)","previouslyFormattedCitation":"(DHS Bangladesh, 2019)"},"properties":{"noteIndex":0},"schema":"https://github.com/citation-style-language/schema/raw/master/csl-citation.json"}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Pr="001A4363">
        <w:rPr>
          <w:rFonts w:asciiTheme="majorBidi" w:hAnsiTheme="majorBidi" w:cstheme="majorBidi"/>
          <w:noProof/>
          <w:color w:val="000000"/>
          <w:sz w:val="24"/>
          <w:szCs w:val="24"/>
          <w:shd w:val="clear" w:color="auto" w:fill="FFFFFF"/>
          <w:lang w:bidi="bn-BD"/>
        </w:rPr>
        <w:t>(DHS Bangladesh, 2019)</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A study done by found 92.6% prevalence rate in rural Bangladesh</w:t>
      </w:r>
      <w:r w:rsidR="00E87CC5">
        <w:rPr>
          <w:rFonts w:asciiTheme="majorBidi" w:hAnsiTheme="majorBidi" w:cstheme="majorBidi"/>
          <w:color w:val="000000"/>
          <w:sz w:val="24"/>
          <w:szCs w:val="24"/>
          <w:shd w:val="clear" w:color="auto" w:fill="FFFFFF"/>
          <w:lang w:bidi="bn-BD"/>
        </w:rPr>
        <w:fldChar w:fldCharType="begin" w:fldLock="1"/>
      </w:r>
      <w:r w:rsidR="00DE0B98">
        <w:rPr>
          <w:rFonts w:asciiTheme="majorBidi" w:hAnsiTheme="majorBidi" w:cstheme="majorBidi"/>
          <w:color w:val="000000"/>
          <w:sz w:val="24"/>
          <w:szCs w:val="24"/>
          <w:shd w:val="clear" w:color="auto" w:fill="FFFFFF"/>
          <w:lang w:bidi="bn-BD"/>
        </w:rPr>
        <w:instrText>ADDIN CSL_CITATION {"citationItems":[{"id":"ITEM-1","itemData":{"DOI":"10.3329/jdmc.v23i1.22686","ISSN":"1028-0928","abstract":"This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College","id":"ITEM-1","issue":"1","issued":{"date-parts":[["2015"]]},"page":"7-13","title":"Prevalence of contraceptive use among married women of reproductive age groups in a rural area of Bangladesh","type":"article-journal","volume":"23"},"uris":["http://www.mendeley.com/documents/?uuid=2828d907-a794-3e14-bccb-80f938387b3e"]}],"mendeley":{"formattedCitation":"(Khan and Jerifa, 2015)","plainTextFormattedCitation":"(Khan and Jerifa, 2015)","previouslyFormattedCitation":"(Khan and Jerifa, 2015)"},"properties":{"noteIndex":0},"schema":"https://github.com/citation-style-language/schema/raw/master/csl-citation.json"}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DE0B98" w:rsidRPr="00DE0B98">
        <w:rPr>
          <w:rFonts w:asciiTheme="majorBidi" w:hAnsiTheme="majorBidi" w:cstheme="majorBidi"/>
          <w:noProof/>
          <w:color w:val="000000"/>
          <w:sz w:val="24"/>
          <w:szCs w:val="24"/>
          <w:shd w:val="clear" w:color="auto" w:fill="FFFFFF"/>
          <w:lang w:bidi="bn-BD"/>
        </w:rPr>
        <w:t>(Khan and Jerifa, 2015)</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It may be due to higher educational level of the res</w:t>
      </w:r>
      <w:r>
        <w:rPr>
          <w:rFonts w:asciiTheme="majorBidi" w:hAnsiTheme="majorBidi" w:cstheme="majorBidi"/>
          <w:color w:val="000000"/>
          <w:sz w:val="24"/>
          <w:szCs w:val="24"/>
          <w:shd w:val="clear" w:color="auto" w:fill="FFFFFF"/>
          <w:lang w:bidi="bn-BD"/>
        </w:rPr>
        <w:t>pondents, which was maximum 28.68</w:t>
      </w:r>
      <w:r w:rsidRPr="001A4363">
        <w:rPr>
          <w:rFonts w:asciiTheme="majorBidi" w:hAnsiTheme="majorBidi" w:cstheme="majorBidi"/>
          <w:color w:val="000000"/>
          <w:sz w:val="24"/>
          <w:szCs w:val="24"/>
          <w:shd w:val="clear" w:color="auto" w:fill="FFFFFF"/>
          <w:lang w:bidi="bn-BD"/>
        </w:rPr>
        <w:t>% up to secondary school level and altogether from pr</w:t>
      </w:r>
      <w:r>
        <w:rPr>
          <w:rFonts w:asciiTheme="majorBidi" w:hAnsiTheme="majorBidi" w:cstheme="majorBidi"/>
          <w:color w:val="000000"/>
          <w:sz w:val="24"/>
          <w:szCs w:val="24"/>
          <w:shd w:val="clear" w:color="auto" w:fill="FFFFFF"/>
          <w:lang w:bidi="bn-BD"/>
        </w:rPr>
        <w:t>imary to graduate level was 85.53</w:t>
      </w:r>
      <w:r w:rsidRPr="001A4363">
        <w:rPr>
          <w:rFonts w:asciiTheme="majorBidi" w:hAnsiTheme="majorBidi" w:cstheme="majorBidi"/>
          <w:color w:val="000000"/>
          <w:sz w:val="24"/>
          <w:szCs w:val="24"/>
          <w:shd w:val="clear" w:color="auto" w:fill="FFFFFF"/>
          <w:lang w:bidi="bn-BD"/>
        </w:rPr>
        <w:t xml:space="preserve">%. This finding was supported by </w:t>
      </w:r>
      <w:r w:rsidR="00E87CC5">
        <w:rPr>
          <w:rFonts w:asciiTheme="majorBidi" w:hAnsiTheme="majorBidi" w:cstheme="majorBidi"/>
          <w:color w:val="000000"/>
          <w:sz w:val="24"/>
          <w:szCs w:val="24"/>
          <w:shd w:val="clear" w:color="auto" w:fill="FFFFFF"/>
          <w:lang w:bidi="bn-BD"/>
        </w:rPr>
        <w:fldChar w:fldCharType="begin" w:fldLock="1"/>
      </w:r>
      <w:r w:rsidR="00DE0B98">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AREA","type":"article-journal","volume":"2"},"uris":["http://www.mendeley.com/documents/?uuid=c356a2ea-978a-3f49-a49e-be78b71afb6d"]},{"id":"ITEM-2","itemData":{"DOI":"10.3329/jdmc.v23i1.22686","ISSN":"1028-0928","abstract":"This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College","id":"ITEM-2","issue":"1","issued":{"date-parts":[["2015"]]},"page":"7-13","title":"Prevalence of contraceptive use among married women of reproductive age groups in a rural area of Bangladesh","type":"article-journal","volume":"23"},"uris":["http://www.mendeley.com/documents/?uuid=2828d907-a794-3e14-bccb-80f938387b3e"]},{"id":"ITEM-3","itemData":{"DOI":"10.11648/J.IJNFS.20130203.15","ISSN":"2327-2716","abstract":"Breastfeeding is one of the components of Primary Health Care and considered as natural practices in Ethiopia. However, a wide range of harmful infant feeding practices is documented even after implementations of infant and young child feeding guidelines in 2004. Therefore the major objective of this study was to assess maternal knowledge about optimal breastfeeding practices and associated factors in rural communities of Arba Minch Zuria. Methods: A cross sectional community based study was carried out from January to February, 2012 in Arba Minch Zuria. Quantitative data were collected from 383 mothers supplemented with qualitative data from 10 key informants. Data were analyzed using SPSS version 16.0. Binary logistic regressions were used to see the strength of association between independent and dependent variables using odds ratios and 95% of confidence intervals. Finally a multivariate logistic regression analysis was made to identify the predictors of maternal knowledge about optimal breastfeeding practices. Results: Breastfeeding was considered as a natural gift in Arba Minch Zuria. More than half of mothers (57.2%) initiated breastfeeding within the first hour of delivery and 213 (55.6%) were exclusively breastfed their children for 6 months. Three-hundred forty one (89%) mothers gave colostrum though a small number of mothers considered colostrum as an expired breast milk and discarded it. Maternal knowledge about optimal breastfeeding was positively associated with paternal education level, total number of births, attending antenatal care, having the radio, using family planning and giving birth by health workers. This study also showed there is a positive relationship between maternal knowledge of optimal breastfeeding with exclusive breastfeeding and timely introduction of complementary food. Conclusions: Findings from this study showed that maternal knowledge was directly related with paternal education level, attending antenatal care, having the radio, using family planning and giving birth by health workers. Maternal knowledge had a significant contribution in the promotion of optimal child feeding practices. Promotion of strong community based education and support to ensure optimal infant and young child feeding is recommended for the whole communities with health workers and community leaders to provide counseling and support related to infant and young child feeding practices.","author":[{"dropping-particle":"","family":"Tamiru","given":"Dessalegn","non-dropping-particle":"","parse-names":false,"suffix":""},{"dropping-particle":"","family":"Mohammed","given":"Shikur","non-dropping-particle":"","parse-names":false,"suffix":""}],"container-title":"http://www.sciencepublishinggroup.com","id":"ITEM-3","issue":"3","issued":{"date-parts":[["2014","1","1"]]},"page":"122","publisher":"Science Publishing Group","title":"Maternal Knowledge of Optimal Breastfeeding Practices and Associated Factors in Rural Communities of Arba Minch Zuria","type":"article-journal","volume":"2"},"uris":["http://www.mendeley.com/documents/?uuid=4099568d-41bf-3d22-bfa3-71aa889d2381"]},{"id":"ITEM-4","itemData":{"DOI":"10.1055/s-0040-1703772","ISSN":"2582-4287","abstract":"A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NU","id":"ITEM-4","issue":"02","issued":{"date-parts":[["2014","6"]]},"page":"098-101","publisher":"Georg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DISTRICT","type":"article-journal","volume":"04"},"uris":["http://www.mendeley.com/documents/?uuid=08190cb8-8a74-3501-a9bd-ed5b00fe1106"]}],"mendeley":{"formattedCitation":"(Murarkar and Soundale, 2011; F., S. and A., 2014; Tamiru and Mohammed, 2014; Khan and Jerifa, 2015)","plainTextFormattedCitation":"(Murarkar and Soundale, 2011; F., S. and A., 2014; Tamiru and Mohammed, 2014; Khan and Jerifa, 2015)","previouslyFormattedCitation":"(Murarkar and Soundale, 2011; F., S. and A., 2014; Tamiru and Mohammed, 2014; Khan and Jerifa, 2015)"},"properties":{"noteIndex":0},"schema":"https://github.com/citation-style-language/schema/raw/master/csl-citation.json"}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DE0B98" w:rsidRPr="00DE0B98">
        <w:rPr>
          <w:rFonts w:asciiTheme="majorBidi" w:hAnsiTheme="majorBidi" w:cstheme="majorBidi"/>
          <w:noProof/>
          <w:color w:val="000000"/>
          <w:sz w:val="24"/>
          <w:szCs w:val="24"/>
          <w:shd w:val="clear" w:color="auto" w:fill="FFFFFF"/>
          <w:lang w:bidi="bn-BD"/>
        </w:rPr>
        <w:t>(Murarkar and Soundale, 2011; F., S. and A., 2014; Tamiru and Mohammed, 2014; Khan and Jerifa, 2015)</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in their studies where they found 77.9%, 48.8%, 82.76%, 56.93% women were educated up to secondary level respectively. It may be also due to higher percentage (69.8%) of respondents living in nuclear family, where they could take decision easily, which was found in the study done </w:t>
      </w:r>
      <w:r w:rsidR="00DE0B98">
        <w:rPr>
          <w:rFonts w:asciiTheme="majorBidi" w:hAnsiTheme="majorBidi" w:cstheme="majorBidi"/>
          <w:color w:val="000000"/>
          <w:sz w:val="24"/>
          <w:szCs w:val="24"/>
          <w:shd w:val="clear" w:color="auto" w:fill="FFFFFF"/>
          <w:lang w:bidi="bn-BD"/>
        </w:rPr>
        <w:lastRenderedPageBreak/>
        <w:t xml:space="preserve">by </w:t>
      </w:r>
      <w:r w:rsidR="00E87CC5">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AREA","type":"article-journal","volume":"2"},"uris":["http://www.mendeley.com/documents/?uuid=c356a2ea-978a-3f49-a49e-be78b71afb6d"]}],"mendeley":{"formattedCitation":"(Murarkar and Soundale, 2011)","plainTextFormattedCitation":"(Murarkar and Soundale, 2011)","previouslyFormattedCitation":"(Murarkar and Soundale, 2011)"},"properties":{"noteIndex":0},"schema":"https://github.com/citation-style-language/schema/raw/master/csl-citation.json"}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DE0B98" w:rsidRPr="00DE0B98">
        <w:rPr>
          <w:rFonts w:asciiTheme="majorBidi" w:hAnsiTheme="majorBidi" w:cstheme="majorBidi"/>
          <w:noProof/>
          <w:color w:val="000000"/>
          <w:sz w:val="24"/>
          <w:szCs w:val="24"/>
          <w:shd w:val="clear" w:color="auto" w:fill="FFFFFF"/>
          <w:lang w:bidi="bn-BD"/>
        </w:rPr>
        <w:t>(Murarkar and Soundale, 2011)</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and another</w:t>
      </w:r>
      <w:r w:rsidR="00B7556E">
        <w:rPr>
          <w:rFonts w:asciiTheme="majorBidi" w:hAnsiTheme="majorBidi" w:cstheme="majorBidi"/>
          <w:color w:val="000000"/>
          <w:sz w:val="24"/>
          <w:szCs w:val="24"/>
          <w:shd w:val="clear" w:color="auto" w:fill="FFFFFF"/>
          <w:lang w:bidi="bn-BD"/>
        </w:rPr>
        <w:t xml:space="preserve"> study done by </w:t>
      </w:r>
      <w:r w:rsidR="00E87CC5">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Street","type":"article-journal","volume":"39"},"uris":["http://www.mendeley.com/documents/?uuid=c7c31a45-a9c5-3144-883d-b467d81ae721"]}],"mendeley":{"formattedCitation":"(Cole CF, Richman BA, 2001)","plainTextFormattedCitation":"(Cole CF, Richman BA, 2001)","previouslyFormattedCitation":"(Cole CF, Richman BA, 2001)"},"properties":{"noteIndex":0},"schema":"https://github.com/citation-style-language/schema/raw/master/csl-citation.json"}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(Cole CF, Richman BA, 2001)</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where she described, the women from nuclear family had more freedom and more modern outlook on mobility which enhance the contraceptive use. In our st</w:t>
      </w:r>
      <w:r>
        <w:rPr>
          <w:rFonts w:asciiTheme="majorBidi" w:hAnsiTheme="majorBidi" w:cstheme="majorBidi"/>
          <w:color w:val="000000"/>
          <w:sz w:val="24"/>
          <w:szCs w:val="24"/>
          <w:shd w:val="clear" w:color="auto" w:fill="FFFFFF"/>
          <w:lang w:bidi="bn-BD"/>
        </w:rPr>
        <w:t>udy, among 380</w:t>
      </w:r>
      <w:r w:rsidR="0040155B">
        <w:rPr>
          <w:rFonts w:asciiTheme="majorBidi" w:hAnsiTheme="majorBidi" w:cstheme="majorBidi"/>
          <w:color w:val="000000"/>
          <w:sz w:val="24"/>
          <w:szCs w:val="24"/>
          <w:shd w:val="clear" w:color="auto" w:fill="FFFFFF"/>
          <w:lang w:bidi="bn-BD"/>
        </w:rPr>
        <w:t xml:space="preserve"> respondents the highest, 1</w:t>
      </w:r>
      <w:r>
        <w:rPr>
          <w:rFonts w:asciiTheme="majorBidi" w:hAnsiTheme="majorBidi" w:cstheme="majorBidi"/>
          <w:color w:val="000000"/>
          <w:sz w:val="24"/>
          <w:szCs w:val="24"/>
          <w:shd w:val="clear" w:color="auto" w:fill="FFFFFF"/>
          <w:lang w:bidi="bn-BD"/>
        </w:rPr>
        <w:t>76 (</w:t>
      </w:r>
      <w:r w:rsidR="0040155B">
        <w:rPr>
          <w:rFonts w:asciiTheme="majorBidi" w:hAnsiTheme="majorBidi" w:cstheme="majorBidi"/>
          <w:color w:val="000000"/>
          <w:sz w:val="24"/>
          <w:szCs w:val="24"/>
          <w:shd w:val="clear" w:color="auto" w:fill="FFFFFF"/>
          <w:lang w:bidi="bn-BD"/>
        </w:rPr>
        <w:t>48.89</w:t>
      </w:r>
      <w:r w:rsidRPr="001A4363">
        <w:rPr>
          <w:rFonts w:asciiTheme="majorBidi" w:hAnsiTheme="majorBidi" w:cstheme="majorBidi"/>
          <w:color w:val="000000"/>
          <w:sz w:val="24"/>
          <w:szCs w:val="24"/>
          <w:shd w:val="clear" w:color="auto" w:fill="FFFFFF"/>
          <w:lang w:bidi="bn-BD"/>
        </w:rPr>
        <w:t>%) respondents were found between the age group of 20-24 years. More or less similar pictures were found in studies done by</w:t>
      </w:r>
      <w:r w:rsidR="00E87CC5">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AREA","type":"article-journal","volume":"2"},"uris":["http://www.mendeley.com/documents/?uuid=c356a2ea-978a-3f49-a49e-be78b71afb6d"]},{"id":"ITEM-2","itemData":{"DOI":"10.3329/jdmc.v23i1.22686","ISSN":"1028-0928","abstract":"This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College","id":"ITEM-2","issue":"1","issued":{"date-parts":[["2015"]]},"page":"7-13","title":"Prevalence of contraceptive use among married women of reproductive age groups in a rural area of Bangladesh","type":"article-journal","volume":"23"},"uris":["http://www.mendeley.com/documents/?uuid=2828d907-a794-3e14-bccb-80f938387b3e"]},{"id":"ITEM-3","itemData":{"DOI":"10.11648/J.IJNFS.20130203.15","ISSN":"2327-2716","abstract":"Breastfeeding is one of the components of Primary Health Care and considered as natural practices in Ethiopia. However, a wide range of harmful infant feeding practices is documented even after implementations of infant and young child feeding guidelines in 2004. Therefore the major objective of this study was to assess maternal knowledge about optimal breastfeeding practices and associated factors in rural communities of Arba Minch Zuria. Methods: A cross sectional community based study was carried out from January to February, 2012 in Arba Minch Zuria. Quantitative data were collected from 383 mothers supplemented with qualitative data from 10 key informants. Data were analyzed using SPSS version 16.0. Binary logistic regressions were used to see the strength of association between independent and dependent variables using odds ratios and 95% of confidence intervals. Finally a multivariate logistic regression analysis was made to identify the predictors of maternal knowledge about optimal breastfeeding practices. Results: Breastfeeding was considered as a natural gift in Arba Minch Zuria. More than half of mothers (57.2%) initiated breastfeeding within the first hour of delivery and 213 (55.6%) were exclusively breastfed their children for 6 months. Three-hundred forty one (89%) mothers gave colostrum though a small number of mothers considered colostrum as an expired breast milk and discarded it. Maternal knowledge about optimal breastfeeding was positively associated with paternal education level, total number of births, attending antenatal care, having the radio, using family planning and giving birth by health workers. This study also showed there is a positive relationship between maternal knowledge of optimal breastfeeding with exclusive breastfeeding and timely introduction of complementary food. Conclusions: Findings from this study showed that maternal knowledge was directly related with paternal education level, attending antenatal care, having the radio, using family planning and giving birth by health workers. Maternal knowledge had a significant contribution in the promotion of optimal child feeding practices. Promotion of strong community based education and support to ensure optimal infant and young child feeding is recommended for the whole communities with health workers and community leaders to provide counseling and support related to infant and young child feeding practices.","author":[{"dropping-particle":"","family":"Tamiru","given":"Dessalegn","non-dropping-particle":"","parse-names":false,"suffix":""},{"dropping-particle":"","family":"Mohammed","given":"Shikur","non-dropping-particle":"","parse-names":false,"suffix":""}],"container-title":"http://www.sciencepublishinggroup.com","id":"ITEM-3","issue":"3","issued":{"date-parts":[["2014","1","1"]]},"page":"122","publisher":"Science Publishing Group","title":"Maternal Knowledge of Optimal Breastfeeding Practices and Associated Factors in Rural Communities of Arba Minch Zuria","type":"article-journal","volume":"2"},"uris":["http://www.mendeley.com/documents/?uuid=4099568d-41bf-3d22-bfa3-71aa889d2381"]},{"id":"ITEM-4","itemData":{"DOI":"10.1055/s-0040-1703772","ISSN":"2582-4287","abstract":"A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NU","id":"ITEM-4","issue":"02","issued":{"date-parts":[["2014","6"]]},"page":"098-101","publisher":"Georg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DISTRICT","type":"article-journal","volume":"04"},"uris":["http://www.mendeley.com/documents/?uuid=08190cb8-8a74-3501-a9bd-ed5b00fe1106"]}],"mendeley":{"formattedCitation":"(Murarkar and Soundale, 2011; F., S. and A., 2014; Tamiru and Mohammed, 2014; Khan and Jerifa, 2015)","plainTextFormattedCitation":"(Murarkar and Soundale, 2011; F., S. and A., 2014; Tamiru and Mohammed, 2014; Khan and Jerifa, 2015)","previouslyFormattedCitation":"(Murarkar and Soundale, 2011; F., S. and A., 2014; Tamiru and Mohammed, 2014; Khan and Jerifa, 2015)"},"properties":{"noteIndex":0},"schema":"https://github.com/citation-style-language/schema/raw/master/csl-citation.json"}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w:t>
      </w:r>
      <w:proofErr w:type="spellStart"/>
      <w:r w:rsidR="00B7556E" w:rsidRPr="00B7556E">
        <w:rPr>
          <w:rFonts w:asciiTheme="majorBidi" w:hAnsiTheme="majorBidi" w:cstheme="majorBidi"/>
          <w:noProof/>
          <w:color w:val="000000"/>
          <w:sz w:val="24"/>
          <w:szCs w:val="24"/>
          <w:shd w:val="clear" w:color="auto" w:fill="FFFFFF"/>
          <w:lang w:bidi="bn-BD"/>
        </w:rPr>
        <w:t>Murarkar</w:t>
      </w:r>
      <w:proofErr w:type="spellEnd"/>
      <w:r w:rsidR="00B7556E" w:rsidRPr="00B7556E">
        <w:rPr>
          <w:rFonts w:asciiTheme="majorBidi" w:hAnsiTheme="majorBidi" w:cstheme="majorBidi"/>
          <w:noProof/>
          <w:color w:val="000000"/>
          <w:sz w:val="24"/>
          <w:szCs w:val="24"/>
          <w:shd w:val="clear" w:color="auto" w:fill="FFFFFF"/>
          <w:lang w:bidi="bn-BD"/>
        </w:rPr>
        <w:t xml:space="preserve"> and Soundale, 2011; F., S. and A., 2014; Tamiru and Mohammed, 2014; Khan and Jerifa, 2015)</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The women aged more than 30 years had completed their families and did not want more chil</w:t>
      </w:r>
      <w:r w:rsidR="0040155B">
        <w:rPr>
          <w:rFonts w:asciiTheme="majorBidi" w:hAnsiTheme="majorBidi" w:cstheme="majorBidi"/>
          <w:color w:val="000000"/>
          <w:sz w:val="24"/>
          <w:szCs w:val="24"/>
          <w:shd w:val="clear" w:color="auto" w:fill="FFFFFF"/>
          <w:lang w:bidi="bn-BD"/>
        </w:rPr>
        <w:t>dren. In our study among 380 respondents, 93.4%</w:t>
      </w:r>
      <w:r w:rsidRPr="001A4363">
        <w:rPr>
          <w:rFonts w:asciiTheme="majorBidi" w:hAnsiTheme="majorBidi" w:cstheme="majorBidi"/>
          <w:color w:val="000000"/>
          <w:sz w:val="24"/>
          <w:szCs w:val="24"/>
          <w:shd w:val="clear" w:color="auto" w:fill="FFFFFF"/>
          <w:lang w:bidi="bn-BD"/>
        </w:rPr>
        <w:t xml:space="preserve"> families had </w:t>
      </w:r>
      <w:r w:rsidR="0040155B">
        <w:rPr>
          <w:rFonts w:asciiTheme="majorBidi" w:hAnsiTheme="majorBidi" w:cstheme="majorBidi"/>
          <w:color w:val="000000"/>
          <w:sz w:val="24"/>
          <w:szCs w:val="24"/>
          <w:shd w:val="clear" w:color="auto" w:fill="FFFFFF"/>
          <w:lang w:bidi="bn-BD"/>
        </w:rPr>
        <w:t xml:space="preserve">at least one </w:t>
      </w:r>
      <w:r w:rsidR="002C05BA">
        <w:rPr>
          <w:rFonts w:asciiTheme="majorBidi" w:hAnsiTheme="majorBidi" w:cstheme="majorBidi"/>
          <w:color w:val="000000"/>
          <w:sz w:val="24"/>
          <w:szCs w:val="24"/>
          <w:shd w:val="clear" w:color="auto" w:fill="FFFFFF"/>
          <w:lang w:bidi="bn-BD"/>
        </w:rPr>
        <w:t>child</w:t>
      </w:r>
      <w:r w:rsidR="00B7556E">
        <w:rPr>
          <w:rFonts w:asciiTheme="majorBidi" w:hAnsiTheme="majorBidi" w:cstheme="majorBidi"/>
          <w:color w:val="000000"/>
          <w:sz w:val="24"/>
          <w:szCs w:val="24"/>
          <w:shd w:val="clear" w:color="auto" w:fill="FFFFFF"/>
          <w:lang w:bidi="bn-BD"/>
        </w:rPr>
        <w:t xml:space="preserve">, </w:t>
      </w:r>
      <w:r w:rsidR="0040155B">
        <w:rPr>
          <w:rFonts w:asciiTheme="majorBidi" w:hAnsiTheme="majorBidi" w:cstheme="majorBidi"/>
          <w:color w:val="000000"/>
          <w:sz w:val="24"/>
          <w:szCs w:val="24"/>
          <w:shd w:val="clear" w:color="auto" w:fill="FFFFFF"/>
          <w:lang w:bidi="bn-BD"/>
        </w:rPr>
        <w:t>while 6.6%</w:t>
      </w:r>
      <w:r w:rsidRPr="001A4363">
        <w:rPr>
          <w:rFonts w:asciiTheme="majorBidi" w:hAnsiTheme="majorBidi" w:cstheme="majorBidi"/>
          <w:color w:val="000000"/>
          <w:sz w:val="24"/>
          <w:szCs w:val="24"/>
          <w:shd w:val="clear" w:color="auto" w:fill="FFFFFF"/>
          <w:lang w:bidi="bn-BD"/>
        </w:rPr>
        <w:t xml:space="preserve"> had no children. The trend of small family size was preferred by a large group of people. </w:t>
      </w:r>
      <w:r w:rsidR="00E87CC5">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NU","id":"ITEM-1","issue":"02","issued":{"date-parts":[["2014","6"]]},"page":"098-101","publisher":"Georg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DISTRICT","type":"article-journal","volume":"04"},"uris":["http://www.mendeley.com/documents/?uuid=08190cb8-8a74-3501-a9bd-ed5b00fe1106"]}],"mendeley":{"formattedCitation":"(F., S. and A., 2014)","plainTextFormattedCitation":"(F., S. and A., 2014)","previouslyFormattedCitation":"(F., S. and A., 2014)"},"properties":{"noteIndex":0},"schema":"https://github.com/citation-style-language/schema/raw/master/csl-citation.json"}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(F., S. and A., 2014)</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depicted more or less similar picture in their studies. Study do</w:t>
      </w:r>
      <w:r w:rsidR="00B7556E">
        <w:rPr>
          <w:rFonts w:asciiTheme="majorBidi" w:hAnsiTheme="majorBidi" w:cstheme="majorBidi"/>
          <w:color w:val="000000"/>
          <w:sz w:val="24"/>
          <w:szCs w:val="24"/>
          <w:shd w:val="clear" w:color="auto" w:fill="FFFFFF"/>
          <w:lang w:bidi="bn-BD"/>
        </w:rPr>
        <w:t xml:space="preserve">ne by </w:t>
      </w:r>
      <w:r w:rsidR="00E87CC5">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College","id":"ITEM-1","issue":"1","issued":{"date-parts":[["2015"]]},"page":"7-13","title":"Prevalence of contraceptive use among married women of reproductive age groups in a rural area of Bangladesh","type":"article-journal","volume":"23"},"uris":["http://www.mendeley.com/documents/?uuid=2828d907-a794-3e14-bccb-80f938387b3e"]}],"mendeley":{"formattedCitation":"(Khan and Jerifa, 2015)","plainTextFormattedCitation":"(Khan and Jerifa, 2015)","previouslyFormattedCitation":"(Khan and Jerifa, 2015)"},"properties":{"noteIndex":0},"schema":"https://github.com/citation-style-language/schema/raw/master/csl-citation.json"}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(Khan and Jerifa, 2015)</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also found that, contraceptive prevalence rate was 50.77% in couples with no child loss, whereas 36.84% in couples who lost 2 or more children. In our study out of 265 respondents, majority 156 (55.87%) were found between the age group of 16-20 years when they were marrie</w:t>
      </w:r>
      <w:r w:rsidR="00B7556E">
        <w:rPr>
          <w:rFonts w:asciiTheme="majorBidi" w:hAnsiTheme="majorBidi" w:cstheme="majorBidi"/>
          <w:color w:val="000000"/>
          <w:sz w:val="24"/>
          <w:szCs w:val="24"/>
          <w:shd w:val="clear" w:color="auto" w:fill="FFFFFF"/>
          <w:lang w:bidi="bn-BD"/>
        </w:rPr>
        <w:t xml:space="preserve">d. Same age group was found by </w:t>
      </w:r>
      <w:r w:rsidR="00E87CC5">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NU","id":"ITEM-1","issue":"02","issued":{"date-parts":[["2014","6"]]},"page":"098-101","publisher":"Georg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DISTRICT","type":"article-journal","volume":"04"},"uris":["http://www.mendeley.com/documents/?uuid=08190cb8-8a74-3501-a9bd-ed5b00fe1106"]}],"mendeley":{"formattedCitation":"(F., S. and A., 2014)","plainTextFormattedCitation":"(F., S. and A., 2014)","previouslyFormattedCitation":"(F., S. and A., 2014)"},"properties":{"noteIndex":0},"schema":"https://github.com/citation-style-language/schema/raw/master/csl-citation.json"}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(F., S. and A., 2014)</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in their stud</w:t>
      </w:r>
      <w:r w:rsidR="0040155B">
        <w:rPr>
          <w:rFonts w:asciiTheme="majorBidi" w:hAnsiTheme="majorBidi" w:cstheme="majorBidi"/>
          <w:color w:val="000000"/>
          <w:sz w:val="24"/>
          <w:szCs w:val="24"/>
          <w:shd w:val="clear" w:color="auto" w:fill="FFFFFF"/>
          <w:lang w:bidi="bn-BD"/>
        </w:rPr>
        <w:t xml:space="preserve">y. </w:t>
      </w:r>
      <w:r w:rsidRPr="001A4363">
        <w:rPr>
          <w:rFonts w:asciiTheme="majorBidi" w:hAnsiTheme="majorBidi" w:cstheme="majorBidi"/>
          <w:color w:val="000000"/>
          <w:sz w:val="24"/>
          <w:szCs w:val="24"/>
          <w:shd w:val="clear" w:color="auto" w:fill="FFFFFF"/>
          <w:lang w:bidi="bn-BD"/>
        </w:rPr>
        <w:t xml:space="preserve">The commonest reason for not acceptance was desire for children by 65 (65%) women, fear of side effects by 12 (12%) women, followed by other causes 9 (9%) such as pregnancy, breast feeding, secondary infertility, hypertension, diabetes, hysterectomy, early menopause etc. These finding were similar to those studies done by </w:t>
      </w:r>
      <w:r w:rsidR="00E87CC5">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{"citationItems":[{"id":"ITEM-1","itemData":{"DOI":"10.4314/AHS.V12I4.3","PMID":"23515321","abstract":"Background: India was the first country in world to launch - The National Family Welfare Programme in1951 but even today the couple protection rate (CPR) is still not achieved as desired. Objectives: To determine extent of awareness regarding contraception among married women. To estimate proportion of couples using contraceptive methods, identify reasons for their adoption &amp; non adoption and to assess unmet needs for contraception. Methods: A cross sectional descriptive study of four months duration was conducted among married women in reproductive age group (15 - 49 years) attending general out-patient department in Urban Health Centre (UHC) employing universal sampling method. Participants not willing to respond and pregnant women were excluded. Total of 180 women were selected as study participants. Every woman was interviewed face to face with pre-tested questionnaire after taking informed consent. The data was analyzed by SPSS version 16. Results: 94 (52.2%) were in age group of 20 - 24years. 52.4% of women were aware about contraceptive practices, of which only 32.2% of subjects were using contraceptive methods. Out of these subjects, 89.66% used temporary methods and 10.34% used permanent methods. Cu-T (41.37%) was most preferred method. 93 subjects (51.6%) had unmet need for contraception. Religion, education status and age at marriage were significantly associated with contraceptive usage. Conclusion: The results suggest a significant Knowledge - Application Gap with regards to contraceptives knowledge and their actual usage in study participants. Almost fifty percent of the subjects had unmet need for contraception. This shows the need for more intense awareness campaigns for promoting contraceptive usage.","author":[{"dropping-particle":"","family":"Prateek","given":"SS","non-dropping-particle":"","parse-names":false,"suffix":""},{"dropping-particle":"","family":"Saurabh","given":"RS","non-dropping-particle":"","parse-names":false,"suffix":""}],"container-title":"African Health Sciences","id":"ITEM-1","issue":"4","issued":{"date-parts":[["2012"]]},"page":"416","publisher":"Makerere University Medical School","title":"Contraceptive practices adopted by women attending an urban health centre","type":"article-journal","volume":"12"},"uris":["http://www.mendeley.com/documents/?uuid=e84fc1a7-ce93-37b2-a069-96de6d4263b8"]}],"mendeley":{"formattedCitation":"(Prateek and Saurabh, 2012)","plainTextFormattedCitation":"(Prateek and Saurabh, 2012)","previouslyFormattedCitation":"(Prateek and Saurabh, 2012)"},"properties":{"noteIndex":0},"schema":"https://github.com/citation-style-language/schema/raw/master/csl-citation.json"}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(Prateek and Saurabh, 2012)</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in their study in rural India. Among the current </w:t>
      </w:r>
      <w:r w:rsidR="001A305E" w:rsidRPr="001A4363">
        <w:rPr>
          <w:rFonts w:asciiTheme="majorBidi" w:hAnsiTheme="majorBidi" w:cstheme="majorBidi"/>
          <w:color w:val="000000"/>
          <w:sz w:val="24"/>
          <w:szCs w:val="24"/>
          <w:shd w:val="clear" w:color="auto" w:fill="FFFFFF"/>
          <w:lang w:bidi="bn-BD"/>
        </w:rPr>
        <w:t>users’</w:t>
      </w:r>
      <w:r w:rsidRPr="001A4363">
        <w:rPr>
          <w:rFonts w:asciiTheme="majorBidi" w:hAnsiTheme="majorBidi" w:cstheme="majorBidi"/>
          <w:color w:val="000000"/>
          <w:sz w:val="24"/>
          <w:szCs w:val="24"/>
          <w:shd w:val="clear" w:color="auto" w:fill="FFFFFF"/>
          <w:lang w:bidi="bn-BD"/>
        </w:rPr>
        <w:t xml:space="preserve"> majority 114 (69%) were taking oral contraceptive pill, which was followed by 18 (10.9%) condom users. Here no respondent was using </w:t>
      </w:r>
      <w:r w:rsidR="001A305E" w:rsidRPr="001A4363">
        <w:rPr>
          <w:rFonts w:asciiTheme="majorBidi" w:hAnsiTheme="majorBidi" w:cstheme="majorBidi"/>
          <w:color w:val="000000"/>
          <w:sz w:val="24"/>
          <w:szCs w:val="24"/>
          <w:shd w:val="clear" w:color="auto" w:fill="FFFFFF"/>
          <w:lang w:bidi="bn-BD"/>
        </w:rPr>
        <w:t>Norplant</w:t>
      </w:r>
      <w:r w:rsidRPr="001A4363">
        <w:rPr>
          <w:rFonts w:asciiTheme="majorBidi" w:hAnsiTheme="majorBidi" w:cstheme="majorBidi"/>
          <w:color w:val="000000"/>
          <w:sz w:val="24"/>
          <w:szCs w:val="24"/>
          <w:shd w:val="clear" w:color="auto" w:fill="FFFFFF"/>
          <w:lang w:bidi="bn-BD"/>
        </w:rPr>
        <w:t xml:space="preserve">. Injection and female sterilization had the same percentage each of which was 12 (7.3%). Among the ever users, oral </w:t>
      </w:r>
      <w:r w:rsidRPr="001A4363">
        <w:rPr>
          <w:rFonts w:asciiTheme="majorBidi" w:hAnsiTheme="majorBidi" w:cstheme="majorBidi"/>
          <w:color w:val="000000"/>
          <w:sz w:val="24"/>
          <w:szCs w:val="24"/>
          <w:shd w:val="clear" w:color="auto" w:fill="FFFFFF"/>
          <w:lang w:bidi="bn-BD"/>
        </w:rPr>
        <w:lastRenderedPageBreak/>
        <w:t xml:space="preserve">contraceptive pill accounted for the highest use about 81.69% which was followed by injection (7.97%). This reflects that the oral contraceptive pill and condoms were easy to administer and they were easily available. These findings were </w:t>
      </w:r>
      <w:r w:rsidR="00B7556E">
        <w:rPr>
          <w:rFonts w:asciiTheme="majorBidi" w:hAnsiTheme="majorBidi" w:cstheme="majorBidi"/>
          <w:color w:val="000000"/>
          <w:sz w:val="24"/>
          <w:szCs w:val="24"/>
          <w:shd w:val="clear" w:color="auto" w:fill="FFFFFF"/>
          <w:lang w:bidi="bn-BD"/>
        </w:rPr>
        <w:t xml:space="preserve">almost same with studies done </w:t>
      </w:r>
      <w:r w:rsidR="00E87CC5">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{"citationItems":[{"id":"ITEM-1","itemData":{"ISSN":"1450202X","abstract":"Contraceptive use and attitudes were assessed in a random sample of 383 Iranian women, that is selected through stratified random sampling method in the Khozestan province of Iran. Result showed that, 10.1 % of women did not seek family planning services. 50.8 % of respondent use pills that consist the highest rate, and then 17.2% for IUD, 12.5% use calendars method, 11.5 % withdrawal method, 5.4% for condom, and.2.3% used injection (Depo-Provera). In addition from data it was found that age, women's level of education, occupation of women and previous familiarity with contraceptive methods were the most significant factors influencing contraceptive use. © 2010 EuroJournals Publishing, Inc.","author":[{"dropping-particle":"","family":"Bagheri","given":"Masoumeh","non-dropping-particle":"","parse-names":false,"suffix":""},{"dropping-particle":"","family":"Nikbakhesh","given":"Bahram","non-dropping-particle":"","parse-names":false,"suffix":""}],"container-title":"European Journal of Scientific Research","id":"ITEM-1","issue":"3","issued":{"date-parts":[["2010"]]},"page":"457-465","title":"Prevalence of contraception usage and family planning","type":"article-journal","volume":"44"},"uris":["http://www.mendeley.com/documents/?uuid=7a0931ec-6481-300f-b8d4-396f7e2d3c73"]}],"mendeley":{"formattedCitation":"(Bagheri and Nikbakhesh, 2010)","plainTextFormattedCitation":"(Bagheri and Nikbakhesh, 2010)","previouslyFormattedCitation":"(Bagheri and Nikbakhesh, 2010)"},"properties":{"noteIndex":0},"schema":"https://github.com/citation-style-language/schema/raw/master/csl-citation.json"}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(Bagheri and Nikbakhesh, 2010)</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In some other studies done by </w:t>
      </w:r>
      <w:r w:rsidR="00E87CC5">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AREA","type":"article-journal","volume":"2"},"uris":["http://www.mendeley.com/documents/?uuid=c356a2ea-978a-3f49-a49e-be78b71afb6d"]}],"mendeley":{"formattedCitation":"(Murarkar and Soundale, 2011)","plainTextFormattedCitation":"(Murarkar and Soundale, 2011)","previouslyFormattedCitation":"(Murarkar and Soundale, 2011)"},"properties":{"noteIndex":0},"schema":"https://github.com/citation-style-language/schema/raw/master/csl-citation.json"}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(Murarkar and Soundale, 2011)</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the most commonly accepted method for contraception was the permanent method. There was predominance of female sterilization in rural areas, as men don’t come forward for vasectomy. The rate of tubectomy was 28.88%, condom was 11.68%, oral contraceptive pill user rate was 4.78% acco</w:t>
      </w:r>
      <w:r w:rsidR="00F96067">
        <w:rPr>
          <w:rFonts w:asciiTheme="majorBidi" w:hAnsiTheme="majorBidi" w:cstheme="majorBidi"/>
          <w:color w:val="000000"/>
          <w:sz w:val="24"/>
          <w:szCs w:val="24"/>
          <w:shd w:val="clear" w:color="auto" w:fill="FFFFFF"/>
          <w:lang w:bidi="bn-BD"/>
        </w:rPr>
        <w:t xml:space="preserve">rding to </w:t>
      </w:r>
      <w:r w:rsidR="00E87CC5">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{"citationItems":[{"id":"ITEM-1","itemData":{"ISSN":"2319-7064","abstract":"The study aimed to epidemiological correlates of use of contraceptives methods and appraisal of health education on status of knowledge and practices among married women. Longitudinal/ cohart interventional design was used in randomly selected population. The one group pre-test post-test used to appraisal of health education on status of knowledge and practices among 1200 married womenat Jabalpur city.RESULTS -majority 510 (42.5%) of sample were from the age group of 28-37 years, 776(64.7%) were had age at marriage was18-25 most of them were having more than one child (multipara) 645(53.8%) and more than half of them were housewife 635 (52.9%), among them maximum had high school education 285 (23.8% ).majority of women knew about female sterilization 1123(93.6%) followed by the chemical method (oral pills) 864 (72%) and mechanical method of family planning (loop and condoms) 579(48.3%). After the health education married women knowledge was improved to 100% about female sterilization followed by condom 99%, skin implants 86%, oral pills 85% and emergency contraceptives 85%. Out of 1200 married women of Jabalpur city currently were using one or other method of contraception, most of them were used oral pills 521 (43.4%).Most 86% of married women had misconception should not use contraceptive method followed by it causes large weight gain. Sociodemographic variable were significantly associated with existing knowledge level of married women specially age at marriage, age at first child,, occupation,, income, education were highly significant.","author":[{"dropping-particle":"","family":"Anjum","given":"Shabana","non-dropping-particle":"","parse-names":false,"suffix":""},{"dropping-particle":"","family":"Durgawale","given":"P M","non-dropping-particle":"","parse-names":false,"suffix":""},{"dropping-particle":"","family":"Shinde","given":"Mahadeo","non-dropping-particle":"","parse-names":false,"suffix":""}],"container-title":"International Journal of Science and Research","id":"ITEM-1","issued":{"date-parts":[["2014"]]},"title":"Epidemiological correlates of use of contraceptives methods and appraisal of health education on status of knowledge and practices among married woman","type":"article-journal"},"uris":["http://www.mendeley.com/documents/?uuid=67193f91-9436-361b-a531-1f74ecd5ef87"]}],"mendeley":{"formattedCitation":"(Anjum, Durgawale and Shinde, 2014)","plainTextFormattedCitation":"(Anjum, Durgawale and Shinde, 2014)","previouslyFormattedCitation":"(Anjum, Durgawale and Shinde, 2014)"},"properties":{"noteIndex":0},"schema":"https://github.com/citation-style-language/schema/raw/master/csl-citation.json"}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(Anjum, Durgawale and Shinde, 2014)</w:t>
      </w:r>
      <w:r w:rsidR="00E87CC5">
        <w:rPr>
          <w:rFonts w:asciiTheme="majorBidi" w:hAnsiTheme="majorBidi" w:cstheme="majorBidi"/>
          <w:color w:val="000000"/>
          <w:sz w:val="24"/>
          <w:szCs w:val="24"/>
          <w:shd w:val="clear" w:color="auto" w:fill="FFFFFF"/>
          <w:lang w:bidi="bn-BD"/>
        </w:rPr>
        <w:fldChar w:fldCharType="end"/>
      </w:r>
      <w:r w:rsidR="00F96067">
        <w:rPr>
          <w:rFonts w:asciiTheme="majorBidi" w:hAnsiTheme="majorBidi" w:cstheme="majorBidi"/>
          <w:color w:val="000000"/>
          <w:sz w:val="24"/>
          <w:szCs w:val="24"/>
          <w:shd w:val="clear" w:color="auto" w:fill="FFFFFF"/>
          <w:lang w:bidi="bn-BD"/>
        </w:rPr>
        <w:t xml:space="preserve">. </w:t>
      </w:r>
      <w:r w:rsidR="00E87CC5">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AREA","type":"article-journal","volume":"2"},"uris":["http://www.mendeley.com/documents/?uuid=c356a2ea-978a-3f49-a49e-be78b71afb6d"]}],"mendeley":{"formattedCitation":"(Murarkar and Soundale, 2011)","plainTextFormattedCitation":"(Murarkar and Soundale, 2011)","previouslyFormattedCitation":"(Murarkar and Soundale, 2011)"},"properties":{"noteIndex":0},"schema":"https://github.com/citation-style-language/schema/raw/master/csl-citation.json"}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(Murarkar and Soundale, 2011)</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found that tubectomy rate was 64.26% and vasectomy rate was 0.40%, whereas oral contraceptive pill user rate wa</w:t>
      </w:r>
      <w:r w:rsidR="0040155B">
        <w:rPr>
          <w:rFonts w:asciiTheme="majorBidi" w:hAnsiTheme="majorBidi" w:cstheme="majorBidi"/>
          <w:color w:val="000000"/>
          <w:sz w:val="24"/>
          <w:szCs w:val="24"/>
          <w:shd w:val="clear" w:color="auto" w:fill="FFFFFF"/>
          <w:lang w:bidi="bn-BD"/>
        </w:rPr>
        <w:t xml:space="preserve">s 5.22%. In our study, 6.94% </w:t>
      </w:r>
      <w:r w:rsidRPr="001A4363">
        <w:rPr>
          <w:rFonts w:asciiTheme="majorBidi" w:hAnsiTheme="majorBidi" w:cstheme="majorBidi"/>
          <w:color w:val="000000"/>
          <w:sz w:val="24"/>
          <w:szCs w:val="24"/>
          <w:shd w:val="clear" w:color="auto" w:fill="FFFFFF"/>
          <w:lang w:bidi="bn-BD"/>
        </w:rPr>
        <w:t xml:space="preserve">experienced no side effect from any kind </w:t>
      </w:r>
      <w:r w:rsidR="0040155B">
        <w:rPr>
          <w:rFonts w:asciiTheme="majorBidi" w:hAnsiTheme="majorBidi" w:cstheme="majorBidi"/>
          <w:color w:val="000000"/>
          <w:sz w:val="24"/>
          <w:szCs w:val="24"/>
          <w:shd w:val="clear" w:color="auto" w:fill="FFFFFF"/>
          <w:lang w:bidi="bn-BD"/>
        </w:rPr>
        <w:t>of contraceptive methods. 244 (67.78</w:t>
      </w:r>
      <w:r w:rsidRPr="001A4363">
        <w:rPr>
          <w:rFonts w:asciiTheme="majorBidi" w:hAnsiTheme="majorBidi" w:cstheme="majorBidi"/>
          <w:color w:val="000000"/>
          <w:sz w:val="24"/>
          <w:szCs w:val="24"/>
          <w:shd w:val="clear" w:color="auto" w:fill="FFFFFF"/>
          <w:lang w:bidi="bn-BD"/>
        </w:rPr>
        <w:t xml:space="preserve">%) respondents complained of weight gain with the pill and injection. Study done by </w:t>
      </w:r>
      <w:r w:rsidR="00E87CC5">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{"citationItems":[{"id":"ITEM-1","itemData":{"ISSN":"0975-5888","abstract":"Objective : This study aims to determine the prevalence and determinants of choice of contraceptive methods among rural women in Osun state, Nigeria. Materials and Methods : Descriptive cross-sectional, conducted among 612 women of reproductive age group, uutilising the multi-stage sampling technique. Results : Majority of the respondents, 538(87.8%) were within the age group 20 years and above and married (86.3%). More than half 406(66.3%) were currently using a modern contraceptive method, 41(6.7%) and 4(0.7%) were using natural and traditional methods respectively, however, 161(26.3%) were not using any method, main reasons being affordability and availability 184(41.2%), and reliability (20.1%). The most significant socio-demographic determinants of ever use of contraceptives were religion and family setting, p-value 0.001 and 0.001 respectively. Conclusion : The point prevalence rate of contraception among the rural women was 66.3%, with fear of side effect and husbands' disapproval among other reasons being the main reasons for non use.","author":[{"dropping-particle":"","family":"Ai","given":"Olugbenga-Bello","non-dropping-particle":"","parse-names":false,"suffix":""},{"dropping-particle":"","family":"Ol","given":"Abodunrin","non-dropping-particle":"","parse-names":false,"suffix":""},{"dropping-particle":"","family":"Aa","given":"Adeomi","non-dropping-particle":"","parse-names":false,"suffix":""},{"dropping-particle":"","family":"Ol Ω","given":"Abodunrin","non-dropping-particle":"","parse-names":false,"suffix":""}],"container-title":"Type: Double Blind Peer Reviewed International Research Journal Publisher: Global Journals Inc","id":"ITEM-1","issued":{"date-parts":[["0"]]},"title":"Contraceptive Practices Among Women in Rural Communities in South-Western Nigeria","type":"article-journal","volume":"11"},"uris":["http://www.mendeley.com/documents/?uuid=088c3b8e-05f1-3c52-b578-f73f95157cdd"]}],"mendeley":{"formattedCitation":"(Ai &lt;i&gt;et al.&lt;/i&gt;, no date)","plainTextFormattedCitation":"(Ai et al., no date)","previouslyFormattedCitation":"(Ai &lt;i&gt;et al.&lt;/i&gt;, no date)"},"properties":{"noteIndex":0},"schema":"https://github.com/citation-style-language/schema/raw/master/csl-citation.json"}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 xml:space="preserve">(Ai </w:t>
      </w:r>
      <w:r w:rsidR="00F96067" w:rsidRPr="00F96067">
        <w:rPr>
          <w:rFonts w:asciiTheme="majorBidi" w:hAnsiTheme="majorBidi" w:cstheme="majorBidi"/>
          <w:i/>
          <w:noProof/>
          <w:color w:val="000000"/>
          <w:sz w:val="24"/>
          <w:szCs w:val="24"/>
          <w:shd w:val="clear" w:color="auto" w:fill="FFFFFF"/>
          <w:lang w:bidi="bn-BD"/>
        </w:rPr>
        <w:t>et al.</w:t>
      </w:r>
      <w:r w:rsidR="00F96067" w:rsidRPr="00F96067">
        <w:rPr>
          <w:rFonts w:asciiTheme="majorBidi" w:hAnsiTheme="majorBidi" w:cstheme="majorBidi"/>
          <w:noProof/>
          <w:color w:val="000000"/>
          <w:sz w:val="24"/>
          <w:szCs w:val="24"/>
          <w:shd w:val="clear" w:color="auto" w:fill="FFFFFF"/>
          <w:lang w:bidi="bn-BD"/>
        </w:rPr>
        <w:t>, no date)</w:t>
      </w:r>
      <w:r w:rsidR="00E87CC5">
        <w:rPr>
          <w:rFonts w:asciiTheme="majorBidi" w:hAnsiTheme="majorBidi" w:cstheme="majorBidi"/>
          <w:color w:val="000000"/>
          <w:sz w:val="24"/>
          <w:szCs w:val="24"/>
          <w:shd w:val="clear" w:color="auto" w:fill="FFFFFF"/>
          <w:lang w:bidi="bn-BD"/>
        </w:rPr>
        <w:fldChar w:fldCharType="end"/>
      </w:r>
      <w:r w:rsidR="00F96067">
        <w:rPr>
          <w:rFonts w:asciiTheme="majorBidi" w:hAnsiTheme="majorBidi" w:cstheme="majorBidi"/>
          <w:color w:val="000000"/>
          <w:sz w:val="24"/>
          <w:szCs w:val="24"/>
          <w:shd w:val="clear" w:color="auto" w:fill="FFFFFF"/>
          <w:lang w:bidi="bn-BD"/>
        </w:rPr>
        <w:t xml:space="preserve"> a</w:t>
      </w:r>
      <w:r w:rsidRPr="001A4363">
        <w:rPr>
          <w:rFonts w:asciiTheme="majorBidi" w:hAnsiTheme="majorBidi" w:cstheme="majorBidi"/>
          <w:color w:val="000000"/>
          <w:sz w:val="24"/>
          <w:szCs w:val="24"/>
          <w:shd w:val="clear" w:color="auto" w:fill="FFFFFF"/>
          <w:lang w:bidi="bn-BD"/>
        </w:rPr>
        <w:t xml:space="preserve">lso showed that, majority of the women about 89.5% did not have side effects from any of the contraceptive </w:t>
      </w:r>
      <w:proofErr w:type="spellStart"/>
      <w:r w:rsidRPr="001A4363">
        <w:rPr>
          <w:rFonts w:asciiTheme="majorBidi" w:hAnsiTheme="majorBidi" w:cstheme="majorBidi"/>
          <w:color w:val="000000"/>
          <w:sz w:val="24"/>
          <w:szCs w:val="24"/>
          <w:shd w:val="clear" w:color="auto" w:fill="FFFFFF"/>
          <w:lang w:bidi="bn-BD"/>
        </w:rPr>
        <w:t>methods.The</w:t>
      </w:r>
      <w:proofErr w:type="spellEnd"/>
      <w:r w:rsidRPr="001A4363">
        <w:rPr>
          <w:rFonts w:asciiTheme="majorBidi" w:hAnsiTheme="majorBidi" w:cstheme="majorBidi"/>
          <w:color w:val="000000"/>
          <w:sz w:val="24"/>
          <w:szCs w:val="24"/>
          <w:shd w:val="clear" w:color="auto" w:fill="FFFFFF"/>
          <w:lang w:bidi="bn-BD"/>
        </w:rPr>
        <w:t xml:space="preserve"> current use rate was much higher among Muslim women than </w:t>
      </w:r>
      <w:r w:rsidR="00F96067" w:rsidRPr="001A4363">
        <w:rPr>
          <w:rFonts w:asciiTheme="majorBidi" w:hAnsiTheme="majorBidi" w:cstheme="majorBidi"/>
          <w:color w:val="000000"/>
          <w:sz w:val="24"/>
          <w:szCs w:val="24"/>
          <w:shd w:val="clear" w:color="auto" w:fill="FFFFFF"/>
          <w:lang w:bidi="bn-BD"/>
        </w:rPr>
        <w:t>non</w:t>
      </w:r>
      <w:r w:rsidR="00F96067">
        <w:rPr>
          <w:rFonts w:asciiTheme="majorBidi" w:hAnsiTheme="majorBidi" w:cstheme="majorBidi"/>
          <w:color w:val="000000"/>
          <w:sz w:val="24"/>
          <w:szCs w:val="24"/>
          <w:shd w:val="clear" w:color="auto" w:fill="FFFFFF"/>
          <w:lang w:bidi="bn-BD"/>
        </w:rPr>
        <w:t>-</w:t>
      </w:r>
      <w:r w:rsidR="00F96067" w:rsidRPr="001A4363">
        <w:rPr>
          <w:rFonts w:asciiTheme="majorBidi" w:hAnsiTheme="majorBidi" w:cstheme="majorBidi"/>
          <w:color w:val="000000"/>
          <w:sz w:val="24"/>
          <w:szCs w:val="24"/>
          <w:shd w:val="clear" w:color="auto" w:fill="FFFFFF"/>
          <w:lang w:bidi="bn-BD"/>
        </w:rPr>
        <w:t>Mus</w:t>
      </w:r>
      <w:r w:rsidR="00F96067">
        <w:rPr>
          <w:rFonts w:asciiTheme="majorBidi" w:hAnsiTheme="majorBidi" w:cstheme="majorBidi"/>
          <w:color w:val="000000"/>
          <w:sz w:val="24"/>
          <w:szCs w:val="24"/>
          <w:shd w:val="clear" w:color="auto" w:fill="FFFFFF"/>
          <w:lang w:bidi="bn-BD"/>
        </w:rPr>
        <w:t>lim</w:t>
      </w:r>
      <w:r w:rsidR="0040155B">
        <w:rPr>
          <w:rFonts w:asciiTheme="majorBidi" w:hAnsiTheme="majorBidi" w:cstheme="majorBidi"/>
          <w:color w:val="000000"/>
          <w:sz w:val="24"/>
          <w:szCs w:val="24"/>
          <w:shd w:val="clear" w:color="auto" w:fill="FFFFFF"/>
          <w:lang w:bidi="bn-BD"/>
        </w:rPr>
        <w:t xml:space="preserve"> women in the study area. 319 (83.95</w:t>
      </w:r>
      <w:r w:rsidRPr="001A4363">
        <w:rPr>
          <w:rFonts w:asciiTheme="majorBidi" w:hAnsiTheme="majorBidi" w:cstheme="majorBidi"/>
          <w:color w:val="000000"/>
          <w:sz w:val="24"/>
          <w:szCs w:val="24"/>
          <w:shd w:val="clear" w:color="auto" w:fill="FFFFFF"/>
          <w:lang w:bidi="bn-BD"/>
        </w:rPr>
        <w:t>%) were Muslim and only 6</w:t>
      </w:r>
      <w:r w:rsidR="0040155B">
        <w:rPr>
          <w:rFonts w:asciiTheme="majorBidi" w:hAnsiTheme="majorBidi" w:cstheme="majorBidi"/>
          <w:color w:val="000000"/>
          <w:sz w:val="24"/>
          <w:szCs w:val="24"/>
          <w:shd w:val="clear" w:color="auto" w:fill="FFFFFF"/>
          <w:lang w:bidi="bn-BD"/>
        </w:rPr>
        <w:t>1 (16.05</w:t>
      </w:r>
      <w:r w:rsidRPr="001A4363">
        <w:rPr>
          <w:rFonts w:asciiTheme="majorBidi" w:hAnsiTheme="majorBidi" w:cstheme="majorBidi"/>
          <w:color w:val="000000"/>
          <w:sz w:val="24"/>
          <w:szCs w:val="24"/>
          <w:shd w:val="clear" w:color="auto" w:fill="FFFFFF"/>
          <w:lang w:bidi="bn-BD"/>
        </w:rPr>
        <w:t xml:space="preserve">%) were Hindus. This finding was similar to </w:t>
      </w:r>
      <w:r w:rsidR="00E87CC5">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{"citationItems":[{"id":"ITEM-1","itemData":{"PMID":"12014538","abstract":"A cross-sectional survey of contraceptive practices was conducted among 180 South Asian women aged 16 to 50 years, attending inner-city general practices. Overall prevalence of contraceptive use was 63% and ranged from 70% in South Asian teenagers, to only 50% in women over 30 who had completed their family. Thirteen per cent of women had a termination of pregnancy. Although contraceptive use in this group is increasing, it has not yet reached national levels.","author":[{"dropping-particle":"","family":"Saxena","given":"Sonia","non-dropping-particle":"","parse-names":false,"suffix":""},{"dropping-particle":"","family":"Oakeshott","given":"Pippa","non-dropping-particle":"","parse-names":false,"suffix":""},{"dropping-particle":"","family":"Hilton","given":"Sean","non-dropping-particle":"","parse-names":false,"suffix":""}],"container-title":"The British Journal of General Practice","id":"ITEM-1","issue":"478","issued":{"date-parts":[["2002"]]},"page":"392","publisher":"Royal College of General Practitioners","title":"Contraceptive use among South Asian women attending general practices in southwest London.","type":"article-journal","volume":"52"},"uris":["http://www.mendeley.com/documents/?uuid=8190d1a7-ce0c-38e6-bab2-4e84cc870cc7"]}],"mendeley":{"formattedCitation":"(Saxena, Oakeshott and Hilton, 2002)","plainTextFormattedCitation":"(Saxena, Oakeshott and Hilton, 2002)","previouslyFormattedCitation":"(Saxena, Oakeshott and Hilton, 2002)"},"properties":{"noteIndex":0},"schema":"https://github.com/citation-style-language/schema/raw/master/csl-citation.json"}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(Saxena, Oakeshott and Hilton, 2002)</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where Muslims were practicing contraceptive methods more (48.8%) than Hindus (41.9%) and other religions. A different picture was found in </w:t>
      </w:r>
      <w:proofErr w:type="spellStart"/>
      <w:r w:rsidRPr="001A4363">
        <w:rPr>
          <w:rFonts w:asciiTheme="majorBidi" w:hAnsiTheme="majorBidi" w:cstheme="majorBidi"/>
          <w:color w:val="000000"/>
          <w:sz w:val="24"/>
          <w:szCs w:val="24"/>
          <w:shd w:val="clear" w:color="auto" w:fill="FFFFFF"/>
          <w:lang w:bidi="bn-BD"/>
        </w:rPr>
        <w:t>Naogaon</w:t>
      </w:r>
      <w:proofErr w:type="spellEnd"/>
      <w:r w:rsidRPr="001A4363">
        <w:rPr>
          <w:rFonts w:asciiTheme="majorBidi" w:hAnsiTheme="majorBidi" w:cstheme="majorBidi"/>
          <w:color w:val="000000"/>
          <w:sz w:val="24"/>
          <w:szCs w:val="24"/>
          <w:shd w:val="clear" w:color="auto" w:fill="FFFFFF"/>
          <w:lang w:bidi="bn-BD"/>
        </w:rPr>
        <w:t xml:space="preserve"> district of Bangladesh which was done by </w:t>
      </w:r>
      <w:r w:rsidR="00E87CC5">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{"citationItems":[{"id":"ITEM-1","itemData":{"DOI":"10.4314/AHS.V12I4.3","PMID":"23515321","abstract":"Background: India was the first country in world to launch - The National Family Welfare Programme in1951 but even today the couple protection rate (CPR) is still not achieved as desired. Objectives: To determine extent of awareness regarding contraception among married women. To estimate proportion of couples using contraceptive methods, identify reasons for their adoption &amp; non adoption and to assess unmet needs for contraception. Methods: A cross sectional descriptive study of four months duration was conducted among married women in reproductive age group (15 - 49 years) attending general out-patient department in Urban Health Centre (UHC) employing universal sampling method. Participants not willing to respond and pregnant women were excluded. Total of 180 women were selected as study participants. Every woman was interviewed face to face with pre-tested questionnaire after taking informed consent. The data was analyzed by SPSS version 16. Results: 94 (52.2%) were in age group of 20 - 24years. 52.4% of women were aware about contraceptive practices, of which only 32.2% of subjects were using contraceptive methods. Out of these subjects, 89.66% used temporary methods and 10.34% used permanent methods. Cu-T (41.37%) was most preferred method. 93 subjects (51.6%) had unmet need for contraception. Religion, education status and age at marriage were significantly associated with contraceptive usage. Conclusion: The results suggest a significant Knowledge - Application Gap with regards to contraceptives knowledge and their actual usage in study participants. Almost fifty percent of the subjects had unmet need for contraception. This shows the need for more intense awareness campaigns for promoting contraceptive usage.","author":[{"dropping-particle":"","family":"Prateek","given":"SS","non-dropping-particle":"","parse-names":false,"suffix":""},{"dropping-particle":"","family":"Saurabh","given":"RS","non-dropping-particle":"","parse-names":false,"suffix":""}],"container-title":"African Health Sciences","id":"ITEM-1","issue":"4","issued":{"date-parts":[["2012"]]},"page":"416","publisher":"Makerere University Medical School","title":"Contraceptive practices adopted by women attending an urban health centre","type":"article-journal","volume":"12"},"uris":["http://www.mendeley.com/documents/?uuid=e84fc1a7-ce93-37b2-a069-96de6d4263b8"]}],"mendeley":{"formattedCitation":"(Prateek and Saurabh, 2012)","plainTextFormattedCitation":"(Prateek and Saurabh, 2012)","previouslyFormattedCitation":"(Prateek and Saurabh, 2012)"},"properties":{"noteIndex":0},"schema":"https://github.com/citation-style-language/schema/raw/master/csl-citation.json"}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(Prateek and Saurabh, 2012)</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where non-Muslim women were higher contraceptive users about. 76.5%</w:t>
      </w:r>
      <w:r w:rsidR="00ED2799">
        <w:rPr>
          <w:rFonts w:asciiTheme="majorBidi" w:hAnsiTheme="majorBidi" w:cstheme="majorBidi"/>
          <w:color w:val="000000"/>
          <w:sz w:val="24"/>
          <w:szCs w:val="24"/>
          <w:shd w:val="clear" w:color="auto" w:fill="FFFFFF"/>
          <w:lang w:bidi="bn-BD"/>
        </w:rPr>
        <w:t>.</w:t>
      </w:r>
      <w:r w:rsidRPr="001A4363">
        <w:rPr>
          <w:rFonts w:asciiTheme="majorBidi" w:hAnsiTheme="majorBidi" w:cstheme="majorBidi"/>
          <w:color w:val="000000"/>
          <w:sz w:val="24"/>
          <w:szCs w:val="24"/>
          <w:shd w:val="clear" w:color="auto" w:fill="FFFFFF"/>
          <w:lang w:bidi="bn-BD"/>
        </w:rPr>
        <w:t xml:space="preserve"> In present study contraceptive acceptance was highest from lower middle class women whose</w:t>
      </w:r>
      <w:r w:rsidR="00ED2799">
        <w:rPr>
          <w:rFonts w:asciiTheme="majorBidi" w:hAnsiTheme="majorBidi" w:cstheme="majorBidi"/>
          <w:color w:val="000000"/>
          <w:sz w:val="24"/>
          <w:szCs w:val="24"/>
          <w:shd w:val="clear" w:color="auto" w:fill="FFFFFF"/>
          <w:lang w:bidi="bn-BD"/>
        </w:rPr>
        <w:t xml:space="preserve"> monthly family income was 10,</w:t>
      </w:r>
      <w:r w:rsidRPr="001A4363">
        <w:rPr>
          <w:rFonts w:asciiTheme="majorBidi" w:hAnsiTheme="majorBidi" w:cstheme="majorBidi"/>
          <w:color w:val="000000"/>
          <w:sz w:val="24"/>
          <w:szCs w:val="24"/>
          <w:shd w:val="clear" w:color="auto" w:fill="FFFFFF"/>
          <w:lang w:bidi="bn-BD"/>
        </w:rPr>
        <w:t>000</w:t>
      </w:r>
      <w:r w:rsidR="00ED2799">
        <w:rPr>
          <w:rFonts w:asciiTheme="majorBidi" w:hAnsiTheme="majorBidi" w:cstheme="majorBidi"/>
          <w:color w:val="000000"/>
          <w:sz w:val="24"/>
          <w:szCs w:val="24"/>
          <w:shd w:val="clear" w:color="auto" w:fill="FFFFFF"/>
          <w:lang w:bidi="bn-BD"/>
        </w:rPr>
        <w:t>-15,000/- and the percentage was 165 (43.42%)</w:t>
      </w:r>
      <w:r w:rsidRPr="001A4363">
        <w:rPr>
          <w:rFonts w:asciiTheme="majorBidi" w:hAnsiTheme="majorBidi" w:cstheme="majorBidi"/>
          <w:color w:val="000000"/>
          <w:sz w:val="24"/>
          <w:szCs w:val="24"/>
          <w:shd w:val="clear" w:color="auto" w:fill="FFFFFF"/>
          <w:lang w:bidi="bn-BD"/>
        </w:rPr>
        <w:t xml:space="preserve">. </w:t>
      </w:r>
      <w:r w:rsidR="00E87CC5">
        <w:rPr>
          <w:rFonts w:asciiTheme="majorBidi" w:hAnsiTheme="majorBidi" w:cstheme="majorBidi"/>
          <w:color w:val="000000"/>
          <w:sz w:val="24"/>
          <w:szCs w:val="24"/>
          <w:shd w:val="clear" w:color="auto" w:fill="FFFFFF"/>
          <w:lang w:bidi="bn-BD"/>
        </w:rPr>
        <w:fldChar w:fldCharType="begin" w:fldLock="1"/>
      </w:r>
      <w:r w:rsidR="00E20C45">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AREA","type":"article-journal","volume":"2"},"uris":["http://www.mendeley.com/documents/?uuid=c356a2ea-978a-3f49-a49e-be78b71afb6d"]}],"mendeley":{"formattedCitation":"(Murarkar and Soundale, 2011)","plainTextFormattedCitation":"(Murarkar and Soundale, 2011)","previouslyFormattedCitation":"(Murarkar and Soundale, 2011)"},"properties":{"noteIndex":0},"schema":"https://github.com/citation-style-language/schema/raw/master/csl-citation.json"}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(Murarkar and Soundale, 2011)</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found that, </w:t>
      </w:r>
      <w:r w:rsidRPr="001A4363">
        <w:rPr>
          <w:rFonts w:asciiTheme="majorBidi" w:hAnsiTheme="majorBidi" w:cstheme="majorBidi"/>
          <w:color w:val="000000"/>
          <w:sz w:val="24"/>
          <w:szCs w:val="24"/>
          <w:shd w:val="clear" w:color="auto" w:fill="FFFFFF"/>
          <w:lang w:bidi="bn-BD"/>
        </w:rPr>
        <w:lastRenderedPageBreak/>
        <w:t>contraceptive use was more in upper middle socio-economic class which was 79.62% and 62.6% respecti</w:t>
      </w:r>
      <w:r w:rsidR="00ED2799">
        <w:rPr>
          <w:rFonts w:asciiTheme="majorBidi" w:hAnsiTheme="majorBidi" w:cstheme="majorBidi"/>
          <w:color w:val="000000"/>
          <w:sz w:val="24"/>
          <w:szCs w:val="24"/>
          <w:shd w:val="clear" w:color="auto" w:fill="FFFFFF"/>
          <w:lang w:bidi="bn-BD"/>
        </w:rPr>
        <w:t xml:space="preserve">vely. In our study, majority 254 (66.84%) were housewives. </w:t>
      </w:r>
      <w:r w:rsidRPr="001A4363">
        <w:rPr>
          <w:rFonts w:asciiTheme="majorBidi" w:hAnsiTheme="majorBidi" w:cstheme="majorBidi"/>
          <w:color w:val="000000"/>
          <w:sz w:val="24"/>
          <w:szCs w:val="24"/>
          <w:shd w:val="clear" w:color="auto" w:fill="FFFFFF"/>
          <w:lang w:bidi="bn-BD"/>
        </w:rPr>
        <w:t xml:space="preserve">Use Among Married Women of Reproductive age Groups </w:t>
      </w:r>
      <w:r w:rsidR="00E87CC5">
        <w:rPr>
          <w:rFonts w:asciiTheme="majorBidi" w:hAnsiTheme="majorBidi" w:cstheme="majorBidi"/>
          <w:color w:val="000000"/>
          <w:sz w:val="24"/>
          <w:szCs w:val="24"/>
          <w:shd w:val="clear" w:color="auto" w:fill="FFFFFF"/>
          <w:lang w:bidi="bn-BD"/>
        </w:rPr>
        <w:fldChar w:fldCharType="begin" w:fldLock="1"/>
      </w:r>
      <w:r w:rsidR="00E20C45">
        <w:rPr>
          <w:rFonts w:asciiTheme="majorBidi" w:hAnsiTheme="majorBidi" w:cstheme="majorBidi"/>
          <w:color w:val="000000"/>
          <w:sz w:val="24"/>
          <w:szCs w:val="24"/>
          <w:shd w:val="clear" w:color="auto" w:fill="FFFFFF"/>
          <w:lang w:bidi="bn-BD"/>
        </w:rPr>
        <w:instrText>ADDIN CSL_CITATION {"citationItems":[{"id":"ITEM-1","itemData":{"DOI":"10.3329/jdmc.v23i1.22686","ISSN":"1028-0928","abstract":"This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College","id":"ITEM-1","issue":"1","issued":{"date-parts":[["2015"]]},"page":"7-13","title":"Prevalence of contraceptive use among married women of reproductive age groups in a rural area of Bangladesh","type":"article-journal","volume":"23"},"uris":["http://www.mendeley.com/documents/?uuid=2828d907-a794-3e14-bccb-80f938387b3e"]}],"mendeley":{"formattedCitation":"(Khan and Jerifa, 2015)","plainTextFormattedCitation":"(Khan and Jerifa, 2015)","previouslyFormattedCitation":"(Khan and Jerifa, 2015)"},"properties":{"noteIndex":0},"schema":"https://github.com/citation-style-language/schema/raw/master/csl-citation.json"}</w:instrText>
      </w:r>
      <w:r w:rsidR="00E87CC5">
        <w:rPr>
          <w:rFonts w:asciiTheme="majorBidi" w:hAnsiTheme="majorBidi" w:cstheme="majorBidi"/>
          <w:color w:val="000000"/>
          <w:sz w:val="24"/>
          <w:szCs w:val="24"/>
          <w:shd w:val="clear" w:color="auto" w:fill="FFFFFF"/>
          <w:lang w:bidi="bn-BD"/>
        </w:rPr>
        <w:fldChar w:fldCharType="separate"/>
      </w:r>
      <w:r w:rsidR="00E20C45" w:rsidRPr="00E20C45">
        <w:rPr>
          <w:rFonts w:asciiTheme="majorBidi" w:hAnsiTheme="majorBidi" w:cstheme="majorBidi"/>
          <w:noProof/>
          <w:color w:val="000000"/>
          <w:sz w:val="24"/>
          <w:szCs w:val="24"/>
          <w:shd w:val="clear" w:color="auto" w:fill="FFFFFF"/>
          <w:lang w:bidi="bn-BD"/>
        </w:rPr>
        <w:t>(Khan and Jerifa, 2015)</w:t>
      </w:r>
      <w:r w:rsidR="00E87CC5">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the least number 5 (1.9%), showed that in Iran, 33.2% of women were unemployed and 66.8% were employed. Regarding occupation of respondents’ husband, service holder and businessman both </w:t>
      </w:r>
      <w:r w:rsidR="00C53301" w:rsidRPr="001A4363">
        <w:rPr>
          <w:rFonts w:asciiTheme="majorBidi" w:hAnsiTheme="majorBidi" w:cstheme="majorBidi"/>
          <w:color w:val="000000"/>
          <w:sz w:val="24"/>
          <w:szCs w:val="24"/>
          <w:shd w:val="clear" w:color="auto" w:fill="FFFFFF"/>
          <w:lang w:bidi="bn-BD"/>
        </w:rPr>
        <w:t>groups</w:t>
      </w:r>
      <w:r w:rsidRPr="001A4363">
        <w:rPr>
          <w:rFonts w:asciiTheme="majorBidi" w:hAnsiTheme="majorBidi" w:cstheme="majorBidi"/>
          <w:color w:val="000000"/>
          <w:sz w:val="24"/>
          <w:szCs w:val="24"/>
          <w:shd w:val="clear" w:color="auto" w:fill="FFFFFF"/>
          <w:lang w:bidi="bn-BD"/>
        </w:rPr>
        <w:t xml:space="preserve"> ranked the first position i.e. 90 (34.0%), 10 (3.8%) were unemployed. only 43 (1</w:t>
      </w:r>
      <w:r w:rsidR="00E20C45">
        <w:rPr>
          <w:rFonts w:asciiTheme="majorBidi" w:hAnsiTheme="majorBidi" w:cstheme="majorBidi"/>
          <w:color w:val="000000"/>
          <w:sz w:val="24"/>
          <w:szCs w:val="24"/>
          <w:shd w:val="clear" w:color="auto" w:fill="FFFFFF"/>
          <w:lang w:bidi="bn-BD"/>
        </w:rPr>
        <w:t>6.2%) were agricultural worker.</w:t>
      </w:r>
    </w:p>
    <w:p w:rsidR="009469D3" w:rsidRPr="001537D5" w:rsidRDefault="009469D3" w:rsidP="00A157EC">
      <w:pPr>
        <w:spacing w:line="480" w:lineRule="auto"/>
        <w:rPr>
          <w:rFonts w:asciiTheme="majorBidi" w:hAnsiTheme="majorBidi" w:cstheme="majorBidi"/>
          <w:b/>
          <w:color w:val="000000"/>
          <w:sz w:val="28"/>
          <w:szCs w:val="24"/>
          <w:shd w:val="clear" w:color="auto" w:fill="FFFFFF"/>
          <w:lang w:bidi="bn-BD"/>
        </w:rPr>
      </w:pPr>
      <w:r w:rsidRPr="001537D5">
        <w:rPr>
          <w:rFonts w:asciiTheme="majorBidi" w:hAnsiTheme="majorBidi" w:cstheme="majorBidi"/>
          <w:b/>
          <w:color w:val="000000"/>
          <w:sz w:val="28"/>
          <w:szCs w:val="24"/>
          <w:shd w:val="clear" w:color="auto" w:fill="FFFFFF"/>
          <w:lang w:bidi="bn-BD"/>
        </w:rPr>
        <w:t>Conclusion:</w:t>
      </w:r>
    </w:p>
    <w:p w:rsidR="00C53301" w:rsidRPr="00C53301" w:rsidRDefault="00C53301" w:rsidP="00C53301">
      <w:pPr>
        <w:pStyle w:val="NormalWeb"/>
        <w:spacing w:before="115" w:beforeAutospacing="0" w:after="0" w:afterAutospacing="0" w:line="360" w:lineRule="auto"/>
        <w:jc w:val="both"/>
      </w:pPr>
      <w:r w:rsidRPr="00C53301">
        <w:rPr>
          <w:rFonts w:eastAsia="Calibri"/>
          <w:color w:val="000000"/>
          <w:kern w:val="24"/>
        </w:rPr>
        <w:t>This study concludes that contraceptive use was lower among uneducated women.</w:t>
      </w:r>
      <w:r w:rsidRPr="00C53301">
        <w:rPr>
          <w:rFonts w:eastAsia="Calibri"/>
          <w:color w:val="000000" w:themeColor="text1"/>
          <w:kern w:val="24"/>
        </w:rPr>
        <w:t xml:space="preserve"> Contraceptive prevalence among ever married women of reproductive age is increasing rapidly. Though this study results out the prevalence of contraceptive use is 77.42 %, t</w:t>
      </w:r>
      <w:r w:rsidRPr="00C53301">
        <w:rPr>
          <w:rFonts w:eastAsiaTheme="minorEastAsia"/>
          <w:color w:val="000000" w:themeColor="text1"/>
          <w:kern w:val="24"/>
        </w:rPr>
        <w:t>he method mix was highly skewed towards female methods. Husbands should be inspired to involve in family planning. Proper counselling should be ensured by health care provider made to be more educated to the community people in the slum area.</w:t>
      </w:r>
    </w:p>
    <w:p w:rsidR="002C05BA" w:rsidRDefault="002C05BA" w:rsidP="00C53301">
      <w:pPr>
        <w:spacing w:after="240" w:line="360" w:lineRule="auto"/>
        <w:jc w:val="both"/>
        <w:rPr>
          <w:rFonts w:asciiTheme="majorBidi" w:hAnsiTheme="majorBidi" w:cstheme="majorBidi"/>
          <w:b/>
          <w:color w:val="000000"/>
          <w:sz w:val="28"/>
          <w:szCs w:val="24"/>
          <w:shd w:val="clear" w:color="auto" w:fill="FFFFFF"/>
          <w:lang w:bidi="bn-BD"/>
        </w:rPr>
      </w:pPr>
      <w:r w:rsidRPr="001537D5">
        <w:rPr>
          <w:rFonts w:asciiTheme="majorBidi" w:hAnsiTheme="majorBidi" w:cstheme="majorBidi"/>
          <w:b/>
          <w:color w:val="000000"/>
          <w:sz w:val="28"/>
          <w:szCs w:val="24"/>
          <w:shd w:val="clear" w:color="auto" w:fill="FFFFFF"/>
          <w:lang w:bidi="bn-BD"/>
        </w:rPr>
        <w:t>Recommendations</w:t>
      </w:r>
      <w:r>
        <w:rPr>
          <w:rFonts w:asciiTheme="majorBidi" w:hAnsiTheme="majorBidi" w:cstheme="majorBidi"/>
          <w:b/>
          <w:color w:val="000000"/>
          <w:sz w:val="28"/>
          <w:szCs w:val="24"/>
          <w:shd w:val="clear" w:color="auto" w:fill="FFFFFF"/>
          <w:lang w:bidi="bn-BD"/>
        </w:rPr>
        <w:t>:</w:t>
      </w:r>
    </w:p>
    <w:p w:rsidR="00C53301" w:rsidRPr="00C53301" w:rsidRDefault="00C53301" w:rsidP="00C53301">
      <w:pPr>
        <w:spacing w:after="240" w:line="360" w:lineRule="auto"/>
        <w:jc w:val="both"/>
        <w:rPr>
          <w:rFonts w:asciiTheme="majorBidi" w:hAnsiTheme="majorBidi" w:cstheme="majorBidi"/>
          <w:color w:val="000000"/>
          <w:sz w:val="24"/>
          <w:szCs w:val="24"/>
          <w:shd w:val="clear" w:color="auto" w:fill="FFFFFF"/>
          <w:lang w:bidi="bn-BD"/>
        </w:rPr>
      </w:pPr>
      <w:r w:rsidRPr="00C53301">
        <w:rPr>
          <w:rFonts w:asciiTheme="majorBidi" w:hAnsiTheme="majorBidi" w:cstheme="majorBidi"/>
          <w:color w:val="000000"/>
          <w:sz w:val="24"/>
          <w:szCs w:val="24"/>
          <w:shd w:val="clear" w:color="auto" w:fill="FFFFFF"/>
          <w:lang w:bidi="bn-BD"/>
        </w:rPr>
        <w:t>Family planning and birth spacing interventions need to focus on men and women through effective counseling and providing adequate information to both men and women about method-related information. In addition, involving community leaders, religious leader, and health workers, NGO &amp; private sector partnership, GO-NGO coordination, engage &amp; coordinate each other for awareness raising campaigns can help address sociocultural and religious concerns. Additionally, as the women of Sylhet division are at risk of becoming pregnant, FP professionals and policy makers should bring them under the umbrella of using contraceptives through proper upholding and motivating programs.</w:t>
      </w:r>
    </w:p>
    <w:p w:rsidR="00C53301" w:rsidRDefault="00C53301" w:rsidP="00C53301">
      <w:pPr>
        <w:spacing w:after="240" w:line="360" w:lineRule="auto"/>
        <w:jc w:val="both"/>
        <w:rPr>
          <w:rFonts w:asciiTheme="majorBidi" w:hAnsiTheme="majorBidi" w:cstheme="majorBidi"/>
          <w:color w:val="000000"/>
          <w:sz w:val="24"/>
          <w:szCs w:val="24"/>
          <w:shd w:val="clear" w:color="auto" w:fill="FFFFFF"/>
          <w:lang w:bidi="bn-BD"/>
        </w:rPr>
      </w:pPr>
    </w:p>
    <w:p w:rsidR="002C7D51" w:rsidRDefault="006B38C4" w:rsidP="00913A63">
      <w:pPr>
        <w:spacing w:after="240" w:line="480" w:lineRule="auto"/>
        <w:jc w:val="both"/>
        <w:rPr>
          <w:rFonts w:asciiTheme="majorBidi" w:hAnsiTheme="majorBidi" w:cstheme="majorBidi"/>
          <w:color w:val="000000"/>
          <w:sz w:val="24"/>
          <w:szCs w:val="24"/>
          <w:shd w:val="clear" w:color="auto" w:fill="FFFFFF"/>
          <w:lang w:bidi="bn-BD"/>
        </w:rPr>
      </w:pPr>
      <w:r w:rsidRPr="002C7D51">
        <w:rPr>
          <w:rFonts w:asciiTheme="majorBidi" w:hAnsiTheme="majorBidi" w:cstheme="majorBidi"/>
          <w:b/>
          <w:bCs/>
          <w:color w:val="000000"/>
          <w:sz w:val="28"/>
          <w:szCs w:val="28"/>
          <w:shd w:val="clear" w:color="auto" w:fill="FFFFFF"/>
          <w:lang w:bidi="bn-BD"/>
        </w:rPr>
        <w:t>References:</w:t>
      </w:r>
    </w:p>
    <w:p w:rsidR="00882B3B" w:rsidRPr="00882B3B" w:rsidRDefault="00E87CC5" w:rsidP="00882B3B">
      <w:pPr>
        <w:widowControl w:val="0"/>
        <w:autoSpaceDE w:val="0"/>
        <w:autoSpaceDN w:val="0"/>
        <w:adjustRightInd w:val="0"/>
        <w:spacing w:after="240" w:line="480" w:lineRule="auto"/>
        <w:rPr>
          <w:rFonts w:ascii="Times New Roman" w:hAnsi="Times New Roman" w:cs="Times New Roman"/>
          <w:noProof/>
          <w:sz w:val="24"/>
          <w:szCs w:val="24"/>
        </w:rPr>
      </w:pPr>
      <w:r>
        <w:rPr>
          <w:rFonts w:asciiTheme="majorBidi" w:hAnsiTheme="majorBidi" w:cstheme="majorBidi"/>
          <w:color w:val="000000"/>
          <w:sz w:val="24"/>
          <w:szCs w:val="24"/>
        </w:rPr>
        <w:fldChar w:fldCharType="begin" w:fldLock="1"/>
      </w:r>
      <w:r w:rsidR="00E20C45">
        <w:rPr>
          <w:rFonts w:asciiTheme="majorBidi" w:hAnsiTheme="majorBidi" w:cstheme="majorBidi"/>
          <w:color w:val="000000"/>
          <w:sz w:val="24"/>
          <w:szCs w:val="24"/>
        </w:rPr>
        <w:instrText xml:space="preserve">ADDIN Mendeley Bibliography CSL_BIBLIOGRAPHY </w:instrText>
      </w:r>
      <w:r>
        <w:rPr>
          <w:rFonts w:asciiTheme="majorBidi" w:hAnsiTheme="majorBidi" w:cstheme="majorBidi"/>
          <w:color w:val="000000"/>
          <w:sz w:val="24"/>
          <w:szCs w:val="24"/>
        </w:rPr>
        <w:fldChar w:fldCharType="separate"/>
      </w:r>
      <w:r w:rsidR="00882B3B" w:rsidRPr="00882B3B">
        <w:rPr>
          <w:rFonts w:ascii="Times New Roman" w:hAnsi="Times New Roman" w:cs="Times New Roman"/>
          <w:noProof/>
          <w:sz w:val="24"/>
          <w:szCs w:val="24"/>
        </w:rPr>
        <w:t xml:space="preserve">Ai, O.-B. </w:t>
      </w:r>
      <w:r w:rsidR="00882B3B" w:rsidRPr="00882B3B">
        <w:rPr>
          <w:rFonts w:ascii="Times New Roman" w:hAnsi="Times New Roman" w:cs="Times New Roman"/>
          <w:i/>
          <w:iCs/>
          <w:noProof/>
          <w:sz w:val="24"/>
          <w:szCs w:val="24"/>
        </w:rPr>
        <w:t>et al.</w:t>
      </w:r>
      <w:r w:rsidR="00882B3B" w:rsidRPr="00882B3B">
        <w:rPr>
          <w:rFonts w:ascii="Times New Roman" w:hAnsi="Times New Roman" w:cs="Times New Roman"/>
          <w:noProof/>
          <w:sz w:val="24"/>
          <w:szCs w:val="24"/>
        </w:rPr>
        <w:t xml:space="preserve"> (no date) ‘Contraceptive Practices Among Women in Rural Communities in South-Western Nigeria’, </w:t>
      </w:r>
      <w:r w:rsidR="00882B3B" w:rsidRPr="00882B3B">
        <w:rPr>
          <w:rFonts w:ascii="Times New Roman" w:hAnsi="Times New Roman" w:cs="Times New Roman"/>
          <w:i/>
          <w:iCs/>
          <w:noProof/>
          <w:sz w:val="24"/>
          <w:szCs w:val="24"/>
        </w:rPr>
        <w:t>Type: Double Blind Peer Reviewed International Research Journal Publisher: Global Journals Inc</w:t>
      </w:r>
      <w:r w:rsidR="00882B3B" w:rsidRPr="00882B3B">
        <w:rPr>
          <w:rFonts w:ascii="Times New Roman" w:hAnsi="Times New Roman" w:cs="Times New Roman"/>
          <w:noProof/>
          <w:sz w:val="24"/>
          <w:szCs w:val="24"/>
        </w:rPr>
        <w:t>, 11.</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Akter, R. (2020) ‘Contraceptive Use among Slum Women in Slums of Dhaka City’, </w:t>
      </w:r>
      <w:r w:rsidRPr="00882B3B">
        <w:rPr>
          <w:rFonts w:ascii="Times New Roman" w:hAnsi="Times New Roman" w:cs="Times New Roman"/>
          <w:i/>
          <w:iCs/>
          <w:noProof/>
          <w:sz w:val="24"/>
          <w:szCs w:val="24"/>
        </w:rPr>
        <w:t>American International Journal of Social Science Research</w:t>
      </w:r>
      <w:r w:rsidRPr="00882B3B">
        <w:rPr>
          <w:rFonts w:ascii="Times New Roman" w:hAnsi="Times New Roman" w:cs="Times New Roman"/>
          <w:noProof/>
          <w:sz w:val="24"/>
          <w:szCs w:val="24"/>
        </w:rPr>
        <w:t>, 5(3), pp. 29–35. doi: 10.46281/aijssr.v5i3.667.</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Amin, R., Li, Y. and Ahmed, A. U. (1996) ‘Women’s Credit Programs and Family Planning in Rural Bangladesh’, </w:t>
      </w:r>
      <w:r w:rsidRPr="00882B3B">
        <w:rPr>
          <w:rFonts w:ascii="Times New Roman" w:hAnsi="Times New Roman" w:cs="Times New Roman"/>
          <w:i/>
          <w:iCs/>
          <w:noProof/>
          <w:sz w:val="24"/>
          <w:szCs w:val="24"/>
        </w:rPr>
        <w:t>International Family Planning Perspectives</w:t>
      </w:r>
      <w:r w:rsidRPr="00882B3B">
        <w:rPr>
          <w:rFonts w:ascii="Times New Roman" w:hAnsi="Times New Roman" w:cs="Times New Roman"/>
          <w:noProof/>
          <w:sz w:val="24"/>
          <w:szCs w:val="24"/>
        </w:rPr>
        <w:t>, 22(4), pp. 158–162. doi: 10.2307/2950813.</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Anjum, S., Durgawale, P. M. and Shinde, M. (2014) ‘Epidemiological correlates of use of contraceptives methods and appraisal of health education on status of knowledge and practices among married woman’, </w:t>
      </w:r>
      <w:r w:rsidRPr="00882B3B">
        <w:rPr>
          <w:rFonts w:ascii="Times New Roman" w:hAnsi="Times New Roman" w:cs="Times New Roman"/>
          <w:i/>
          <w:iCs/>
          <w:noProof/>
          <w:sz w:val="24"/>
          <w:szCs w:val="24"/>
        </w:rPr>
        <w:t>International Journal of Science and Research</w:t>
      </w:r>
      <w:r w:rsidRPr="00882B3B">
        <w:rPr>
          <w:rFonts w:ascii="Times New Roman" w:hAnsi="Times New Roman" w:cs="Times New Roman"/>
          <w:noProof/>
          <w:sz w:val="24"/>
          <w:szCs w:val="24"/>
        </w:rPr>
        <w:t>. Available at: https://www.researchgate.net/publication/266203097_Epidemiological_Correlates_of_Use_of_Contraceptives_Methods_and_Appraisal_of_Health_Education_on_Status_of_Knowledge_and_Practices_among_Married_Woman (Accessed: 15 September 2021).</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Arzu, T. </w:t>
      </w:r>
      <w:r w:rsidRPr="00882B3B">
        <w:rPr>
          <w:rFonts w:ascii="Times New Roman" w:hAnsi="Times New Roman" w:cs="Times New Roman"/>
          <w:i/>
          <w:iCs/>
          <w:noProof/>
          <w:sz w:val="24"/>
          <w:szCs w:val="24"/>
        </w:rPr>
        <w:t>et al.</w:t>
      </w:r>
      <w:r w:rsidRPr="00882B3B">
        <w:rPr>
          <w:rFonts w:ascii="Times New Roman" w:hAnsi="Times New Roman" w:cs="Times New Roman"/>
          <w:noProof/>
          <w:sz w:val="24"/>
          <w:szCs w:val="24"/>
        </w:rPr>
        <w:t xml:space="preserve"> (2018) ‘Study of IYCF Indicators on Practices and Knowledge of Mothers in Rural Areas’, </w:t>
      </w:r>
      <w:r w:rsidRPr="00882B3B">
        <w:rPr>
          <w:rFonts w:ascii="Times New Roman" w:hAnsi="Times New Roman" w:cs="Times New Roman"/>
          <w:i/>
          <w:iCs/>
          <w:noProof/>
          <w:sz w:val="24"/>
          <w:szCs w:val="24"/>
        </w:rPr>
        <w:t>American Journal of Public Health Research</w:t>
      </w:r>
      <w:r w:rsidRPr="00882B3B">
        <w:rPr>
          <w:rFonts w:ascii="Times New Roman" w:hAnsi="Times New Roman" w:cs="Times New Roman"/>
          <w:noProof/>
          <w:sz w:val="24"/>
          <w:szCs w:val="24"/>
        </w:rPr>
        <w:t>, 6(3), pp. 130–133. doi: 10.12691/AJPHR-6-3-1.</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lastRenderedPageBreak/>
        <w:t xml:space="preserve">Ba, D. M. </w:t>
      </w:r>
      <w:r w:rsidRPr="00882B3B">
        <w:rPr>
          <w:rFonts w:ascii="Times New Roman" w:hAnsi="Times New Roman" w:cs="Times New Roman"/>
          <w:i/>
          <w:iCs/>
          <w:noProof/>
          <w:sz w:val="24"/>
          <w:szCs w:val="24"/>
        </w:rPr>
        <w:t>et al.</w:t>
      </w:r>
      <w:r w:rsidRPr="00882B3B">
        <w:rPr>
          <w:rFonts w:ascii="Times New Roman" w:hAnsi="Times New Roman" w:cs="Times New Roman"/>
          <w:noProof/>
          <w:sz w:val="24"/>
          <w:szCs w:val="24"/>
        </w:rPr>
        <w:t xml:space="preserve"> (2019) ‘Prevalence and predictors of contraceptive use among women of reproductive age in 17 sub-Saharan African countries: A large population-based study’, </w:t>
      </w:r>
      <w:r w:rsidRPr="00882B3B">
        <w:rPr>
          <w:rFonts w:ascii="Times New Roman" w:hAnsi="Times New Roman" w:cs="Times New Roman"/>
          <w:i/>
          <w:iCs/>
          <w:noProof/>
          <w:sz w:val="24"/>
          <w:szCs w:val="24"/>
        </w:rPr>
        <w:t>Sexual &amp; Reproductive Healthcare</w:t>
      </w:r>
      <w:r w:rsidRPr="00882B3B">
        <w:rPr>
          <w:rFonts w:ascii="Times New Roman" w:hAnsi="Times New Roman" w:cs="Times New Roman"/>
          <w:noProof/>
          <w:sz w:val="24"/>
          <w:szCs w:val="24"/>
        </w:rPr>
        <w:t>, 21, pp. 26–32. doi: 10.1016/J.SRHC.2019.06.002.</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Bagheri, M. and Nikbakhesh, B. (2010) ‘Prevalence of contraception usage and family planning’, </w:t>
      </w:r>
      <w:r w:rsidRPr="00882B3B">
        <w:rPr>
          <w:rFonts w:ascii="Times New Roman" w:hAnsi="Times New Roman" w:cs="Times New Roman"/>
          <w:i/>
          <w:iCs/>
          <w:noProof/>
          <w:sz w:val="24"/>
          <w:szCs w:val="24"/>
        </w:rPr>
        <w:t>European Journal of Scientific Research</w:t>
      </w:r>
      <w:r w:rsidRPr="00882B3B">
        <w:rPr>
          <w:rFonts w:ascii="Times New Roman" w:hAnsi="Times New Roman" w:cs="Times New Roman"/>
          <w:noProof/>
          <w:sz w:val="24"/>
          <w:szCs w:val="24"/>
        </w:rPr>
        <w:t>, 44(3), pp. 457–465. Available at: http://catalog.ihsn.org/citations/2485 (Accessed: 15 September 2021).</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Bairagi, R., Islam, M. M. and Barua, M. K. (2000) ‘Contraceptive failure: Levels, trends and determinants in Matlab, Bangladesh’, </w:t>
      </w:r>
      <w:r w:rsidRPr="00882B3B">
        <w:rPr>
          <w:rFonts w:ascii="Times New Roman" w:hAnsi="Times New Roman" w:cs="Times New Roman"/>
          <w:i/>
          <w:iCs/>
          <w:noProof/>
          <w:sz w:val="24"/>
          <w:szCs w:val="24"/>
        </w:rPr>
        <w:t>Journal of Biosocial Science</w:t>
      </w:r>
      <w:r w:rsidRPr="00882B3B">
        <w:rPr>
          <w:rFonts w:ascii="Times New Roman" w:hAnsi="Times New Roman" w:cs="Times New Roman"/>
          <w:noProof/>
          <w:sz w:val="24"/>
          <w:szCs w:val="24"/>
        </w:rPr>
        <w:t>, 32(1), pp. 107–123. doi: 10.1017/S0021932000001073.</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Cole CF, Richman BA, Mcc. B. S. (2001) ‘“G” is for growing: thirty years of research on children and Sesame Street’, </w:t>
      </w:r>
      <w:r w:rsidRPr="00882B3B">
        <w:rPr>
          <w:rFonts w:ascii="Times New Roman" w:hAnsi="Times New Roman" w:cs="Times New Roman"/>
          <w:i/>
          <w:iCs/>
          <w:noProof/>
          <w:sz w:val="24"/>
          <w:szCs w:val="24"/>
        </w:rPr>
        <w:t>Choice Reviews Online</w:t>
      </w:r>
      <w:r w:rsidRPr="00882B3B">
        <w:rPr>
          <w:rFonts w:ascii="Times New Roman" w:hAnsi="Times New Roman" w:cs="Times New Roman"/>
          <w:noProof/>
          <w:sz w:val="24"/>
          <w:szCs w:val="24"/>
        </w:rPr>
        <w:t>, 39(01), pp. 39-0448-39–0448. doi: 10.5860/choice.39-0448.</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Dalal, K., Andrews, J. and Dawad, S. (2012) ‘Contraception use and associations with intimate partner violence among women in Bangladesh’, </w:t>
      </w:r>
      <w:r w:rsidRPr="00882B3B">
        <w:rPr>
          <w:rFonts w:ascii="Times New Roman" w:hAnsi="Times New Roman" w:cs="Times New Roman"/>
          <w:i/>
          <w:iCs/>
          <w:noProof/>
          <w:sz w:val="24"/>
          <w:szCs w:val="24"/>
        </w:rPr>
        <w:t>Journal of Biosocial Science</w:t>
      </w:r>
      <w:r w:rsidRPr="00882B3B">
        <w:rPr>
          <w:rFonts w:ascii="Times New Roman" w:hAnsi="Times New Roman" w:cs="Times New Roman"/>
          <w:noProof/>
          <w:sz w:val="24"/>
          <w:szCs w:val="24"/>
        </w:rPr>
        <w:t>, 44(1), pp. 83–94. doi: 10.1017/S0021932011000307.</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DHS Bangladesh (2019) </w:t>
      </w:r>
      <w:r w:rsidRPr="00882B3B">
        <w:rPr>
          <w:rFonts w:ascii="Times New Roman" w:hAnsi="Times New Roman" w:cs="Times New Roman"/>
          <w:i/>
          <w:iCs/>
          <w:noProof/>
          <w:sz w:val="24"/>
          <w:szCs w:val="24"/>
        </w:rPr>
        <w:t>Bangladesh Demographic and Health Survey 2017-18</w:t>
      </w:r>
      <w:r w:rsidRPr="00882B3B">
        <w:rPr>
          <w:rFonts w:ascii="Times New Roman" w:hAnsi="Times New Roman" w:cs="Times New Roman"/>
          <w:noProof/>
          <w:sz w:val="24"/>
          <w:szCs w:val="24"/>
        </w:rPr>
        <w:t>.</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F., C., S., N. B. and A., D. (2014) ‘KNOWLEDGE AND PRACTICES OF POSTNATAL MOTHERS ON NEWBORN CARE IN TERTIARY CARE HOSPITAL OF UDUPI DISTRICT’, </w:t>
      </w:r>
      <w:r w:rsidRPr="00882B3B">
        <w:rPr>
          <w:rFonts w:ascii="Times New Roman" w:hAnsi="Times New Roman" w:cs="Times New Roman"/>
          <w:i/>
          <w:iCs/>
          <w:noProof/>
          <w:sz w:val="24"/>
          <w:szCs w:val="24"/>
        </w:rPr>
        <w:t>Journal of Health and Allied Sciences NU</w:t>
      </w:r>
      <w:r w:rsidRPr="00882B3B">
        <w:rPr>
          <w:rFonts w:ascii="Times New Roman" w:hAnsi="Times New Roman" w:cs="Times New Roman"/>
          <w:noProof/>
          <w:sz w:val="24"/>
          <w:szCs w:val="24"/>
        </w:rPr>
        <w:t>, 04(02), pp. 098–101. doi: 10.1055/s-0040-1703772.</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lastRenderedPageBreak/>
        <w:t xml:space="preserve">Greenspan, A. (1992) ‘Fertility decline in Bangladesh: an emerging family planning success story.’, </w:t>
      </w:r>
      <w:r w:rsidRPr="00882B3B">
        <w:rPr>
          <w:rFonts w:ascii="Times New Roman" w:hAnsi="Times New Roman" w:cs="Times New Roman"/>
          <w:i/>
          <w:iCs/>
          <w:noProof/>
          <w:sz w:val="24"/>
          <w:szCs w:val="24"/>
        </w:rPr>
        <w:t>Asia-Pacific population &amp; policy</w:t>
      </w:r>
      <w:r w:rsidRPr="00882B3B">
        <w:rPr>
          <w:rFonts w:ascii="Times New Roman" w:hAnsi="Times New Roman" w:cs="Times New Roman"/>
          <w:noProof/>
          <w:sz w:val="24"/>
          <w:szCs w:val="24"/>
        </w:rPr>
        <w:t>, (20), pp. 1–4. Available at: https://pubmed.ncbi.nlm.nih.gov/12285494/ (Accessed: 25 March 2021).</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Hossain, M. </w:t>
      </w:r>
      <w:r w:rsidRPr="00882B3B">
        <w:rPr>
          <w:rFonts w:ascii="Times New Roman" w:hAnsi="Times New Roman" w:cs="Times New Roman"/>
          <w:i/>
          <w:iCs/>
          <w:noProof/>
          <w:sz w:val="24"/>
          <w:szCs w:val="24"/>
        </w:rPr>
        <w:t>et al.</w:t>
      </w:r>
      <w:r w:rsidRPr="00882B3B">
        <w:rPr>
          <w:rFonts w:ascii="Times New Roman" w:hAnsi="Times New Roman" w:cs="Times New Roman"/>
          <w:noProof/>
          <w:sz w:val="24"/>
          <w:szCs w:val="24"/>
        </w:rPr>
        <w:t xml:space="preserve"> (2018) ‘Identifying factors influencing contraceptive use in Bangladesh: Evidence from BDHS 2014 data’, </w:t>
      </w:r>
      <w:r w:rsidRPr="00882B3B">
        <w:rPr>
          <w:rFonts w:ascii="Times New Roman" w:hAnsi="Times New Roman" w:cs="Times New Roman"/>
          <w:i/>
          <w:iCs/>
          <w:noProof/>
          <w:sz w:val="24"/>
          <w:szCs w:val="24"/>
        </w:rPr>
        <w:t>BMC Public Health</w:t>
      </w:r>
      <w:r w:rsidRPr="00882B3B">
        <w:rPr>
          <w:rFonts w:ascii="Times New Roman" w:hAnsi="Times New Roman" w:cs="Times New Roman"/>
          <w:noProof/>
          <w:sz w:val="24"/>
          <w:szCs w:val="24"/>
        </w:rPr>
        <w:t>, 18(1), p. 192. doi: 10.1186/s12889-018-5098-1.</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Huda, F. A. </w:t>
      </w:r>
      <w:r w:rsidRPr="00882B3B">
        <w:rPr>
          <w:rFonts w:ascii="Times New Roman" w:hAnsi="Times New Roman" w:cs="Times New Roman"/>
          <w:i/>
          <w:iCs/>
          <w:noProof/>
          <w:sz w:val="24"/>
          <w:szCs w:val="24"/>
        </w:rPr>
        <w:t>et al.</w:t>
      </w:r>
      <w:r w:rsidRPr="00882B3B">
        <w:rPr>
          <w:rFonts w:ascii="Times New Roman" w:hAnsi="Times New Roman" w:cs="Times New Roman"/>
          <w:noProof/>
          <w:sz w:val="24"/>
          <w:szCs w:val="24"/>
        </w:rPr>
        <w:t xml:space="preserve"> (2017) ‘Contraceptive practices among married women of reproductive age in Bangladesh: a review of the evidence’, </w:t>
      </w:r>
      <w:r w:rsidRPr="00882B3B">
        <w:rPr>
          <w:rFonts w:ascii="Times New Roman" w:hAnsi="Times New Roman" w:cs="Times New Roman"/>
          <w:i/>
          <w:iCs/>
          <w:noProof/>
          <w:sz w:val="24"/>
          <w:szCs w:val="24"/>
        </w:rPr>
        <w:t>Reproductive Health</w:t>
      </w:r>
      <w:r w:rsidRPr="00882B3B">
        <w:rPr>
          <w:rFonts w:ascii="Times New Roman" w:hAnsi="Times New Roman" w:cs="Times New Roman"/>
          <w:noProof/>
          <w:sz w:val="24"/>
          <w:szCs w:val="24"/>
        </w:rPr>
        <w:t>, 14(1), p. 69. doi: 10.1186/s12978-017-0333-2.</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Irani, L., Speizer, I. S. and Fotso, J. C. (2014) ‘Relationship characteristics and contraceptive use among couples in urban Kenya’, </w:t>
      </w:r>
      <w:r w:rsidRPr="00882B3B">
        <w:rPr>
          <w:rFonts w:ascii="Times New Roman" w:hAnsi="Times New Roman" w:cs="Times New Roman"/>
          <w:i/>
          <w:iCs/>
          <w:noProof/>
          <w:sz w:val="24"/>
          <w:szCs w:val="24"/>
        </w:rPr>
        <w:t>International Perspectives on Sexual and Reproductive Health</w:t>
      </w:r>
      <w:r w:rsidRPr="00882B3B">
        <w:rPr>
          <w:rFonts w:ascii="Times New Roman" w:hAnsi="Times New Roman" w:cs="Times New Roman"/>
          <w:noProof/>
          <w:sz w:val="24"/>
          <w:szCs w:val="24"/>
        </w:rPr>
        <w:t>, 40(1), pp. 11–20. doi: 10.1363/4001114.</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Kamal, S. M. M. (2015) ‘Socioeconomic factors associated with contraceptive use and method choice in urban slums of Bangladesh’, </w:t>
      </w:r>
      <w:r w:rsidRPr="00882B3B">
        <w:rPr>
          <w:rFonts w:ascii="Times New Roman" w:hAnsi="Times New Roman" w:cs="Times New Roman"/>
          <w:i/>
          <w:iCs/>
          <w:noProof/>
          <w:sz w:val="24"/>
          <w:szCs w:val="24"/>
        </w:rPr>
        <w:t>Asia-Pacific Journal of Public Health</w:t>
      </w:r>
      <w:r w:rsidRPr="00882B3B">
        <w:rPr>
          <w:rFonts w:ascii="Times New Roman" w:hAnsi="Times New Roman" w:cs="Times New Roman"/>
          <w:noProof/>
          <w:sz w:val="24"/>
          <w:szCs w:val="24"/>
        </w:rPr>
        <w:t>, 27(2), pp. NP2661–NP2676. doi: 10.1177/1010539511421194.</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Khan, N. R. and Jerifa, S. (2015) ‘Prevalence of contraceptive use among married women of reproductive age groups in a rural area of Bangladesh’, </w:t>
      </w:r>
      <w:r w:rsidRPr="00882B3B">
        <w:rPr>
          <w:rFonts w:ascii="Times New Roman" w:hAnsi="Times New Roman" w:cs="Times New Roman"/>
          <w:i/>
          <w:iCs/>
          <w:noProof/>
          <w:sz w:val="24"/>
          <w:szCs w:val="24"/>
        </w:rPr>
        <w:t>Journal of Dhaka Medical College</w:t>
      </w:r>
      <w:r w:rsidRPr="00882B3B">
        <w:rPr>
          <w:rFonts w:ascii="Times New Roman" w:hAnsi="Times New Roman" w:cs="Times New Roman"/>
          <w:noProof/>
          <w:sz w:val="24"/>
          <w:szCs w:val="24"/>
        </w:rPr>
        <w:t>, 23(1), pp. 7–13. doi: 10.3329/jdmc.v23i1.22686.</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Kidayi, P. L. </w:t>
      </w:r>
      <w:r w:rsidRPr="00882B3B">
        <w:rPr>
          <w:rFonts w:ascii="Times New Roman" w:hAnsi="Times New Roman" w:cs="Times New Roman"/>
          <w:i/>
          <w:iCs/>
          <w:noProof/>
          <w:sz w:val="24"/>
          <w:szCs w:val="24"/>
        </w:rPr>
        <w:t>et al.</w:t>
      </w:r>
      <w:r w:rsidRPr="00882B3B">
        <w:rPr>
          <w:rFonts w:ascii="Times New Roman" w:hAnsi="Times New Roman" w:cs="Times New Roman"/>
          <w:noProof/>
          <w:sz w:val="24"/>
          <w:szCs w:val="24"/>
        </w:rPr>
        <w:t xml:space="preserve"> (2015) ‘Determinants of Modern Contraceptive Use among Women of Reproductive Age in Tanzania: Evidence from Tanzania Demographic and Health Survey Data’, </w:t>
      </w:r>
      <w:r w:rsidRPr="00882B3B">
        <w:rPr>
          <w:rFonts w:ascii="Times New Roman" w:hAnsi="Times New Roman" w:cs="Times New Roman"/>
          <w:i/>
          <w:iCs/>
          <w:noProof/>
          <w:sz w:val="24"/>
          <w:szCs w:val="24"/>
        </w:rPr>
        <w:t>Advances in Sexual Medicine</w:t>
      </w:r>
      <w:r w:rsidRPr="00882B3B">
        <w:rPr>
          <w:rFonts w:ascii="Times New Roman" w:hAnsi="Times New Roman" w:cs="Times New Roman"/>
          <w:noProof/>
          <w:sz w:val="24"/>
          <w:szCs w:val="24"/>
        </w:rPr>
        <w:t>, 5(3), pp. 43–52. doi: 10.4236/ASM.2015.53006.</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lastRenderedPageBreak/>
        <w:t xml:space="preserve">Mahmud, S., Shah, N. M. and Becker, S. (2012) ‘Measurement of Women’s Empowerment in Rural Bangladesh’, </w:t>
      </w:r>
      <w:r w:rsidRPr="00882B3B">
        <w:rPr>
          <w:rFonts w:ascii="Times New Roman" w:hAnsi="Times New Roman" w:cs="Times New Roman"/>
          <w:i/>
          <w:iCs/>
          <w:noProof/>
          <w:sz w:val="24"/>
          <w:szCs w:val="24"/>
        </w:rPr>
        <w:t>World Development</w:t>
      </w:r>
      <w:r w:rsidRPr="00882B3B">
        <w:rPr>
          <w:rFonts w:ascii="Times New Roman" w:hAnsi="Times New Roman" w:cs="Times New Roman"/>
          <w:noProof/>
          <w:sz w:val="24"/>
          <w:szCs w:val="24"/>
        </w:rPr>
        <w:t>, 40(3), pp. 610–619. doi: 10.1016/j.worlddev.2011.08.003.</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MICS (2019) </w:t>
      </w:r>
      <w:r w:rsidRPr="00882B3B">
        <w:rPr>
          <w:rFonts w:ascii="Times New Roman" w:hAnsi="Times New Roman" w:cs="Times New Roman"/>
          <w:i/>
          <w:iCs/>
          <w:noProof/>
          <w:sz w:val="24"/>
          <w:szCs w:val="24"/>
        </w:rPr>
        <w:t>Bangladesh 2019 MICS Report</w:t>
      </w:r>
      <w:r w:rsidRPr="00882B3B">
        <w:rPr>
          <w:rFonts w:ascii="Times New Roman" w:hAnsi="Times New Roman" w:cs="Times New Roman"/>
          <w:noProof/>
          <w:sz w:val="24"/>
          <w:szCs w:val="24"/>
        </w:rPr>
        <w:t>. Available at: https://www.unicef.org/bangladesh/media/3281/file/Bangladesh 2019 MICS Report_English.pdf (Accessed: 12 July 2021).</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Mohammed, A. </w:t>
      </w:r>
      <w:r w:rsidRPr="00882B3B">
        <w:rPr>
          <w:rFonts w:ascii="Times New Roman" w:hAnsi="Times New Roman" w:cs="Times New Roman"/>
          <w:i/>
          <w:iCs/>
          <w:noProof/>
          <w:sz w:val="24"/>
          <w:szCs w:val="24"/>
        </w:rPr>
        <w:t>et al.</w:t>
      </w:r>
      <w:r w:rsidRPr="00882B3B">
        <w:rPr>
          <w:rFonts w:ascii="Times New Roman" w:hAnsi="Times New Roman" w:cs="Times New Roman"/>
          <w:noProof/>
          <w:sz w:val="24"/>
          <w:szCs w:val="24"/>
        </w:rPr>
        <w:t xml:space="preserve"> (2014) ‘Determinants of modern contraceptive utilization among married women of reproductive age group in North Shoa Zone, Amhara Region, Ethiopia’, </w:t>
      </w:r>
      <w:r w:rsidRPr="00882B3B">
        <w:rPr>
          <w:rFonts w:ascii="Times New Roman" w:hAnsi="Times New Roman" w:cs="Times New Roman"/>
          <w:i/>
          <w:iCs/>
          <w:noProof/>
          <w:sz w:val="24"/>
          <w:szCs w:val="24"/>
        </w:rPr>
        <w:t>Reproductive Health</w:t>
      </w:r>
      <w:r w:rsidRPr="00882B3B">
        <w:rPr>
          <w:rFonts w:ascii="Times New Roman" w:hAnsi="Times New Roman" w:cs="Times New Roman"/>
          <w:noProof/>
          <w:sz w:val="24"/>
          <w:szCs w:val="24"/>
        </w:rPr>
        <w:t>, 11(1). doi: 10.1186/1742-4755-11-13.</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Murarkar, S. K. and Soundale, S. G. (2011) ‘EPIDEMIOLOGICAL CORRELATES OF CONTRACEPTIVE PREVALENCE IN MARRIED WOMEN OF REPRODUCTIVE AGE GROUP IN RURAL AREA’, </w:t>
      </w:r>
      <w:r w:rsidRPr="00882B3B">
        <w:rPr>
          <w:rFonts w:ascii="Times New Roman" w:hAnsi="Times New Roman" w:cs="Times New Roman"/>
          <w:i/>
          <w:iCs/>
          <w:noProof/>
          <w:sz w:val="24"/>
          <w:szCs w:val="24"/>
        </w:rPr>
        <w:t>NATIONAL JOURNAL OF COMMUNITY MEDICINE</w:t>
      </w:r>
      <w:r w:rsidRPr="00882B3B">
        <w:rPr>
          <w:rFonts w:ascii="Times New Roman" w:hAnsi="Times New Roman" w:cs="Times New Roman"/>
          <w:noProof/>
          <w:sz w:val="24"/>
          <w:szCs w:val="24"/>
        </w:rPr>
        <w:t>, 2, p. 78.</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Prateek, S. and Saurabh, R. (2012) ‘Contraceptive practices adopted by women attending an urban health centre’, </w:t>
      </w:r>
      <w:r w:rsidRPr="00882B3B">
        <w:rPr>
          <w:rFonts w:ascii="Times New Roman" w:hAnsi="Times New Roman" w:cs="Times New Roman"/>
          <w:i/>
          <w:iCs/>
          <w:noProof/>
          <w:sz w:val="24"/>
          <w:szCs w:val="24"/>
        </w:rPr>
        <w:t>African Health Sciences</w:t>
      </w:r>
      <w:r w:rsidRPr="00882B3B">
        <w:rPr>
          <w:rFonts w:ascii="Times New Roman" w:hAnsi="Times New Roman" w:cs="Times New Roman"/>
          <w:noProof/>
          <w:sz w:val="24"/>
          <w:szCs w:val="24"/>
        </w:rPr>
        <w:t>, 12(4), p. 416. doi: 10.4314/AHS.V12I4.3.</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szCs w:val="24"/>
        </w:rPr>
      </w:pPr>
      <w:r w:rsidRPr="00882B3B">
        <w:rPr>
          <w:rFonts w:ascii="Times New Roman" w:hAnsi="Times New Roman" w:cs="Times New Roman"/>
          <w:noProof/>
          <w:sz w:val="24"/>
          <w:szCs w:val="24"/>
        </w:rPr>
        <w:t xml:space="preserve">Saxena, S., Oakeshott, P. and Hilton, S. (2002) ‘Contraceptive use among South Asian women attending general practices in southwest London.’, </w:t>
      </w:r>
      <w:r w:rsidRPr="00882B3B">
        <w:rPr>
          <w:rFonts w:ascii="Times New Roman" w:hAnsi="Times New Roman" w:cs="Times New Roman"/>
          <w:i/>
          <w:iCs/>
          <w:noProof/>
          <w:sz w:val="24"/>
          <w:szCs w:val="24"/>
        </w:rPr>
        <w:t>The British Journal of General Practice</w:t>
      </w:r>
      <w:r w:rsidRPr="00882B3B">
        <w:rPr>
          <w:rFonts w:ascii="Times New Roman" w:hAnsi="Times New Roman" w:cs="Times New Roman"/>
          <w:noProof/>
          <w:sz w:val="24"/>
          <w:szCs w:val="24"/>
        </w:rPr>
        <w:t>, 52(478), p. 392. Available at: /pmc/articles/PMC1314296/?report=abstract (Accessed: 15 September 2021).</w:t>
      </w:r>
    </w:p>
    <w:p w:rsidR="00882B3B" w:rsidRPr="00882B3B" w:rsidRDefault="00882B3B" w:rsidP="00882B3B">
      <w:pPr>
        <w:widowControl w:val="0"/>
        <w:autoSpaceDE w:val="0"/>
        <w:autoSpaceDN w:val="0"/>
        <w:adjustRightInd w:val="0"/>
        <w:spacing w:after="240" w:line="480" w:lineRule="auto"/>
        <w:rPr>
          <w:rFonts w:ascii="Times New Roman" w:hAnsi="Times New Roman" w:cs="Times New Roman"/>
          <w:noProof/>
          <w:sz w:val="24"/>
        </w:rPr>
      </w:pPr>
      <w:r w:rsidRPr="00882B3B">
        <w:rPr>
          <w:rFonts w:ascii="Times New Roman" w:hAnsi="Times New Roman" w:cs="Times New Roman"/>
          <w:noProof/>
          <w:sz w:val="24"/>
          <w:szCs w:val="24"/>
        </w:rPr>
        <w:t xml:space="preserve">Tamiru, D. and Mohammed, S. (2014) ‘Maternal Knowledge of Optimal Breastfeeding </w:t>
      </w:r>
      <w:r w:rsidRPr="00882B3B">
        <w:rPr>
          <w:rFonts w:ascii="Times New Roman" w:hAnsi="Times New Roman" w:cs="Times New Roman"/>
          <w:noProof/>
          <w:sz w:val="24"/>
          <w:szCs w:val="24"/>
        </w:rPr>
        <w:lastRenderedPageBreak/>
        <w:t xml:space="preserve">Practices and Associated Factors in Rural Communities of Arba Minch Zuria’, </w:t>
      </w:r>
      <w:r w:rsidRPr="00882B3B">
        <w:rPr>
          <w:rFonts w:ascii="Times New Roman" w:hAnsi="Times New Roman" w:cs="Times New Roman"/>
          <w:i/>
          <w:iCs/>
          <w:noProof/>
          <w:sz w:val="24"/>
          <w:szCs w:val="24"/>
        </w:rPr>
        <w:t>http://www.sciencepublishinggroup.com</w:t>
      </w:r>
      <w:r w:rsidRPr="00882B3B">
        <w:rPr>
          <w:rFonts w:ascii="Times New Roman" w:hAnsi="Times New Roman" w:cs="Times New Roman"/>
          <w:noProof/>
          <w:sz w:val="24"/>
          <w:szCs w:val="24"/>
        </w:rPr>
        <w:t>, 2(3), p. 122. doi: 10.11648/J.IJNFS.20130203.15.</w:t>
      </w:r>
    </w:p>
    <w:p w:rsidR="006B38C4" w:rsidRDefault="00E87CC5" w:rsidP="00913A63">
      <w:pPr>
        <w:spacing w:after="240" w:line="480" w:lineRule="auto"/>
        <w:jc w:val="both"/>
        <w:rPr>
          <w:rFonts w:asciiTheme="majorBidi" w:hAnsiTheme="majorBidi" w:cstheme="majorBidi"/>
          <w:color w:val="000000"/>
          <w:sz w:val="24"/>
          <w:szCs w:val="24"/>
        </w:rPr>
      </w:pPr>
      <w:r>
        <w:rPr>
          <w:rFonts w:asciiTheme="majorBidi" w:hAnsiTheme="majorBidi" w:cstheme="majorBidi"/>
          <w:color w:val="000000"/>
          <w:sz w:val="24"/>
          <w:szCs w:val="24"/>
        </w:rPr>
        <w:fldChar w:fldCharType="end"/>
      </w: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1537D5" w:rsidRDefault="001537D5" w:rsidP="00913A63">
      <w:pPr>
        <w:spacing w:after="240" w:line="480" w:lineRule="auto"/>
        <w:jc w:val="both"/>
        <w:rPr>
          <w:rFonts w:asciiTheme="majorBidi" w:hAnsiTheme="majorBidi" w:cstheme="majorBidi"/>
          <w:color w:val="000000"/>
          <w:sz w:val="24"/>
          <w:szCs w:val="24"/>
        </w:rPr>
      </w:pPr>
    </w:p>
    <w:p w:rsidR="001537D5" w:rsidRDefault="001537D5" w:rsidP="00913A63">
      <w:pPr>
        <w:spacing w:after="240" w:line="480" w:lineRule="auto"/>
        <w:jc w:val="both"/>
        <w:rPr>
          <w:rFonts w:asciiTheme="majorBidi" w:hAnsiTheme="majorBidi" w:cstheme="majorBidi"/>
          <w:color w:val="000000"/>
          <w:sz w:val="24"/>
          <w:szCs w:val="24"/>
        </w:rPr>
      </w:pPr>
    </w:p>
    <w:p w:rsidR="001537D5" w:rsidRDefault="001537D5"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1A305E" w:rsidRDefault="001A305E" w:rsidP="00913A63">
      <w:pPr>
        <w:spacing w:after="240" w:line="480" w:lineRule="auto"/>
        <w:jc w:val="both"/>
        <w:rPr>
          <w:rFonts w:asciiTheme="majorBidi" w:hAnsiTheme="majorBidi" w:cstheme="majorBidi"/>
          <w:color w:val="000000"/>
          <w:sz w:val="24"/>
          <w:szCs w:val="24"/>
        </w:rPr>
      </w:pPr>
    </w:p>
    <w:p w:rsidR="001A305E" w:rsidRDefault="001A305E" w:rsidP="00913A63">
      <w:pPr>
        <w:spacing w:after="240" w:line="480" w:lineRule="auto"/>
        <w:jc w:val="both"/>
        <w:rPr>
          <w:rFonts w:asciiTheme="majorBidi" w:hAnsiTheme="majorBidi" w:cstheme="majorBidi"/>
          <w:color w:val="000000"/>
          <w:sz w:val="24"/>
          <w:szCs w:val="24"/>
        </w:rPr>
      </w:pPr>
    </w:p>
    <w:p w:rsidR="001A305E" w:rsidRDefault="001A305E" w:rsidP="00913A63">
      <w:pPr>
        <w:spacing w:after="240" w:line="480" w:lineRule="auto"/>
        <w:jc w:val="both"/>
        <w:rPr>
          <w:rFonts w:asciiTheme="majorBidi" w:hAnsiTheme="majorBidi" w:cstheme="majorBidi"/>
          <w:color w:val="000000"/>
          <w:sz w:val="24"/>
          <w:szCs w:val="24"/>
        </w:rPr>
      </w:pPr>
    </w:p>
    <w:p w:rsidR="001A305E" w:rsidRDefault="001A305E" w:rsidP="00913A63">
      <w:pPr>
        <w:spacing w:after="240" w:line="480" w:lineRule="auto"/>
        <w:jc w:val="both"/>
        <w:rPr>
          <w:rFonts w:asciiTheme="majorBidi" w:hAnsiTheme="majorBidi" w:cstheme="majorBidi"/>
          <w:color w:val="000000"/>
          <w:sz w:val="24"/>
          <w:szCs w:val="24"/>
        </w:rPr>
      </w:pPr>
    </w:p>
    <w:p w:rsidR="00C4503D" w:rsidRDefault="00C4503D" w:rsidP="00913A63">
      <w:pPr>
        <w:spacing w:before="120" w:after="120" w:line="480" w:lineRule="auto"/>
        <w:jc w:val="both"/>
        <w:rPr>
          <w:rFonts w:asciiTheme="majorBidi" w:hAnsiTheme="majorBidi" w:cstheme="majorBidi"/>
          <w:color w:val="000000"/>
          <w:sz w:val="24"/>
          <w:szCs w:val="24"/>
        </w:rPr>
      </w:pPr>
    </w:p>
    <w:p w:rsidR="005D76FE" w:rsidRPr="00913A63" w:rsidRDefault="005D76FE" w:rsidP="00C4503D">
      <w:pPr>
        <w:spacing w:before="120"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Attachment:</w:t>
      </w:r>
    </w:p>
    <w:p w:rsidR="005D76FE" w:rsidRPr="00913A63" w:rsidRDefault="005D76FE" w:rsidP="00913A63">
      <w:pPr>
        <w:spacing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Appendix-I: Data collection instrument</w:t>
      </w:r>
      <w:r w:rsidR="007752D7">
        <w:rPr>
          <w:rFonts w:asciiTheme="majorBidi" w:hAnsiTheme="majorBidi" w:cstheme="majorBidi"/>
          <w:color w:val="000000"/>
          <w:sz w:val="24"/>
          <w:szCs w:val="24"/>
        </w:rPr>
        <w:t xml:space="preserve"> with informed written consent in English.</w:t>
      </w:r>
    </w:p>
    <w:p w:rsidR="00C4503D" w:rsidRDefault="00C4503D" w:rsidP="00C4503D">
      <w:pPr>
        <w:spacing w:after="240"/>
        <w:jc w:val="center"/>
        <w:rPr>
          <w:rFonts w:asciiTheme="majorBidi" w:hAnsiTheme="majorBidi" w:cstheme="majorBidi"/>
          <w:color w:val="000000"/>
          <w:sz w:val="24"/>
          <w:szCs w:val="24"/>
        </w:rPr>
      </w:pPr>
      <w:r>
        <w:rPr>
          <w:rFonts w:asciiTheme="majorBidi" w:hAnsiTheme="majorBidi" w:cstheme="majorBidi"/>
          <w:color w:val="000000"/>
          <w:sz w:val="24"/>
          <w:szCs w:val="24"/>
        </w:rPr>
        <w:t>DATA COLLECTION SHEET</w:t>
      </w:r>
    </w:p>
    <w:p w:rsidR="00C4503D" w:rsidRPr="0015723E" w:rsidRDefault="00C4503D" w:rsidP="00C4503D">
      <w:pPr>
        <w:spacing w:after="240"/>
        <w:jc w:val="center"/>
        <w:rPr>
          <w:rFonts w:asciiTheme="majorBidi" w:hAnsiTheme="majorBidi" w:cstheme="majorBidi"/>
          <w:b/>
          <w:color w:val="000000"/>
          <w:sz w:val="28"/>
          <w:szCs w:val="24"/>
          <w:u w:val="single"/>
        </w:rPr>
      </w:pPr>
      <w:r w:rsidRPr="0015723E">
        <w:rPr>
          <w:rFonts w:asciiTheme="majorBidi" w:hAnsiTheme="majorBidi" w:cstheme="majorBidi"/>
          <w:b/>
          <w:color w:val="000000"/>
          <w:sz w:val="28"/>
          <w:szCs w:val="24"/>
          <w:u w:val="single"/>
        </w:rPr>
        <w:t>Questionnaire</w:t>
      </w:r>
    </w:p>
    <w:p w:rsidR="00C4503D" w:rsidRDefault="00C4503D" w:rsidP="00C4503D">
      <w:pPr>
        <w:spacing w:after="240"/>
        <w:rPr>
          <w:rFonts w:asciiTheme="majorBidi" w:hAnsiTheme="majorBidi" w:cstheme="majorBidi"/>
          <w:color w:val="000000"/>
          <w:sz w:val="24"/>
          <w:szCs w:val="24"/>
        </w:rPr>
      </w:pPr>
      <w:proofErr w:type="gramStart"/>
      <w:r>
        <w:rPr>
          <w:rFonts w:asciiTheme="majorBidi" w:hAnsiTheme="majorBidi" w:cstheme="majorBidi"/>
          <w:color w:val="000000"/>
          <w:sz w:val="24"/>
          <w:szCs w:val="24"/>
        </w:rPr>
        <w:t>SL  No</w:t>
      </w:r>
      <w:proofErr w:type="gramEnd"/>
      <w:r>
        <w:rPr>
          <w:rFonts w:asciiTheme="majorBidi" w:hAnsiTheme="majorBidi" w:cstheme="majorBidi"/>
          <w:color w:val="000000"/>
          <w:sz w:val="24"/>
          <w:szCs w:val="24"/>
        </w:rPr>
        <w:t xml:space="preserve">                                                                                                                   Date:…/……/......</w:t>
      </w:r>
    </w:p>
    <w:p w:rsidR="00C4503D" w:rsidRDefault="00C4503D" w:rsidP="00C4503D">
      <w:pPr>
        <w:spacing w:after="240"/>
        <w:rPr>
          <w:rFonts w:asciiTheme="majorBidi" w:hAnsiTheme="majorBidi" w:cstheme="majorBidi"/>
          <w:color w:val="000000"/>
          <w:sz w:val="24"/>
          <w:szCs w:val="24"/>
        </w:rPr>
      </w:pPr>
      <w:r>
        <w:rPr>
          <w:rFonts w:asciiTheme="majorBidi" w:hAnsiTheme="majorBidi" w:cstheme="majorBidi"/>
          <w:color w:val="000000"/>
          <w:sz w:val="24"/>
          <w:szCs w:val="24"/>
        </w:rPr>
        <w:t>General Information</w:t>
      </w:r>
    </w:p>
    <w:p w:rsidR="00C4503D" w:rsidRDefault="00C4503D" w:rsidP="00C4503D">
      <w:pPr>
        <w:spacing w:after="240"/>
        <w:rPr>
          <w:rFonts w:asciiTheme="majorBidi" w:hAnsiTheme="majorBidi" w:cstheme="majorBidi"/>
          <w:color w:val="000000"/>
          <w:sz w:val="24"/>
          <w:szCs w:val="24"/>
        </w:rPr>
      </w:pPr>
      <w:proofErr w:type="gramStart"/>
      <w:r>
        <w:rPr>
          <w:rFonts w:asciiTheme="majorBidi" w:hAnsiTheme="majorBidi" w:cstheme="majorBidi"/>
          <w:color w:val="000000"/>
          <w:sz w:val="24"/>
          <w:szCs w:val="24"/>
        </w:rPr>
        <w:t>Name :</w:t>
      </w:r>
      <w:proofErr w:type="gramEnd"/>
    </w:p>
    <w:p w:rsidR="00C4503D" w:rsidRDefault="00C4503D" w:rsidP="00C4503D">
      <w:pPr>
        <w:spacing w:after="240"/>
        <w:rPr>
          <w:rFonts w:asciiTheme="majorBidi" w:hAnsiTheme="majorBidi" w:cstheme="majorBidi"/>
          <w:color w:val="000000"/>
          <w:sz w:val="24"/>
          <w:szCs w:val="24"/>
        </w:rPr>
      </w:pPr>
      <w:r>
        <w:rPr>
          <w:rFonts w:asciiTheme="majorBidi" w:hAnsiTheme="majorBidi" w:cstheme="majorBidi"/>
          <w:color w:val="000000"/>
          <w:sz w:val="24"/>
          <w:szCs w:val="24"/>
        </w:rPr>
        <w:t xml:space="preserve">Gender: </w:t>
      </w:r>
    </w:p>
    <w:p w:rsidR="00C4503D" w:rsidRDefault="00C4503D" w:rsidP="00C4503D">
      <w:pPr>
        <w:spacing w:after="240"/>
        <w:rPr>
          <w:rFonts w:asciiTheme="majorBidi" w:hAnsiTheme="majorBidi" w:cstheme="majorBidi"/>
          <w:color w:val="000000"/>
          <w:sz w:val="24"/>
          <w:szCs w:val="24"/>
        </w:rPr>
      </w:pPr>
      <w:r>
        <w:rPr>
          <w:rFonts w:asciiTheme="majorBidi" w:hAnsiTheme="majorBidi" w:cstheme="majorBidi"/>
          <w:color w:val="000000"/>
          <w:sz w:val="24"/>
          <w:szCs w:val="24"/>
        </w:rPr>
        <w:t>Father’s/Husband Name:</w:t>
      </w:r>
    </w:p>
    <w:p w:rsidR="00C4503D" w:rsidRDefault="00C4503D" w:rsidP="00C4503D">
      <w:pPr>
        <w:spacing w:after="240"/>
        <w:rPr>
          <w:rFonts w:asciiTheme="majorBidi" w:hAnsiTheme="majorBidi" w:cstheme="majorBidi"/>
          <w:color w:val="000000"/>
          <w:sz w:val="24"/>
          <w:szCs w:val="24"/>
        </w:rPr>
      </w:pPr>
      <w:r>
        <w:rPr>
          <w:rFonts w:asciiTheme="majorBidi" w:hAnsiTheme="majorBidi" w:cstheme="majorBidi"/>
          <w:color w:val="000000"/>
          <w:sz w:val="24"/>
          <w:szCs w:val="24"/>
        </w:rPr>
        <w:t>Present Address:</w:t>
      </w:r>
    </w:p>
    <w:p w:rsidR="00C4503D" w:rsidRPr="006C7D70" w:rsidRDefault="00C4503D" w:rsidP="00C4503D">
      <w:pPr>
        <w:numPr>
          <w:ilvl w:val="0"/>
          <w:numId w:val="7"/>
        </w:numPr>
        <w:spacing w:after="240"/>
        <w:rPr>
          <w:rFonts w:asciiTheme="majorBidi" w:hAnsiTheme="majorBidi" w:cstheme="majorBidi"/>
          <w:b/>
          <w:color w:val="000000"/>
          <w:sz w:val="24"/>
          <w:szCs w:val="24"/>
        </w:rPr>
      </w:pPr>
      <w:r w:rsidRPr="006C7D70">
        <w:rPr>
          <w:rFonts w:asciiTheme="majorBidi" w:hAnsiTheme="majorBidi" w:cstheme="majorBidi"/>
          <w:b/>
          <w:color w:val="000000"/>
          <w:sz w:val="24"/>
          <w:szCs w:val="24"/>
        </w:rPr>
        <w:t>Socio-demographic Characteristics:</w:t>
      </w:r>
    </w:p>
    <w:p w:rsidR="00C4503D" w:rsidRDefault="00C4503D" w:rsidP="00C4503D">
      <w:pPr>
        <w:numPr>
          <w:ilvl w:val="0"/>
          <w:numId w:val="8"/>
        </w:numPr>
        <w:spacing w:after="240"/>
        <w:rPr>
          <w:rFonts w:asciiTheme="majorBidi" w:hAnsiTheme="majorBidi" w:cstheme="majorBidi"/>
          <w:color w:val="000000"/>
          <w:sz w:val="24"/>
          <w:szCs w:val="24"/>
        </w:rPr>
      </w:pPr>
      <w:r>
        <w:rPr>
          <w:rFonts w:asciiTheme="majorBidi" w:hAnsiTheme="majorBidi" w:cstheme="majorBidi"/>
          <w:color w:val="000000"/>
          <w:sz w:val="24"/>
          <w:szCs w:val="24"/>
        </w:rPr>
        <w:t>How old are you?---------------------------------------------------------------Years</w:t>
      </w:r>
    </w:p>
    <w:p w:rsidR="00C4503D" w:rsidRDefault="00C4503D" w:rsidP="00C4503D">
      <w:pPr>
        <w:numPr>
          <w:ilvl w:val="0"/>
          <w:numId w:val="8"/>
        </w:numPr>
        <w:spacing w:after="240"/>
        <w:rPr>
          <w:rFonts w:asciiTheme="majorBidi" w:hAnsiTheme="majorBidi" w:cstheme="majorBidi"/>
          <w:color w:val="000000"/>
          <w:sz w:val="24"/>
          <w:szCs w:val="24"/>
        </w:rPr>
      </w:pPr>
      <w:r>
        <w:rPr>
          <w:rFonts w:asciiTheme="majorBidi" w:hAnsiTheme="majorBidi" w:cstheme="majorBidi"/>
          <w:color w:val="000000"/>
          <w:sz w:val="24"/>
          <w:szCs w:val="24"/>
        </w:rPr>
        <w:t xml:space="preserve">What is your religion?  </w:t>
      </w:r>
    </w:p>
    <w:p w:rsidR="00C4503D" w:rsidRDefault="00C4503D" w:rsidP="00C4503D">
      <w:pPr>
        <w:spacing w:after="240"/>
        <w:ind w:left="1080"/>
        <w:rPr>
          <w:rFonts w:asciiTheme="majorBidi" w:hAnsiTheme="majorBidi" w:cstheme="majorBidi"/>
          <w:color w:val="000000"/>
          <w:sz w:val="24"/>
          <w:szCs w:val="24"/>
        </w:rPr>
      </w:pPr>
      <w:proofErr w:type="spellStart"/>
      <w:r>
        <w:rPr>
          <w:rFonts w:asciiTheme="majorBidi" w:hAnsiTheme="majorBidi" w:cstheme="majorBidi"/>
          <w:color w:val="000000"/>
          <w:sz w:val="24"/>
          <w:szCs w:val="24"/>
        </w:rPr>
        <w:t>i</w:t>
      </w:r>
      <w:proofErr w:type="spellEnd"/>
      <w:r>
        <w:rPr>
          <w:rFonts w:asciiTheme="majorBidi" w:hAnsiTheme="majorBidi" w:cstheme="majorBidi"/>
          <w:color w:val="000000"/>
          <w:sz w:val="24"/>
          <w:szCs w:val="24"/>
        </w:rPr>
        <w:t>) Islam        ii) Hindu             iii) Christian            iv) Buddhist Others</w:t>
      </w:r>
    </w:p>
    <w:p w:rsidR="00C4503D" w:rsidRDefault="00C4503D" w:rsidP="00C4503D">
      <w:pPr>
        <w:spacing w:after="240"/>
        <w:ind w:left="720"/>
        <w:rPr>
          <w:rFonts w:asciiTheme="majorBidi" w:hAnsiTheme="majorBidi" w:cstheme="majorBidi"/>
          <w:color w:val="000000"/>
          <w:sz w:val="24"/>
          <w:szCs w:val="24"/>
        </w:rPr>
      </w:pPr>
      <w:r>
        <w:rPr>
          <w:rFonts w:asciiTheme="majorBidi" w:hAnsiTheme="majorBidi" w:cstheme="majorBidi"/>
          <w:color w:val="000000"/>
          <w:sz w:val="24"/>
          <w:szCs w:val="24"/>
        </w:rPr>
        <w:t xml:space="preserve">3. What is your Marital Status?         </w:t>
      </w:r>
    </w:p>
    <w:p w:rsidR="00C4503D" w:rsidRDefault="00C4503D" w:rsidP="00C4503D">
      <w:pPr>
        <w:spacing w:after="240"/>
        <w:ind w:left="720"/>
        <w:rPr>
          <w:rFonts w:asciiTheme="majorBidi" w:hAnsiTheme="majorBidi" w:cstheme="majorBidi"/>
          <w:color w:val="000000"/>
          <w:sz w:val="24"/>
          <w:szCs w:val="24"/>
        </w:rPr>
      </w:pPr>
      <w:r>
        <w:rPr>
          <w:rFonts w:asciiTheme="majorBidi" w:hAnsiTheme="majorBidi" w:cstheme="majorBidi"/>
          <w:color w:val="000000"/>
          <w:sz w:val="24"/>
          <w:szCs w:val="24"/>
        </w:rPr>
        <w:tab/>
      </w:r>
      <w:proofErr w:type="spellStart"/>
      <w:r>
        <w:rPr>
          <w:rFonts w:asciiTheme="majorBidi" w:hAnsiTheme="majorBidi" w:cstheme="majorBidi"/>
          <w:color w:val="000000"/>
          <w:sz w:val="24"/>
          <w:szCs w:val="24"/>
        </w:rPr>
        <w:t>i</w:t>
      </w:r>
      <w:proofErr w:type="spellEnd"/>
      <w:r>
        <w:rPr>
          <w:rFonts w:asciiTheme="majorBidi" w:hAnsiTheme="majorBidi" w:cstheme="majorBidi"/>
          <w:color w:val="000000"/>
          <w:sz w:val="24"/>
          <w:szCs w:val="24"/>
        </w:rPr>
        <w:t>) Married          ii) Unmarried       iii) Divorced    iv) Widower</w:t>
      </w:r>
    </w:p>
    <w:p w:rsidR="00C4503D" w:rsidRDefault="00C4503D" w:rsidP="00C4503D">
      <w:pPr>
        <w:numPr>
          <w:ilvl w:val="0"/>
          <w:numId w:val="8"/>
        </w:numPr>
        <w:spacing w:after="240"/>
        <w:rPr>
          <w:rFonts w:asciiTheme="majorBidi" w:hAnsiTheme="majorBidi" w:cstheme="majorBidi"/>
          <w:color w:val="000000"/>
          <w:sz w:val="24"/>
          <w:szCs w:val="24"/>
        </w:rPr>
      </w:pPr>
      <w:r>
        <w:rPr>
          <w:rFonts w:asciiTheme="majorBidi" w:hAnsiTheme="majorBidi" w:cstheme="majorBidi"/>
          <w:color w:val="000000"/>
          <w:sz w:val="24"/>
          <w:szCs w:val="24"/>
        </w:rPr>
        <w:t>What is your occupation? –</w:t>
      </w:r>
    </w:p>
    <w:p w:rsidR="00C4503D" w:rsidRPr="004C0E93" w:rsidRDefault="00C4503D" w:rsidP="00C4503D">
      <w:pPr>
        <w:spacing w:after="240"/>
        <w:ind w:left="720" w:firstLine="720"/>
        <w:rPr>
          <w:rFonts w:asciiTheme="majorBidi" w:hAnsiTheme="majorBidi" w:cstheme="majorBidi"/>
          <w:color w:val="000000"/>
        </w:rPr>
      </w:pPr>
      <w:proofErr w:type="spellStart"/>
      <w:proofErr w:type="gramStart"/>
      <w:r>
        <w:rPr>
          <w:rFonts w:asciiTheme="majorBidi" w:hAnsiTheme="majorBidi" w:cstheme="majorBidi"/>
          <w:color w:val="000000"/>
        </w:rPr>
        <w:t>i</w:t>
      </w:r>
      <w:proofErr w:type="spellEnd"/>
      <w:r>
        <w:rPr>
          <w:rFonts w:asciiTheme="majorBidi" w:hAnsiTheme="majorBidi" w:cstheme="majorBidi"/>
          <w:color w:val="000000"/>
        </w:rPr>
        <w:t>)</w:t>
      </w:r>
      <w:r w:rsidRPr="004C0E93">
        <w:rPr>
          <w:rFonts w:asciiTheme="majorBidi" w:hAnsiTheme="majorBidi" w:cstheme="majorBidi"/>
          <w:color w:val="000000"/>
        </w:rPr>
        <w:t>Housewife</w:t>
      </w:r>
      <w:proofErr w:type="gramEnd"/>
      <w:r w:rsidRPr="004C0E93">
        <w:rPr>
          <w:rFonts w:asciiTheme="majorBidi" w:hAnsiTheme="majorBidi" w:cstheme="majorBidi"/>
          <w:color w:val="000000"/>
        </w:rPr>
        <w:tab/>
        <w:t>ii)</w:t>
      </w:r>
      <w:r w:rsidRPr="004C0E93">
        <w:rPr>
          <w:rFonts w:ascii="Times New Roman" w:hAnsi="Times New Roman" w:cs="Times New Roman"/>
          <w:color w:val="000000"/>
          <w:shd w:val="clear" w:color="auto" w:fill="FFFFFF"/>
          <w:lang w:bidi="bn-BD"/>
        </w:rPr>
        <w:t>Service</w:t>
      </w:r>
      <w:r>
        <w:rPr>
          <w:rFonts w:ascii="Times New Roman" w:hAnsi="Times New Roman" w:cs="Times New Roman"/>
          <w:color w:val="000000"/>
          <w:shd w:val="clear" w:color="auto" w:fill="FFFFFF"/>
          <w:lang w:bidi="bn-BD"/>
        </w:rPr>
        <w:t>-Housekeeper  iii)Service- Others  iv)Day laborer</w:t>
      </w:r>
    </w:p>
    <w:p w:rsidR="00C4503D" w:rsidRDefault="00C4503D" w:rsidP="00C4503D">
      <w:pPr>
        <w:numPr>
          <w:ilvl w:val="0"/>
          <w:numId w:val="8"/>
        </w:numPr>
        <w:spacing w:after="240"/>
        <w:rPr>
          <w:rFonts w:asciiTheme="majorBidi" w:hAnsiTheme="majorBidi" w:cstheme="majorBidi"/>
          <w:color w:val="000000"/>
          <w:sz w:val="24"/>
          <w:szCs w:val="24"/>
        </w:rPr>
      </w:pPr>
      <w:r>
        <w:rPr>
          <w:rFonts w:asciiTheme="majorBidi" w:hAnsiTheme="majorBidi" w:cstheme="majorBidi"/>
          <w:color w:val="000000"/>
          <w:sz w:val="24"/>
          <w:szCs w:val="24"/>
        </w:rPr>
        <w:t>What is your Educational Qualification?</w:t>
      </w:r>
    </w:p>
    <w:p w:rsidR="00C4503D" w:rsidRPr="00703CF4" w:rsidRDefault="00C4503D" w:rsidP="00C4503D">
      <w:pPr>
        <w:spacing w:after="240"/>
        <w:ind w:left="1440"/>
        <w:rPr>
          <w:rFonts w:asciiTheme="majorBidi" w:hAnsiTheme="majorBidi" w:cstheme="majorBidi"/>
          <w:color w:val="000000"/>
        </w:rPr>
      </w:pPr>
      <w:proofErr w:type="spellStart"/>
      <w:r>
        <w:rPr>
          <w:rFonts w:asciiTheme="majorBidi" w:hAnsiTheme="majorBidi" w:cstheme="majorBidi"/>
          <w:color w:val="000000"/>
        </w:rPr>
        <w:lastRenderedPageBreak/>
        <w:t>i</w:t>
      </w:r>
      <w:proofErr w:type="spellEnd"/>
      <w:r>
        <w:rPr>
          <w:rFonts w:asciiTheme="majorBidi" w:hAnsiTheme="majorBidi" w:cstheme="majorBidi"/>
          <w:color w:val="000000"/>
        </w:rPr>
        <w:t>)None</w:t>
      </w:r>
      <w:r>
        <w:rPr>
          <w:rFonts w:asciiTheme="majorBidi" w:hAnsiTheme="majorBidi" w:cstheme="majorBidi"/>
          <w:color w:val="000000"/>
        </w:rPr>
        <w:tab/>
      </w:r>
      <w:r>
        <w:rPr>
          <w:rFonts w:asciiTheme="majorBidi" w:hAnsiTheme="majorBidi" w:cstheme="majorBidi"/>
          <w:color w:val="000000"/>
        </w:rPr>
        <w:tab/>
        <w:t>ii) Primary</w:t>
      </w:r>
      <w:r>
        <w:rPr>
          <w:rFonts w:asciiTheme="majorBidi" w:hAnsiTheme="majorBidi" w:cstheme="majorBidi"/>
          <w:color w:val="000000"/>
        </w:rPr>
        <w:tab/>
        <w:t>iii) Secondary</w:t>
      </w:r>
      <w:r>
        <w:rPr>
          <w:rFonts w:asciiTheme="majorBidi" w:hAnsiTheme="majorBidi" w:cstheme="majorBidi"/>
          <w:color w:val="000000"/>
        </w:rPr>
        <w:tab/>
      </w:r>
      <w:r>
        <w:rPr>
          <w:rFonts w:asciiTheme="majorBidi" w:hAnsiTheme="majorBidi" w:cstheme="majorBidi"/>
          <w:color w:val="000000"/>
        </w:rPr>
        <w:tab/>
        <w:t>iv) H. Secondary or above</w:t>
      </w:r>
    </w:p>
    <w:p w:rsidR="00C4503D" w:rsidRDefault="00C4503D" w:rsidP="00C4503D">
      <w:pPr>
        <w:numPr>
          <w:ilvl w:val="0"/>
          <w:numId w:val="8"/>
        </w:numPr>
        <w:spacing w:after="240"/>
        <w:rPr>
          <w:rFonts w:asciiTheme="majorBidi" w:hAnsiTheme="majorBidi" w:cstheme="majorBidi"/>
          <w:color w:val="000000"/>
          <w:sz w:val="24"/>
          <w:szCs w:val="24"/>
        </w:rPr>
      </w:pPr>
      <w:r>
        <w:rPr>
          <w:rFonts w:asciiTheme="majorBidi" w:hAnsiTheme="majorBidi" w:cstheme="majorBidi"/>
          <w:color w:val="000000"/>
          <w:sz w:val="24"/>
          <w:szCs w:val="24"/>
        </w:rPr>
        <w:t>What is your Monthly family income? -------------------- BDT</w:t>
      </w:r>
    </w:p>
    <w:p w:rsidR="00C4503D" w:rsidRDefault="00C4503D" w:rsidP="00C4503D">
      <w:pPr>
        <w:numPr>
          <w:ilvl w:val="0"/>
          <w:numId w:val="8"/>
        </w:numPr>
        <w:spacing w:after="240"/>
        <w:rPr>
          <w:rFonts w:asciiTheme="majorBidi" w:hAnsiTheme="majorBidi" w:cstheme="majorBidi"/>
          <w:color w:val="000000"/>
          <w:sz w:val="24"/>
          <w:szCs w:val="24"/>
        </w:rPr>
      </w:pPr>
      <w:r>
        <w:rPr>
          <w:rFonts w:asciiTheme="majorBidi" w:hAnsiTheme="majorBidi" w:cstheme="majorBidi"/>
          <w:color w:val="000000"/>
          <w:sz w:val="24"/>
          <w:szCs w:val="24"/>
        </w:rPr>
        <w:t>Number of your child?</w:t>
      </w:r>
    </w:p>
    <w:p w:rsidR="00C4503D" w:rsidRDefault="00C4503D" w:rsidP="00C4503D">
      <w:pPr>
        <w:spacing w:after="240"/>
        <w:ind w:left="1440"/>
        <w:rPr>
          <w:rFonts w:asciiTheme="majorBidi" w:hAnsiTheme="majorBidi" w:cstheme="majorBidi"/>
          <w:color w:val="000000"/>
          <w:sz w:val="24"/>
          <w:szCs w:val="24"/>
        </w:rPr>
      </w:pPr>
      <w:proofErr w:type="spellStart"/>
      <w:r>
        <w:rPr>
          <w:rFonts w:asciiTheme="majorBidi" w:hAnsiTheme="majorBidi" w:cstheme="majorBidi"/>
          <w:color w:val="000000"/>
          <w:sz w:val="24"/>
          <w:szCs w:val="24"/>
        </w:rPr>
        <w:t>i</w:t>
      </w:r>
      <w:proofErr w:type="spellEnd"/>
      <w:r>
        <w:rPr>
          <w:rFonts w:asciiTheme="majorBidi" w:hAnsiTheme="majorBidi" w:cstheme="majorBidi"/>
          <w:color w:val="000000"/>
          <w:sz w:val="24"/>
          <w:szCs w:val="24"/>
        </w:rPr>
        <w:t>)None</w:t>
      </w:r>
      <w:r>
        <w:rPr>
          <w:rFonts w:asciiTheme="majorBidi" w:hAnsiTheme="majorBidi" w:cstheme="majorBidi"/>
          <w:color w:val="000000"/>
          <w:sz w:val="24"/>
          <w:szCs w:val="24"/>
        </w:rPr>
        <w:tab/>
      </w:r>
      <w:r>
        <w:rPr>
          <w:rFonts w:asciiTheme="majorBidi" w:hAnsiTheme="majorBidi" w:cstheme="majorBidi"/>
          <w:color w:val="000000"/>
          <w:sz w:val="24"/>
          <w:szCs w:val="24"/>
        </w:rPr>
        <w:tab/>
        <w:t>ii) One child</w:t>
      </w:r>
      <w:r>
        <w:rPr>
          <w:rFonts w:asciiTheme="majorBidi" w:hAnsiTheme="majorBidi" w:cstheme="majorBidi"/>
          <w:color w:val="000000"/>
          <w:sz w:val="24"/>
          <w:szCs w:val="24"/>
        </w:rPr>
        <w:tab/>
      </w:r>
      <w:r>
        <w:rPr>
          <w:rFonts w:asciiTheme="majorBidi" w:hAnsiTheme="majorBidi" w:cstheme="majorBidi"/>
          <w:color w:val="000000"/>
          <w:sz w:val="24"/>
          <w:szCs w:val="24"/>
        </w:rPr>
        <w:tab/>
        <w:t>iii) Two child</w:t>
      </w:r>
      <w:r>
        <w:rPr>
          <w:rFonts w:asciiTheme="majorBidi" w:hAnsiTheme="majorBidi" w:cstheme="majorBidi"/>
          <w:color w:val="000000"/>
          <w:sz w:val="24"/>
          <w:szCs w:val="24"/>
        </w:rPr>
        <w:tab/>
      </w:r>
      <w:r>
        <w:rPr>
          <w:rFonts w:asciiTheme="majorBidi" w:hAnsiTheme="majorBidi" w:cstheme="majorBidi"/>
          <w:color w:val="000000"/>
          <w:sz w:val="24"/>
          <w:szCs w:val="24"/>
        </w:rPr>
        <w:tab/>
        <w:t>iv) More than three child</w:t>
      </w:r>
    </w:p>
    <w:p w:rsidR="00C4503D" w:rsidRDefault="00C4503D" w:rsidP="00C4503D">
      <w:pPr>
        <w:pStyle w:val="ListParagraph"/>
        <w:numPr>
          <w:ilvl w:val="0"/>
          <w:numId w:val="7"/>
        </w:numPr>
        <w:spacing w:after="240" w:line="276" w:lineRule="auto"/>
        <w:rPr>
          <w:rFonts w:asciiTheme="majorBidi" w:hAnsiTheme="majorBidi" w:cstheme="majorBidi"/>
          <w:b/>
          <w:bCs/>
          <w:color w:val="000000"/>
        </w:rPr>
      </w:pPr>
      <w:r>
        <w:rPr>
          <w:rFonts w:asciiTheme="majorBidi" w:hAnsiTheme="majorBidi" w:cstheme="majorBidi"/>
          <w:b/>
          <w:bCs/>
          <w:color w:val="000000"/>
        </w:rPr>
        <w:t xml:space="preserve">Family Planning (FP) </w:t>
      </w:r>
      <w:r w:rsidR="0015723E">
        <w:rPr>
          <w:rFonts w:asciiTheme="majorBidi" w:hAnsiTheme="majorBidi" w:cstheme="majorBidi"/>
          <w:b/>
          <w:bCs/>
          <w:color w:val="000000"/>
        </w:rPr>
        <w:t>Information’s</w:t>
      </w:r>
    </w:p>
    <w:p w:rsidR="00C4503D" w:rsidRPr="00F533F9"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Do you believe that contraceptive is necessary for family planning?</w:t>
      </w:r>
    </w:p>
    <w:p w:rsidR="00C4503D" w:rsidRDefault="00C4503D" w:rsidP="00C4503D">
      <w:pPr>
        <w:pStyle w:val="ListParagraph"/>
        <w:numPr>
          <w:ilvl w:val="0"/>
          <w:numId w:val="9"/>
        </w:numPr>
        <w:spacing w:after="240" w:line="276" w:lineRule="auto"/>
        <w:rPr>
          <w:rFonts w:asciiTheme="majorBidi" w:hAnsiTheme="majorBidi" w:cstheme="majorBidi"/>
          <w:color w:val="000000"/>
        </w:rPr>
      </w:pPr>
      <w:r>
        <w:rPr>
          <w:rFonts w:asciiTheme="majorBidi" w:hAnsiTheme="majorBidi" w:cstheme="majorBidi"/>
          <w:color w:val="000000"/>
        </w:rPr>
        <w:t>Yes</w:t>
      </w:r>
      <w:r>
        <w:rPr>
          <w:rFonts w:asciiTheme="majorBidi" w:hAnsiTheme="majorBidi" w:cstheme="majorBidi"/>
          <w:color w:val="000000"/>
        </w:rPr>
        <w:tab/>
      </w:r>
      <w:r>
        <w:rPr>
          <w:rFonts w:asciiTheme="majorBidi" w:hAnsiTheme="majorBidi" w:cstheme="majorBidi"/>
          <w:color w:val="000000"/>
        </w:rPr>
        <w:tab/>
        <w:t xml:space="preserve">ii) </w:t>
      </w:r>
      <w:r>
        <w:rPr>
          <w:rFonts w:asciiTheme="majorBidi" w:hAnsiTheme="majorBidi" w:cstheme="majorBidi"/>
          <w:color w:val="000000"/>
        </w:rPr>
        <w:tab/>
        <w:t>No</w:t>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Did</w:t>
      </w:r>
      <w:r>
        <w:rPr>
          <w:rFonts w:asciiTheme="majorBidi" w:hAnsiTheme="majorBidi" w:cstheme="majorBidi"/>
        </w:rPr>
        <w:t xml:space="preserve"> you get any family planning service from health worker at home?</w:t>
      </w:r>
    </w:p>
    <w:p w:rsidR="00C4503D" w:rsidRDefault="00C4503D" w:rsidP="00C4503D">
      <w:pPr>
        <w:pStyle w:val="ListParagraph"/>
        <w:numPr>
          <w:ilvl w:val="0"/>
          <w:numId w:val="10"/>
        </w:numPr>
        <w:spacing w:after="240" w:line="276" w:lineRule="auto"/>
        <w:rPr>
          <w:rFonts w:asciiTheme="majorBidi" w:hAnsiTheme="majorBidi" w:cstheme="majorBidi"/>
          <w:color w:val="000000"/>
        </w:rPr>
      </w:pPr>
      <w:r>
        <w:rPr>
          <w:rFonts w:asciiTheme="majorBidi" w:hAnsiTheme="majorBidi" w:cstheme="majorBidi"/>
          <w:color w:val="000000"/>
        </w:rPr>
        <w:t>Yes</w:t>
      </w:r>
      <w:r>
        <w:rPr>
          <w:rFonts w:asciiTheme="majorBidi" w:hAnsiTheme="majorBidi" w:cstheme="majorBidi"/>
          <w:color w:val="000000"/>
        </w:rPr>
        <w:tab/>
      </w:r>
      <w:r>
        <w:rPr>
          <w:rFonts w:asciiTheme="majorBidi" w:hAnsiTheme="majorBidi" w:cstheme="majorBidi"/>
          <w:color w:val="000000"/>
        </w:rPr>
        <w:tab/>
        <w:t>ii)</w:t>
      </w:r>
      <w:r>
        <w:rPr>
          <w:rFonts w:asciiTheme="majorBidi" w:hAnsiTheme="majorBidi" w:cstheme="majorBidi"/>
          <w:color w:val="000000"/>
        </w:rPr>
        <w:tab/>
        <w:t>No</w:t>
      </w:r>
    </w:p>
    <w:p w:rsidR="00C4503D" w:rsidRDefault="00C4503D" w:rsidP="00C4503D">
      <w:pPr>
        <w:pStyle w:val="ListParagraph"/>
        <w:numPr>
          <w:ilvl w:val="0"/>
          <w:numId w:val="8"/>
        </w:numPr>
        <w:spacing w:after="240" w:line="276" w:lineRule="auto"/>
        <w:rPr>
          <w:rFonts w:asciiTheme="majorBidi" w:hAnsiTheme="majorBidi" w:cstheme="majorBidi"/>
        </w:rPr>
      </w:pPr>
      <w:r>
        <w:rPr>
          <w:rFonts w:asciiTheme="majorBidi" w:hAnsiTheme="majorBidi" w:cstheme="majorBidi"/>
        </w:rPr>
        <w:t>Did you used any family planning method?</w:t>
      </w:r>
    </w:p>
    <w:p w:rsidR="00C4503D" w:rsidRDefault="00C4503D" w:rsidP="00C4503D">
      <w:pPr>
        <w:pStyle w:val="ListParagraph"/>
        <w:numPr>
          <w:ilvl w:val="0"/>
          <w:numId w:val="11"/>
        </w:numPr>
        <w:spacing w:after="240" w:line="276" w:lineRule="auto"/>
        <w:rPr>
          <w:rFonts w:asciiTheme="majorBidi" w:hAnsiTheme="majorBidi" w:cstheme="majorBidi"/>
          <w:color w:val="000000"/>
        </w:rPr>
      </w:pPr>
      <w:r>
        <w:rPr>
          <w:rFonts w:asciiTheme="majorBidi" w:hAnsiTheme="majorBidi" w:cstheme="majorBidi"/>
          <w:color w:val="000000"/>
        </w:rPr>
        <w:t>Yes</w:t>
      </w:r>
      <w:r>
        <w:rPr>
          <w:rFonts w:asciiTheme="majorBidi" w:hAnsiTheme="majorBidi" w:cstheme="majorBidi"/>
          <w:color w:val="000000"/>
        </w:rPr>
        <w:tab/>
      </w:r>
      <w:r>
        <w:rPr>
          <w:rFonts w:asciiTheme="majorBidi" w:hAnsiTheme="majorBidi" w:cstheme="majorBidi"/>
          <w:color w:val="000000"/>
        </w:rPr>
        <w:tab/>
        <w:t xml:space="preserve">ii) </w:t>
      </w:r>
      <w:r>
        <w:rPr>
          <w:rFonts w:asciiTheme="majorBidi" w:hAnsiTheme="majorBidi" w:cstheme="majorBidi"/>
          <w:color w:val="000000"/>
        </w:rPr>
        <w:tab/>
        <w:t>No</w:t>
      </w:r>
      <w:r>
        <w:rPr>
          <w:rFonts w:asciiTheme="majorBidi" w:hAnsiTheme="majorBidi" w:cstheme="majorBidi"/>
          <w:color w:val="000000"/>
        </w:rPr>
        <w:tab/>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Which method are you using for family planning?</w:t>
      </w:r>
    </w:p>
    <w:p w:rsidR="00C4503D" w:rsidRDefault="00C4503D" w:rsidP="00C4503D">
      <w:pPr>
        <w:spacing w:after="240"/>
        <w:ind w:left="1440"/>
        <w:rPr>
          <w:rFonts w:ascii="Arial" w:hAnsi="Arial" w:cs="Arial"/>
          <w:color w:val="202124"/>
          <w:shd w:val="clear" w:color="auto" w:fill="FFFFFF"/>
        </w:rPr>
      </w:pPr>
      <w:proofErr w:type="spellStart"/>
      <w:r>
        <w:rPr>
          <w:rFonts w:asciiTheme="majorBidi" w:hAnsiTheme="majorBidi" w:cstheme="majorBidi"/>
          <w:color w:val="000000"/>
        </w:rPr>
        <w:t>i</w:t>
      </w:r>
      <w:proofErr w:type="spellEnd"/>
      <w:r>
        <w:rPr>
          <w:rFonts w:asciiTheme="majorBidi" w:hAnsiTheme="majorBidi" w:cstheme="majorBidi"/>
          <w:color w:val="000000"/>
        </w:rPr>
        <w:t>)</w:t>
      </w:r>
      <w:r w:rsidRPr="00E67AA1">
        <w:rPr>
          <w:rFonts w:asciiTheme="majorBidi" w:hAnsiTheme="majorBidi" w:cstheme="majorBidi"/>
          <w:color w:val="000000"/>
        </w:rPr>
        <w:t>Pill</w:t>
      </w:r>
      <w:r w:rsidRPr="00E67AA1">
        <w:rPr>
          <w:rFonts w:asciiTheme="majorBidi" w:hAnsiTheme="majorBidi" w:cstheme="majorBidi"/>
          <w:color w:val="000000"/>
        </w:rPr>
        <w:tab/>
        <w:t>ii) Condom</w:t>
      </w:r>
      <w:r w:rsidRPr="00E67AA1">
        <w:rPr>
          <w:rFonts w:asciiTheme="majorBidi" w:hAnsiTheme="majorBidi" w:cstheme="majorBidi"/>
          <w:color w:val="000000"/>
        </w:rPr>
        <w:tab/>
        <w:t xml:space="preserve">iii) </w:t>
      </w:r>
      <w:r w:rsidRPr="00E67AA1">
        <w:rPr>
          <w:rFonts w:ascii="Arial" w:hAnsi="Arial" w:cs="Arial"/>
          <w:color w:val="202124"/>
          <w:shd w:val="clear" w:color="auto" w:fill="FFFFFF"/>
        </w:rPr>
        <w:t>Injectable</w:t>
      </w:r>
      <w:r w:rsidRPr="00E67AA1">
        <w:rPr>
          <w:rFonts w:ascii="Arial" w:hAnsi="Arial" w:cs="Arial"/>
          <w:color w:val="202124"/>
          <w:shd w:val="clear" w:color="auto" w:fill="FFFFFF"/>
        </w:rPr>
        <w:tab/>
        <w:t xml:space="preserve">iv) </w:t>
      </w:r>
      <w:r>
        <w:rPr>
          <w:rFonts w:ascii="Arial" w:hAnsi="Arial" w:cs="Arial"/>
          <w:color w:val="202124"/>
          <w:shd w:val="clear" w:color="auto" w:fill="FFFFFF"/>
        </w:rPr>
        <w:t xml:space="preserve">Implant </w:t>
      </w:r>
      <w:r w:rsidRPr="00E67AA1">
        <w:rPr>
          <w:rFonts w:ascii="Arial" w:hAnsi="Arial" w:cs="Arial"/>
          <w:color w:val="202124"/>
          <w:shd w:val="clear" w:color="auto" w:fill="FFFFFF"/>
        </w:rPr>
        <w:tab/>
        <w:t xml:space="preserve">vi) </w:t>
      </w:r>
      <w:r>
        <w:rPr>
          <w:rFonts w:ascii="Arial" w:hAnsi="Arial" w:cs="Arial"/>
          <w:color w:val="202124"/>
          <w:shd w:val="clear" w:color="auto" w:fill="FFFFFF"/>
        </w:rPr>
        <w:t>IUCD</w:t>
      </w:r>
    </w:p>
    <w:p w:rsidR="00C4503D" w:rsidRPr="00E67AA1" w:rsidRDefault="00C4503D" w:rsidP="00C4503D">
      <w:pPr>
        <w:spacing w:after="240"/>
        <w:ind w:left="1440"/>
        <w:rPr>
          <w:rFonts w:asciiTheme="majorBidi" w:hAnsiTheme="majorBidi" w:cstheme="majorBidi"/>
          <w:color w:val="000000"/>
        </w:rPr>
      </w:pPr>
      <w:r w:rsidRPr="00E67AA1">
        <w:rPr>
          <w:rFonts w:ascii="Arial" w:hAnsi="Arial" w:cs="Arial"/>
          <w:color w:val="202124"/>
          <w:shd w:val="clear" w:color="auto" w:fill="FFFFFF"/>
        </w:rPr>
        <w:t>v) Male Sterilization</w:t>
      </w:r>
      <w:r w:rsidRPr="00E67AA1">
        <w:rPr>
          <w:rFonts w:ascii="Arial" w:hAnsi="Arial" w:cs="Arial"/>
          <w:color w:val="202124"/>
          <w:shd w:val="clear" w:color="auto" w:fill="FFFFFF"/>
        </w:rPr>
        <w:tab/>
      </w:r>
      <w:r w:rsidRPr="00E67AA1">
        <w:rPr>
          <w:rFonts w:ascii="Arial" w:hAnsi="Arial" w:cs="Arial"/>
          <w:color w:val="202124"/>
          <w:shd w:val="clear" w:color="auto" w:fill="FFFFFF"/>
        </w:rPr>
        <w:tab/>
      </w:r>
      <w:r w:rsidRPr="00E67AA1">
        <w:rPr>
          <w:rFonts w:ascii="Arial" w:hAnsi="Arial" w:cs="Arial"/>
          <w:color w:val="202124"/>
          <w:shd w:val="clear" w:color="auto" w:fill="FFFFFF"/>
        </w:rPr>
        <w:tab/>
        <w:t>vii) Traditional methods</w:t>
      </w:r>
      <w:r w:rsidRPr="00E67AA1">
        <w:rPr>
          <w:rFonts w:ascii="Arial" w:hAnsi="Arial" w:cs="Arial"/>
          <w:color w:val="202124"/>
          <w:shd w:val="clear" w:color="auto" w:fill="FFFFFF"/>
        </w:rPr>
        <w:tab/>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What is the reason for choosing contraceptive methods?</w:t>
      </w:r>
    </w:p>
    <w:p w:rsidR="00C4503D" w:rsidRDefault="00C4503D" w:rsidP="00C4503D">
      <w:pPr>
        <w:pStyle w:val="ListParagraph"/>
        <w:numPr>
          <w:ilvl w:val="0"/>
          <w:numId w:val="12"/>
        </w:numPr>
        <w:spacing w:after="240" w:line="276" w:lineRule="auto"/>
        <w:rPr>
          <w:rFonts w:asciiTheme="majorBidi" w:hAnsiTheme="majorBidi" w:cstheme="majorBidi"/>
          <w:color w:val="000000"/>
        </w:rPr>
      </w:pPr>
      <w:r>
        <w:rPr>
          <w:rFonts w:asciiTheme="majorBidi" w:hAnsiTheme="majorBidi" w:cstheme="majorBidi"/>
          <w:color w:val="000000"/>
        </w:rPr>
        <w:t>Effectiveness</w:t>
      </w:r>
      <w:r>
        <w:rPr>
          <w:rFonts w:asciiTheme="majorBidi" w:hAnsiTheme="majorBidi" w:cstheme="majorBidi"/>
          <w:color w:val="000000"/>
        </w:rPr>
        <w:tab/>
        <w:t>ii) Feelings easy to use</w:t>
      </w:r>
      <w:r>
        <w:rPr>
          <w:rFonts w:asciiTheme="majorBidi" w:hAnsiTheme="majorBidi" w:cstheme="majorBidi"/>
          <w:color w:val="000000"/>
        </w:rPr>
        <w:tab/>
        <w:t>iii) Convenience to get</w:t>
      </w:r>
      <w:r>
        <w:rPr>
          <w:rFonts w:asciiTheme="majorBidi" w:hAnsiTheme="majorBidi" w:cstheme="majorBidi"/>
          <w:color w:val="000000"/>
        </w:rPr>
        <w:tab/>
        <w:t>iv) Safety</w:t>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Do you know about emergency contraceptive methods?</w:t>
      </w:r>
    </w:p>
    <w:p w:rsidR="00C4503D" w:rsidRPr="00F533F9" w:rsidRDefault="00C4503D" w:rsidP="00C4503D">
      <w:pPr>
        <w:pStyle w:val="ListParagraph"/>
        <w:numPr>
          <w:ilvl w:val="0"/>
          <w:numId w:val="13"/>
        </w:numPr>
        <w:spacing w:after="240" w:line="276" w:lineRule="auto"/>
        <w:rPr>
          <w:rFonts w:asciiTheme="majorBidi" w:hAnsiTheme="majorBidi" w:cstheme="majorBidi"/>
          <w:color w:val="000000"/>
        </w:rPr>
      </w:pPr>
      <w:r>
        <w:rPr>
          <w:rFonts w:asciiTheme="majorBidi" w:hAnsiTheme="majorBidi" w:cstheme="majorBidi"/>
          <w:color w:val="000000"/>
        </w:rPr>
        <w:t>Yes           ii) No</w:t>
      </w:r>
      <w:r w:rsidRPr="00F533F9">
        <w:rPr>
          <w:rFonts w:asciiTheme="majorBidi" w:hAnsiTheme="majorBidi" w:cstheme="majorBidi"/>
          <w:color w:val="000000"/>
        </w:rPr>
        <w:t>.</w:t>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What is the reason for using specific contraceptive method previously?</w:t>
      </w:r>
    </w:p>
    <w:p w:rsidR="00C4503D" w:rsidRDefault="00C4503D" w:rsidP="00C4503D">
      <w:pPr>
        <w:pStyle w:val="ListParagraph"/>
        <w:numPr>
          <w:ilvl w:val="0"/>
          <w:numId w:val="14"/>
        </w:numPr>
        <w:spacing w:after="240" w:line="276" w:lineRule="auto"/>
        <w:rPr>
          <w:rFonts w:asciiTheme="majorBidi" w:hAnsiTheme="majorBidi" w:cstheme="majorBidi"/>
          <w:color w:val="000000"/>
        </w:rPr>
      </w:pPr>
      <w:r>
        <w:rPr>
          <w:rFonts w:asciiTheme="majorBidi" w:hAnsiTheme="majorBidi" w:cstheme="majorBidi"/>
          <w:color w:val="000000"/>
        </w:rPr>
        <w:t>Available</w:t>
      </w:r>
      <w:r>
        <w:rPr>
          <w:rFonts w:asciiTheme="majorBidi" w:hAnsiTheme="majorBidi" w:cstheme="majorBidi"/>
          <w:color w:val="000000"/>
        </w:rPr>
        <w:tab/>
        <w:t>ii) Comfortable and easy for use</w:t>
      </w:r>
      <w:r>
        <w:rPr>
          <w:rFonts w:asciiTheme="majorBidi" w:hAnsiTheme="majorBidi" w:cstheme="majorBidi"/>
          <w:color w:val="000000"/>
        </w:rPr>
        <w:tab/>
        <w:t>iii) Inexpensive</w:t>
      </w:r>
      <w:r>
        <w:rPr>
          <w:rFonts w:asciiTheme="majorBidi" w:hAnsiTheme="majorBidi" w:cstheme="majorBidi"/>
          <w:color w:val="000000"/>
        </w:rPr>
        <w:tab/>
        <w:t>iv) Husband choice</w:t>
      </w:r>
      <w:r>
        <w:rPr>
          <w:rFonts w:asciiTheme="majorBidi" w:hAnsiTheme="majorBidi" w:cstheme="majorBidi"/>
          <w:color w:val="000000"/>
        </w:rPr>
        <w:tab/>
        <w:t>v) Service provider advice.</w:t>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 xml:space="preserve">What is the source of family planning product? </w:t>
      </w:r>
    </w:p>
    <w:p w:rsidR="00C4503D" w:rsidRDefault="00C4503D" w:rsidP="00C4503D">
      <w:pPr>
        <w:pStyle w:val="ListParagraph"/>
        <w:numPr>
          <w:ilvl w:val="0"/>
          <w:numId w:val="15"/>
        </w:numPr>
        <w:spacing w:after="240" w:line="276" w:lineRule="auto"/>
        <w:rPr>
          <w:rFonts w:asciiTheme="majorBidi" w:hAnsiTheme="majorBidi" w:cstheme="majorBidi"/>
          <w:color w:val="000000"/>
        </w:rPr>
      </w:pPr>
      <w:r>
        <w:rPr>
          <w:rFonts w:asciiTheme="majorBidi" w:hAnsiTheme="majorBidi" w:cstheme="majorBidi"/>
          <w:color w:val="000000"/>
        </w:rPr>
        <w:t>From Govt. source</w:t>
      </w:r>
      <w:r>
        <w:rPr>
          <w:rFonts w:asciiTheme="majorBidi" w:hAnsiTheme="majorBidi" w:cstheme="majorBidi"/>
          <w:color w:val="000000"/>
        </w:rPr>
        <w:tab/>
        <w:t>ii) Privet source</w:t>
      </w:r>
      <w:r>
        <w:rPr>
          <w:rFonts w:asciiTheme="majorBidi" w:hAnsiTheme="majorBidi" w:cstheme="majorBidi"/>
          <w:color w:val="000000"/>
        </w:rPr>
        <w:tab/>
        <w:t>iii) Pharmacy</w:t>
      </w:r>
      <w:r>
        <w:rPr>
          <w:rFonts w:asciiTheme="majorBidi" w:hAnsiTheme="majorBidi" w:cstheme="majorBidi"/>
          <w:color w:val="000000"/>
        </w:rPr>
        <w:tab/>
        <w:t>iv) Other</w:t>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lastRenderedPageBreak/>
        <w:t>Do you know about the side effects of contraceptives?</w:t>
      </w:r>
    </w:p>
    <w:p w:rsidR="00C4503D" w:rsidRDefault="00C4503D" w:rsidP="00C4503D">
      <w:pPr>
        <w:pStyle w:val="ListParagraph"/>
        <w:numPr>
          <w:ilvl w:val="0"/>
          <w:numId w:val="16"/>
        </w:numPr>
        <w:spacing w:after="240" w:line="276" w:lineRule="auto"/>
        <w:rPr>
          <w:rFonts w:asciiTheme="majorBidi" w:hAnsiTheme="majorBidi" w:cstheme="majorBidi"/>
          <w:color w:val="000000"/>
        </w:rPr>
      </w:pPr>
      <w:r>
        <w:rPr>
          <w:rFonts w:asciiTheme="majorBidi" w:hAnsiTheme="majorBidi" w:cstheme="majorBidi"/>
          <w:color w:val="000000"/>
        </w:rPr>
        <w:t>Affecting Fertility</w:t>
      </w:r>
      <w:r>
        <w:rPr>
          <w:rFonts w:asciiTheme="majorBidi" w:hAnsiTheme="majorBidi" w:cstheme="majorBidi"/>
          <w:color w:val="000000"/>
        </w:rPr>
        <w:tab/>
      </w:r>
      <w:r>
        <w:rPr>
          <w:rFonts w:asciiTheme="majorBidi" w:hAnsiTheme="majorBidi" w:cstheme="majorBidi"/>
          <w:color w:val="000000"/>
        </w:rPr>
        <w:tab/>
        <w:t>ii) Affecting menstrual cycle</w:t>
      </w:r>
      <w:r>
        <w:rPr>
          <w:rFonts w:asciiTheme="majorBidi" w:hAnsiTheme="majorBidi" w:cstheme="majorBidi"/>
          <w:color w:val="000000"/>
        </w:rPr>
        <w:tab/>
      </w:r>
      <w:r>
        <w:rPr>
          <w:rFonts w:asciiTheme="majorBidi" w:hAnsiTheme="majorBidi" w:cstheme="majorBidi"/>
          <w:color w:val="000000"/>
        </w:rPr>
        <w:tab/>
        <w:t>iii) Risk of weight gain</w:t>
      </w:r>
      <w:r>
        <w:rPr>
          <w:rFonts w:asciiTheme="majorBidi" w:hAnsiTheme="majorBidi" w:cstheme="majorBidi"/>
          <w:color w:val="000000"/>
        </w:rPr>
        <w:tab/>
        <w:t>iv) Nausea/ vomiting</w:t>
      </w:r>
      <w:r>
        <w:rPr>
          <w:rFonts w:asciiTheme="majorBidi" w:hAnsiTheme="majorBidi" w:cstheme="majorBidi"/>
          <w:color w:val="000000"/>
        </w:rPr>
        <w:tab/>
      </w:r>
      <w:r>
        <w:rPr>
          <w:rFonts w:asciiTheme="majorBidi" w:hAnsiTheme="majorBidi" w:cstheme="majorBidi"/>
          <w:color w:val="000000"/>
        </w:rPr>
        <w:tab/>
        <w:t>v) No side effects.</w:t>
      </w:r>
    </w:p>
    <w:p w:rsidR="00C4503D" w:rsidRDefault="00C4503D" w:rsidP="00C4503D">
      <w:pPr>
        <w:pStyle w:val="ListParagraph"/>
        <w:numPr>
          <w:ilvl w:val="0"/>
          <w:numId w:val="8"/>
        </w:numPr>
        <w:spacing w:after="240" w:line="276" w:lineRule="auto"/>
        <w:rPr>
          <w:rFonts w:asciiTheme="majorBidi" w:hAnsiTheme="majorBidi" w:cstheme="majorBidi"/>
          <w:color w:val="000000"/>
        </w:rPr>
      </w:pPr>
      <w:bookmarkStart w:id="3" w:name="_Hlk82700530"/>
      <w:r>
        <w:rPr>
          <w:rFonts w:asciiTheme="majorBidi" w:hAnsiTheme="majorBidi" w:cstheme="majorBidi"/>
          <w:color w:val="000000"/>
        </w:rPr>
        <w:t xml:space="preserve">Will you please tell </w:t>
      </w:r>
      <w:r w:rsidR="00C53301">
        <w:rPr>
          <w:rFonts w:asciiTheme="majorBidi" w:hAnsiTheme="majorBidi" w:cstheme="majorBidi"/>
          <w:color w:val="000000"/>
        </w:rPr>
        <w:t>about the</w:t>
      </w:r>
      <w:r>
        <w:rPr>
          <w:rFonts w:asciiTheme="majorBidi" w:hAnsiTheme="majorBidi" w:cstheme="majorBidi"/>
          <w:color w:val="000000"/>
        </w:rPr>
        <w:t xml:space="preserve"> </w:t>
      </w:r>
      <w:bookmarkEnd w:id="3"/>
      <w:r>
        <w:rPr>
          <w:rFonts w:asciiTheme="majorBidi" w:hAnsiTheme="majorBidi" w:cstheme="majorBidi"/>
          <w:color w:val="000000"/>
        </w:rPr>
        <w:t>short-term methods?</w:t>
      </w:r>
    </w:p>
    <w:p w:rsidR="00C4503D" w:rsidRDefault="00C4503D" w:rsidP="00C4503D">
      <w:pPr>
        <w:pStyle w:val="ListParagraph"/>
        <w:numPr>
          <w:ilvl w:val="0"/>
          <w:numId w:val="17"/>
        </w:numPr>
        <w:spacing w:after="240" w:line="276" w:lineRule="auto"/>
        <w:rPr>
          <w:rFonts w:asciiTheme="majorBidi" w:hAnsiTheme="majorBidi" w:cstheme="majorBidi"/>
          <w:color w:val="000000"/>
        </w:rPr>
      </w:pPr>
      <w:r>
        <w:rPr>
          <w:rFonts w:asciiTheme="majorBidi" w:hAnsiTheme="majorBidi" w:cstheme="majorBidi"/>
          <w:color w:val="000000"/>
        </w:rPr>
        <w:t>Pill</w:t>
      </w:r>
      <w:r>
        <w:rPr>
          <w:rFonts w:asciiTheme="majorBidi" w:hAnsiTheme="majorBidi" w:cstheme="majorBidi"/>
          <w:color w:val="000000"/>
        </w:rPr>
        <w:tab/>
        <w:t>ii) Condom    iii) Injectable</w:t>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Will you please tell about the Long-term methods?</w:t>
      </w:r>
    </w:p>
    <w:p w:rsidR="00C4503D" w:rsidRDefault="00C4503D" w:rsidP="00C4503D">
      <w:pPr>
        <w:pStyle w:val="ListParagraph"/>
        <w:numPr>
          <w:ilvl w:val="0"/>
          <w:numId w:val="17"/>
        </w:numPr>
        <w:spacing w:after="240" w:line="276" w:lineRule="auto"/>
        <w:rPr>
          <w:rFonts w:asciiTheme="majorBidi" w:hAnsiTheme="majorBidi" w:cstheme="majorBidi"/>
          <w:color w:val="000000"/>
        </w:rPr>
      </w:pPr>
      <w:r>
        <w:rPr>
          <w:rFonts w:asciiTheme="majorBidi" w:hAnsiTheme="majorBidi" w:cstheme="majorBidi"/>
          <w:color w:val="000000"/>
        </w:rPr>
        <w:t>IUCD</w:t>
      </w:r>
      <w:r>
        <w:rPr>
          <w:rFonts w:asciiTheme="majorBidi" w:hAnsiTheme="majorBidi" w:cstheme="majorBidi"/>
          <w:color w:val="000000"/>
        </w:rPr>
        <w:tab/>
      </w:r>
      <w:r>
        <w:rPr>
          <w:rFonts w:asciiTheme="majorBidi" w:hAnsiTheme="majorBidi" w:cstheme="majorBidi"/>
          <w:color w:val="000000"/>
        </w:rPr>
        <w:tab/>
        <w:t>ii) Implants / Norplant</w:t>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Will you please tell about the permanent methods?</w:t>
      </w:r>
    </w:p>
    <w:p w:rsidR="00C4503D" w:rsidRDefault="00C4503D" w:rsidP="00C4503D">
      <w:pPr>
        <w:pStyle w:val="ListParagraph"/>
        <w:numPr>
          <w:ilvl w:val="0"/>
          <w:numId w:val="18"/>
        </w:numPr>
        <w:spacing w:after="240" w:line="276" w:lineRule="auto"/>
        <w:rPr>
          <w:rFonts w:asciiTheme="majorBidi" w:hAnsiTheme="majorBidi" w:cstheme="majorBidi"/>
          <w:color w:val="000000"/>
        </w:rPr>
      </w:pPr>
      <w:r>
        <w:rPr>
          <w:rFonts w:asciiTheme="majorBidi" w:hAnsiTheme="majorBidi" w:cstheme="majorBidi"/>
          <w:color w:val="000000"/>
        </w:rPr>
        <w:t>Female Sterilization</w:t>
      </w:r>
      <w:r>
        <w:rPr>
          <w:rFonts w:asciiTheme="majorBidi" w:hAnsiTheme="majorBidi" w:cstheme="majorBidi"/>
          <w:color w:val="000000"/>
        </w:rPr>
        <w:tab/>
      </w:r>
      <w:r>
        <w:rPr>
          <w:rFonts w:asciiTheme="majorBidi" w:hAnsiTheme="majorBidi" w:cstheme="majorBidi"/>
          <w:color w:val="000000"/>
        </w:rPr>
        <w:tab/>
        <w:t>ii)</w:t>
      </w:r>
      <w:r>
        <w:rPr>
          <w:rFonts w:asciiTheme="majorBidi" w:hAnsiTheme="majorBidi" w:cstheme="majorBidi"/>
          <w:color w:val="000000"/>
        </w:rPr>
        <w:tab/>
        <w:t xml:space="preserve"> Male Sterilization </w:t>
      </w:r>
    </w:p>
    <w:p w:rsidR="00C4503D" w:rsidRDefault="00C4503D" w:rsidP="00C4503D">
      <w:pPr>
        <w:pStyle w:val="ListParagraph"/>
        <w:numPr>
          <w:ilvl w:val="0"/>
          <w:numId w:val="8"/>
        </w:numPr>
        <w:spacing w:after="240" w:line="276" w:lineRule="auto"/>
        <w:rPr>
          <w:rFonts w:asciiTheme="majorBidi" w:hAnsiTheme="majorBidi" w:cstheme="majorBidi"/>
          <w:color w:val="000000"/>
        </w:rPr>
      </w:pPr>
      <w:r>
        <w:rPr>
          <w:rFonts w:asciiTheme="majorBidi" w:hAnsiTheme="majorBidi" w:cstheme="majorBidi"/>
          <w:color w:val="000000"/>
        </w:rPr>
        <w:t>Will you please tell about the traditional methods?</w:t>
      </w:r>
    </w:p>
    <w:p w:rsidR="00C4503D" w:rsidRPr="009F024C" w:rsidRDefault="00C4503D" w:rsidP="00C4503D">
      <w:pPr>
        <w:pStyle w:val="ListParagraph"/>
        <w:numPr>
          <w:ilvl w:val="0"/>
          <w:numId w:val="19"/>
        </w:numPr>
        <w:spacing w:after="240" w:line="276" w:lineRule="auto"/>
        <w:rPr>
          <w:rFonts w:asciiTheme="majorBidi" w:hAnsiTheme="majorBidi" w:cstheme="majorBidi"/>
          <w:color w:val="000000"/>
        </w:rPr>
      </w:pPr>
      <w:r>
        <w:rPr>
          <w:rFonts w:asciiTheme="majorBidi" w:hAnsiTheme="majorBidi" w:cstheme="majorBidi"/>
          <w:color w:val="000000"/>
        </w:rPr>
        <w:t>Standard days method</w:t>
      </w:r>
      <w:r>
        <w:rPr>
          <w:rFonts w:asciiTheme="majorBidi" w:hAnsiTheme="majorBidi" w:cstheme="majorBidi"/>
          <w:color w:val="000000"/>
        </w:rPr>
        <w:tab/>
      </w:r>
      <w:r>
        <w:rPr>
          <w:rFonts w:asciiTheme="majorBidi" w:hAnsiTheme="majorBidi" w:cstheme="majorBidi"/>
          <w:color w:val="000000"/>
        </w:rPr>
        <w:tab/>
        <w:t xml:space="preserve">ii) </w:t>
      </w:r>
      <w:r>
        <w:rPr>
          <w:rFonts w:asciiTheme="majorBidi" w:hAnsiTheme="majorBidi" w:cstheme="majorBidi"/>
          <w:color w:val="000000"/>
        </w:rPr>
        <w:tab/>
        <w:t>Withdrawal</w:t>
      </w:r>
      <w:r>
        <w:rPr>
          <w:rFonts w:asciiTheme="majorBidi" w:hAnsiTheme="majorBidi" w:cstheme="majorBidi"/>
          <w:color w:val="000000"/>
        </w:rPr>
        <w:tab/>
      </w:r>
    </w:p>
    <w:p w:rsidR="001537D5" w:rsidRDefault="00FA757C" w:rsidP="001D566D">
      <w:pPr>
        <w:pStyle w:val="ListParagraph"/>
        <w:numPr>
          <w:ilvl w:val="0"/>
          <w:numId w:val="19"/>
        </w:numPr>
        <w:spacing w:after="240" w:line="360" w:lineRule="auto"/>
        <w:rPr>
          <w:rFonts w:asciiTheme="majorBidi" w:hAnsiTheme="majorBidi" w:cstheme="majorBidi"/>
          <w:color w:val="000000"/>
        </w:rPr>
      </w:pPr>
      <w:r>
        <w:rPr>
          <w:rFonts w:asciiTheme="majorBidi" w:hAnsiTheme="majorBidi" w:cstheme="majorBidi"/>
          <w:color w:val="000000"/>
        </w:rPr>
        <w:t>Standard days method</w:t>
      </w:r>
      <w:r>
        <w:rPr>
          <w:rFonts w:asciiTheme="majorBidi" w:hAnsiTheme="majorBidi" w:cstheme="majorBidi"/>
          <w:color w:val="000000"/>
        </w:rPr>
        <w:tab/>
      </w:r>
      <w:r>
        <w:rPr>
          <w:rFonts w:asciiTheme="majorBidi" w:hAnsiTheme="majorBidi" w:cstheme="majorBidi"/>
          <w:color w:val="000000"/>
        </w:rPr>
        <w:tab/>
        <w:t xml:space="preserve">ii) </w:t>
      </w:r>
      <w:r>
        <w:rPr>
          <w:rFonts w:asciiTheme="majorBidi" w:hAnsiTheme="majorBidi" w:cstheme="majorBidi"/>
          <w:color w:val="000000"/>
        </w:rPr>
        <w:tab/>
        <w:t>Withdrawal</w:t>
      </w:r>
    </w:p>
    <w:p w:rsidR="00FA757C" w:rsidRDefault="00FA757C" w:rsidP="001537D5">
      <w:pPr>
        <w:spacing w:after="240" w:line="360" w:lineRule="auto"/>
        <w:rPr>
          <w:rFonts w:asciiTheme="majorBidi" w:hAnsiTheme="majorBidi" w:cstheme="majorBidi"/>
          <w:color w:val="000000"/>
        </w:rPr>
      </w:pPr>
      <w:r w:rsidRPr="001537D5">
        <w:rPr>
          <w:rFonts w:asciiTheme="majorBidi" w:hAnsiTheme="majorBidi" w:cstheme="majorBidi"/>
          <w:color w:val="000000"/>
        </w:rPr>
        <w:tab/>
      </w:r>
    </w:p>
    <w:p w:rsidR="00C53301" w:rsidRDefault="00C53301" w:rsidP="001537D5">
      <w:pPr>
        <w:spacing w:after="240" w:line="360" w:lineRule="auto"/>
        <w:rPr>
          <w:rFonts w:asciiTheme="majorBidi" w:hAnsiTheme="majorBidi" w:cstheme="majorBidi"/>
          <w:color w:val="000000"/>
        </w:rPr>
      </w:pPr>
    </w:p>
    <w:p w:rsidR="00C53301" w:rsidRDefault="00C53301" w:rsidP="001537D5">
      <w:pPr>
        <w:spacing w:after="240" w:line="360" w:lineRule="auto"/>
        <w:rPr>
          <w:rFonts w:asciiTheme="majorBidi" w:hAnsiTheme="majorBidi" w:cstheme="majorBidi"/>
          <w:color w:val="000000"/>
        </w:rPr>
      </w:pPr>
    </w:p>
    <w:p w:rsidR="00C53301" w:rsidRDefault="00C53301" w:rsidP="001537D5">
      <w:pPr>
        <w:spacing w:after="240" w:line="360" w:lineRule="auto"/>
        <w:rPr>
          <w:rFonts w:asciiTheme="majorBidi" w:hAnsiTheme="majorBidi" w:cstheme="majorBidi"/>
          <w:color w:val="000000"/>
        </w:rPr>
      </w:pPr>
    </w:p>
    <w:p w:rsidR="00C53301" w:rsidRPr="001537D5" w:rsidRDefault="00C53301" w:rsidP="001537D5">
      <w:pPr>
        <w:spacing w:after="240" w:line="360" w:lineRule="auto"/>
        <w:rPr>
          <w:rFonts w:asciiTheme="majorBidi" w:hAnsiTheme="majorBidi" w:cstheme="majorBidi"/>
          <w:color w:val="000000"/>
        </w:rPr>
      </w:pPr>
    </w:p>
    <w:p w:rsidR="00E60981" w:rsidRDefault="00E60981" w:rsidP="001537D5">
      <w:pPr>
        <w:spacing w:after="24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I am</w:t>
      </w:r>
      <w:r w:rsidRPr="00913A63">
        <w:rPr>
          <w:rFonts w:asciiTheme="majorBidi" w:hAnsiTheme="majorBidi" w:cstheme="majorBidi"/>
          <w:color w:val="000000"/>
          <w:sz w:val="24"/>
          <w:szCs w:val="24"/>
        </w:rPr>
        <w:t xml:space="preserve">-----------------------------------------------------------------hereby giving informed consent </w:t>
      </w:r>
      <w:r w:rsidR="00FD2CCA" w:rsidRPr="00913A63">
        <w:rPr>
          <w:rFonts w:asciiTheme="majorBidi" w:hAnsiTheme="majorBidi" w:cstheme="majorBidi"/>
          <w:color w:val="000000"/>
          <w:sz w:val="24"/>
          <w:szCs w:val="24"/>
        </w:rPr>
        <w:t>willingly to</w:t>
      </w:r>
      <w:r w:rsidRPr="00913A63">
        <w:rPr>
          <w:rFonts w:asciiTheme="majorBidi" w:hAnsiTheme="majorBidi" w:cstheme="majorBidi"/>
          <w:color w:val="000000"/>
          <w:sz w:val="24"/>
          <w:szCs w:val="24"/>
        </w:rPr>
        <w:t xml:space="preserve"> participate in the study to be conducted by </w:t>
      </w:r>
      <w:proofErr w:type="spellStart"/>
      <w:r w:rsidR="00FA757C">
        <w:rPr>
          <w:rFonts w:asciiTheme="majorBidi" w:hAnsiTheme="majorBidi" w:cstheme="majorBidi"/>
          <w:color w:val="000000"/>
          <w:sz w:val="24"/>
          <w:szCs w:val="24"/>
        </w:rPr>
        <w:t>Fateha</w:t>
      </w:r>
      <w:proofErr w:type="spellEnd"/>
      <w:r w:rsidR="00FA757C">
        <w:rPr>
          <w:rFonts w:asciiTheme="majorBidi" w:hAnsiTheme="majorBidi" w:cstheme="majorBidi"/>
          <w:color w:val="000000"/>
          <w:sz w:val="24"/>
          <w:szCs w:val="24"/>
        </w:rPr>
        <w:t xml:space="preserve"> Jannat</w:t>
      </w:r>
      <w:r w:rsidRPr="00913A63">
        <w:rPr>
          <w:rFonts w:asciiTheme="majorBidi" w:hAnsiTheme="majorBidi" w:cstheme="majorBidi"/>
          <w:color w:val="000000"/>
          <w:sz w:val="24"/>
          <w:szCs w:val="24"/>
        </w:rPr>
        <w:t xml:space="preserve"> without any prejudice. I am fully convinced that during study I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my respondent) will not suffer from any serious physical or psychological problems. I am also informed that this study was carried out previously in the developed countries safely and my participation will bring fruitful </w:t>
      </w:r>
      <w:r w:rsidRPr="00913A63">
        <w:rPr>
          <w:rFonts w:asciiTheme="majorBidi" w:hAnsiTheme="majorBidi" w:cstheme="majorBidi"/>
          <w:color w:val="000000"/>
          <w:sz w:val="24"/>
          <w:szCs w:val="24"/>
        </w:rPr>
        <w:lastRenderedPageBreak/>
        <w:t xml:space="preserve">result that will beneficial for most of the rural people in our country. I have right to withdraw myself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my respondent ) from this study at any time. I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the respondent) will not receive any financial benefit. I have understood that the personal information will be kept strictly confidential and will be used for research purpose only.</w:t>
      </w:r>
    </w:p>
    <w:p w:rsidR="003A6167" w:rsidRPr="00913A63"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E60981"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the participant</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3A6167"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a witness</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5D76FE" w:rsidRPr="00913A63" w:rsidRDefault="008A5B79" w:rsidP="003B593B">
      <w:pPr>
        <w:spacing w:after="240" w:line="240" w:lineRule="auto"/>
        <w:rPr>
          <w:rFonts w:asciiTheme="majorBidi" w:hAnsiTheme="majorBidi" w:cstheme="majorBidi"/>
          <w:bCs/>
          <w:sz w:val="24"/>
          <w:szCs w:val="24"/>
        </w:rPr>
      </w:pPr>
      <w:r>
        <w:rPr>
          <w:rFonts w:asciiTheme="majorBidi" w:hAnsiTheme="majorBidi" w:cstheme="majorBidi"/>
          <w:color w:val="000000"/>
          <w:sz w:val="24"/>
          <w:szCs w:val="24"/>
        </w:rPr>
        <w:t xml:space="preserve">Signature of data </w:t>
      </w:r>
      <w:r w:rsidR="00576B18">
        <w:rPr>
          <w:rFonts w:asciiTheme="majorBidi" w:hAnsiTheme="majorBidi" w:cstheme="majorBidi"/>
          <w:color w:val="000000"/>
          <w:sz w:val="24"/>
          <w:szCs w:val="24"/>
        </w:rPr>
        <w:t>collector and</w:t>
      </w:r>
      <w:r>
        <w:rPr>
          <w:rFonts w:asciiTheme="majorBidi" w:hAnsiTheme="majorBidi" w:cstheme="majorBidi"/>
          <w:color w:val="000000"/>
          <w:sz w:val="24"/>
          <w:szCs w:val="24"/>
        </w:rPr>
        <w:t xml:space="preserve"> date:</w:t>
      </w:r>
    </w:p>
    <w:sectPr w:rsidR="005D76FE" w:rsidRPr="00913A63" w:rsidSect="00661B57">
      <w:footerReference w:type="default" r:id="rId16"/>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8B1" w:rsidRDefault="002138B1" w:rsidP="00B81BBE">
      <w:pPr>
        <w:spacing w:after="0" w:line="240" w:lineRule="auto"/>
      </w:pPr>
      <w:r>
        <w:separator/>
      </w:r>
    </w:p>
  </w:endnote>
  <w:endnote w:type="continuationSeparator" w:id="0">
    <w:p w:rsidR="002138B1" w:rsidRDefault="002138B1" w:rsidP="00B8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3362"/>
      <w:docPartObj>
        <w:docPartGallery w:val="Page Numbers (Bottom of Page)"/>
        <w:docPartUnique/>
      </w:docPartObj>
    </w:sdtPr>
    <w:sdtEndPr>
      <w:rPr>
        <w:noProof/>
      </w:rPr>
    </w:sdtEndPr>
    <w:sdtContent>
      <w:p w:rsidR="00DF558A" w:rsidRDefault="00DF558A">
        <w:pPr>
          <w:pStyle w:val="Footer"/>
          <w:jc w:val="center"/>
        </w:pPr>
        <w:r>
          <w:rPr>
            <w:noProof/>
          </w:rPr>
          <w:fldChar w:fldCharType="begin"/>
        </w:r>
        <w:r>
          <w:rPr>
            <w:noProof/>
          </w:rPr>
          <w:instrText xml:space="preserve"> PAGE   \* MERGEFORMAT </w:instrText>
        </w:r>
        <w:r>
          <w:rPr>
            <w:noProof/>
          </w:rPr>
          <w:fldChar w:fldCharType="separate"/>
        </w:r>
        <w:r w:rsidR="00C366F2">
          <w:rPr>
            <w:noProof/>
          </w:rPr>
          <w:t>33</w:t>
        </w:r>
        <w:r>
          <w:rPr>
            <w:noProof/>
          </w:rPr>
          <w:fldChar w:fldCharType="end"/>
        </w:r>
      </w:p>
    </w:sdtContent>
  </w:sdt>
  <w:p w:rsidR="00DF558A" w:rsidRDefault="00DF55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8B1" w:rsidRDefault="002138B1" w:rsidP="00B81BBE">
      <w:pPr>
        <w:spacing w:after="0" w:line="240" w:lineRule="auto"/>
      </w:pPr>
      <w:r>
        <w:separator/>
      </w:r>
    </w:p>
  </w:footnote>
  <w:footnote w:type="continuationSeparator" w:id="0">
    <w:p w:rsidR="002138B1" w:rsidRDefault="002138B1" w:rsidP="00B81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108D3"/>
    <w:multiLevelType w:val="hybridMultilevel"/>
    <w:tmpl w:val="47BA20BA"/>
    <w:lvl w:ilvl="0" w:tplc="45786508">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E4409DC"/>
    <w:multiLevelType w:val="multilevel"/>
    <w:tmpl w:val="DAC2F42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DF3F35"/>
    <w:multiLevelType w:val="multilevel"/>
    <w:tmpl w:val="259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072FC"/>
    <w:multiLevelType w:val="hybridMultilevel"/>
    <w:tmpl w:val="80B87564"/>
    <w:lvl w:ilvl="0" w:tplc="6FA80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1C6B35"/>
    <w:multiLevelType w:val="hybridMultilevel"/>
    <w:tmpl w:val="5616F718"/>
    <w:lvl w:ilvl="0" w:tplc="2AC63BB8">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4D24399"/>
    <w:multiLevelType w:val="hybridMultilevel"/>
    <w:tmpl w:val="1ABA937C"/>
    <w:lvl w:ilvl="0" w:tplc="2DFA392A">
      <w:start w:val="1"/>
      <w:numFmt w:val="bullet"/>
      <w:lvlText w:val="•"/>
      <w:lvlJc w:val="left"/>
      <w:pPr>
        <w:tabs>
          <w:tab w:val="num" w:pos="720"/>
        </w:tabs>
        <w:ind w:left="720" w:hanging="360"/>
      </w:pPr>
      <w:rPr>
        <w:rFonts w:ascii="Arial" w:hAnsi="Arial" w:hint="default"/>
      </w:rPr>
    </w:lvl>
    <w:lvl w:ilvl="1" w:tplc="74D45AE6" w:tentative="1">
      <w:start w:val="1"/>
      <w:numFmt w:val="bullet"/>
      <w:lvlText w:val="•"/>
      <w:lvlJc w:val="left"/>
      <w:pPr>
        <w:tabs>
          <w:tab w:val="num" w:pos="1440"/>
        </w:tabs>
        <w:ind w:left="1440" w:hanging="360"/>
      </w:pPr>
      <w:rPr>
        <w:rFonts w:ascii="Arial" w:hAnsi="Arial" w:hint="default"/>
      </w:rPr>
    </w:lvl>
    <w:lvl w:ilvl="2" w:tplc="96140F3A" w:tentative="1">
      <w:start w:val="1"/>
      <w:numFmt w:val="bullet"/>
      <w:lvlText w:val="•"/>
      <w:lvlJc w:val="left"/>
      <w:pPr>
        <w:tabs>
          <w:tab w:val="num" w:pos="2160"/>
        </w:tabs>
        <w:ind w:left="2160" w:hanging="360"/>
      </w:pPr>
      <w:rPr>
        <w:rFonts w:ascii="Arial" w:hAnsi="Arial" w:hint="default"/>
      </w:rPr>
    </w:lvl>
    <w:lvl w:ilvl="3" w:tplc="81868F50" w:tentative="1">
      <w:start w:val="1"/>
      <w:numFmt w:val="bullet"/>
      <w:lvlText w:val="•"/>
      <w:lvlJc w:val="left"/>
      <w:pPr>
        <w:tabs>
          <w:tab w:val="num" w:pos="2880"/>
        </w:tabs>
        <w:ind w:left="2880" w:hanging="360"/>
      </w:pPr>
      <w:rPr>
        <w:rFonts w:ascii="Arial" w:hAnsi="Arial" w:hint="default"/>
      </w:rPr>
    </w:lvl>
    <w:lvl w:ilvl="4" w:tplc="950C64F0" w:tentative="1">
      <w:start w:val="1"/>
      <w:numFmt w:val="bullet"/>
      <w:lvlText w:val="•"/>
      <w:lvlJc w:val="left"/>
      <w:pPr>
        <w:tabs>
          <w:tab w:val="num" w:pos="3600"/>
        </w:tabs>
        <w:ind w:left="3600" w:hanging="360"/>
      </w:pPr>
      <w:rPr>
        <w:rFonts w:ascii="Arial" w:hAnsi="Arial" w:hint="default"/>
      </w:rPr>
    </w:lvl>
    <w:lvl w:ilvl="5" w:tplc="C19AB1CA" w:tentative="1">
      <w:start w:val="1"/>
      <w:numFmt w:val="bullet"/>
      <w:lvlText w:val="•"/>
      <w:lvlJc w:val="left"/>
      <w:pPr>
        <w:tabs>
          <w:tab w:val="num" w:pos="4320"/>
        </w:tabs>
        <w:ind w:left="4320" w:hanging="360"/>
      </w:pPr>
      <w:rPr>
        <w:rFonts w:ascii="Arial" w:hAnsi="Arial" w:hint="default"/>
      </w:rPr>
    </w:lvl>
    <w:lvl w:ilvl="6" w:tplc="181E87CA" w:tentative="1">
      <w:start w:val="1"/>
      <w:numFmt w:val="bullet"/>
      <w:lvlText w:val="•"/>
      <w:lvlJc w:val="left"/>
      <w:pPr>
        <w:tabs>
          <w:tab w:val="num" w:pos="5040"/>
        </w:tabs>
        <w:ind w:left="5040" w:hanging="360"/>
      </w:pPr>
      <w:rPr>
        <w:rFonts w:ascii="Arial" w:hAnsi="Arial" w:hint="default"/>
      </w:rPr>
    </w:lvl>
    <w:lvl w:ilvl="7" w:tplc="E1C49EBE" w:tentative="1">
      <w:start w:val="1"/>
      <w:numFmt w:val="bullet"/>
      <w:lvlText w:val="•"/>
      <w:lvlJc w:val="left"/>
      <w:pPr>
        <w:tabs>
          <w:tab w:val="num" w:pos="5760"/>
        </w:tabs>
        <w:ind w:left="5760" w:hanging="360"/>
      </w:pPr>
      <w:rPr>
        <w:rFonts w:ascii="Arial" w:hAnsi="Arial" w:hint="default"/>
      </w:rPr>
    </w:lvl>
    <w:lvl w:ilvl="8" w:tplc="7DC4378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A10478"/>
    <w:multiLevelType w:val="hybridMultilevel"/>
    <w:tmpl w:val="1F5C63CA"/>
    <w:lvl w:ilvl="0" w:tplc="61660A08">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34946020"/>
    <w:multiLevelType w:val="multilevel"/>
    <w:tmpl w:val="FA9275B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FE9025B"/>
    <w:multiLevelType w:val="hybridMultilevel"/>
    <w:tmpl w:val="EDDE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1199B"/>
    <w:multiLevelType w:val="hybridMultilevel"/>
    <w:tmpl w:val="EEEC585C"/>
    <w:lvl w:ilvl="0" w:tplc="E5BAB95E">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44FE79CB"/>
    <w:multiLevelType w:val="hybridMultilevel"/>
    <w:tmpl w:val="A51E05C8"/>
    <w:lvl w:ilvl="0" w:tplc="8D4AD47E">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51A310F5"/>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6828E3"/>
    <w:multiLevelType w:val="hybridMultilevel"/>
    <w:tmpl w:val="F69C4296"/>
    <w:lvl w:ilvl="0" w:tplc="86B8A6F0">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3" w15:restartNumberingAfterBreak="0">
    <w:nsid w:val="5A122942"/>
    <w:multiLevelType w:val="hybridMultilevel"/>
    <w:tmpl w:val="196E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365B5"/>
    <w:multiLevelType w:val="hybridMultilevel"/>
    <w:tmpl w:val="83A4D2B4"/>
    <w:lvl w:ilvl="0" w:tplc="748A3332">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5F517564"/>
    <w:multiLevelType w:val="hybridMultilevel"/>
    <w:tmpl w:val="41048410"/>
    <w:lvl w:ilvl="0" w:tplc="85162DE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6" w15:restartNumberingAfterBreak="0">
    <w:nsid w:val="70E542FE"/>
    <w:multiLevelType w:val="multilevel"/>
    <w:tmpl w:val="B7908B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F95EFB"/>
    <w:multiLevelType w:val="hybridMultilevel"/>
    <w:tmpl w:val="203E6CB2"/>
    <w:lvl w:ilvl="0" w:tplc="E4F64CC2">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8" w15:restartNumberingAfterBreak="0">
    <w:nsid w:val="7AB25336"/>
    <w:multiLevelType w:val="hybridMultilevel"/>
    <w:tmpl w:val="20825C56"/>
    <w:lvl w:ilvl="0" w:tplc="0E84402A">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B2B7ABF"/>
    <w:multiLevelType w:val="hybridMultilevel"/>
    <w:tmpl w:val="2F80C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779B8"/>
    <w:multiLevelType w:val="hybridMultilevel"/>
    <w:tmpl w:val="1E5AE326"/>
    <w:lvl w:ilvl="0" w:tplc="7C88D934">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8"/>
  </w:num>
  <w:num w:numId="2">
    <w:abstractNumId w:val="11"/>
  </w:num>
  <w:num w:numId="3">
    <w:abstractNumId w:val="16"/>
  </w:num>
  <w:num w:numId="4">
    <w:abstractNumId w:val="1"/>
  </w:num>
  <w:num w:numId="5">
    <w:abstractNumId w:val="2"/>
  </w:num>
  <w:num w:numId="6">
    <w:abstractNumId w:val="13"/>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981"/>
    <w:rsid w:val="00001789"/>
    <w:rsid w:val="0000219D"/>
    <w:rsid w:val="00005C16"/>
    <w:rsid w:val="00007577"/>
    <w:rsid w:val="00015467"/>
    <w:rsid w:val="0002078B"/>
    <w:rsid w:val="000217FB"/>
    <w:rsid w:val="00022287"/>
    <w:rsid w:val="0002413F"/>
    <w:rsid w:val="00031331"/>
    <w:rsid w:val="00043470"/>
    <w:rsid w:val="00052C8C"/>
    <w:rsid w:val="00053F8B"/>
    <w:rsid w:val="00057AAD"/>
    <w:rsid w:val="00062872"/>
    <w:rsid w:val="00063045"/>
    <w:rsid w:val="00065C5A"/>
    <w:rsid w:val="00066327"/>
    <w:rsid w:val="000700FC"/>
    <w:rsid w:val="00070BCF"/>
    <w:rsid w:val="00074DBC"/>
    <w:rsid w:val="000838CE"/>
    <w:rsid w:val="00086012"/>
    <w:rsid w:val="00087D74"/>
    <w:rsid w:val="00091AE5"/>
    <w:rsid w:val="00091CD6"/>
    <w:rsid w:val="0009282C"/>
    <w:rsid w:val="0009492B"/>
    <w:rsid w:val="00097B76"/>
    <w:rsid w:val="000A3002"/>
    <w:rsid w:val="000A485F"/>
    <w:rsid w:val="000A6F29"/>
    <w:rsid w:val="000A7BA6"/>
    <w:rsid w:val="000B4C4F"/>
    <w:rsid w:val="000B7B6E"/>
    <w:rsid w:val="000C0B1B"/>
    <w:rsid w:val="000C15B6"/>
    <w:rsid w:val="000C1736"/>
    <w:rsid w:val="000C562F"/>
    <w:rsid w:val="000C7505"/>
    <w:rsid w:val="000D25A6"/>
    <w:rsid w:val="000D2D7A"/>
    <w:rsid w:val="000D6BC5"/>
    <w:rsid w:val="000E46F4"/>
    <w:rsid w:val="000E5839"/>
    <w:rsid w:val="000E73A9"/>
    <w:rsid w:val="000E7914"/>
    <w:rsid w:val="000F1371"/>
    <w:rsid w:val="000F4942"/>
    <w:rsid w:val="000F7EDE"/>
    <w:rsid w:val="00101CE7"/>
    <w:rsid w:val="00105185"/>
    <w:rsid w:val="0011121E"/>
    <w:rsid w:val="00111361"/>
    <w:rsid w:val="00114B89"/>
    <w:rsid w:val="00115D73"/>
    <w:rsid w:val="001221C1"/>
    <w:rsid w:val="0012244E"/>
    <w:rsid w:val="00130311"/>
    <w:rsid w:val="00130562"/>
    <w:rsid w:val="001328B9"/>
    <w:rsid w:val="001408DD"/>
    <w:rsid w:val="00141152"/>
    <w:rsid w:val="0014194C"/>
    <w:rsid w:val="00141F0A"/>
    <w:rsid w:val="00143E1B"/>
    <w:rsid w:val="0014553B"/>
    <w:rsid w:val="00146356"/>
    <w:rsid w:val="00150BC1"/>
    <w:rsid w:val="001537D5"/>
    <w:rsid w:val="00156095"/>
    <w:rsid w:val="0015723E"/>
    <w:rsid w:val="001579F4"/>
    <w:rsid w:val="00167CD8"/>
    <w:rsid w:val="0017416A"/>
    <w:rsid w:val="00176C30"/>
    <w:rsid w:val="00180001"/>
    <w:rsid w:val="0018032E"/>
    <w:rsid w:val="0018219D"/>
    <w:rsid w:val="0018355E"/>
    <w:rsid w:val="00183D5B"/>
    <w:rsid w:val="00187B9A"/>
    <w:rsid w:val="00192612"/>
    <w:rsid w:val="001934D2"/>
    <w:rsid w:val="00194A16"/>
    <w:rsid w:val="0019541E"/>
    <w:rsid w:val="001A1C48"/>
    <w:rsid w:val="001A267F"/>
    <w:rsid w:val="001A305E"/>
    <w:rsid w:val="001A39F9"/>
    <w:rsid w:val="001A4363"/>
    <w:rsid w:val="001A45A6"/>
    <w:rsid w:val="001A74D1"/>
    <w:rsid w:val="001B230E"/>
    <w:rsid w:val="001B249B"/>
    <w:rsid w:val="001B2844"/>
    <w:rsid w:val="001B2BD8"/>
    <w:rsid w:val="001B545B"/>
    <w:rsid w:val="001B691A"/>
    <w:rsid w:val="001C17F3"/>
    <w:rsid w:val="001C3BD5"/>
    <w:rsid w:val="001C63AB"/>
    <w:rsid w:val="001C7E93"/>
    <w:rsid w:val="001D27D1"/>
    <w:rsid w:val="001D3089"/>
    <w:rsid w:val="001D566D"/>
    <w:rsid w:val="001D5925"/>
    <w:rsid w:val="001E0145"/>
    <w:rsid w:val="001E2C4B"/>
    <w:rsid w:val="001E434E"/>
    <w:rsid w:val="001E572F"/>
    <w:rsid w:val="001F0A13"/>
    <w:rsid w:val="001F2902"/>
    <w:rsid w:val="001F2E07"/>
    <w:rsid w:val="001F4D5A"/>
    <w:rsid w:val="001F5A3B"/>
    <w:rsid w:val="002007D7"/>
    <w:rsid w:val="00200A65"/>
    <w:rsid w:val="00203D57"/>
    <w:rsid w:val="002042D0"/>
    <w:rsid w:val="00206892"/>
    <w:rsid w:val="00210AAB"/>
    <w:rsid w:val="002138B1"/>
    <w:rsid w:val="002204CB"/>
    <w:rsid w:val="00226627"/>
    <w:rsid w:val="00227977"/>
    <w:rsid w:val="002302FE"/>
    <w:rsid w:val="00231FA3"/>
    <w:rsid w:val="00232916"/>
    <w:rsid w:val="00233645"/>
    <w:rsid w:val="00234B7D"/>
    <w:rsid w:val="00235B1D"/>
    <w:rsid w:val="00237597"/>
    <w:rsid w:val="002473FE"/>
    <w:rsid w:val="00250CCE"/>
    <w:rsid w:val="00263898"/>
    <w:rsid w:val="00264A24"/>
    <w:rsid w:val="002660DF"/>
    <w:rsid w:val="00270E72"/>
    <w:rsid w:val="002737BE"/>
    <w:rsid w:val="00274C40"/>
    <w:rsid w:val="002767B0"/>
    <w:rsid w:val="00277B7C"/>
    <w:rsid w:val="0028022C"/>
    <w:rsid w:val="00281272"/>
    <w:rsid w:val="002836EE"/>
    <w:rsid w:val="00293F23"/>
    <w:rsid w:val="0029584E"/>
    <w:rsid w:val="002A1DDB"/>
    <w:rsid w:val="002A517F"/>
    <w:rsid w:val="002B5390"/>
    <w:rsid w:val="002B7B19"/>
    <w:rsid w:val="002C05BA"/>
    <w:rsid w:val="002C2E27"/>
    <w:rsid w:val="002C512A"/>
    <w:rsid w:val="002C72D0"/>
    <w:rsid w:val="002C7D51"/>
    <w:rsid w:val="002D012D"/>
    <w:rsid w:val="002D1FC5"/>
    <w:rsid w:val="002E3086"/>
    <w:rsid w:val="002E6C16"/>
    <w:rsid w:val="00300E3E"/>
    <w:rsid w:val="00301B2E"/>
    <w:rsid w:val="003038EE"/>
    <w:rsid w:val="00303D5E"/>
    <w:rsid w:val="003118DC"/>
    <w:rsid w:val="003128E8"/>
    <w:rsid w:val="003130EE"/>
    <w:rsid w:val="003141E2"/>
    <w:rsid w:val="00314E79"/>
    <w:rsid w:val="0031528F"/>
    <w:rsid w:val="00316106"/>
    <w:rsid w:val="0031788E"/>
    <w:rsid w:val="00323F02"/>
    <w:rsid w:val="00326866"/>
    <w:rsid w:val="0033052C"/>
    <w:rsid w:val="00334022"/>
    <w:rsid w:val="00342845"/>
    <w:rsid w:val="0034401D"/>
    <w:rsid w:val="0034441D"/>
    <w:rsid w:val="00346A87"/>
    <w:rsid w:val="00350CF3"/>
    <w:rsid w:val="00350E0D"/>
    <w:rsid w:val="0035101B"/>
    <w:rsid w:val="00352A8F"/>
    <w:rsid w:val="00356EB6"/>
    <w:rsid w:val="0036213D"/>
    <w:rsid w:val="00363C5A"/>
    <w:rsid w:val="00370F67"/>
    <w:rsid w:val="00373AB1"/>
    <w:rsid w:val="0037613F"/>
    <w:rsid w:val="003809BD"/>
    <w:rsid w:val="00380CFE"/>
    <w:rsid w:val="00382770"/>
    <w:rsid w:val="0038350B"/>
    <w:rsid w:val="00386C58"/>
    <w:rsid w:val="00392811"/>
    <w:rsid w:val="003966BE"/>
    <w:rsid w:val="003A0FC4"/>
    <w:rsid w:val="003A538A"/>
    <w:rsid w:val="003A6167"/>
    <w:rsid w:val="003B1D5D"/>
    <w:rsid w:val="003B593B"/>
    <w:rsid w:val="003B5E6F"/>
    <w:rsid w:val="003B6B43"/>
    <w:rsid w:val="003C1715"/>
    <w:rsid w:val="003C2B1F"/>
    <w:rsid w:val="003C4A31"/>
    <w:rsid w:val="003C4B27"/>
    <w:rsid w:val="003C4E2A"/>
    <w:rsid w:val="003C560C"/>
    <w:rsid w:val="003C6745"/>
    <w:rsid w:val="003D1AD7"/>
    <w:rsid w:val="003D2107"/>
    <w:rsid w:val="003E6AAD"/>
    <w:rsid w:val="003F204F"/>
    <w:rsid w:val="003F3811"/>
    <w:rsid w:val="003F3D7E"/>
    <w:rsid w:val="003F4D9B"/>
    <w:rsid w:val="0040155B"/>
    <w:rsid w:val="00401D7A"/>
    <w:rsid w:val="00403026"/>
    <w:rsid w:val="00403201"/>
    <w:rsid w:val="004046D4"/>
    <w:rsid w:val="004049CA"/>
    <w:rsid w:val="00411BC2"/>
    <w:rsid w:val="004125F4"/>
    <w:rsid w:val="00421C1E"/>
    <w:rsid w:val="00425BD7"/>
    <w:rsid w:val="00425C89"/>
    <w:rsid w:val="004268CA"/>
    <w:rsid w:val="00427D22"/>
    <w:rsid w:val="0043055E"/>
    <w:rsid w:val="0043179A"/>
    <w:rsid w:val="0043273E"/>
    <w:rsid w:val="00434F44"/>
    <w:rsid w:val="00435A7B"/>
    <w:rsid w:val="00437238"/>
    <w:rsid w:val="004374FE"/>
    <w:rsid w:val="00442614"/>
    <w:rsid w:val="00443228"/>
    <w:rsid w:val="00445F51"/>
    <w:rsid w:val="00447271"/>
    <w:rsid w:val="00456A5A"/>
    <w:rsid w:val="00457B77"/>
    <w:rsid w:val="00457EEB"/>
    <w:rsid w:val="00462927"/>
    <w:rsid w:val="00466F9D"/>
    <w:rsid w:val="004710C4"/>
    <w:rsid w:val="00472ED4"/>
    <w:rsid w:val="004758EB"/>
    <w:rsid w:val="00477F0A"/>
    <w:rsid w:val="0048035A"/>
    <w:rsid w:val="004811EE"/>
    <w:rsid w:val="0048652B"/>
    <w:rsid w:val="00493DD6"/>
    <w:rsid w:val="00496983"/>
    <w:rsid w:val="004A1493"/>
    <w:rsid w:val="004A1CB3"/>
    <w:rsid w:val="004B0D48"/>
    <w:rsid w:val="004B3898"/>
    <w:rsid w:val="004B50AB"/>
    <w:rsid w:val="004C096E"/>
    <w:rsid w:val="004C5038"/>
    <w:rsid w:val="004D143A"/>
    <w:rsid w:val="004D23C5"/>
    <w:rsid w:val="004D4B06"/>
    <w:rsid w:val="004D60EC"/>
    <w:rsid w:val="004E1AB7"/>
    <w:rsid w:val="004E2FC8"/>
    <w:rsid w:val="004E65A5"/>
    <w:rsid w:val="004F067F"/>
    <w:rsid w:val="004F7F6D"/>
    <w:rsid w:val="005007CB"/>
    <w:rsid w:val="005010DB"/>
    <w:rsid w:val="005038E1"/>
    <w:rsid w:val="00505175"/>
    <w:rsid w:val="00506083"/>
    <w:rsid w:val="005153C5"/>
    <w:rsid w:val="00516C04"/>
    <w:rsid w:val="0053022C"/>
    <w:rsid w:val="0053169C"/>
    <w:rsid w:val="00533193"/>
    <w:rsid w:val="00536531"/>
    <w:rsid w:val="00536852"/>
    <w:rsid w:val="00542EE1"/>
    <w:rsid w:val="00543DB2"/>
    <w:rsid w:val="005531A4"/>
    <w:rsid w:val="005563B6"/>
    <w:rsid w:val="00561E69"/>
    <w:rsid w:val="00576B18"/>
    <w:rsid w:val="00577647"/>
    <w:rsid w:val="005802A2"/>
    <w:rsid w:val="00580D4F"/>
    <w:rsid w:val="005850EF"/>
    <w:rsid w:val="0058541B"/>
    <w:rsid w:val="00590A88"/>
    <w:rsid w:val="00592D35"/>
    <w:rsid w:val="00594F7B"/>
    <w:rsid w:val="00596ABB"/>
    <w:rsid w:val="00597C55"/>
    <w:rsid w:val="005A52EA"/>
    <w:rsid w:val="005A7FD8"/>
    <w:rsid w:val="005B678E"/>
    <w:rsid w:val="005C034E"/>
    <w:rsid w:val="005C499A"/>
    <w:rsid w:val="005C5A9D"/>
    <w:rsid w:val="005C64F4"/>
    <w:rsid w:val="005C74CE"/>
    <w:rsid w:val="005D76FE"/>
    <w:rsid w:val="005E559F"/>
    <w:rsid w:val="005E754D"/>
    <w:rsid w:val="005F14D4"/>
    <w:rsid w:val="005F1F10"/>
    <w:rsid w:val="005F58F2"/>
    <w:rsid w:val="005F76B6"/>
    <w:rsid w:val="00607E28"/>
    <w:rsid w:val="00612DD0"/>
    <w:rsid w:val="00616211"/>
    <w:rsid w:val="00616952"/>
    <w:rsid w:val="006205DE"/>
    <w:rsid w:val="0062380E"/>
    <w:rsid w:val="006249EC"/>
    <w:rsid w:val="0063659A"/>
    <w:rsid w:val="00637C61"/>
    <w:rsid w:val="0065021E"/>
    <w:rsid w:val="00655F52"/>
    <w:rsid w:val="0065728E"/>
    <w:rsid w:val="00660595"/>
    <w:rsid w:val="00661A48"/>
    <w:rsid w:val="00661B57"/>
    <w:rsid w:val="006665C5"/>
    <w:rsid w:val="00672461"/>
    <w:rsid w:val="0068193C"/>
    <w:rsid w:val="0069309B"/>
    <w:rsid w:val="00694905"/>
    <w:rsid w:val="00694BF9"/>
    <w:rsid w:val="00697963"/>
    <w:rsid w:val="006A55B4"/>
    <w:rsid w:val="006B1970"/>
    <w:rsid w:val="006B2F3F"/>
    <w:rsid w:val="006B38C4"/>
    <w:rsid w:val="006C4B4C"/>
    <w:rsid w:val="006C5321"/>
    <w:rsid w:val="006C5D6A"/>
    <w:rsid w:val="006C7065"/>
    <w:rsid w:val="006D3CA9"/>
    <w:rsid w:val="006D535B"/>
    <w:rsid w:val="006D6660"/>
    <w:rsid w:val="006E6F23"/>
    <w:rsid w:val="006E75BD"/>
    <w:rsid w:val="006F53E5"/>
    <w:rsid w:val="00701D8B"/>
    <w:rsid w:val="00703F68"/>
    <w:rsid w:val="00704AC7"/>
    <w:rsid w:val="00704FF2"/>
    <w:rsid w:val="00707359"/>
    <w:rsid w:val="00711A49"/>
    <w:rsid w:val="0071669C"/>
    <w:rsid w:val="00720A28"/>
    <w:rsid w:val="00720DE3"/>
    <w:rsid w:val="0072741C"/>
    <w:rsid w:val="00727A27"/>
    <w:rsid w:val="00734F99"/>
    <w:rsid w:val="00741E39"/>
    <w:rsid w:val="00742949"/>
    <w:rsid w:val="00750895"/>
    <w:rsid w:val="0075290E"/>
    <w:rsid w:val="00760F45"/>
    <w:rsid w:val="00763A28"/>
    <w:rsid w:val="00763B49"/>
    <w:rsid w:val="00765420"/>
    <w:rsid w:val="007752D7"/>
    <w:rsid w:val="007774DF"/>
    <w:rsid w:val="0078150C"/>
    <w:rsid w:val="0078239B"/>
    <w:rsid w:val="0078547A"/>
    <w:rsid w:val="0078739B"/>
    <w:rsid w:val="007873CE"/>
    <w:rsid w:val="0079080A"/>
    <w:rsid w:val="007919AE"/>
    <w:rsid w:val="00792CFC"/>
    <w:rsid w:val="00793E98"/>
    <w:rsid w:val="007A1ED1"/>
    <w:rsid w:val="007A2ACE"/>
    <w:rsid w:val="007A6F25"/>
    <w:rsid w:val="007B468B"/>
    <w:rsid w:val="007B7424"/>
    <w:rsid w:val="007C05A2"/>
    <w:rsid w:val="007C2BDE"/>
    <w:rsid w:val="007C4B76"/>
    <w:rsid w:val="007D4BDA"/>
    <w:rsid w:val="007D6375"/>
    <w:rsid w:val="007D71E8"/>
    <w:rsid w:val="007D7809"/>
    <w:rsid w:val="007E0C5D"/>
    <w:rsid w:val="007E44C9"/>
    <w:rsid w:val="007E7982"/>
    <w:rsid w:val="007F0172"/>
    <w:rsid w:val="007F02FD"/>
    <w:rsid w:val="007F0F07"/>
    <w:rsid w:val="007F2FE8"/>
    <w:rsid w:val="007F5934"/>
    <w:rsid w:val="00801E30"/>
    <w:rsid w:val="00802BFE"/>
    <w:rsid w:val="00806F7E"/>
    <w:rsid w:val="00810AF1"/>
    <w:rsid w:val="00812629"/>
    <w:rsid w:val="008127A7"/>
    <w:rsid w:val="00815EBE"/>
    <w:rsid w:val="00817C13"/>
    <w:rsid w:val="00825944"/>
    <w:rsid w:val="00832AF4"/>
    <w:rsid w:val="00832FCB"/>
    <w:rsid w:val="00834639"/>
    <w:rsid w:val="0084265A"/>
    <w:rsid w:val="0085058D"/>
    <w:rsid w:val="00854A52"/>
    <w:rsid w:val="00854C24"/>
    <w:rsid w:val="00855C4C"/>
    <w:rsid w:val="00856CF1"/>
    <w:rsid w:val="00857F6F"/>
    <w:rsid w:val="00861513"/>
    <w:rsid w:val="00863870"/>
    <w:rsid w:val="00865333"/>
    <w:rsid w:val="0087687E"/>
    <w:rsid w:val="00876CBF"/>
    <w:rsid w:val="00882B3B"/>
    <w:rsid w:val="008849AD"/>
    <w:rsid w:val="00886B1E"/>
    <w:rsid w:val="00887185"/>
    <w:rsid w:val="00890AC7"/>
    <w:rsid w:val="00890B19"/>
    <w:rsid w:val="008A1284"/>
    <w:rsid w:val="008A14E1"/>
    <w:rsid w:val="008A5B79"/>
    <w:rsid w:val="008B0763"/>
    <w:rsid w:val="008B30D5"/>
    <w:rsid w:val="008B6E84"/>
    <w:rsid w:val="008B729F"/>
    <w:rsid w:val="008C2689"/>
    <w:rsid w:val="008C6DB8"/>
    <w:rsid w:val="008D3E0E"/>
    <w:rsid w:val="008D57E6"/>
    <w:rsid w:val="008D5993"/>
    <w:rsid w:val="008D78B9"/>
    <w:rsid w:val="008E210A"/>
    <w:rsid w:val="008E5B70"/>
    <w:rsid w:val="008E6554"/>
    <w:rsid w:val="008E6760"/>
    <w:rsid w:val="008E718A"/>
    <w:rsid w:val="008F3975"/>
    <w:rsid w:val="008F51A2"/>
    <w:rsid w:val="008F60FC"/>
    <w:rsid w:val="008F6EE8"/>
    <w:rsid w:val="008F77D9"/>
    <w:rsid w:val="00905A7D"/>
    <w:rsid w:val="0091103E"/>
    <w:rsid w:val="00913A63"/>
    <w:rsid w:val="009150C8"/>
    <w:rsid w:val="0091538D"/>
    <w:rsid w:val="00916E5E"/>
    <w:rsid w:val="00930D59"/>
    <w:rsid w:val="00932358"/>
    <w:rsid w:val="00932974"/>
    <w:rsid w:val="0094658E"/>
    <w:rsid w:val="009469D3"/>
    <w:rsid w:val="00952BAE"/>
    <w:rsid w:val="00954E1C"/>
    <w:rsid w:val="00963259"/>
    <w:rsid w:val="00964ACE"/>
    <w:rsid w:val="00965457"/>
    <w:rsid w:val="00965D42"/>
    <w:rsid w:val="009668BF"/>
    <w:rsid w:val="0097057C"/>
    <w:rsid w:val="009711BC"/>
    <w:rsid w:val="00973A36"/>
    <w:rsid w:val="0097588A"/>
    <w:rsid w:val="00976F03"/>
    <w:rsid w:val="009813A0"/>
    <w:rsid w:val="00985A59"/>
    <w:rsid w:val="00986E45"/>
    <w:rsid w:val="00993D1A"/>
    <w:rsid w:val="00993F1C"/>
    <w:rsid w:val="00997CF3"/>
    <w:rsid w:val="00997F56"/>
    <w:rsid w:val="009A3F21"/>
    <w:rsid w:val="009B3A42"/>
    <w:rsid w:val="009B4D0D"/>
    <w:rsid w:val="009B55A3"/>
    <w:rsid w:val="009B74CB"/>
    <w:rsid w:val="009D3D9F"/>
    <w:rsid w:val="009D707C"/>
    <w:rsid w:val="009E208E"/>
    <w:rsid w:val="009E2BBB"/>
    <w:rsid w:val="009F1701"/>
    <w:rsid w:val="009F1760"/>
    <w:rsid w:val="009F1968"/>
    <w:rsid w:val="00A02EB9"/>
    <w:rsid w:val="00A127E7"/>
    <w:rsid w:val="00A157EC"/>
    <w:rsid w:val="00A159CA"/>
    <w:rsid w:val="00A26D76"/>
    <w:rsid w:val="00A3406F"/>
    <w:rsid w:val="00A37571"/>
    <w:rsid w:val="00A43329"/>
    <w:rsid w:val="00A43A87"/>
    <w:rsid w:val="00A51485"/>
    <w:rsid w:val="00A52CA6"/>
    <w:rsid w:val="00A5743C"/>
    <w:rsid w:val="00A61579"/>
    <w:rsid w:val="00A64A4A"/>
    <w:rsid w:val="00A67FAE"/>
    <w:rsid w:val="00A721AD"/>
    <w:rsid w:val="00A74C07"/>
    <w:rsid w:val="00A80D1E"/>
    <w:rsid w:val="00A80E38"/>
    <w:rsid w:val="00A838F4"/>
    <w:rsid w:val="00A8700D"/>
    <w:rsid w:val="00A9099D"/>
    <w:rsid w:val="00A95D7E"/>
    <w:rsid w:val="00A95D89"/>
    <w:rsid w:val="00A97C6C"/>
    <w:rsid w:val="00AA061A"/>
    <w:rsid w:val="00AA1EC2"/>
    <w:rsid w:val="00AA4D07"/>
    <w:rsid w:val="00AB0260"/>
    <w:rsid w:val="00AB4C51"/>
    <w:rsid w:val="00AB6C9A"/>
    <w:rsid w:val="00AB7C99"/>
    <w:rsid w:val="00AC16A6"/>
    <w:rsid w:val="00AC16B8"/>
    <w:rsid w:val="00AC1F40"/>
    <w:rsid w:val="00AC2264"/>
    <w:rsid w:val="00AC54AD"/>
    <w:rsid w:val="00AC5614"/>
    <w:rsid w:val="00AD166A"/>
    <w:rsid w:val="00AD2792"/>
    <w:rsid w:val="00AD4E44"/>
    <w:rsid w:val="00AD6694"/>
    <w:rsid w:val="00AE1D75"/>
    <w:rsid w:val="00AE385C"/>
    <w:rsid w:val="00AE6C9E"/>
    <w:rsid w:val="00AE722A"/>
    <w:rsid w:val="00AF4DD5"/>
    <w:rsid w:val="00AF4E81"/>
    <w:rsid w:val="00AF5E99"/>
    <w:rsid w:val="00AF72E6"/>
    <w:rsid w:val="00AF7498"/>
    <w:rsid w:val="00AF768A"/>
    <w:rsid w:val="00B00B47"/>
    <w:rsid w:val="00B03B31"/>
    <w:rsid w:val="00B06BA7"/>
    <w:rsid w:val="00B16E8E"/>
    <w:rsid w:val="00B37CD6"/>
    <w:rsid w:val="00B4229D"/>
    <w:rsid w:val="00B42F87"/>
    <w:rsid w:val="00B47D19"/>
    <w:rsid w:val="00B527E8"/>
    <w:rsid w:val="00B55F26"/>
    <w:rsid w:val="00B56A84"/>
    <w:rsid w:val="00B624EB"/>
    <w:rsid w:val="00B62BF7"/>
    <w:rsid w:val="00B6347A"/>
    <w:rsid w:val="00B65E6B"/>
    <w:rsid w:val="00B675DF"/>
    <w:rsid w:val="00B71AA5"/>
    <w:rsid w:val="00B7517E"/>
    <w:rsid w:val="00B7556E"/>
    <w:rsid w:val="00B77880"/>
    <w:rsid w:val="00B81BBE"/>
    <w:rsid w:val="00B81F51"/>
    <w:rsid w:val="00B836E2"/>
    <w:rsid w:val="00B85417"/>
    <w:rsid w:val="00B859D8"/>
    <w:rsid w:val="00B9003C"/>
    <w:rsid w:val="00B91F28"/>
    <w:rsid w:val="00B93A2D"/>
    <w:rsid w:val="00B94F58"/>
    <w:rsid w:val="00B968F2"/>
    <w:rsid w:val="00BA0FA9"/>
    <w:rsid w:val="00BA237C"/>
    <w:rsid w:val="00BA5E3E"/>
    <w:rsid w:val="00BA61D7"/>
    <w:rsid w:val="00BB07E6"/>
    <w:rsid w:val="00BB34A6"/>
    <w:rsid w:val="00BB5CB6"/>
    <w:rsid w:val="00BC6E72"/>
    <w:rsid w:val="00BD522A"/>
    <w:rsid w:val="00BD5F7F"/>
    <w:rsid w:val="00BD66BE"/>
    <w:rsid w:val="00BE0132"/>
    <w:rsid w:val="00BE2A93"/>
    <w:rsid w:val="00BE7681"/>
    <w:rsid w:val="00BE7CC7"/>
    <w:rsid w:val="00BF032D"/>
    <w:rsid w:val="00BF4848"/>
    <w:rsid w:val="00BF52B2"/>
    <w:rsid w:val="00BF6791"/>
    <w:rsid w:val="00BF7BA3"/>
    <w:rsid w:val="00C02EFE"/>
    <w:rsid w:val="00C06240"/>
    <w:rsid w:val="00C13647"/>
    <w:rsid w:val="00C14CBC"/>
    <w:rsid w:val="00C1690C"/>
    <w:rsid w:val="00C20A80"/>
    <w:rsid w:val="00C26997"/>
    <w:rsid w:val="00C311F7"/>
    <w:rsid w:val="00C329CC"/>
    <w:rsid w:val="00C345F8"/>
    <w:rsid w:val="00C35836"/>
    <w:rsid w:val="00C366F2"/>
    <w:rsid w:val="00C37669"/>
    <w:rsid w:val="00C40039"/>
    <w:rsid w:val="00C43434"/>
    <w:rsid w:val="00C4379B"/>
    <w:rsid w:val="00C4503D"/>
    <w:rsid w:val="00C50DCC"/>
    <w:rsid w:val="00C51192"/>
    <w:rsid w:val="00C518F3"/>
    <w:rsid w:val="00C5192F"/>
    <w:rsid w:val="00C53301"/>
    <w:rsid w:val="00C53AFD"/>
    <w:rsid w:val="00C56E6C"/>
    <w:rsid w:val="00C62924"/>
    <w:rsid w:val="00C66885"/>
    <w:rsid w:val="00C677FF"/>
    <w:rsid w:val="00C71146"/>
    <w:rsid w:val="00C7407F"/>
    <w:rsid w:val="00C759F5"/>
    <w:rsid w:val="00C76417"/>
    <w:rsid w:val="00C82EC2"/>
    <w:rsid w:val="00C84FB2"/>
    <w:rsid w:val="00C87BAE"/>
    <w:rsid w:val="00C9520E"/>
    <w:rsid w:val="00C97E98"/>
    <w:rsid w:val="00CA4BD0"/>
    <w:rsid w:val="00CA4D14"/>
    <w:rsid w:val="00CB1D28"/>
    <w:rsid w:val="00CB2D67"/>
    <w:rsid w:val="00CB31F1"/>
    <w:rsid w:val="00CB390D"/>
    <w:rsid w:val="00CC233D"/>
    <w:rsid w:val="00CC3C68"/>
    <w:rsid w:val="00CC4989"/>
    <w:rsid w:val="00CC5717"/>
    <w:rsid w:val="00CD051F"/>
    <w:rsid w:val="00CD0A66"/>
    <w:rsid w:val="00CD0FAC"/>
    <w:rsid w:val="00CD3A04"/>
    <w:rsid w:val="00CD6B3F"/>
    <w:rsid w:val="00CD7954"/>
    <w:rsid w:val="00CE2FEE"/>
    <w:rsid w:val="00CE5754"/>
    <w:rsid w:val="00CE68C9"/>
    <w:rsid w:val="00CE7A22"/>
    <w:rsid w:val="00D05AB1"/>
    <w:rsid w:val="00D060AF"/>
    <w:rsid w:val="00D1197D"/>
    <w:rsid w:val="00D13DA9"/>
    <w:rsid w:val="00D17B39"/>
    <w:rsid w:val="00D21FA8"/>
    <w:rsid w:val="00D2710D"/>
    <w:rsid w:val="00D3151D"/>
    <w:rsid w:val="00D41C68"/>
    <w:rsid w:val="00D441FF"/>
    <w:rsid w:val="00D46AC6"/>
    <w:rsid w:val="00D47E49"/>
    <w:rsid w:val="00D50603"/>
    <w:rsid w:val="00D5525D"/>
    <w:rsid w:val="00D6331C"/>
    <w:rsid w:val="00D6451C"/>
    <w:rsid w:val="00D65B7B"/>
    <w:rsid w:val="00D66A77"/>
    <w:rsid w:val="00D71A2C"/>
    <w:rsid w:val="00D76ACE"/>
    <w:rsid w:val="00D76BD7"/>
    <w:rsid w:val="00D85DF5"/>
    <w:rsid w:val="00DA5732"/>
    <w:rsid w:val="00DA6597"/>
    <w:rsid w:val="00DB2443"/>
    <w:rsid w:val="00DB5516"/>
    <w:rsid w:val="00DB7782"/>
    <w:rsid w:val="00DC171D"/>
    <w:rsid w:val="00DC43AA"/>
    <w:rsid w:val="00DD3DC6"/>
    <w:rsid w:val="00DD5970"/>
    <w:rsid w:val="00DE0B98"/>
    <w:rsid w:val="00DE2B5A"/>
    <w:rsid w:val="00DE6FA8"/>
    <w:rsid w:val="00DF2312"/>
    <w:rsid w:val="00DF558A"/>
    <w:rsid w:val="00E002C3"/>
    <w:rsid w:val="00E003B6"/>
    <w:rsid w:val="00E0297F"/>
    <w:rsid w:val="00E0371A"/>
    <w:rsid w:val="00E071B6"/>
    <w:rsid w:val="00E077A9"/>
    <w:rsid w:val="00E12DCC"/>
    <w:rsid w:val="00E13A78"/>
    <w:rsid w:val="00E17F2E"/>
    <w:rsid w:val="00E20C45"/>
    <w:rsid w:val="00E229AF"/>
    <w:rsid w:val="00E25FAF"/>
    <w:rsid w:val="00E30FEE"/>
    <w:rsid w:val="00E3165E"/>
    <w:rsid w:val="00E34A05"/>
    <w:rsid w:val="00E470E5"/>
    <w:rsid w:val="00E5021D"/>
    <w:rsid w:val="00E5060E"/>
    <w:rsid w:val="00E54B64"/>
    <w:rsid w:val="00E563E1"/>
    <w:rsid w:val="00E56DBF"/>
    <w:rsid w:val="00E56E15"/>
    <w:rsid w:val="00E57398"/>
    <w:rsid w:val="00E60981"/>
    <w:rsid w:val="00E63FEF"/>
    <w:rsid w:val="00E643F6"/>
    <w:rsid w:val="00E7448D"/>
    <w:rsid w:val="00E8498D"/>
    <w:rsid w:val="00E86013"/>
    <w:rsid w:val="00E87CC5"/>
    <w:rsid w:val="00E9333E"/>
    <w:rsid w:val="00EA0A46"/>
    <w:rsid w:val="00EA0B5D"/>
    <w:rsid w:val="00EA0F9C"/>
    <w:rsid w:val="00EA15A1"/>
    <w:rsid w:val="00EA64A9"/>
    <w:rsid w:val="00EA69B6"/>
    <w:rsid w:val="00EB1DBD"/>
    <w:rsid w:val="00EB21CA"/>
    <w:rsid w:val="00EB352C"/>
    <w:rsid w:val="00EB43AC"/>
    <w:rsid w:val="00EB7559"/>
    <w:rsid w:val="00EC0380"/>
    <w:rsid w:val="00EC0901"/>
    <w:rsid w:val="00EC215A"/>
    <w:rsid w:val="00EC77FB"/>
    <w:rsid w:val="00ED0C0E"/>
    <w:rsid w:val="00ED12D7"/>
    <w:rsid w:val="00ED1AAD"/>
    <w:rsid w:val="00ED2799"/>
    <w:rsid w:val="00ED4A9F"/>
    <w:rsid w:val="00EE2C9F"/>
    <w:rsid w:val="00EF2DE7"/>
    <w:rsid w:val="00EF4A64"/>
    <w:rsid w:val="00EF5811"/>
    <w:rsid w:val="00EF7642"/>
    <w:rsid w:val="00EF786A"/>
    <w:rsid w:val="00F034AF"/>
    <w:rsid w:val="00F11058"/>
    <w:rsid w:val="00F11E20"/>
    <w:rsid w:val="00F1276D"/>
    <w:rsid w:val="00F129C4"/>
    <w:rsid w:val="00F14847"/>
    <w:rsid w:val="00F2008D"/>
    <w:rsid w:val="00F21E27"/>
    <w:rsid w:val="00F22BE4"/>
    <w:rsid w:val="00F2469C"/>
    <w:rsid w:val="00F24CC7"/>
    <w:rsid w:val="00F26920"/>
    <w:rsid w:val="00F30D94"/>
    <w:rsid w:val="00F42685"/>
    <w:rsid w:val="00F47981"/>
    <w:rsid w:val="00F54778"/>
    <w:rsid w:val="00F65B3E"/>
    <w:rsid w:val="00F71BB0"/>
    <w:rsid w:val="00F73221"/>
    <w:rsid w:val="00F737E1"/>
    <w:rsid w:val="00F836E8"/>
    <w:rsid w:val="00F83A41"/>
    <w:rsid w:val="00F87512"/>
    <w:rsid w:val="00F91CF8"/>
    <w:rsid w:val="00F93F64"/>
    <w:rsid w:val="00F94A2D"/>
    <w:rsid w:val="00F94F9C"/>
    <w:rsid w:val="00F96067"/>
    <w:rsid w:val="00F97BB8"/>
    <w:rsid w:val="00FA037A"/>
    <w:rsid w:val="00FA24C4"/>
    <w:rsid w:val="00FA3BD3"/>
    <w:rsid w:val="00FA4622"/>
    <w:rsid w:val="00FA5501"/>
    <w:rsid w:val="00FA686F"/>
    <w:rsid w:val="00FA757C"/>
    <w:rsid w:val="00FC0E2B"/>
    <w:rsid w:val="00FC22AA"/>
    <w:rsid w:val="00FC2AC2"/>
    <w:rsid w:val="00FC2D52"/>
    <w:rsid w:val="00FC3031"/>
    <w:rsid w:val="00FC30E8"/>
    <w:rsid w:val="00FC560F"/>
    <w:rsid w:val="00FC67E0"/>
    <w:rsid w:val="00FD0043"/>
    <w:rsid w:val="00FD2CCA"/>
    <w:rsid w:val="00FD2F0B"/>
    <w:rsid w:val="00FE24C4"/>
    <w:rsid w:val="00FF1045"/>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6CC014-D9DE-49C1-81EE-B6BA6EFF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E5E"/>
  </w:style>
  <w:style w:type="paragraph" w:styleId="Heading2">
    <w:name w:val="heading 2"/>
    <w:basedOn w:val="Normal"/>
    <w:next w:val="Normal"/>
    <w:link w:val="Heading2Char"/>
    <w:qFormat/>
    <w:rsid w:val="00C53AFD"/>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4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CE"/>
    <w:pPr>
      <w:spacing w:after="0" w:line="240" w:lineRule="auto"/>
      <w:ind w:left="720"/>
      <w:contextualSpacing/>
    </w:pPr>
    <w:rPr>
      <w:rFonts w:ascii="Times New Roman" w:eastAsia="Times New Roman" w:hAnsi="Times New Roman" w:cs="Times New Roman"/>
      <w:sz w:val="24"/>
      <w:szCs w:val="24"/>
    </w:rPr>
  </w:style>
  <w:style w:type="character" w:customStyle="1" w:styleId="a">
    <w:name w:val="a"/>
    <w:basedOn w:val="DefaultParagraphFont"/>
    <w:rsid w:val="00DB7782"/>
  </w:style>
  <w:style w:type="paragraph" w:styleId="NoSpacing">
    <w:name w:val="No Spacing"/>
    <w:uiPriority w:val="1"/>
    <w:qFormat/>
    <w:rsid w:val="008B30D5"/>
    <w:pPr>
      <w:spacing w:after="0" w:line="240" w:lineRule="auto"/>
    </w:pPr>
  </w:style>
  <w:style w:type="paragraph" w:styleId="BalloonText">
    <w:name w:val="Balloon Text"/>
    <w:basedOn w:val="Normal"/>
    <w:link w:val="BalloonTextChar"/>
    <w:uiPriority w:val="99"/>
    <w:semiHidden/>
    <w:unhideWhenUsed/>
    <w:rsid w:val="0031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8DC"/>
    <w:rPr>
      <w:rFonts w:ascii="Tahoma" w:hAnsi="Tahoma" w:cs="Tahoma"/>
      <w:sz w:val="16"/>
      <w:szCs w:val="16"/>
    </w:rPr>
  </w:style>
  <w:style w:type="character" w:styleId="Strong">
    <w:name w:val="Strong"/>
    <w:basedOn w:val="DefaultParagraphFont"/>
    <w:uiPriority w:val="22"/>
    <w:qFormat/>
    <w:rsid w:val="002836EE"/>
    <w:rPr>
      <w:b/>
      <w:bCs/>
    </w:rPr>
  </w:style>
  <w:style w:type="character" w:styleId="PlaceholderText">
    <w:name w:val="Placeholder Text"/>
    <w:basedOn w:val="DefaultParagraphFont"/>
    <w:uiPriority w:val="99"/>
    <w:semiHidden/>
    <w:rsid w:val="007E44C9"/>
    <w:rPr>
      <w:color w:val="808080"/>
    </w:rPr>
  </w:style>
  <w:style w:type="paragraph" w:styleId="Header">
    <w:name w:val="header"/>
    <w:basedOn w:val="Normal"/>
    <w:link w:val="HeaderChar"/>
    <w:uiPriority w:val="99"/>
    <w:unhideWhenUsed/>
    <w:rsid w:val="00B81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BBE"/>
  </w:style>
  <w:style w:type="paragraph" w:styleId="Footer">
    <w:name w:val="footer"/>
    <w:basedOn w:val="Normal"/>
    <w:link w:val="FooterChar"/>
    <w:uiPriority w:val="99"/>
    <w:unhideWhenUsed/>
    <w:rsid w:val="00B81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BBE"/>
  </w:style>
  <w:style w:type="character" w:styleId="Hyperlink">
    <w:name w:val="Hyperlink"/>
    <w:basedOn w:val="DefaultParagraphFont"/>
    <w:uiPriority w:val="99"/>
    <w:semiHidden/>
    <w:unhideWhenUsed/>
    <w:rsid w:val="0034441D"/>
    <w:rPr>
      <w:color w:val="0000FF"/>
      <w:u w:val="single"/>
    </w:rPr>
  </w:style>
  <w:style w:type="paragraph" w:customStyle="1" w:styleId="Default">
    <w:name w:val="Default"/>
    <w:rsid w:val="00B56A84"/>
    <w:pPr>
      <w:autoSpaceDE w:val="0"/>
      <w:autoSpaceDN w:val="0"/>
      <w:adjustRightInd w:val="0"/>
      <w:spacing w:after="0" w:line="240" w:lineRule="auto"/>
    </w:pPr>
    <w:rPr>
      <w:rFonts w:ascii="Calibri" w:eastAsiaTheme="minorEastAsia" w:hAnsi="Calibri" w:cs="Calibri"/>
      <w:color w:val="000000"/>
      <w:sz w:val="24"/>
      <w:szCs w:val="24"/>
    </w:rPr>
  </w:style>
  <w:style w:type="table" w:styleId="TableGrid">
    <w:name w:val="Table Grid"/>
    <w:basedOn w:val="TableNormal"/>
    <w:uiPriority w:val="59"/>
    <w:rsid w:val="006C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4268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53AFD"/>
    <w:rPr>
      <w:rFonts w:ascii="Cambria" w:eastAsia="Times New Roman" w:hAnsi="Cambria" w:cs="Times New Roman"/>
      <w:b/>
      <w:bCs/>
      <w:i/>
      <w:iCs/>
      <w:sz w:val="28"/>
      <w:szCs w:val="28"/>
    </w:rPr>
  </w:style>
  <w:style w:type="character" w:customStyle="1" w:styleId="jlqj4b">
    <w:name w:val="jlqj4b"/>
    <w:basedOn w:val="DefaultParagraphFont"/>
    <w:rsid w:val="005E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167">
      <w:bodyDiv w:val="1"/>
      <w:marLeft w:val="0"/>
      <w:marRight w:val="0"/>
      <w:marTop w:val="0"/>
      <w:marBottom w:val="0"/>
      <w:divBdr>
        <w:top w:val="none" w:sz="0" w:space="0" w:color="auto"/>
        <w:left w:val="none" w:sz="0" w:space="0" w:color="auto"/>
        <w:bottom w:val="none" w:sz="0" w:space="0" w:color="auto"/>
        <w:right w:val="none" w:sz="0" w:space="0" w:color="auto"/>
      </w:divBdr>
    </w:div>
    <w:div w:id="160700872">
      <w:bodyDiv w:val="1"/>
      <w:marLeft w:val="0"/>
      <w:marRight w:val="0"/>
      <w:marTop w:val="0"/>
      <w:marBottom w:val="0"/>
      <w:divBdr>
        <w:top w:val="none" w:sz="0" w:space="0" w:color="auto"/>
        <w:left w:val="none" w:sz="0" w:space="0" w:color="auto"/>
        <w:bottom w:val="none" w:sz="0" w:space="0" w:color="auto"/>
        <w:right w:val="none" w:sz="0" w:space="0" w:color="auto"/>
      </w:divBdr>
    </w:div>
    <w:div w:id="520706769">
      <w:bodyDiv w:val="1"/>
      <w:marLeft w:val="0"/>
      <w:marRight w:val="0"/>
      <w:marTop w:val="0"/>
      <w:marBottom w:val="0"/>
      <w:divBdr>
        <w:top w:val="none" w:sz="0" w:space="0" w:color="auto"/>
        <w:left w:val="none" w:sz="0" w:space="0" w:color="auto"/>
        <w:bottom w:val="none" w:sz="0" w:space="0" w:color="auto"/>
        <w:right w:val="none" w:sz="0" w:space="0" w:color="auto"/>
      </w:divBdr>
    </w:div>
    <w:div w:id="542179778">
      <w:bodyDiv w:val="1"/>
      <w:marLeft w:val="0"/>
      <w:marRight w:val="0"/>
      <w:marTop w:val="0"/>
      <w:marBottom w:val="0"/>
      <w:divBdr>
        <w:top w:val="none" w:sz="0" w:space="0" w:color="auto"/>
        <w:left w:val="none" w:sz="0" w:space="0" w:color="auto"/>
        <w:bottom w:val="none" w:sz="0" w:space="0" w:color="auto"/>
        <w:right w:val="none" w:sz="0" w:space="0" w:color="auto"/>
      </w:divBdr>
    </w:div>
    <w:div w:id="642541693">
      <w:bodyDiv w:val="1"/>
      <w:marLeft w:val="0"/>
      <w:marRight w:val="0"/>
      <w:marTop w:val="0"/>
      <w:marBottom w:val="0"/>
      <w:divBdr>
        <w:top w:val="none" w:sz="0" w:space="0" w:color="auto"/>
        <w:left w:val="none" w:sz="0" w:space="0" w:color="auto"/>
        <w:bottom w:val="none" w:sz="0" w:space="0" w:color="auto"/>
        <w:right w:val="none" w:sz="0" w:space="0" w:color="auto"/>
      </w:divBdr>
    </w:div>
    <w:div w:id="895360134">
      <w:bodyDiv w:val="1"/>
      <w:marLeft w:val="0"/>
      <w:marRight w:val="0"/>
      <w:marTop w:val="0"/>
      <w:marBottom w:val="0"/>
      <w:divBdr>
        <w:top w:val="none" w:sz="0" w:space="0" w:color="auto"/>
        <w:left w:val="none" w:sz="0" w:space="0" w:color="auto"/>
        <w:bottom w:val="none" w:sz="0" w:space="0" w:color="auto"/>
        <w:right w:val="none" w:sz="0" w:space="0" w:color="auto"/>
      </w:divBdr>
    </w:div>
    <w:div w:id="914363852">
      <w:bodyDiv w:val="1"/>
      <w:marLeft w:val="0"/>
      <w:marRight w:val="0"/>
      <w:marTop w:val="0"/>
      <w:marBottom w:val="0"/>
      <w:divBdr>
        <w:top w:val="none" w:sz="0" w:space="0" w:color="auto"/>
        <w:left w:val="none" w:sz="0" w:space="0" w:color="auto"/>
        <w:bottom w:val="none" w:sz="0" w:space="0" w:color="auto"/>
        <w:right w:val="none" w:sz="0" w:space="0" w:color="auto"/>
      </w:divBdr>
    </w:div>
    <w:div w:id="962806966">
      <w:bodyDiv w:val="1"/>
      <w:marLeft w:val="0"/>
      <w:marRight w:val="0"/>
      <w:marTop w:val="0"/>
      <w:marBottom w:val="0"/>
      <w:divBdr>
        <w:top w:val="none" w:sz="0" w:space="0" w:color="auto"/>
        <w:left w:val="none" w:sz="0" w:space="0" w:color="auto"/>
        <w:bottom w:val="none" w:sz="0" w:space="0" w:color="auto"/>
        <w:right w:val="none" w:sz="0" w:space="0" w:color="auto"/>
      </w:divBdr>
    </w:div>
    <w:div w:id="1064795437">
      <w:bodyDiv w:val="1"/>
      <w:marLeft w:val="0"/>
      <w:marRight w:val="0"/>
      <w:marTop w:val="0"/>
      <w:marBottom w:val="0"/>
      <w:divBdr>
        <w:top w:val="none" w:sz="0" w:space="0" w:color="auto"/>
        <w:left w:val="none" w:sz="0" w:space="0" w:color="auto"/>
        <w:bottom w:val="none" w:sz="0" w:space="0" w:color="auto"/>
        <w:right w:val="none" w:sz="0" w:space="0" w:color="auto"/>
      </w:divBdr>
    </w:div>
    <w:div w:id="1217745193">
      <w:bodyDiv w:val="1"/>
      <w:marLeft w:val="0"/>
      <w:marRight w:val="0"/>
      <w:marTop w:val="0"/>
      <w:marBottom w:val="0"/>
      <w:divBdr>
        <w:top w:val="none" w:sz="0" w:space="0" w:color="auto"/>
        <w:left w:val="none" w:sz="0" w:space="0" w:color="auto"/>
        <w:bottom w:val="none" w:sz="0" w:space="0" w:color="auto"/>
        <w:right w:val="none" w:sz="0" w:space="0" w:color="auto"/>
      </w:divBdr>
    </w:div>
    <w:div w:id="1259484273">
      <w:bodyDiv w:val="1"/>
      <w:marLeft w:val="0"/>
      <w:marRight w:val="0"/>
      <w:marTop w:val="0"/>
      <w:marBottom w:val="0"/>
      <w:divBdr>
        <w:top w:val="none" w:sz="0" w:space="0" w:color="auto"/>
        <w:left w:val="none" w:sz="0" w:space="0" w:color="auto"/>
        <w:bottom w:val="none" w:sz="0" w:space="0" w:color="auto"/>
        <w:right w:val="none" w:sz="0" w:space="0" w:color="auto"/>
      </w:divBdr>
    </w:div>
    <w:div w:id="178738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HD_Mamoni\Downloads\draf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20P\Desktop\nnnn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searchProject\Client%20Task\Sydul%20Bhai\Graph.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PHD_Mamoni\Downloads\draf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0"/>
          <c:y val="5.0925925925925923E-2"/>
          <c:w val="0.96944444444444533"/>
          <c:h val="0.77380431612715195"/>
        </c:manualLayout>
      </c:layout>
      <c:bar3DChart>
        <c:barDir val="col"/>
        <c:grouping val="clustered"/>
        <c:varyColors val="0"/>
        <c:ser>
          <c:idx val="0"/>
          <c:order val="0"/>
          <c:invertIfNegative val="0"/>
          <c:dPt>
            <c:idx val="0"/>
            <c:invertIfNegative val="0"/>
            <c:bubble3D val="0"/>
            <c:spPr>
              <a:solidFill>
                <a:srgbClr val="C00000"/>
              </a:solidFill>
            </c:spPr>
            <c:extLst xmlns:c16r2="http://schemas.microsoft.com/office/drawing/2015/06/chart">
              <c:ext xmlns:c16="http://schemas.microsoft.com/office/drawing/2014/chart" uri="{C3380CC4-5D6E-409C-BE32-E72D297353CC}">
                <c16:uniqueId val="{00000000-A877-4857-9D17-26C85BD45BAC}"/>
              </c:ext>
            </c:extLst>
          </c:dPt>
          <c:dPt>
            <c:idx val="1"/>
            <c:invertIfNegative val="0"/>
            <c:bubble3D val="0"/>
            <c:spPr>
              <a:solidFill>
                <a:srgbClr val="7030A0"/>
              </a:solidFill>
            </c:spPr>
            <c:extLst xmlns:c16r2="http://schemas.microsoft.com/office/drawing/2015/06/chart">
              <c:ext xmlns:c16="http://schemas.microsoft.com/office/drawing/2014/chart" uri="{C3380CC4-5D6E-409C-BE32-E72D297353CC}">
                <c16:uniqueId val="{00000001-A877-4857-9D17-26C85BD45BAC}"/>
              </c:ext>
            </c:extLst>
          </c:dPt>
          <c:dPt>
            <c:idx val="2"/>
            <c:invertIfNegative val="0"/>
            <c:bubble3D val="0"/>
            <c:spPr>
              <a:solidFill>
                <a:schemeClr val="tx2"/>
              </a:solidFill>
            </c:spPr>
            <c:extLst xmlns:c16r2="http://schemas.microsoft.com/office/drawing/2015/06/chart">
              <c:ext xmlns:c16="http://schemas.microsoft.com/office/drawing/2014/chart" uri="{C3380CC4-5D6E-409C-BE32-E72D297353CC}">
                <c16:uniqueId val="{00000002-A877-4857-9D17-26C85BD45BAC}"/>
              </c:ext>
            </c:extLst>
          </c:dPt>
          <c:dPt>
            <c:idx val="3"/>
            <c:invertIfNegative val="0"/>
            <c:bubble3D val="0"/>
            <c:spPr>
              <a:solidFill>
                <a:schemeClr val="tx1"/>
              </a:solidFill>
            </c:spPr>
            <c:extLst xmlns:c16r2="http://schemas.microsoft.com/office/drawing/2015/06/chart">
              <c:ext xmlns:c16="http://schemas.microsoft.com/office/drawing/2014/chart" uri="{C3380CC4-5D6E-409C-BE32-E72D297353CC}">
                <c16:uniqueId val="{00000003-A877-4857-9D17-26C85BD45BAC}"/>
              </c:ext>
            </c:extLst>
          </c:dPt>
          <c:dLbls>
            <c:dLbl>
              <c:idx val="0"/>
              <c:layout>
                <c:manualLayout>
                  <c:x val="8.3333333333333367E-3"/>
                  <c:y val="-4.1666666666666664E-2"/>
                </c:manualLayout>
              </c:layout>
              <c:tx>
                <c:rich>
                  <a:bodyPr/>
                  <a:lstStyle/>
                  <a:p>
                    <a:r>
                      <a:rPr lang="en-US"/>
                      <a:t>86.67</a:t>
                    </a:r>
                  </a:p>
                </c:rich>
              </c:tx>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877-4857-9D17-26C85BD45BAC}"/>
                </c:ext>
                <c:ext xmlns:c15="http://schemas.microsoft.com/office/drawing/2012/chart" uri="{CE6537A1-D6FC-4f65-9D91-7224C49458BB}"/>
              </c:extLst>
            </c:dLbl>
            <c:dLbl>
              <c:idx val="1"/>
              <c:layout>
                <c:manualLayout>
                  <c:x val="2.2222222222222202E-2"/>
                  <c:y val="-6.944444444444450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877-4857-9D17-26C85BD45BAC}"/>
                </c:ext>
                <c:ext xmlns:c15="http://schemas.microsoft.com/office/drawing/2012/chart" uri="{CE6537A1-D6FC-4f65-9D91-7224C49458BB}"/>
              </c:extLst>
            </c:dLbl>
            <c:dLbl>
              <c:idx val="2"/>
              <c:layout>
                <c:manualLayout>
                  <c:x val="2.2222222222222251E-2"/>
                  <c:y val="-7.4074074074074098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877-4857-9D17-26C85BD45BAC}"/>
                </c:ext>
                <c:ext xmlns:c15="http://schemas.microsoft.com/office/drawing/2012/chart" uri="{CE6537A1-D6FC-4f65-9D91-7224C49458BB}"/>
              </c:extLst>
            </c:dLbl>
            <c:dLbl>
              <c:idx val="3"/>
              <c:layout>
                <c:manualLayout>
                  <c:x val="1.3888888888888919E-2"/>
                  <c:y val="-5.092592592592592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877-4857-9D17-26C85BD45BAC}"/>
                </c:ext>
                <c:ext xmlns:c15="http://schemas.microsoft.com/office/drawing/2012/chart" uri="{CE6537A1-D6FC-4f65-9D91-7224C49458BB}"/>
              </c:extLst>
            </c:dLbl>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Sheet1!$B$37:$B$40</c:f>
              <c:strCache>
                <c:ptCount val="4"/>
                <c:pt idx="0">
                  <c:v>Effectiveness</c:v>
                </c:pt>
                <c:pt idx="1">
                  <c:v>Feelings easy to use</c:v>
                </c:pt>
                <c:pt idx="2">
                  <c:v>Convenienc of buy</c:v>
                </c:pt>
                <c:pt idx="3">
                  <c:v>Safety</c:v>
                </c:pt>
              </c:strCache>
            </c:strRef>
          </c:cat>
          <c:val>
            <c:numRef>
              <c:f>Sheet1!$C$37:$C$40</c:f>
              <c:numCache>
                <c:formatCode>General</c:formatCode>
                <c:ptCount val="4"/>
                <c:pt idx="0">
                  <c:v>86.669999999999987</c:v>
                </c:pt>
                <c:pt idx="1">
                  <c:v>68.89</c:v>
                </c:pt>
                <c:pt idx="2">
                  <c:v>60.83</c:v>
                </c:pt>
                <c:pt idx="3">
                  <c:v>35.550000000000004</c:v>
                </c:pt>
              </c:numCache>
            </c:numRef>
          </c:val>
          <c:extLst xmlns:c16r2="http://schemas.microsoft.com/office/drawing/2015/06/chart">
            <c:ext xmlns:c16="http://schemas.microsoft.com/office/drawing/2014/chart" uri="{C3380CC4-5D6E-409C-BE32-E72D297353CC}">
              <c16:uniqueId val="{00000004-A877-4857-9D17-26C85BD45BAC}"/>
            </c:ext>
          </c:extLst>
        </c:ser>
        <c:dLbls>
          <c:showLegendKey val="0"/>
          <c:showVal val="1"/>
          <c:showCatName val="0"/>
          <c:showSerName val="0"/>
          <c:showPercent val="0"/>
          <c:showBubbleSize val="0"/>
        </c:dLbls>
        <c:gapWidth val="150"/>
        <c:shape val="cylinder"/>
        <c:axId val="-1149319520"/>
        <c:axId val="-1088429136"/>
        <c:axId val="0"/>
      </c:bar3DChart>
      <c:catAx>
        <c:axId val="-1149319520"/>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en-US"/>
          </a:p>
        </c:txPr>
        <c:crossAx val="-1088429136"/>
        <c:crosses val="autoZero"/>
        <c:auto val="1"/>
        <c:lblAlgn val="ctr"/>
        <c:lblOffset val="100"/>
        <c:noMultiLvlLbl val="0"/>
      </c:catAx>
      <c:valAx>
        <c:axId val="-1088429136"/>
        <c:scaling>
          <c:orientation val="minMax"/>
        </c:scaling>
        <c:delete val="1"/>
        <c:axPos val="l"/>
        <c:numFmt formatCode="General" sourceLinked="1"/>
        <c:majorTickMark val="out"/>
        <c:minorTickMark val="none"/>
        <c:tickLblPos val="nextTo"/>
        <c:crossAx val="-11493195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[draft.xlsx]Sheet1!$B$57:$B$58</c:f>
              <c:strCache>
                <c:ptCount val="2"/>
                <c:pt idx="0">
                  <c:v>ECP Tablets</c:v>
                </c:pt>
                <c:pt idx="1">
                  <c:v>Don't know</c:v>
                </c:pt>
              </c:strCache>
            </c:strRef>
          </c:cat>
          <c:val>
            <c:numRef>
              <c:f>[draft.xlsx]Sheet1!$C$57:$C$58</c:f>
              <c:numCache>
                <c:formatCode>0.00%</c:formatCode>
                <c:ptCount val="2"/>
                <c:pt idx="0">
                  <c:v>0.77368421052631609</c:v>
                </c:pt>
                <c:pt idx="1">
                  <c:v>0.2263</c:v>
                </c:pt>
              </c:numCache>
            </c:numRef>
          </c:val>
          <c:extLst xmlns:c16r2="http://schemas.microsoft.com/office/drawing/2015/06/chart">
            <c:ext xmlns:c16="http://schemas.microsoft.com/office/drawing/2014/chart" uri="{C3380CC4-5D6E-409C-BE32-E72D297353CC}">
              <c16:uniqueId val="{00000000-B88C-4C67-A93B-63E7F094DA8A}"/>
            </c:ext>
          </c:extLst>
        </c:ser>
        <c:dLbls>
          <c:showLegendKey val="0"/>
          <c:showVal val="1"/>
          <c:showCatName val="0"/>
          <c:showSerName val="0"/>
          <c:showPercent val="0"/>
          <c:showBubbleSize val="0"/>
        </c:dLbls>
        <c:gapWidth val="150"/>
        <c:shape val="cylinder"/>
        <c:axId val="-1088425328"/>
        <c:axId val="-1088423696"/>
        <c:axId val="0"/>
      </c:bar3DChart>
      <c:catAx>
        <c:axId val="-1088425328"/>
        <c:scaling>
          <c:orientation val="minMax"/>
        </c:scaling>
        <c:delete val="0"/>
        <c:axPos val="b"/>
        <c:numFmt formatCode="General" sourceLinked="0"/>
        <c:majorTickMark val="none"/>
        <c:minorTickMark val="none"/>
        <c:tickLblPos val="nextTo"/>
        <c:crossAx val="-1088423696"/>
        <c:crosses val="autoZero"/>
        <c:auto val="1"/>
        <c:lblAlgn val="ctr"/>
        <c:lblOffset val="100"/>
        <c:noMultiLvlLbl val="0"/>
      </c:catAx>
      <c:valAx>
        <c:axId val="-1088423696"/>
        <c:scaling>
          <c:orientation val="minMax"/>
        </c:scaling>
        <c:delete val="1"/>
        <c:axPos val="l"/>
        <c:numFmt formatCode="0.00%" sourceLinked="1"/>
        <c:majorTickMark val="out"/>
        <c:minorTickMark val="none"/>
        <c:tickLblPos val="nextTo"/>
        <c:crossAx val="-10884253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36EB-428A-9668-8E49CB22E9E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36EB-428A-9668-8E49CB22E9EC}"/>
              </c:ext>
            </c:extLst>
          </c:dPt>
          <c:dLbls>
            <c:dLbl>
              <c:idx val="0"/>
              <c:layout>
                <c:manualLayout>
                  <c:x val="0.13978433945756802"/>
                  <c:y val="-7.2821157771945172E-2"/>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1-36EB-428A-9668-8E49CB22E9EC}"/>
                </c:ext>
                <c:ext xmlns:c15="http://schemas.microsoft.com/office/drawing/2012/chart" uri="{CE6537A1-D6FC-4f65-9D91-7224C49458BB}"/>
              </c:extLst>
            </c:dLbl>
            <c:dLbl>
              <c:idx val="1"/>
              <c:layout>
                <c:manualLayout>
                  <c:x val="7.4378827646543856E-3"/>
                  <c:y val="-5.6808471857684534E-2"/>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3-36EB-428A-9668-8E49CB22E9E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Sheet1!$J$85:$J$86</c:f>
              <c:strCache>
                <c:ptCount val="2"/>
                <c:pt idx="0">
                  <c:v>Yes</c:v>
                </c:pt>
                <c:pt idx="1">
                  <c:v>No</c:v>
                </c:pt>
              </c:strCache>
            </c:strRef>
          </c:cat>
          <c:val>
            <c:numRef>
              <c:f>Sheet1!$K$85:$K$86</c:f>
              <c:numCache>
                <c:formatCode>General</c:formatCode>
                <c:ptCount val="2"/>
                <c:pt idx="0">
                  <c:v>318</c:v>
                </c:pt>
                <c:pt idx="1">
                  <c:v>62</c:v>
                </c:pt>
              </c:numCache>
            </c:numRef>
          </c:val>
          <c:extLst xmlns:c16r2="http://schemas.microsoft.com/office/drawing/2015/06/chart">
            <c:ext xmlns:c16="http://schemas.microsoft.com/office/drawing/2014/chart" uri="{C3380CC4-5D6E-409C-BE32-E72D297353CC}">
              <c16:uniqueId val="{00000004-36EB-428A-9668-8E49CB22E9EC}"/>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74847769028871491"/>
          <c:y val="0.11534025374855826"/>
          <c:w val="0.1748003446134119"/>
          <c:h val="8.8383329246474004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vert="horz"/>
              <a:lstStyle/>
              <a:p>
                <a:pPr>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Sheet1!$A$80:$A$86</c:f>
              <c:strCache>
                <c:ptCount val="7"/>
                <c:pt idx="0">
                  <c:v>Oral contraceptive pills </c:v>
                </c:pt>
                <c:pt idx="1">
                  <c:v>Condom </c:v>
                </c:pt>
                <c:pt idx="2">
                  <c:v>Injectable </c:v>
                </c:pt>
                <c:pt idx="3">
                  <c:v>Intrauterine devices </c:v>
                </c:pt>
                <c:pt idx="4">
                  <c:v>Implant</c:v>
                </c:pt>
                <c:pt idx="5">
                  <c:v>Male sterilization</c:v>
                </c:pt>
                <c:pt idx="6">
                  <c:v>Female sterilization </c:v>
                </c:pt>
              </c:strCache>
            </c:strRef>
          </c:cat>
          <c:val>
            <c:numRef>
              <c:f>Sheet1!$B$80:$B$86</c:f>
              <c:numCache>
                <c:formatCode>0.00%</c:formatCode>
                <c:ptCount val="7"/>
                <c:pt idx="0">
                  <c:v>0.42000000000000021</c:v>
                </c:pt>
                <c:pt idx="1">
                  <c:v>8.0000000000000043E-2</c:v>
                </c:pt>
                <c:pt idx="2">
                  <c:v>0.13</c:v>
                </c:pt>
                <c:pt idx="3">
                  <c:v>4.1999999999999997E-3</c:v>
                </c:pt>
                <c:pt idx="4">
                  <c:v>0.05</c:v>
                </c:pt>
                <c:pt idx="5">
                  <c:v>4.0000000000000022E-2</c:v>
                </c:pt>
                <c:pt idx="6">
                  <c:v>0.05</c:v>
                </c:pt>
              </c:numCache>
            </c:numRef>
          </c:val>
          <c:extLst xmlns:c16r2="http://schemas.microsoft.com/office/drawing/2015/06/chart">
            <c:ext xmlns:c16="http://schemas.microsoft.com/office/drawing/2014/chart" uri="{C3380CC4-5D6E-409C-BE32-E72D297353CC}">
              <c16:uniqueId val="{00000000-0512-4178-980B-B376D54BF6CB}"/>
            </c:ext>
          </c:extLst>
        </c:ser>
        <c:dLbls>
          <c:showLegendKey val="0"/>
          <c:showVal val="1"/>
          <c:showCatName val="0"/>
          <c:showSerName val="0"/>
          <c:showPercent val="0"/>
          <c:showBubbleSize val="0"/>
        </c:dLbls>
        <c:gapWidth val="219"/>
        <c:overlap val="-27"/>
        <c:axId val="-1088426960"/>
        <c:axId val="-1088423152"/>
      </c:barChart>
      <c:catAx>
        <c:axId val="-108842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1088423152"/>
        <c:crosses val="autoZero"/>
        <c:auto val="1"/>
        <c:lblAlgn val="ctr"/>
        <c:lblOffset val="100"/>
        <c:noMultiLvlLbl val="0"/>
      </c:catAx>
      <c:valAx>
        <c:axId val="-1088423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vert="horz"/>
          <a:lstStyle/>
          <a:p>
            <a:pPr>
              <a:defRPr/>
            </a:pPr>
            <a:endParaRPr lang="en-US"/>
          </a:p>
        </c:txPr>
        <c:crossAx val="-1088426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Lbls>
            <c:dLbl>
              <c:idx val="0"/>
              <c:tx>
                <c:rich>
                  <a:bodyPr/>
                  <a:lstStyle/>
                  <a:p>
                    <a:pPr>
                      <a:defRPr b="1"/>
                    </a:pPr>
                    <a:r>
                      <a:rPr lang="en-US"/>
                      <a:t>63%</a:t>
                    </a:r>
                  </a:p>
                </c:rich>
              </c:tx>
              <c:spPr>
                <a:noFill/>
                <a:ln>
                  <a:noFill/>
                </a:ln>
                <a:effectLst/>
              </c:sp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79EF-4DED-8343-43EEF23FC8F5}"/>
                </c:ext>
                <c:ext xmlns:c15="http://schemas.microsoft.com/office/drawing/2012/chart" uri="{CE6537A1-D6FC-4f65-9D91-7224C49458BB}"/>
              </c:extLst>
            </c:dLbl>
            <c:dLbl>
              <c:idx val="1"/>
              <c:tx>
                <c:rich>
                  <a:bodyPr/>
                  <a:lstStyle/>
                  <a:p>
                    <a:pPr>
                      <a:defRPr b="1"/>
                    </a:pPr>
                    <a:r>
                      <a:rPr lang="en-US"/>
                      <a:t>21%</a:t>
                    </a:r>
                  </a:p>
                </c:rich>
              </c:tx>
              <c:spPr>
                <a:noFill/>
                <a:ln>
                  <a:noFill/>
                </a:ln>
                <a:effectLst/>
              </c:sp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79EF-4DED-8343-43EEF23FC8F5}"/>
                </c:ext>
                <c:ext xmlns:c15="http://schemas.microsoft.com/office/drawing/2012/chart" uri="{CE6537A1-D6FC-4f65-9D91-7224C49458BB}"/>
              </c:extLst>
            </c:dLbl>
            <c:dLbl>
              <c:idx val="2"/>
              <c:tx>
                <c:rich>
                  <a:bodyPr/>
                  <a:lstStyle/>
                  <a:p>
                    <a:pPr>
                      <a:defRPr b="1"/>
                    </a:pPr>
                    <a:r>
                      <a:rPr lang="en-US"/>
                      <a:t>16%</a:t>
                    </a:r>
                  </a:p>
                </c:rich>
              </c:tx>
              <c:spPr>
                <a:noFill/>
                <a:ln>
                  <a:noFill/>
                </a:ln>
                <a:effectLst/>
              </c:spP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79EF-4DED-8343-43EEF23FC8F5}"/>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Sheet1!$B$84:$B$86</c:f>
              <c:strCache>
                <c:ptCount val="3"/>
                <c:pt idx="0">
                  <c:v>Govt. Source</c:v>
                </c:pt>
                <c:pt idx="1">
                  <c:v>Privet source</c:v>
                </c:pt>
                <c:pt idx="2">
                  <c:v>Pharmacy</c:v>
                </c:pt>
              </c:strCache>
            </c:strRef>
          </c:cat>
          <c:val>
            <c:numRef>
              <c:f>Sheet1!$C$84:$C$86</c:f>
              <c:numCache>
                <c:formatCode>0.00%</c:formatCode>
                <c:ptCount val="3"/>
                <c:pt idx="0">
                  <c:v>0.6710526315789479</c:v>
                </c:pt>
                <c:pt idx="1">
                  <c:v>0.31842105263157894</c:v>
                </c:pt>
                <c:pt idx="2">
                  <c:v>0.14473684210526339</c:v>
                </c:pt>
              </c:numCache>
            </c:numRef>
          </c:val>
          <c:extLst xmlns:c16r2="http://schemas.microsoft.com/office/drawing/2015/06/chart">
            <c:ext xmlns:c16="http://schemas.microsoft.com/office/drawing/2014/chart" uri="{C3380CC4-5D6E-409C-BE32-E72D297353CC}">
              <c16:uniqueId val="{00000003-79EF-4DED-8343-43EEF23FC8F5}"/>
            </c:ext>
          </c:extLst>
        </c:ser>
        <c:dLbls>
          <c:showLegendKey val="0"/>
          <c:showVal val="1"/>
          <c:showCatName val="0"/>
          <c:showSerName val="0"/>
          <c:showPercent val="0"/>
          <c:showBubbleSize val="0"/>
        </c:dLbls>
        <c:gapWidth val="150"/>
        <c:shape val="cylinder"/>
        <c:axId val="-1088435664"/>
        <c:axId val="-1088435120"/>
        <c:axId val="0"/>
      </c:bar3DChart>
      <c:catAx>
        <c:axId val="-1088435664"/>
        <c:scaling>
          <c:orientation val="minMax"/>
        </c:scaling>
        <c:delete val="0"/>
        <c:axPos val="b"/>
        <c:numFmt formatCode="General" sourceLinked="0"/>
        <c:majorTickMark val="none"/>
        <c:minorTickMark val="none"/>
        <c:tickLblPos val="nextTo"/>
        <c:crossAx val="-1088435120"/>
        <c:crosses val="autoZero"/>
        <c:auto val="1"/>
        <c:lblAlgn val="ctr"/>
        <c:lblOffset val="100"/>
        <c:noMultiLvlLbl val="0"/>
      </c:catAx>
      <c:valAx>
        <c:axId val="-1088435120"/>
        <c:scaling>
          <c:orientation val="minMax"/>
        </c:scaling>
        <c:delete val="1"/>
        <c:axPos val="l"/>
        <c:numFmt formatCode="0.00%" sourceLinked="1"/>
        <c:majorTickMark val="out"/>
        <c:minorTickMark val="none"/>
        <c:tickLblPos val="nextTo"/>
        <c:crossAx val="-108843566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C5D6E-AC2C-4290-BAD3-AAB8DF764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40</Pages>
  <Words>25005</Words>
  <Characters>142533</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Microsoft account</cp:lastModifiedBy>
  <cp:revision>13</cp:revision>
  <cp:lastPrinted>2019-07-08T12:39:00Z</cp:lastPrinted>
  <dcterms:created xsi:type="dcterms:W3CDTF">2021-09-21T10:10:00Z</dcterms:created>
  <dcterms:modified xsi:type="dcterms:W3CDTF">2021-09-22T15:32:00Z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http://www.zotero.org/styles/harvard1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