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86F" w:rsidRPr="00D9326F" w:rsidRDefault="0063486F" w:rsidP="006348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326F">
        <w:rPr>
          <w:rFonts w:ascii="Times New Roman" w:hAnsi="Times New Roman" w:cs="Times New Roman"/>
          <w:sz w:val="24"/>
          <w:szCs w:val="24"/>
        </w:rPr>
        <w:t>Figure 1: Age-specific Fertility Rate of India from age group 15-19 to 45-49 years.</w:t>
      </w:r>
    </w:p>
    <w:p w:rsidR="0063486F" w:rsidRPr="00D9326F" w:rsidRDefault="0063486F" w:rsidP="006348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32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69814" cy="2383536"/>
            <wp:effectExtent l="19050" t="0" r="21336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3486F" w:rsidRPr="00D9326F" w:rsidRDefault="0063486F" w:rsidP="006348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</w:t>
      </w:r>
      <w:r w:rsidRPr="00D9326F">
        <w:rPr>
          <w:rFonts w:ascii="Times New Roman" w:hAnsi="Times New Roman" w:cs="Times New Roman"/>
          <w:b/>
          <w:i/>
          <w:sz w:val="24"/>
          <w:szCs w:val="24"/>
        </w:rPr>
        <w:t>Source:</w:t>
      </w:r>
      <w:r w:rsidRPr="00D9326F">
        <w:rPr>
          <w:rFonts w:ascii="Times New Roman" w:hAnsi="Times New Roman" w:cs="Times New Roman"/>
          <w:sz w:val="24"/>
          <w:szCs w:val="24"/>
        </w:rPr>
        <w:t xml:space="preserve"> National Family Health Survey-5, 2019-21.</w:t>
      </w:r>
    </w:p>
    <w:p w:rsidR="0063486F" w:rsidRPr="00D9326F" w:rsidRDefault="0063486F" w:rsidP="0063486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326F">
        <w:rPr>
          <w:rFonts w:ascii="Times New Roman" w:hAnsi="Times New Roman" w:cs="Times New Roman"/>
          <w:sz w:val="24"/>
          <w:szCs w:val="24"/>
        </w:rPr>
        <w:t>Figure 2: Pattern of Total Fertility Rate (TFR) of India.</w:t>
      </w:r>
    </w:p>
    <w:p w:rsidR="0063486F" w:rsidRPr="00D9326F" w:rsidRDefault="0063486F" w:rsidP="006348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32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76750" cy="2171700"/>
            <wp:effectExtent l="19050" t="0" r="19050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3486F" w:rsidRPr="00D9326F" w:rsidRDefault="0063486F" w:rsidP="006348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26F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Source:</w:t>
      </w:r>
      <w:r w:rsidRPr="00D9326F">
        <w:rPr>
          <w:rFonts w:ascii="Times New Roman" w:hAnsi="Times New Roman" w:cs="Times New Roman"/>
          <w:sz w:val="24"/>
          <w:szCs w:val="24"/>
        </w:rPr>
        <w:t xml:space="preserve"> National Family Health Survey (NFHS), 1992-93 to 2019-21.</w:t>
      </w:r>
    </w:p>
    <w:p w:rsidR="0063486F" w:rsidRDefault="0063486F" w:rsidP="006348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486F" w:rsidRDefault="0063486F" w:rsidP="006348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486F" w:rsidRDefault="0063486F" w:rsidP="006348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486F" w:rsidRDefault="0063486F" w:rsidP="006348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486F" w:rsidRDefault="0063486F" w:rsidP="006348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486F" w:rsidRDefault="0063486F" w:rsidP="006348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486F" w:rsidRDefault="0063486F" w:rsidP="006348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486F" w:rsidRDefault="0063486F" w:rsidP="006348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486F" w:rsidRPr="00D9326F" w:rsidRDefault="0063486F" w:rsidP="0063486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326F">
        <w:rPr>
          <w:rFonts w:ascii="Times New Roman" w:hAnsi="Times New Roman" w:cs="Times New Roman"/>
          <w:sz w:val="24"/>
          <w:szCs w:val="24"/>
        </w:rPr>
        <w:lastRenderedPageBreak/>
        <w:t>Figure 3: The Crude Birth Rate of India.</w:t>
      </w:r>
    </w:p>
    <w:p w:rsidR="0063486F" w:rsidRPr="00D9326F" w:rsidRDefault="0063486F" w:rsidP="0063486F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932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8736" cy="2313296"/>
            <wp:effectExtent l="19050" t="0" r="23314" b="0"/>
            <wp:docPr id="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3486F" w:rsidRPr="00D9326F" w:rsidRDefault="0063486F" w:rsidP="0063486F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9326F">
        <w:rPr>
          <w:rFonts w:ascii="Times New Roman" w:hAnsi="Times New Roman" w:cs="Times New Roman"/>
          <w:b/>
          <w:i/>
          <w:noProof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w:t xml:space="preserve">  </w:t>
      </w:r>
      <w:r w:rsidRPr="00D9326F">
        <w:rPr>
          <w:rFonts w:ascii="Times New Roman" w:hAnsi="Times New Roman" w:cs="Times New Roman"/>
          <w:b/>
          <w:i/>
          <w:noProof/>
          <w:sz w:val="24"/>
          <w:szCs w:val="24"/>
        </w:rPr>
        <w:t xml:space="preserve"> Source:</w:t>
      </w:r>
      <w:r w:rsidRPr="00D9326F">
        <w:rPr>
          <w:rFonts w:ascii="Times New Roman" w:hAnsi="Times New Roman" w:cs="Times New Roman"/>
          <w:noProof/>
          <w:sz w:val="24"/>
          <w:szCs w:val="24"/>
        </w:rPr>
        <w:t xml:space="preserve"> National Family Health survey, 1992-93 to 2019-21.</w:t>
      </w:r>
    </w:p>
    <w:p w:rsidR="00FF7F3E" w:rsidRDefault="00FF7F3E"/>
    <w:sectPr w:rsidR="00FF7F3E" w:rsidSect="00FF7F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rOwMDe3MDcyMDY1MTZS0lEKTi0uzszPAykwrAUA7zpVfiwAAAA="/>
  </w:docVars>
  <w:rsids>
    <w:rsidRoot w:val="0063486F"/>
    <w:rsid w:val="0063486F"/>
    <w:rsid w:val="00FF7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8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Urban</c:v>
                </c:pt>
              </c:strCache>
            </c:strRef>
          </c:tx>
          <c:cat>
            <c:strRef>
              <c:f>Sheet1!$A$2:$A$8</c:f>
              <c:strCache>
                <c:ptCount val="7"/>
                <c:pt idx="0">
                  <c:v>15-19</c:v>
                </c:pt>
                <c:pt idx="1">
                  <c:v>20-24</c:v>
                </c:pt>
                <c:pt idx="2">
                  <c:v>25-29</c:v>
                </c:pt>
                <c:pt idx="3">
                  <c:v>30-34</c:v>
                </c:pt>
                <c:pt idx="4">
                  <c:v>35-39</c:v>
                </c:pt>
                <c:pt idx="5">
                  <c:v>40-44</c:v>
                </c:pt>
                <c:pt idx="6">
                  <c:v>45-49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27</c:v>
                </c:pt>
                <c:pt idx="1">
                  <c:v>123</c:v>
                </c:pt>
                <c:pt idx="2">
                  <c:v>110</c:v>
                </c:pt>
                <c:pt idx="3">
                  <c:v>50</c:v>
                </c:pt>
                <c:pt idx="4">
                  <c:v>13</c:v>
                </c:pt>
                <c:pt idx="5">
                  <c:v>3</c:v>
                </c:pt>
                <c:pt idx="6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0FF-48B6-A90A-26537A2582A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Rural</c:v>
                </c:pt>
              </c:strCache>
            </c:strRef>
          </c:tx>
          <c:cat>
            <c:strRef>
              <c:f>Sheet1!$A$2:$A$8</c:f>
              <c:strCache>
                <c:ptCount val="7"/>
                <c:pt idx="0">
                  <c:v>15-19</c:v>
                </c:pt>
                <c:pt idx="1">
                  <c:v>20-24</c:v>
                </c:pt>
                <c:pt idx="2">
                  <c:v>25-29</c:v>
                </c:pt>
                <c:pt idx="3">
                  <c:v>30-34</c:v>
                </c:pt>
                <c:pt idx="4">
                  <c:v>35-39</c:v>
                </c:pt>
                <c:pt idx="5">
                  <c:v>40-44</c:v>
                </c:pt>
                <c:pt idx="6">
                  <c:v>45-49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49</c:v>
                </c:pt>
                <c:pt idx="1">
                  <c:v>184</c:v>
                </c:pt>
                <c:pt idx="2">
                  <c:v>127</c:v>
                </c:pt>
                <c:pt idx="3">
                  <c:v>49</c:v>
                </c:pt>
                <c:pt idx="4">
                  <c:v>15</c:v>
                </c:pt>
                <c:pt idx="5">
                  <c:v>3</c:v>
                </c:pt>
                <c:pt idx="6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0FF-48B6-A90A-26537A2582A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Total</c:v>
                </c:pt>
              </c:strCache>
            </c:strRef>
          </c:tx>
          <c:cat>
            <c:strRef>
              <c:f>Sheet1!$A$2:$A$8</c:f>
              <c:strCache>
                <c:ptCount val="7"/>
                <c:pt idx="0">
                  <c:v>15-19</c:v>
                </c:pt>
                <c:pt idx="1">
                  <c:v>20-24</c:v>
                </c:pt>
                <c:pt idx="2">
                  <c:v>25-29</c:v>
                </c:pt>
                <c:pt idx="3">
                  <c:v>30-34</c:v>
                </c:pt>
                <c:pt idx="4">
                  <c:v>35-39</c:v>
                </c:pt>
                <c:pt idx="5">
                  <c:v>40-44</c:v>
                </c:pt>
                <c:pt idx="6">
                  <c:v>45-49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43</c:v>
                </c:pt>
                <c:pt idx="1">
                  <c:v>165</c:v>
                </c:pt>
                <c:pt idx="2">
                  <c:v>122</c:v>
                </c:pt>
                <c:pt idx="3">
                  <c:v>50</c:v>
                </c:pt>
                <c:pt idx="4">
                  <c:v>14</c:v>
                </c:pt>
                <c:pt idx="5">
                  <c:v>3</c:v>
                </c:pt>
                <c:pt idx="6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70FF-48B6-A90A-26537A2582A9}"/>
            </c:ext>
          </c:extLst>
        </c:ser>
        <c:marker val="1"/>
        <c:axId val="63631744"/>
        <c:axId val="63633280"/>
      </c:lineChart>
      <c:catAx>
        <c:axId val="63631744"/>
        <c:scaling>
          <c:orientation val="minMax"/>
        </c:scaling>
        <c:axPos val="b"/>
        <c:numFmt formatCode="General" sourceLinked="0"/>
        <c:majorTickMark val="none"/>
        <c:tickLblPos val="nextTo"/>
        <c:crossAx val="63633280"/>
        <c:crosses val="autoZero"/>
        <c:auto val="1"/>
        <c:lblAlgn val="ctr"/>
        <c:lblOffset val="100"/>
      </c:catAx>
      <c:valAx>
        <c:axId val="6363328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63631744"/>
        <c:crosses val="autoZero"/>
        <c:crossBetween val="between"/>
      </c:valAx>
      <c:dTable>
        <c:showHorzBorder val="1"/>
        <c:showVertBorder val="1"/>
        <c:showOutline val="1"/>
        <c:showKeys val="1"/>
        <c:txPr>
          <a:bodyPr/>
          <a:lstStyle/>
          <a:p>
            <a:pPr rtl="0"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</c:dTable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Sheet1!$C$4</c:f>
              <c:strCache>
                <c:ptCount val="1"/>
                <c:pt idx="0">
                  <c:v>Rural </c:v>
                </c:pt>
              </c:strCache>
            </c:strRef>
          </c:tx>
          <c:dLbls>
            <c:dLbl>
              <c:idx val="0"/>
              <c:layout>
                <c:manualLayout>
                  <c:x val="0"/>
                  <c:y val="-5.8479532163742687E-2"/>
                </c:manualLayout>
              </c:layout>
              <c:dLblPos val="ctr"/>
              <c:showVal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B08-4F13-A3A3-67C65A19D008}"/>
                </c:ext>
              </c:extLst>
            </c:dLbl>
            <c:dLbl>
              <c:idx val="1"/>
              <c:layout>
                <c:manualLayout>
                  <c:x val="5.6737588652482334E-3"/>
                  <c:y val="-5.8479532163742687E-2"/>
                </c:manualLayout>
              </c:layout>
              <c:dLblPos val="ctr"/>
              <c:showVal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B08-4F13-A3A3-67C65A19D008}"/>
                </c:ext>
              </c:extLst>
            </c:dLbl>
            <c:dLbl>
              <c:idx val="2"/>
              <c:layout>
                <c:manualLayout>
                  <c:x val="0"/>
                  <c:y val="-4.0935672514619881E-2"/>
                </c:manualLayout>
              </c:layout>
              <c:dLblPos val="ctr"/>
              <c:showVal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B08-4F13-A3A3-67C65A19D008}"/>
                </c:ext>
              </c:extLst>
            </c:dLbl>
            <c:dLbl>
              <c:idx val="3"/>
              <c:layout>
                <c:manualLayout>
                  <c:x val="0"/>
                  <c:y val="-7.0175438596491224E-2"/>
                </c:manualLayout>
              </c:layout>
              <c:dLblPos val="ctr"/>
              <c:showVal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B08-4F13-A3A3-67C65A19D008}"/>
                </c:ext>
              </c:extLst>
            </c:dLbl>
            <c:dLbl>
              <c:idx val="4"/>
              <c:layout>
                <c:manualLayout>
                  <c:x val="0"/>
                  <c:y val="-6.4327485380117039E-2"/>
                </c:manualLayout>
              </c:layout>
              <c:dLblPos val="ctr"/>
              <c:showVal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B08-4F13-A3A3-67C65A19D008}"/>
                </c:ext>
              </c:extLst>
            </c:dLbl>
            <c:spPr>
              <a:noFill/>
              <a:ln>
                <a:noFill/>
              </a:ln>
              <a:effectLst/>
            </c:spPr>
            <c:dLblPos val="ctr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Sheet1!$B$5:$B$9</c:f>
              <c:strCache>
                <c:ptCount val="5"/>
                <c:pt idx="0">
                  <c:v>NFHS-1</c:v>
                </c:pt>
                <c:pt idx="1">
                  <c:v>NFHS-2</c:v>
                </c:pt>
                <c:pt idx="2">
                  <c:v>NFHS-3</c:v>
                </c:pt>
                <c:pt idx="3">
                  <c:v>NFHS-4</c:v>
                </c:pt>
                <c:pt idx="4">
                  <c:v>NFHS-5</c:v>
                </c:pt>
              </c:strCache>
            </c:strRef>
          </c:cat>
          <c:val>
            <c:numRef>
              <c:f>Sheet1!$C$5:$C$9</c:f>
              <c:numCache>
                <c:formatCode>General</c:formatCode>
                <c:ptCount val="5"/>
                <c:pt idx="0">
                  <c:v>3.7</c:v>
                </c:pt>
                <c:pt idx="1">
                  <c:v>3.1</c:v>
                </c:pt>
                <c:pt idx="2">
                  <c:v>3</c:v>
                </c:pt>
                <c:pt idx="3">
                  <c:v>2.4</c:v>
                </c:pt>
                <c:pt idx="4">
                  <c:v>2.1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0B08-4F13-A3A3-67C65A19D008}"/>
            </c:ext>
          </c:extLst>
        </c:ser>
        <c:ser>
          <c:idx val="1"/>
          <c:order val="1"/>
          <c:tx>
            <c:strRef>
              <c:f>Sheet1!$D$4</c:f>
              <c:strCache>
                <c:ptCount val="1"/>
                <c:pt idx="0">
                  <c:v>Urban</c:v>
                </c:pt>
              </c:strCache>
            </c:strRef>
          </c:tx>
          <c:dLbls>
            <c:dLbl>
              <c:idx val="0"/>
              <c:layout>
                <c:manualLayout>
                  <c:x val="-8.5106382978724082E-3"/>
                  <c:y val="5.2631578947368432E-2"/>
                </c:manualLayout>
              </c:layout>
              <c:dLblPos val="ctr"/>
              <c:showVal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0B08-4F13-A3A3-67C65A19D008}"/>
                </c:ext>
              </c:extLst>
            </c:dLbl>
            <c:dLbl>
              <c:idx val="1"/>
              <c:layout>
                <c:manualLayout>
                  <c:x val="-2.8368794326241137E-3"/>
                  <c:y val="4.6783625730994163E-2"/>
                </c:manualLayout>
              </c:layout>
              <c:dLblPos val="ctr"/>
              <c:showVal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0B08-4F13-A3A3-67C65A19D008}"/>
                </c:ext>
              </c:extLst>
            </c:dLbl>
            <c:dLbl>
              <c:idx val="2"/>
              <c:layout>
                <c:manualLayout>
                  <c:x val="0"/>
                  <c:y val="6.4327485380116914E-2"/>
                </c:manualLayout>
              </c:layout>
              <c:dLblPos val="ctr"/>
              <c:showVal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0B08-4F13-A3A3-67C65A19D008}"/>
                </c:ext>
              </c:extLst>
            </c:dLbl>
            <c:dLbl>
              <c:idx val="3"/>
              <c:layout>
                <c:manualLayout>
                  <c:x val="-8.5106382978724082E-3"/>
                  <c:y val="5.2631578947368432E-2"/>
                </c:manualLayout>
              </c:layout>
              <c:dLblPos val="ctr"/>
              <c:showVal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0B08-4F13-A3A3-67C65A19D008}"/>
                </c:ext>
              </c:extLst>
            </c:dLbl>
            <c:dLbl>
              <c:idx val="4"/>
              <c:layout>
                <c:manualLayout>
                  <c:x val="-5.6737588652482334E-3"/>
                  <c:y val="5.8479532163742687E-2"/>
                </c:manualLayout>
              </c:layout>
              <c:dLblPos val="ctr"/>
              <c:showVal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0B08-4F13-A3A3-67C65A19D008}"/>
                </c:ext>
              </c:extLst>
            </c:dLbl>
            <c:spPr>
              <a:noFill/>
              <a:ln>
                <a:noFill/>
              </a:ln>
              <a:effectLst/>
            </c:spPr>
            <c:dLblPos val="ctr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Sheet1!$B$5:$B$9</c:f>
              <c:strCache>
                <c:ptCount val="5"/>
                <c:pt idx="0">
                  <c:v>NFHS-1</c:v>
                </c:pt>
                <c:pt idx="1">
                  <c:v>NFHS-2</c:v>
                </c:pt>
                <c:pt idx="2">
                  <c:v>NFHS-3</c:v>
                </c:pt>
                <c:pt idx="3">
                  <c:v>NFHS-4</c:v>
                </c:pt>
                <c:pt idx="4">
                  <c:v>NFHS-5</c:v>
                </c:pt>
              </c:strCache>
            </c:strRef>
          </c:cat>
          <c:val>
            <c:numRef>
              <c:f>Sheet1!$D$5:$D$9</c:f>
              <c:numCache>
                <c:formatCode>General</c:formatCode>
                <c:ptCount val="5"/>
                <c:pt idx="0">
                  <c:v>2.7</c:v>
                </c:pt>
                <c:pt idx="1">
                  <c:v>2.2999999999999998</c:v>
                </c:pt>
                <c:pt idx="2">
                  <c:v>2.1</c:v>
                </c:pt>
                <c:pt idx="3">
                  <c:v>1.8</c:v>
                </c:pt>
                <c:pt idx="4">
                  <c:v>1.6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B-0B08-4F13-A3A3-67C65A19D008}"/>
            </c:ext>
          </c:extLst>
        </c:ser>
        <c:ser>
          <c:idx val="2"/>
          <c:order val="2"/>
          <c:tx>
            <c:strRef>
              <c:f>Sheet1!$E$4</c:f>
              <c:strCache>
                <c:ptCount val="1"/>
                <c:pt idx="0">
                  <c:v>Total</c:v>
                </c:pt>
              </c:strCache>
            </c:strRef>
          </c:tx>
          <c:dLbls>
            <c:dLbl>
              <c:idx val="0"/>
              <c:layout>
                <c:manualLayout>
                  <c:x val="0"/>
                  <c:y val="5.2631578947368432E-2"/>
                </c:manualLayout>
              </c:layout>
              <c:dLblPos val="ctr"/>
              <c:showVal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0B08-4F13-A3A3-67C65A19D008}"/>
                </c:ext>
              </c:extLst>
            </c:dLbl>
            <c:dLbl>
              <c:idx val="1"/>
              <c:layout>
                <c:manualLayout>
                  <c:x val="0"/>
                  <c:y val="4.6783625730994163E-2"/>
                </c:manualLayout>
              </c:layout>
              <c:dLblPos val="ctr"/>
              <c:showVal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0B08-4F13-A3A3-67C65A19D008}"/>
                </c:ext>
              </c:extLst>
            </c:dLbl>
            <c:dLbl>
              <c:idx val="2"/>
              <c:layout>
                <c:manualLayout>
                  <c:x val="0"/>
                  <c:y val="3.5087719298245612E-2"/>
                </c:manualLayout>
              </c:layout>
              <c:dLblPos val="ctr"/>
              <c:showVal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0B08-4F13-A3A3-67C65A19D008}"/>
                </c:ext>
              </c:extLst>
            </c:dLbl>
            <c:dLbl>
              <c:idx val="3"/>
              <c:layout>
                <c:manualLayout>
                  <c:x val="0"/>
                  <c:y val="2.3391812865497082E-2"/>
                </c:manualLayout>
              </c:layout>
              <c:dLblPos val="ctr"/>
              <c:showVal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0B08-4F13-A3A3-67C65A19D008}"/>
                </c:ext>
              </c:extLst>
            </c:dLbl>
            <c:dLbl>
              <c:idx val="4"/>
              <c:layout>
                <c:manualLayout>
                  <c:x val="5.6737588652482334E-3"/>
                  <c:y val="1.7543859649122986E-2"/>
                </c:manualLayout>
              </c:layout>
              <c:dLblPos val="ctr"/>
              <c:showVal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0B08-4F13-A3A3-67C65A19D008}"/>
                </c:ext>
              </c:extLst>
            </c:dLbl>
            <c:spPr>
              <a:noFill/>
              <a:ln>
                <a:noFill/>
              </a:ln>
              <a:effectLst/>
            </c:spPr>
            <c:dLblPos val="ctr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Sheet1!$B$5:$B$9</c:f>
              <c:strCache>
                <c:ptCount val="5"/>
                <c:pt idx="0">
                  <c:v>NFHS-1</c:v>
                </c:pt>
                <c:pt idx="1">
                  <c:v>NFHS-2</c:v>
                </c:pt>
                <c:pt idx="2">
                  <c:v>NFHS-3</c:v>
                </c:pt>
                <c:pt idx="3">
                  <c:v>NFHS-4</c:v>
                </c:pt>
                <c:pt idx="4">
                  <c:v>NFHS-5</c:v>
                </c:pt>
              </c:strCache>
            </c:strRef>
          </c:cat>
          <c:val>
            <c:numRef>
              <c:f>Sheet1!$E$5:$E$9</c:f>
              <c:numCache>
                <c:formatCode>General</c:formatCode>
                <c:ptCount val="5"/>
                <c:pt idx="0">
                  <c:v>3.4</c:v>
                </c:pt>
                <c:pt idx="1">
                  <c:v>2.9</c:v>
                </c:pt>
                <c:pt idx="2">
                  <c:v>2.7</c:v>
                </c:pt>
                <c:pt idx="3">
                  <c:v>2.2000000000000002</c:v>
                </c:pt>
                <c:pt idx="4">
                  <c:v>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1-0B08-4F13-A3A3-67C65A19D008}"/>
            </c:ext>
          </c:extLst>
        </c:ser>
        <c:dLbls>
          <c:showVal val="1"/>
        </c:dLbls>
        <c:marker val="1"/>
        <c:axId val="81036416"/>
        <c:axId val="81037952"/>
      </c:lineChart>
      <c:catAx>
        <c:axId val="81036416"/>
        <c:scaling>
          <c:orientation val="minMax"/>
        </c:scaling>
        <c:axPos val="b"/>
        <c:numFmt formatCode="General" sourceLinked="0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81037952"/>
        <c:crosses val="autoZero"/>
        <c:auto val="1"/>
        <c:lblAlgn val="ctr"/>
        <c:lblOffset val="100"/>
      </c:catAx>
      <c:valAx>
        <c:axId val="81037952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81036416"/>
        <c:crosses val="autoZero"/>
        <c:crossBetween val="between"/>
      </c:valAx>
    </c:plotArea>
    <c:legend>
      <c:legendPos val="r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Rural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NFHS-1</c:v>
                </c:pt>
                <c:pt idx="1">
                  <c:v>NFHS-2</c:v>
                </c:pt>
                <c:pt idx="2">
                  <c:v>NFHS-3</c:v>
                </c:pt>
                <c:pt idx="3">
                  <c:v>NFHS-4</c:v>
                </c:pt>
                <c:pt idx="4">
                  <c:v>NFHS-5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30.4</c:v>
                </c:pt>
                <c:pt idx="1">
                  <c:v>26.2</c:v>
                </c:pt>
                <c:pt idx="2">
                  <c:v>25</c:v>
                </c:pt>
                <c:pt idx="3">
                  <c:v>20.7</c:v>
                </c:pt>
                <c:pt idx="4">
                  <c:v>18.600000000000001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329-4B81-A242-48FC1665475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Urban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NFHS-1</c:v>
                </c:pt>
                <c:pt idx="1">
                  <c:v>NFHS-2</c:v>
                </c:pt>
                <c:pt idx="2">
                  <c:v>NFHS-3</c:v>
                </c:pt>
                <c:pt idx="3">
                  <c:v>NFHS-4</c:v>
                </c:pt>
                <c:pt idx="4">
                  <c:v>NFHS-5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24.1</c:v>
                </c:pt>
                <c:pt idx="1">
                  <c:v>20.9</c:v>
                </c:pt>
                <c:pt idx="2">
                  <c:v>18.8</c:v>
                </c:pt>
                <c:pt idx="3">
                  <c:v>15.8</c:v>
                </c:pt>
                <c:pt idx="4">
                  <c:v>14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329-4B81-A242-48FC1665475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Total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NFHS-1</c:v>
                </c:pt>
                <c:pt idx="1">
                  <c:v>NFHS-2</c:v>
                </c:pt>
                <c:pt idx="2">
                  <c:v>NFHS-3</c:v>
                </c:pt>
                <c:pt idx="3">
                  <c:v>NFHS-4</c:v>
                </c:pt>
                <c:pt idx="4">
                  <c:v>NFHS-5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28.7</c:v>
                </c:pt>
                <c:pt idx="1">
                  <c:v>24.8</c:v>
                </c:pt>
                <c:pt idx="2">
                  <c:v>23.1</c:v>
                </c:pt>
                <c:pt idx="3">
                  <c:v>19</c:v>
                </c:pt>
                <c:pt idx="4">
                  <c:v>17.100000000000001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7329-4B81-A242-48FC16654757}"/>
            </c:ext>
          </c:extLst>
        </c:ser>
        <c:marker val="1"/>
        <c:axId val="83058048"/>
        <c:axId val="83068032"/>
      </c:lineChart>
      <c:catAx>
        <c:axId val="83058048"/>
        <c:scaling>
          <c:orientation val="minMax"/>
        </c:scaling>
        <c:axPos val="b"/>
        <c:numFmt formatCode="General" sourceLinked="0"/>
        <c:tickLblPos val="nextTo"/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83068032"/>
        <c:crosses val="autoZero"/>
        <c:auto val="1"/>
        <c:lblAlgn val="ctr"/>
        <c:lblOffset val="100"/>
      </c:catAx>
      <c:valAx>
        <c:axId val="83068032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83058048"/>
        <c:crosses val="autoZero"/>
        <c:crossBetween val="between"/>
      </c:valAx>
    </c:plotArea>
    <c:legend>
      <c:legendPos val="r"/>
      <c:txPr>
        <a:bodyPr/>
        <a:lstStyle/>
        <a:p>
          <a:pPr>
            <a:defRPr sz="1200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7A3BD-E40D-4C89-8909-A17387453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2023-08-19T03:03:00Z</dcterms:created>
  <dcterms:modified xsi:type="dcterms:W3CDTF">2023-08-19T03:07:00Z</dcterms:modified>
</cp:coreProperties>
</file>