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6C544F85" w:rsidR="00D62B7A" w:rsidRDefault="009F7D7E" w:rsidP="00402B68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DE5550" w:rsidRPr="00DE5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Impact of child marriage on nutritional status of mothers and their under-five children in Bangladesh: a cross sectional study with a nationally representative sample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EA3BE4" w:rsidRPr="00EA3B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evaluate 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association </w:t>
      </w:r>
      <w:r w:rsidR="00DE5550" w:rsidRPr="00DE5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child marriage and malnutrition of mothers and their under-five children in Bangladesh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E5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manuscript is not well organized and methodology is not considerable to accept for publication.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addition,</w:t>
      </w:r>
    </w:p>
    <w:p w14:paraId="5776C923" w14:textId="57877054" w:rsidR="00D62B7A" w:rsidRDefault="00D62B7A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654D24" w14:textId="7FA5F380" w:rsidR="00970E2D" w:rsidRDefault="00970E2D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reduce some introductory sentences and direct the introduction to the main topics.</w:t>
      </w:r>
    </w:p>
    <w:p w14:paraId="44440521" w14:textId="2F6E0853" w:rsidR="00402B68" w:rsidRPr="00402B68" w:rsidRDefault="00DE5550" w:rsidP="00402B6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 some research gaps in the introduction.</w:t>
      </w:r>
    </w:p>
    <w:p w14:paraId="6F4436B3" w14:textId="23E3F8B4" w:rsidR="007C5097" w:rsidRDefault="00DE5550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 a flow chart to show the final sample or how you reach the final dataset by inclusion-exclusion criteria.</w:t>
      </w:r>
    </w:p>
    <w:p w14:paraId="277ABAFE" w14:textId="62183497" w:rsidR="007C5097" w:rsidRPr="007C5097" w:rsidRDefault="007C5097" w:rsidP="007C50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lease explain all </w:t>
      </w:r>
      <w:r>
        <w:rPr>
          <w:rFonts w:ascii="Times New Roman" w:hAnsi="Times New Roman" w:cs="Times New Roman"/>
          <w:color w:val="222222"/>
          <w:sz w:val="24"/>
          <w:szCs w:val="24"/>
        </w:rPr>
        <w:t>variables</w:t>
      </w:r>
      <w:r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 and how you categorized them. If needed, provide references.</w:t>
      </w:r>
    </w:p>
    <w:p w14:paraId="425C5E74" w14:textId="43AD7757" w:rsidR="007C5097" w:rsidRDefault="007C5097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Please, explain the details of odds ratio in methodology.</w:t>
      </w:r>
    </w:p>
    <w:p w14:paraId="45E412D5" w14:textId="47967D6C" w:rsidR="007C5097" w:rsidRDefault="00DE5550" w:rsidP="007C50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Please explain how you handled survey data in the methods section, did you consider survey variables (PSU, cluster, strata,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for all analyses, if not, please consider them.</w:t>
      </w:r>
    </w:p>
    <w:p w14:paraId="5135166F" w14:textId="2713FA59" w:rsidR="00DE5550" w:rsidRDefault="00DE5550" w:rsidP="00DE5550">
      <w:pPr>
        <w:pStyle w:val="ListParagraph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will suggest using Stata or R to handle this.</w:t>
      </w:r>
    </w:p>
    <w:p w14:paraId="4E0CF35C" w14:textId="1C974F6F" w:rsidR="007C5097" w:rsidRDefault="00DE5550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Percentage not similar to report. Please consider a survey to reduce this gap.</w:t>
      </w:r>
    </w:p>
    <w:p w14:paraId="156ED7E8" w14:textId="34C70161" w:rsidR="007C5097" w:rsidRPr="00A235BC" w:rsidRDefault="00DE5550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Statistical finding is not well representable. Please follow some published papers from </w:t>
      </w:r>
      <w:r w:rsidR="00A235BC">
        <w:rPr>
          <w:rFonts w:ascii="Times New Roman" w:hAnsi="Times New Roman" w:cs="Times New Roman"/>
          <w:kern w:val="0"/>
          <w:sz w:val="24"/>
          <w:szCs w:val="24"/>
        </w:rPr>
        <w:t>high-impact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journals. Please follow this style: </w:t>
      </w:r>
    </w:p>
    <w:p w14:paraId="48D649A7" w14:textId="79ED97C5" w:rsidR="00A235BC" w:rsidRDefault="00A235BC" w:rsidP="00A235BC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5" w:history="1">
        <w:r w:rsidRPr="00D7293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https://bmcpublichealth.biomedcentral.com/articles/10.1186/s12889-023-15617-8</w:t>
        </w:r>
      </w:hyperlink>
    </w:p>
    <w:p w14:paraId="22E4F4DC" w14:textId="6AC01CBB" w:rsidR="00A235BC" w:rsidRPr="00A235BC" w:rsidRDefault="00A235BC" w:rsidP="00A235BC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35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https://www.frontiersin.org/articles/10.3389/fpubh.2022.985445/full</w:t>
      </w:r>
    </w:p>
    <w:p w14:paraId="6519D4D4" w14:textId="2B39323C" w:rsidR="00A235BC" w:rsidRPr="00A235BC" w:rsidRDefault="00A235BC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Please explain, how you reached the final model, do you use any model evaluation techniques like AUROC, multicollinearity, feature selection, P-value,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7DCC614B" w14:textId="77777777" w:rsidR="00A235BC" w:rsidRPr="00A235BC" w:rsidRDefault="007C5097" w:rsidP="00A23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Please, explain </w:t>
      </w:r>
      <w:r w:rsidR="00D60E7C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discussion based on your </w:t>
      </w:r>
      <w:r w:rsidR="00D60E7C">
        <w:rPr>
          <w:rFonts w:ascii="Times New Roman" w:hAnsi="Times New Roman" w:cs="Times New Roman"/>
          <w:kern w:val="0"/>
          <w:sz w:val="24"/>
          <w:szCs w:val="24"/>
        </w:rPr>
        <w:t>findings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 brief.</w:t>
      </w:r>
    </w:p>
    <w:p w14:paraId="02137228" w14:textId="3DEE6603" w:rsidR="003D7477" w:rsidRPr="00A235BC" w:rsidRDefault="00C2280A" w:rsidP="00A23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35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is a great deal of room for improvement in both writing and grammar. I advise the authors to work with a writing coach or copy editor to improve the flow and readability of the text</w:t>
      </w:r>
      <w:r w:rsidR="003358A4" w:rsidRPr="00A235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3D7477" w:rsidRPr="00A2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CFD"/>
    <w:multiLevelType w:val="hybridMultilevel"/>
    <w:tmpl w:val="ECA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B3E45"/>
    <w:rsid w:val="000C0E1D"/>
    <w:rsid w:val="000C4BDE"/>
    <w:rsid w:val="001037E2"/>
    <w:rsid w:val="001476A1"/>
    <w:rsid w:val="0015135E"/>
    <w:rsid w:val="00164B33"/>
    <w:rsid w:val="001E0EF8"/>
    <w:rsid w:val="00202979"/>
    <w:rsid w:val="00224199"/>
    <w:rsid w:val="002455D5"/>
    <w:rsid w:val="00257A77"/>
    <w:rsid w:val="002D3CC8"/>
    <w:rsid w:val="003358A4"/>
    <w:rsid w:val="003D40D8"/>
    <w:rsid w:val="003D7477"/>
    <w:rsid w:val="00402B68"/>
    <w:rsid w:val="00427F12"/>
    <w:rsid w:val="00432428"/>
    <w:rsid w:val="00434F7B"/>
    <w:rsid w:val="00440E81"/>
    <w:rsid w:val="00471A25"/>
    <w:rsid w:val="004B17BE"/>
    <w:rsid w:val="004B6D6B"/>
    <w:rsid w:val="004E5F5C"/>
    <w:rsid w:val="005344EA"/>
    <w:rsid w:val="00570244"/>
    <w:rsid w:val="0059759C"/>
    <w:rsid w:val="005A2326"/>
    <w:rsid w:val="005A494D"/>
    <w:rsid w:val="00614967"/>
    <w:rsid w:val="00642E7C"/>
    <w:rsid w:val="0066645D"/>
    <w:rsid w:val="00692A51"/>
    <w:rsid w:val="00705D87"/>
    <w:rsid w:val="007C5097"/>
    <w:rsid w:val="007D61B4"/>
    <w:rsid w:val="008C30FB"/>
    <w:rsid w:val="008D480C"/>
    <w:rsid w:val="009275BF"/>
    <w:rsid w:val="00970E2D"/>
    <w:rsid w:val="0097742F"/>
    <w:rsid w:val="00987639"/>
    <w:rsid w:val="009A2A68"/>
    <w:rsid w:val="009F6658"/>
    <w:rsid w:val="009F7D7E"/>
    <w:rsid w:val="00A235BC"/>
    <w:rsid w:val="00A30157"/>
    <w:rsid w:val="00B30CF5"/>
    <w:rsid w:val="00BC644A"/>
    <w:rsid w:val="00BD0C92"/>
    <w:rsid w:val="00C05686"/>
    <w:rsid w:val="00C2280A"/>
    <w:rsid w:val="00D60E7C"/>
    <w:rsid w:val="00D62B7A"/>
    <w:rsid w:val="00D67F2A"/>
    <w:rsid w:val="00D82FF6"/>
    <w:rsid w:val="00D96826"/>
    <w:rsid w:val="00DE5550"/>
    <w:rsid w:val="00E01EE9"/>
    <w:rsid w:val="00E33FAD"/>
    <w:rsid w:val="00EA3BE4"/>
    <w:rsid w:val="00EA7F78"/>
    <w:rsid w:val="00EB678F"/>
    <w:rsid w:val="00EC5836"/>
    <w:rsid w:val="00F544FE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cpublichealth.biomedcentral.com/articles/10.1186/s12889-023-15617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272</Words>
  <Characters>1581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43</cp:revision>
  <dcterms:created xsi:type="dcterms:W3CDTF">2023-09-06T08:50:00Z</dcterms:created>
  <dcterms:modified xsi:type="dcterms:W3CDTF">2023-12-10T21:29:00Z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