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88919" w14:textId="453BB9C3" w:rsidR="00A027C0" w:rsidRDefault="00A027C0" w:rsidP="00133932">
      <w:pPr>
        <w:rPr>
          <w:rFonts w:asciiTheme="minorHAnsi" w:hAnsiTheme="minorHAnsi" w:cstheme="minorHAnsi"/>
          <w:b/>
          <w:bCs/>
          <w:sz w:val="22"/>
          <w:szCs w:val="22"/>
        </w:rPr>
      </w:pPr>
      <w:bookmarkStart w:id="0" w:name="_Hlk134990285"/>
      <w:r w:rsidRPr="00A027C0">
        <w:rPr>
          <w:rFonts w:asciiTheme="minorHAnsi" w:hAnsiTheme="minorHAnsi" w:cstheme="minorHAnsi"/>
          <w:b/>
          <w:bCs/>
          <w:sz w:val="22"/>
          <w:szCs w:val="22"/>
        </w:rPr>
        <w:t>Trends of COVID-19 among school age children during the academic year</w:t>
      </w:r>
      <w:r>
        <w:rPr>
          <w:rFonts w:asciiTheme="minorHAnsi" w:hAnsiTheme="minorHAnsi" w:cstheme="minorHAnsi"/>
          <w:b/>
          <w:bCs/>
          <w:sz w:val="22"/>
          <w:szCs w:val="22"/>
        </w:rPr>
        <w:t>s</w:t>
      </w:r>
      <w:r w:rsidRPr="00A027C0">
        <w:rPr>
          <w:rFonts w:asciiTheme="minorHAnsi" w:hAnsiTheme="minorHAnsi" w:cstheme="minorHAnsi"/>
          <w:b/>
          <w:bCs/>
          <w:sz w:val="22"/>
          <w:szCs w:val="22"/>
        </w:rPr>
        <w:t xml:space="preserve"> 2020-202</w:t>
      </w:r>
      <w:r>
        <w:rPr>
          <w:rFonts w:asciiTheme="minorHAnsi" w:hAnsiTheme="minorHAnsi" w:cstheme="minorHAnsi"/>
          <w:b/>
          <w:bCs/>
          <w:sz w:val="22"/>
          <w:szCs w:val="22"/>
        </w:rPr>
        <w:t>2</w:t>
      </w:r>
      <w:r w:rsidRPr="00A027C0">
        <w:rPr>
          <w:rFonts w:asciiTheme="minorHAnsi" w:hAnsiTheme="minorHAnsi" w:cstheme="minorHAnsi"/>
          <w:b/>
          <w:bCs/>
          <w:sz w:val="22"/>
          <w:szCs w:val="22"/>
        </w:rPr>
        <w:t xml:space="preserve"> in the State of Qatar; a retrospective </w:t>
      </w:r>
      <w:r w:rsidR="00133932">
        <w:rPr>
          <w:rFonts w:asciiTheme="minorHAnsi" w:hAnsiTheme="minorHAnsi" w:cstheme="minorHAnsi"/>
          <w:b/>
          <w:bCs/>
          <w:sz w:val="22"/>
          <w:szCs w:val="22"/>
        </w:rPr>
        <w:t>evaluation of the public health response</w:t>
      </w:r>
      <w:r w:rsidRPr="00A027C0">
        <w:rPr>
          <w:rFonts w:asciiTheme="minorHAnsi" w:hAnsiTheme="minorHAnsi" w:cstheme="minorHAnsi"/>
          <w:b/>
          <w:bCs/>
          <w:sz w:val="22"/>
          <w:szCs w:val="22"/>
        </w:rPr>
        <w:t xml:space="preserve"> using CDC indicators </w:t>
      </w:r>
      <w:r w:rsidR="00133932">
        <w:rPr>
          <w:rFonts w:asciiTheme="minorHAnsi" w:hAnsiTheme="minorHAnsi" w:cstheme="minorHAnsi"/>
          <w:b/>
          <w:bCs/>
          <w:sz w:val="22"/>
          <w:szCs w:val="22"/>
        </w:rPr>
        <w:t>for COVID-19 community transmission</w:t>
      </w:r>
    </w:p>
    <w:bookmarkEnd w:id="0"/>
    <w:p w14:paraId="6F3B5EC7" w14:textId="77777777" w:rsidR="00133932" w:rsidRDefault="00133932" w:rsidP="00133932">
      <w:pPr>
        <w:rPr>
          <w:rFonts w:asciiTheme="minorHAnsi" w:hAnsiTheme="minorHAnsi" w:cstheme="minorHAnsi"/>
          <w:sz w:val="22"/>
          <w:szCs w:val="22"/>
        </w:rPr>
      </w:pPr>
    </w:p>
    <w:p w14:paraId="0EC8A6D5" w14:textId="77777777" w:rsidR="00592E8A" w:rsidRDefault="00592E8A" w:rsidP="00592E8A"/>
    <w:p w14:paraId="42B4EAC2" w14:textId="77777777" w:rsidR="00592E8A" w:rsidRPr="00592E8A" w:rsidRDefault="00592E8A" w:rsidP="00592E8A">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hAnsiTheme="minorHAnsi" w:cstheme="minorHAnsi"/>
          <w:sz w:val="22"/>
          <w:szCs w:val="22"/>
        </w:rPr>
      </w:pPr>
      <w:r w:rsidRPr="00592E8A">
        <w:rPr>
          <w:rFonts w:asciiTheme="minorHAnsi" w:hAnsiTheme="minorHAnsi" w:cstheme="minorHAnsi"/>
          <w:sz w:val="22"/>
          <w:szCs w:val="22"/>
        </w:rPr>
        <w:t xml:space="preserve">Mohamed </w:t>
      </w:r>
      <w:proofErr w:type="spellStart"/>
      <w:r w:rsidRPr="00592E8A">
        <w:rPr>
          <w:rFonts w:asciiTheme="minorHAnsi" w:hAnsiTheme="minorHAnsi" w:cstheme="minorHAnsi"/>
          <w:sz w:val="22"/>
          <w:szCs w:val="22"/>
        </w:rPr>
        <w:t>Ghaith</w:t>
      </w:r>
      <w:proofErr w:type="spellEnd"/>
      <w:r w:rsidRPr="00592E8A">
        <w:rPr>
          <w:rFonts w:asciiTheme="minorHAnsi" w:hAnsiTheme="minorHAnsi" w:cstheme="minorHAnsi"/>
          <w:sz w:val="22"/>
          <w:szCs w:val="22"/>
        </w:rPr>
        <w:t xml:space="preserve"> </w:t>
      </w:r>
      <w:bookmarkStart w:id="1" w:name="_Hlk82934214"/>
      <w:r w:rsidRPr="00592E8A">
        <w:rPr>
          <w:rFonts w:asciiTheme="minorHAnsi" w:hAnsiTheme="minorHAnsi" w:cstheme="minorHAnsi"/>
          <w:sz w:val="22"/>
          <w:szCs w:val="22"/>
        </w:rPr>
        <w:t>Al-</w:t>
      </w:r>
      <w:proofErr w:type="spellStart"/>
      <w:r w:rsidRPr="00592E8A">
        <w:rPr>
          <w:rFonts w:asciiTheme="minorHAnsi" w:hAnsiTheme="minorHAnsi" w:cstheme="minorHAnsi"/>
          <w:sz w:val="22"/>
          <w:szCs w:val="22"/>
        </w:rPr>
        <w:t>Kuwari</w:t>
      </w:r>
      <w:proofErr w:type="spellEnd"/>
    </w:p>
    <w:bookmarkEnd w:id="1"/>
    <w:p w14:paraId="319EE2DA" w14:textId="77777777" w:rsidR="00592E8A" w:rsidRPr="00592E8A" w:rsidRDefault="00592E8A" w:rsidP="00592E8A">
      <w:pPr>
        <w:pStyle w:val="ListParagraph"/>
        <w:rPr>
          <w:rFonts w:asciiTheme="minorHAnsi" w:hAnsiTheme="minorHAnsi" w:cstheme="minorHAnsi"/>
          <w:sz w:val="22"/>
          <w:szCs w:val="22"/>
        </w:rPr>
      </w:pPr>
      <w:r w:rsidRPr="00592E8A">
        <w:rPr>
          <w:rFonts w:asciiTheme="minorHAnsi" w:hAnsiTheme="minorHAnsi" w:cstheme="minorHAnsi"/>
          <w:sz w:val="22"/>
          <w:szCs w:val="22"/>
        </w:rPr>
        <w:t xml:space="preserve">Sr. Consultant Preventive Medicine, Executive Director of Strategic Planning &amp; Health Intelligence. </w:t>
      </w:r>
    </w:p>
    <w:p w14:paraId="37719EE3" w14:textId="77777777" w:rsidR="00592E8A" w:rsidRPr="00592E8A" w:rsidRDefault="00592E8A" w:rsidP="00592E8A">
      <w:pPr>
        <w:pStyle w:val="ListParagraph"/>
        <w:rPr>
          <w:rFonts w:asciiTheme="minorHAnsi" w:hAnsiTheme="minorHAnsi" w:cstheme="minorHAnsi"/>
          <w:sz w:val="22"/>
          <w:szCs w:val="22"/>
        </w:rPr>
      </w:pPr>
      <w:r w:rsidRPr="00592E8A">
        <w:rPr>
          <w:rFonts w:asciiTheme="minorHAnsi" w:hAnsiTheme="minorHAnsi" w:cstheme="minorHAnsi"/>
          <w:sz w:val="22"/>
          <w:szCs w:val="22"/>
        </w:rPr>
        <w:t xml:space="preserve">Author affiliation: Directorate of Strategy Planning and Health Intelligence, Primary Health Care Corporation, Doha, Qatar. </w:t>
      </w:r>
    </w:p>
    <w:p w14:paraId="1CE92E34" w14:textId="77777777" w:rsidR="00592E8A" w:rsidRPr="00592E8A" w:rsidRDefault="00592E8A" w:rsidP="00592E8A">
      <w:pPr>
        <w:pStyle w:val="ListParagraph"/>
        <w:rPr>
          <w:rFonts w:asciiTheme="minorHAnsi" w:hAnsiTheme="minorHAnsi" w:cstheme="minorHAnsi"/>
          <w:sz w:val="22"/>
          <w:szCs w:val="22"/>
        </w:rPr>
      </w:pPr>
      <w:r w:rsidRPr="00592E8A">
        <w:rPr>
          <w:rFonts w:asciiTheme="minorHAnsi" w:hAnsiTheme="minorHAnsi" w:cstheme="minorHAnsi"/>
          <w:sz w:val="22"/>
          <w:szCs w:val="22"/>
        </w:rPr>
        <w:t xml:space="preserve">Email: </w:t>
      </w:r>
      <w:hyperlink r:id="rId7" w:history="1">
        <w:r w:rsidRPr="00592E8A">
          <w:rPr>
            <w:rStyle w:val="Hyperlink"/>
            <w:rFonts w:asciiTheme="minorHAnsi" w:hAnsiTheme="minorHAnsi" w:cstheme="minorHAnsi"/>
            <w:sz w:val="22"/>
            <w:szCs w:val="22"/>
          </w:rPr>
          <w:t>malkuwari@phcc.gov.qa</w:t>
        </w:r>
      </w:hyperlink>
    </w:p>
    <w:p w14:paraId="389E3C29" w14:textId="77777777" w:rsidR="00592E8A" w:rsidRPr="00592E8A" w:rsidRDefault="00592E8A" w:rsidP="00592E8A">
      <w:pPr>
        <w:pStyle w:val="ListParagraph"/>
        <w:rPr>
          <w:rFonts w:asciiTheme="minorHAnsi" w:hAnsiTheme="minorHAnsi" w:cstheme="minorHAnsi"/>
          <w:sz w:val="22"/>
          <w:szCs w:val="22"/>
        </w:rPr>
      </w:pPr>
      <w:r w:rsidRPr="00592E8A">
        <w:rPr>
          <w:rFonts w:asciiTheme="minorHAnsi" w:hAnsiTheme="minorHAnsi" w:cstheme="minorHAnsi"/>
          <w:sz w:val="22"/>
          <w:szCs w:val="22"/>
        </w:rPr>
        <w:t>Phone: +974-40270071</w:t>
      </w:r>
    </w:p>
    <w:p w14:paraId="2976BE5F" w14:textId="77777777" w:rsidR="00592E8A" w:rsidRPr="00592E8A" w:rsidRDefault="00592E8A" w:rsidP="00592E8A">
      <w:pPr>
        <w:pStyle w:val="ListParagraph"/>
        <w:rPr>
          <w:rFonts w:asciiTheme="minorHAnsi" w:hAnsiTheme="minorHAnsi" w:cstheme="minorHAnsi"/>
          <w:sz w:val="22"/>
          <w:szCs w:val="22"/>
        </w:rPr>
      </w:pPr>
    </w:p>
    <w:p w14:paraId="4B72154F" w14:textId="77777777" w:rsidR="00592E8A" w:rsidRPr="00592E8A" w:rsidRDefault="00592E8A" w:rsidP="00592E8A">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hAnsiTheme="minorHAnsi" w:cstheme="minorHAnsi"/>
          <w:sz w:val="22"/>
          <w:szCs w:val="22"/>
        </w:rPr>
      </w:pPr>
      <w:proofErr w:type="spellStart"/>
      <w:r w:rsidRPr="00592E8A">
        <w:rPr>
          <w:rFonts w:asciiTheme="minorHAnsi" w:hAnsiTheme="minorHAnsi" w:cstheme="minorHAnsi"/>
          <w:sz w:val="22"/>
          <w:szCs w:val="22"/>
        </w:rPr>
        <w:t>Azza</w:t>
      </w:r>
      <w:proofErr w:type="spellEnd"/>
      <w:r w:rsidRPr="00592E8A">
        <w:rPr>
          <w:rFonts w:asciiTheme="minorHAnsi" w:hAnsiTheme="minorHAnsi" w:cstheme="minorHAnsi"/>
          <w:sz w:val="22"/>
          <w:szCs w:val="22"/>
        </w:rPr>
        <w:t xml:space="preserve"> Mustafa Mohammed</w:t>
      </w:r>
    </w:p>
    <w:p w14:paraId="72A84685" w14:textId="77777777" w:rsidR="00592E8A" w:rsidRPr="00592E8A" w:rsidRDefault="00592E8A" w:rsidP="00592E8A">
      <w:pPr>
        <w:pStyle w:val="ListParagraph"/>
        <w:rPr>
          <w:rFonts w:asciiTheme="minorHAnsi" w:hAnsiTheme="minorHAnsi" w:cstheme="minorHAnsi"/>
          <w:sz w:val="22"/>
          <w:szCs w:val="22"/>
        </w:rPr>
      </w:pPr>
      <w:r w:rsidRPr="00592E8A">
        <w:rPr>
          <w:rFonts w:asciiTheme="minorHAnsi" w:hAnsiTheme="minorHAnsi" w:cstheme="minorHAnsi"/>
          <w:sz w:val="22"/>
          <w:szCs w:val="22"/>
        </w:rPr>
        <w:t xml:space="preserve">SME- Strategy Planning &amp; Health Intelligence </w:t>
      </w:r>
    </w:p>
    <w:p w14:paraId="3CA65FD1" w14:textId="77777777" w:rsidR="00592E8A" w:rsidRPr="00592E8A" w:rsidRDefault="00592E8A" w:rsidP="00592E8A">
      <w:pPr>
        <w:pStyle w:val="ListParagraph"/>
        <w:rPr>
          <w:rFonts w:asciiTheme="minorHAnsi" w:hAnsiTheme="minorHAnsi" w:cstheme="minorHAnsi"/>
          <w:sz w:val="22"/>
          <w:szCs w:val="22"/>
        </w:rPr>
      </w:pPr>
      <w:r w:rsidRPr="00592E8A">
        <w:rPr>
          <w:rFonts w:asciiTheme="minorHAnsi" w:hAnsiTheme="minorHAnsi" w:cstheme="minorHAnsi"/>
          <w:sz w:val="22"/>
          <w:szCs w:val="22"/>
        </w:rPr>
        <w:t>Author affiliation: Directorate of Strategy Planning and Health Intelligence, Primary Health Care Corporation, Doha, Qatar.</w:t>
      </w:r>
    </w:p>
    <w:p w14:paraId="55B6A65F" w14:textId="77777777" w:rsidR="00592E8A" w:rsidRPr="00592E8A" w:rsidRDefault="00592E8A" w:rsidP="00592E8A">
      <w:pPr>
        <w:pStyle w:val="ListParagraph"/>
        <w:rPr>
          <w:rFonts w:asciiTheme="minorHAnsi" w:hAnsiTheme="minorHAnsi" w:cstheme="minorHAnsi"/>
          <w:sz w:val="22"/>
          <w:szCs w:val="22"/>
        </w:rPr>
      </w:pPr>
      <w:r w:rsidRPr="00592E8A">
        <w:rPr>
          <w:rFonts w:asciiTheme="minorHAnsi" w:hAnsiTheme="minorHAnsi" w:cstheme="minorHAnsi"/>
          <w:sz w:val="22"/>
          <w:szCs w:val="22"/>
        </w:rPr>
        <w:t xml:space="preserve">Email: </w:t>
      </w:r>
      <w:hyperlink r:id="rId8" w:history="1">
        <w:r w:rsidRPr="00592E8A">
          <w:rPr>
            <w:rStyle w:val="Hyperlink"/>
            <w:rFonts w:asciiTheme="minorHAnsi" w:hAnsiTheme="minorHAnsi" w:cstheme="minorHAnsi"/>
            <w:sz w:val="22"/>
            <w:szCs w:val="22"/>
          </w:rPr>
          <w:t>azzmohammed@phcc.gov.qa</w:t>
        </w:r>
      </w:hyperlink>
    </w:p>
    <w:p w14:paraId="5B19755C" w14:textId="77777777" w:rsidR="00592E8A" w:rsidRPr="00592E8A" w:rsidRDefault="00592E8A" w:rsidP="00592E8A">
      <w:pPr>
        <w:pStyle w:val="ListParagraph"/>
        <w:rPr>
          <w:rFonts w:asciiTheme="minorHAnsi" w:hAnsiTheme="minorHAnsi" w:cstheme="minorHAnsi"/>
          <w:sz w:val="22"/>
          <w:szCs w:val="22"/>
        </w:rPr>
      </w:pPr>
      <w:r w:rsidRPr="00592E8A">
        <w:rPr>
          <w:rFonts w:asciiTheme="minorHAnsi" w:hAnsiTheme="minorHAnsi" w:cstheme="minorHAnsi"/>
          <w:sz w:val="22"/>
          <w:szCs w:val="22"/>
        </w:rPr>
        <w:t>Phone: +974-40270056</w:t>
      </w:r>
    </w:p>
    <w:p w14:paraId="7AB82502" w14:textId="77777777" w:rsidR="00592E8A" w:rsidRPr="00592E8A" w:rsidRDefault="00592E8A" w:rsidP="00592E8A">
      <w:pPr>
        <w:pStyle w:val="ListParagraph"/>
        <w:rPr>
          <w:rFonts w:asciiTheme="minorHAnsi" w:hAnsiTheme="minorHAnsi" w:cstheme="minorHAnsi"/>
          <w:sz w:val="22"/>
          <w:szCs w:val="22"/>
        </w:rPr>
      </w:pPr>
    </w:p>
    <w:p w14:paraId="0570AEB9" w14:textId="77777777" w:rsidR="00592E8A" w:rsidRPr="00592E8A" w:rsidRDefault="00592E8A" w:rsidP="00592E8A">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hAnsiTheme="minorHAnsi" w:cstheme="minorHAnsi"/>
          <w:sz w:val="22"/>
          <w:szCs w:val="22"/>
        </w:rPr>
      </w:pPr>
      <w:r w:rsidRPr="00592E8A">
        <w:rPr>
          <w:rFonts w:asciiTheme="minorHAnsi" w:hAnsiTheme="minorHAnsi" w:cstheme="minorHAnsi"/>
          <w:sz w:val="22"/>
          <w:szCs w:val="22"/>
        </w:rPr>
        <w:t xml:space="preserve">Jazeel </w:t>
      </w:r>
      <w:proofErr w:type="spellStart"/>
      <w:r w:rsidRPr="00592E8A">
        <w:rPr>
          <w:rFonts w:asciiTheme="minorHAnsi" w:hAnsiTheme="minorHAnsi" w:cstheme="minorHAnsi"/>
          <w:sz w:val="22"/>
          <w:szCs w:val="22"/>
        </w:rPr>
        <w:t>Abdulmajeed</w:t>
      </w:r>
      <w:proofErr w:type="spellEnd"/>
    </w:p>
    <w:p w14:paraId="4EEB9F63" w14:textId="77777777" w:rsidR="00592E8A" w:rsidRPr="00592E8A" w:rsidRDefault="00592E8A" w:rsidP="00592E8A">
      <w:pPr>
        <w:pStyle w:val="ListParagraph"/>
        <w:rPr>
          <w:rFonts w:asciiTheme="minorHAnsi" w:hAnsiTheme="minorHAnsi" w:cstheme="minorHAnsi"/>
          <w:sz w:val="22"/>
          <w:szCs w:val="22"/>
        </w:rPr>
      </w:pPr>
      <w:r w:rsidRPr="00592E8A">
        <w:rPr>
          <w:rFonts w:asciiTheme="minorHAnsi" w:hAnsiTheme="minorHAnsi" w:cstheme="minorHAnsi"/>
          <w:sz w:val="22"/>
          <w:szCs w:val="22"/>
        </w:rPr>
        <w:t>Epidemiologist</w:t>
      </w:r>
    </w:p>
    <w:p w14:paraId="404E6AF0" w14:textId="77777777" w:rsidR="00592E8A" w:rsidRPr="00592E8A" w:rsidRDefault="00592E8A" w:rsidP="00592E8A">
      <w:pPr>
        <w:pStyle w:val="ListParagraph"/>
        <w:rPr>
          <w:rFonts w:asciiTheme="minorHAnsi" w:hAnsiTheme="minorHAnsi" w:cstheme="minorHAnsi"/>
          <w:sz w:val="22"/>
          <w:szCs w:val="22"/>
        </w:rPr>
      </w:pPr>
      <w:r w:rsidRPr="00592E8A">
        <w:rPr>
          <w:rFonts w:asciiTheme="minorHAnsi" w:hAnsiTheme="minorHAnsi" w:cstheme="minorHAnsi"/>
          <w:sz w:val="22"/>
          <w:szCs w:val="22"/>
        </w:rPr>
        <w:t xml:space="preserve">Author affiliation: Directorate of Strategy Planning and Health Intelligence, Primary Health Care Corporation, Doha, Qatar. </w:t>
      </w:r>
    </w:p>
    <w:p w14:paraId="1B694817" w14:textId="77777777" w:rsidR="00592E8A" w:rsidRPr="00592E8A" w:rsidRDefault="00592E8A" w:rsidP="00592E8A">
      <w:pPr>
        <w:pStyle w:val="ListParagraph"/>
        <w:rPr>
          <w:rFonts w:asciiTheme="minorHAnsi" w:hAnsiTheme="minorHAnsi" w:cstheme="minorHAnsi"/>
          <w:sz w:val="22"/>
          <w:szCs w:val="22"/>
        </w:rPr>
      </w:pPr>
      <w:r w:rsidRPr="00592E8A">
        <w:rPr>
          <w:rFonts w:asciiTheme="minorHAnsi" w:hAnsiTheme="minorHAnsi" w:cstheme="minorHAnsi"/>
          <w:sz w:val="22"/>
          <w:szCs w:val="22"/>
        </w:rPr>
        <w:t xml:space="preserve">Email: </w:t>
      </w:r>
      <w:hyperlink r:id="rId9" w:history="1">
        <w:r w:rsidRPr="00592E8A">
          <w:rPr>
            <w:rStyle w:val="Hyperlink"/>
            <w:rFonts w:asciiTheme="minorHAnsi" w:hAnsiTheme="minorHAnsi" w:cstheme="minorHAnsi"/>
            <w:sz w:val="22"/>
            <w:szCs w:val="22"/>
          </w:rPr>
          <w:t>jabdulmajeed@phcc.gov.qa</w:t>
        </w:r>
      </w:hyperlink>
      <w:r w:rsidRPr="00592E8A">
        <w:rPr>
          <w:rFonts w:asciiTheme="minorHAnsi" w:hAnsiTheme="minorHAnsi" w:cstheme="minorHAnsi"/>
          <w:sz w:val="22"/>
          <w:szCs w:val="22"/>
        </w:rPr>
        <w:t xml:space="preserve"> </w:t>
      </w:r>
    </w:p>
    <w:p w14:paraId="30FF5819" w14:textId="77777777" w:rsidR="00592E8A" w:rsidRPr="00592E8A" w:rsidRDefault="00592E8A" w:rsidP="00592E8A">
      <w:pPr>
        <w:pStyle w:val="ListParagraph"/>
        <w:rPr>
          <w:rFonts w:asciiTheme="minorHAnsi" w:hAnsiTheme="minorHAnsi" w:cstheme="minorHAnsi"/>
          <w:sz w:val="22"/>
          <w:szCs w:val="22"/>
        </w:rPr>
      </w:pPr>
      <w:r w:rsidRPr="00592E8A">
        <w:rPr>
          <w:rFonts w:asciiTheme="minorHAnsi" w:hAnsiTheme="minorHAnsi" w:cstheme="minorHAnsi"/>
          <w:sz w:val="22"/>
          <w:szCs w:val="22"/>
        </w:rPr>
        <w:t>Phone: +974-31354453</w:t>
      </w:r>
    </w:p>
    <w:p w14:paraId="4EE38455" w14:textId="77777777" w:rsidR="00592E8A" w:rsidRPr="00592E8A" w:rsidRDefault="00592E8A" w:rsidP="00592E8A">
      <w:pPr>
        <w:pStyle w:val="ListParagraph"/>
        <w:rPr>
          <w:rFonts w:asciiTheme="minorHAnsi" w:hAnsiTheme="minorHAnsi" w:cstheme="minorHAnsi"/>
          <w:sz w:val="22"/>
          <w:szCs w:val="22"/>
        </w:rPr>
      </w:pPr>
    </w:p>
    <w:p w14:paraId="09589523" w14:textId="77777777" w:rsidR="00592E8A" w:rsidRPr="00592E8A" w:rsidRDefault="00592E8A" w:rsidP="00592E8A">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hAnsiTheme="minorHAnsi" w:cstheme="minorHAnsi"/>
          <w:sz w:val="22"/>
          <w:szCs w:val="22"/>
        </w:rPr>
      </w:pPr>
      <w:r w:rsidRPr="00592E8A">
        <w:rPr>
          <w:rFonts w:asciiTheme="minorHAnsi" w:hAnsiTheme="minorHAnsi" w:cstheme="minorHAnsi"/>
          <w:sz w:val="22"/>
          <w:szCs w:val="22"/>
        </w:rPr>
        <w:t>Hamad Eid Al-</w:t>
      </w:r>
      <w:proofErr w:type="spellStart"/>
      <w:r w:rsidRPr="00592E8A">
        <w:rPr>
          <w:rFonts w:asciiTheme="minorHAnsi" w:hAnsiTheme="minorHAnsi" w:cstheme="minorHAnsi"/>
          <w:sz w:val="22"/>
          <w:szCs w:val="22"/>
        </w:rPr>
        <w:t>Romaihi</w:t>
      </w:r>
      <w:proofErr w:type="spellEnd"/>
    </w:p>
    <w:p w14:paraId="265E148B" w14:textId="77777777" w:rsidR="00592E8A" w:rsidRPr="00592E8A" w:rsidRDefault="00592E8A" w:rsidP="00592E8A">
      <w:pPr>
        <w:pStyle w:val="ListParagraph"/>
        <w:rPr>
          <w:rFonts w:asciiTheme="minorHAnsi" w:hAnsiTheme="minorHAnsi" w:cstheme="minorHAnsi"/>
          <w:sz w:val="22"/>
          <w:szCs w:val="22"/>
        </w:rPr>
      </w:pPr>
      <w:r w:rsidRPr="00592E8A">
        <w:rPr>
          <w:rFonts w:asciiTheme="minorHAnsi" w:hAnsiTheme="minorHAnsi" w:cstheme="minorHAnsi"/>
          <w:sz w:val="22"/>
          <w:szCs w:val="22"/>
        </w:rPr>
        <w:t>Manager of Health Protection and Communicable Diseases</w:t>
      </w:r>
    </w:p>
    <w:p w14:paraId="0246CE26" w14:textId="77777777" w:rsidR="00592E8A" w:rsidRPr="00592E8A" w:rsidRDefault="00592E8A" w:rsidP="00592E8A">
      <w:pPr>
        <w:pStyle w:val="ListParagraph"/>
        <w:rPr>
          <w:rFonts w:asciiTheme="minorHAnsi" w:hAnsiTheme="minorHAnsi" w:cstheme="minorHAnsi"/>
          <w:sz w:val="22"/>
          <w:szCs w:val="22"/>
        </w:rPr>
      </w:pPr>
      <w:r w:rsidRPr="00592E8A">
        <w:rPr>
          <w:rFonts w:asciiTheme="minorHAnsi" w:hAnsiTheme="minorHAnsi" w:cstheme="minorHAnsi"/>
          <w:sz w:val="22"/>
          <w:szCs w:val="22"/>
        </w:rPr>
        <w:t>Author affiliation: Public Health Department, Ministry of Public Health, Doha, Qatar.</w:t>
      </w:r>
    </w:p>
    <w:p w14:paraId="715F3D60" w14:textId="77777777" w:rsidR="00592E8A" w:rsidRPr="00592E8A" w:rsidRDefault="00592E8A" w:rsidP="00592E8A">
      <w:pPr>
        <w:pStyle w:val="ListParagraph"/>
        <w:rPr>
          <w:rFonts w:asciiTheme="minorHAnsi" w:hAnsiTheme="minorHAnsi" w:cstheme="minorHAnsi"/>
          <w:sz w:val="22"/>
          <w:szCs w:val="22"/>
        </w:rPr>
      </w:pPr>
      <w:r w:rsidRPr="00592E8A">
        <w:rPr>
          <w:rFonts w:asciiTheme="minorHAnsi" w:hAnsiTheme="minorHAnsi" w:cstheme="minorHAnsi"/>
          <w:sz w:val="22"/>
          <w:szCs w:val="22"/>
        </w:rPr>
        <w:t xml:space="preserve">Email: </w:t>
      </w:r>
      <w:hyperlink r:id="rId10" w:history="1">
        <w:r w:rsidRPr="00592E8A">
          <w:rPr>
            <w:rStyle w:val="Hyperlink"/>
            <w:rFonts w:asciiTheme="minorHAnsi" w:hAnsiTheme="minorHAnsi" w:cstheme="minorHAnsi"/>
            <w:sz w:val="22"/>
            <w:szCs w:val="22"/>
          </w:rPr>
          <w:t>halromaihi@moph.gov.qa</w:t>
        </w:r>
      </w:hyperlink>
    </w:p>
    <w:p w14:paraId="6DC28735" w14:textId="77777777" w:rsidR="00592E8A" w:rsidRPr="00592E8A" w:rsidRDefault="00592E8A" w:rsidP="00592E8A">
      <w:pPr>
        <w:pStyle w:val="ListParagraph"/>
        <w:rPr>
          <w:rFonts w:asciiTheme="minorHAnsi" w:hAnsiTheme="minorHAnsi" w:cstheme="minorHAnsi"/>
          <w:sz w:val="22"/>
          <w:szCs w:val="22"/>
        </w:rPr>
      </w:pPr>
      <w:r w:rsidRPr="00592E8A">
        <w:rPr>
          <w:rFonts w:asciiTheme="minorHAnsi" w:hAnsiTheme="minorHAnsi" w:cstheme="minorHAnsi"/>
          <w:sz w:val="22"/>
          <w:szCs w:val="22"/>
        </w:rPr>
        <w:t>Phone: +974-77322227</w:t>
      </w:r>
    </w:p>
    <w:p w14:paraId="5AC9EC6C" w14:textId="77777777" w:rsidR="00592E8A" w:rsidRPr="00592E8A" w:rsidRDefault="00592E8A" w:rsidP="00592E8A">
      <w:pPr>
        <w:pStyle w:val="ListParagraph"/>
        <w:rPr>
          <w:rFonts w:asciiTheme="minorHAnsi" w:hAnsiTheme="minorHAnsi" w:cstheme="minorHAnsi"/>
          <w:sz w:val="22"/>
          <w:szCs w:val="22"/>
        </w:rPr>
      </w:pPr>
    </w:p>
    <w:p w14:paraId="0F7FC1EE" w14:textId="77777777" w:rsidR="00592E8A" w:rsidRPr="00592E8A" w:rsidRDefault="00592E8A" w:rsidP="00592E8A">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hAnsiTheme="minorHAnsi" w:cstheme="minorHAnsi"/>
          <w:sz w:val="22"/>
          <w:szCs w:val="22"/>
        </w:rPr>
      </w:pPr>
      <w:r w:rsidRPr="00592E8A">
        <w:rPr>
          <w:rFonts w:asciiTheme="minorHAnsi" w:hAnsiTheme="minorHAnsi" w:cstheme="minorHAnsi"/>
          <w:sz w:val="22"/>
          <w:szCs w:val="22"/>
        </w:rPr>
        <w:t>Maryam Al-Mass</w:t>
      </w:r>
    </w:p>
    <w:p w14:paraId="333F8102" w14:textId="77777777" w:rsidR="00592E8A" w:rsidRPr="00592E8A" w:rsidRDefault="00592E8A" w:rsidP="00592E8A">
      <w:pPr>
        <w:pStyle w:val="ListParagraph"/>
        <w:rPr>
          <w:rFonts w:asciiTheme="minorHAnsi" w:hAnsiTheme="minorHAnsi" w:cstheme="minorHAnsi"/>
          <w:sz w:val="22"/>
          <w:szCs w:val="22"/>
        </w:rPr>
      </w:pPr>
      <w:r w:rsidRPr="00592E8A">
        <w:rPr>
          <w:rFonts w:asciiTheme="minorHAnsi" w:hAnsiTheme="minorHAnsi" w:cstheme="minorHAnsi"/>
          <w:sz w:val="22"/>
          <w:szCs w:val="22"/>
        </w:rPr>
        <w:t>Head of Screening Programs</w:t>
      </w:r>
    </w:p>
    <w:p w14:paraId="2644F063" w14:textId="77777777" w:rsidR="00592E8A" w:rsidRPr="00592E8A" w:rsidRDefault="00592E8A" w:rsidP="00592E8A">
      <w:pPr>
        <w:pStyle w:val="ListParagraph"/>
        <w:rPr>
          <w:rFonts w:asciiTheme="minorHAnsi" w:hAnsiTheme="minorHAnsi" w:cstheme="minorHAnsi"/>
          <w:sz w:val="22"/>
          <w:szCs w:val="22"/>
        </w:rPr>
      </w:pPr>
      <w:r w:rsidRPr="00592E8A">
        <w:rPr>
          <w:rFonts w:asciiTheme="minorHAnsi" w:hAnsiTheme="minorHAnsi" w:cstheme="minorHAnsi"/>
          <w:sz w:val="22"/>
          <w:szCs w:val="22"/>
        </w:rPr>
        <w:t>Author affiliation: Preventative Health - Screening Programs, Primary Health Care Corporation, Doha, Qatar.</w:t>
      </w:r>
    </w:p>
    <w:p w14:paraId="3DC6C475" w14:textId="77777777" w:rsidR="00592E8A" w:rsidRPr="00592E8A" w:rsidRDefault="00592E8A" w:rsidP="00592E8A">
      <w:pPr>
        <w:pStyle w:val="ListParagraph"/>
        <w:rPr>
          <w:rFonts w:asciiTheme="minorHAnsi" w:hAnsiTheme="minorHAnsi" w:cstheme="minorHAnsi"/>
          <w:sz w:val="22"/>
          <w:szCs w:val="22"/>
        </w:rPr>
      </w:pPr>
      <w:r w:rsidRPr="00592E8A">
        <w:rPr>
          <w:rFonts w:asciiTheme="minorHAnsi" w:hAnsiTheme="minorHAnsi" w:cstheme="minorHAnsi"/>
          <w:sz w:val="22"/>
          <w:szCs w:val="22"/>
        </w:rPr>
        <w:t xml:space="preserve">Email: </w:t>
      </w:r>
      <w:hyperlink r:id="rId11" w:history="1">
        <w:r w:rsidRPr="00592E8A">
          <w:rPr>
            <w:rStyle w:val="Hyperlink"/>
            <w:rFonts w:asciiTheme="minorHAnsi" w:hAnsiTheme="minorHAnsi" w:cstheme="minorHAnsi"/>
            <w:sz w:val="22"/>
            <w:szCs w:val="22"/>
          </w:rPr>
          <w:t>malmass@phcc.gov.qa</w:t>
        </w:r>
      </w:hyperlink>
    </w:p>
    <w:p w14:paraId="0D6B82B7" w14:textId="77777777" w:rsidR="00592E8A" w:rsidRPr="00592E8A" w:rsidRDefault="00592E8A" w:rsidP="00592E8A">
      <w:pPr>
        <w:pStyle w:val="ListParagraph"/>
        <w:rPr>
          <w:rFonts w:asciiTheme="minorHAnsi" w:hAnsiTheme="minorHAnsi" w:cstheme="minorHAnsi"/>
          <w:sz w:val="22"/>
          <w:szCs w:val="22"/>
        </w:rPr>
      </w:pPr>
      <w:r w:rsidRPr="00592E8A">
        <w:rPr>
          <w:rFonts w:asciiTheme="minorHAnsi" w:hAnsiTheme="minorHAnsi" w:cstheme="minorHAnsi"/>
          <w:sz w:val="22"/>
          <w:szCs w:val="22"/>
        </w:rPr>
        <w:t>Phone: +974-55572258</w:t>
      </w:r>
    </w:p>
    <w:p w14:paraId="70826185" w14:textId="77777777" w:rsidR="00592E8A" w:rsidRPr="00592E8A" w:rsidRDefault="00592E8A" w:rsidP="00592E8A">
      <w:pPr>
        <w:pStyle w:val="ListParagraph"/>
        <w:rPr>
          <w:rFonts w:asciiTheme="minorHAnsi" w:hAnsiTheme="minorHAnsi" w:cstheme="minorHAnsi"/>
          <w:sz w:val="22"/>
          <w:szCs w:val="22"/>
        </w:rPr>
      </w:pPr>
    </w:p>
    <w:p w14:paraId="54E4309D" w14:textId="77777777" w:rsidR="00592E8A" w:rsidRPr="00592E8A" w:rsidRDefault="00592E8A" w:rsidP="00592E8A">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hAnsiTheme="minorHAnsi" w:cstheme="minorHAnsi"/>
          <w:sz w:val="22"/>
          <w:szCs w:val="22"/>
        </w:rPr>
      </w:pPr>
      <w:proofErr w:type="spellStart"/>
      <w:r w:rsidRPr="00592E8A">
        <w:rPr>
          <w:rFonts w:asciiTheme="minorHAnsi" w:hAnsiTheme="minorHAnsi" w:cstheme="minorHAnsi"/>
          <w:sz w:val="22"/>
          <w:szCs w:val="22"/>
        </w:rPr>
        <w:t>Shaikha</w:t>
      </w:r>
      <w:proofErr w:type="spellEnd"/>
      <w:r w:rsidRPr="00592E8A">
        <w:rPr>
          <w:rFonts w:asciiTheme="minorHAnsi" w:hAnsiTheme="minorHAnsi" w:cstheme="minorHAnsi"/>
          <w:sz w:val="22"/>
          <w:szCs w:val="22"/>
        </w:rPr>
        <w:t xml:space="preserve"> Sami </w:t>
      </w:r>
      <w:proofErr w:type="spellStart"/>
      <w:r w:rsidRPr="00592E8A">
        <w:rPr>
          <w:rFonts w:asciiTheme="minorHAnsi" w:hAnsiTheme="minorHAnsi" w:cstheme="minorHAnsi"/>
          <w:sz w:val="22"/>
          <w:szCs w:val="22"/>
        </w:rPr>
        <w:t>Abushaikha</w:t>
      </w:r>
      <w:proofErr w:type="spellEnd"/>
    </w:p>
    <w:p w14:paraId="5129D645" w14:textId="77777777" w:rsidR="00592E8A" w:rsidRPr="00592E8A" w:rsidRDefault="00592E8A" w:rsidP="00592E8A">
      <w:pPr>
        <w:pStyle w:val="ListParagraph"/>
        <w:spacing w:after="160" w:line="259" w:lineRule="auto"/>
        <w:rPr>
          <w:rFonts w:asciiTheme="minorHAnsi" w:eastAsiaTheme="minorHAnsi" w:hAnsiTheme="minorHAnsi" w:cstheme="minorHAnsi"/>
          <w:sz w:val="22"/>
          <w:szCs w:val="22"/>
        </w:rPr>
      </w:pPr>
      <w:r w:rsidRPr="00592E8A">
        <w:rPr>
          <w:rFonts w:asciiTheme="minorHAnsi" w:hAnsiTheme="minorHAnsi" w:cstheme="minorHAnsi"/>
          <w:sz w:val="22"/>
          <w:szCs w:val="22"/>
        </w:rPr>
        <w:t xml:space="preserve">Author affiliation: </w:t>
      </w:r>
      <w:r w:rsidRPr="00592E8A">
        <w:rPr>
          <w:rFonts w:asciiTheme="minorHAnsi" w:eastAsia="Times New Roman" w:hAnsiTheme="minorHAnsi" w:cstheme="minorHAnsi"/>
          <w:sz w:val="22"/>
          <w:szCs w:val="22"/>
        </w:rPr>
        <w:t>Department of Preventive Health.</w:t>
      </w:r>
      <w:r w:rsidRPr="00592E8A">
        <w:rPr>
          <w:rFonts w:asciiTheme="minorHAnsi" w:hAnsiTheme="minorHAnsi" w:cstheme="minorHAnsi"/>
          <w:sz w:val="22"/>
          <w:szCs w:val="22"/>
        </w:rPr>
        <w:t xml:space="preserve"> Primary Health Care Corporation, Doha, Qatar.</w:t>
      </w:r>
    </w:p>
    <w:p w14:paraId="4D0DE9BC" w14:textId="5E8AADA6" w:rsidR="00592E8A" w:rsidRDefault="00592E8A" w:rsidP="00592E8A">
      <w:pPr>
        <w:pStyle w:val="ListParagraph"/>
        <w:rPr>
          <w:rFonts w:asciiTheme="minorHAnsi" w:hAnsiTheme="minorHAnsi" w:cstheme="minorHAnsi"/>
          <w:sz w:val="22"/>
          <w:szCs w:val="22"/>
        </w:rPr>
      </w:pPr>
      <w:r w:rsidRPr="00592E8A">
        <w:rPr>
          <w:rFonts w:asciiTheme="minorHAnsi" w:hAnsiTheme="minorHAnsi" w:cstheme="minorHAnsi"/>
          <w:sz w:val="22"/>
          <w:szCs w:val="22"/>
        </w:rPr>
        <w:t xml:space="preserve">Email: </w:t>
      </w:r>
      <w:hyperlink r:id="rId12" w:history="1">
        <w:r w:rsidR="00C768C9" w:rsidRPr="00596A2E">
          <w:rPr>
            <w:rStyle w:val="Hyperlink"/>
            <w:rFonts w:asciiTheme="minorHAnsi" w:hAnsiTheme="minorHAnsi" w:cstheme="minorHAnsi"/>
            <w:sz w:val="22"/>
            <w:szCs w:val="22"/>
          </w:rPr>
          <w:t>sabushaikha@phcc.gov.qa</w:t>
        </w:r>
      </w:hyperlink>
    </w:p>
    <w:p w14:paraId="2FDC5394" w14:textId="572C8D9B" w:rsidR="00C768C9" w:rsidRDefault="00C768C9" w:rsidP="00C768C9">
      <w:pPr>
        <w:pStyle w:val="ListParagraph"/>
        <w:rPr>
          <w:rFonts w:asciiTheme="minorHAnsi" w:hAnsiTheme="minorHAnsi" w:cstheme="minorHAnsi"/>
          <w:sz w:val="22"/>
          <w:szCs w:val="22"/>
        </w:rPr>
      </w:pPr>
      <w:r w:rsidRPr="00592E8A">
        <w:rPr>
          <w:rFonts w:asciiTheme="minorHAnsi" w:hAnsiTheme="minorHAnsi" w:cstheme="minorHAnsi"/>
          <w:sz w:val="22"/>
          <w:szCs w:val="22"/>
        </w:rPr>
        <w:t>Phone: +974-40270056</w:t>
      </w:r>
    </w:p>
    <w:p w14:paraId="634156BD" w14:textId="5CA97763" w:rsidR="00C768C9" w:rsidRDefault="00C768C9" w:rsidP="00C768C9">
      <w:pPr>
        <w:pStyle w:val="ListParagraph"/>
        <w:rPr>
          <w:rFonts w:asciiTheme="minorHAnsi" w:hAnsiTheme="minorHAnsi" w:cstheme="minorHAnsi"/>
          <w:sz w:val="22"/>
          <w:szCs w:val="22"/>
        </w:rPr>
      </w:pPr>
    </w:p>
    <w:p w14:paraId="6C55EBED" w14:textId="77777777" w:rsidR="00C768C9" w:rsidRPr="00C768C9" w:rsidRDefault="00C768C9" w:rsidP="00C768C9">
      <w:pPr>
        <w:pStyle w:val="ListParagraph"/>
        <w:rPr>
          <w:rFonts w:asciiTheme="minorHAnsi" w:hAnsiTheme="minorHAnsi" w:cstheme="minorHAnsi"/>
          <w:sz w:val="22"/>
          <w:szCs w:val="22"/>
        </w:rPr>
      </w:pPr>
    </w:p>
    <w:p w14:paraId="2D43DE93" w14:textId="77777777" w:rsidR="00592E8A" w:rsidRPr="00592E8A" w:rsidRDefault="00592E8A" w:rsidP="00592E8A">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hAnsiTheme="minorHAnsi" w:cstheme="minorHAnsi"/>
          <w:sz w:val="22"/>
          <w:szCs w:val="22"/>
        </w:rPr>
      </w:pPr>
      <w:proofErr w:type="spellStart"/>
      <w:r w:rsidRPr="00592E8A">
        <w:rPr>
          <w:rFonts w:asciiTheme="minorHAnsi" w:hAnsiTheme="minorHAnsi" w:cstheme="minorHAnsi"/>
          <w:sz w:val="22"/>
          <w:szCs w:val="22"/>
        </w:rPr>
        <w:lastRenderedPageBreak/>
        <w:t>Soha</w:t>
      </w:r>
      <w:proofErr w:type="spellEnd"/>
      <w:r w:rsidRPr="00592E8A">
        <w:rPr>
          <w:rFonts w:asciiTheme="minorHAnsi" w:hAnsiTheme="minorHAnsi" w:cstheme="minorHAnsi"/>
          <w:sz w:val="22"/>
          <w:szCs w:val="22"/>
        </w:rPr>
        <w:t xml:space="preserve"> </w:t>
      </w:r>
      <w:proofErr w:type="spellStart"/>
      <w:r w:rsidRPr="00592E8A">
        <w:rPr>
          <w:rFonts w:asciiTheme="minorHAnsi" w:hAnsiTheme="minorHAnsi" w:cstheme="minorHAnsi"/>
          <w:sz w:val="22"/>
          <w:szCs w:val="22"/>
        </w:rPr>
        <w:t>Albyat</w:t>
      </w:r>
      <w:proofErr w:type="spellEnd"/>
    </w:p>
    <w:p w14:paraId="1FBE8825" w14:textId="77777777" w:rsidR="00592E8A" w:rsidRPr="00592E8A" w:rsidRDefault="00592E8A" w:rsidP="00592E8A">
      <w:pPr>
        <w:pStyle w:val="ListParagraph"/>
        <w:rPr>
          <w:rFonts w:asciiTheme="minorHAnsi" w:hAnsiTheme="minorHAnsi" w:cstheme="minorHAnsi"/>
          <w:sz w:val="22"/>
          <w:szCs w:val="22"/>
        </w:rPr>
      </w:pPr>
      <w:r w:rsidRPr="00592E8A">
        <w:rPr>
          <w:rFonts w:asciiTheme="minorHAnsi" w:hAnsiTheme="minorHAnsi" w:cstheme="minorHAnsi"/>
          <w:sz w:val="22"/>
          <w:szCs w:val="22"/>
        </w:rPr>
        <w:t>Head of Vaccination</w:t>
      </w:r>
    </w:p>
    <w:p w14:paraId="6B79A5A4" w14:textId="77777777" w:rsidR="00592E8A" w:rsidRPr="00592E8A" w:rsidRDefault="00592E8A" w:rsidP="00592E8A">
      <w:pPr>
        <w:pStyle w:val="ListParagraph"/>
        <w:rPr>
          <w:rFonts w:asciiTheme="minorHAnsi" w:hAnsiTheme="minorHAnsi" w:cstheme="minorHAnsi"/>
          <w:sz w:val="22"/>
          <w:szCs w:val="22"/>
        </w:rPr>
      </w:pPr>
      <w:r w:rsidRPr="00592E8A">
        <w:rPr>
          <w:rFonts w:asciiTheme="minorHAnsi" w:hAnsiTheme="minorHAnsi" w:cstheme="minorHAnsi"/>
          <w:sz w:val="22"/>
          <w:szCs w:val="22"/>
        </w:rPr>
        <w:t>Author affiliation: Public Health Department, Ministry of Public Health, Doha, Qatar.</w:t>
      </w:r>
    </w:p>
    <w:p w14:paraId="34D4793E" w14:textId="77777777" w:rsidR="00592E8A" w:rsidRPr="00592E8A" w:rsidRDefault="00592E8A" w:rsidP="00592E8A">
      <w:pPr>
        <w:pStyle w:val="ListParagraph"/>
        <w:rPr>
          <w:rFonts w:asciiTheme="minorHAnsi" w:hAnsiTheme="minorHAnsi" w:cstheme="minorHAnsi"/>
          <w:sz w:val="22"/>
          <w:szCs w:val="22"/>
        </w:rPr>
      </w:pPr>
      <w:r w:rsidRPr="00592E8A">
        <w:rPr>
          <w:rFonts w:asciiTheme="minorHAnsi" w:hAnsiTheme="minorHAnsi" w:cstheme="minorHAnsi"/>
          <w:sz w:val="22"/>
          <w:szCs w:val="22"/>
        </w:rPr>
        <w:t xml:space="preserve">Email: </w:t>
      </w:r>
      <w:hyperlink r:id="rId13" w:history="1">
        <w:r w:rsidRPr="00592E8A">
          <w:rPr>
            <w:rStyle w:val="Hyperlink"/>
            <w:rFonts w:asciiTheme="minorHAnsi" w:hAnsiTheme="minorHAnsi" w:cstheme="minorHAnsi"/>
            <w:sz w:val="22"/>
            <w:szCs w:val="22"/>
          </w:rPr>
          <w:t>salbayat@moph.gov.qa</w:t>
        </w:r>
      </w:hyperlink>
      <w:r w:rsidRPr="00592E8A">
        <w:rPr>
          <w:rFonts w:asciiTheme="minorHAnsi" w:hAnsiTheme="minorHAnsi" w:cstheme="minorHAnsi"/>
          <w:sz w:val="22"/>
          <w:szCs w:val="22"/>
        </w:rPr>
        <w:t xml:space="preserve"> </w:t>
      </w:r>
    </w:p>
    <w:p w14:paraId="563C1251" w14:textId="3748D092" w:rsidR="00592E8A" w:rsidRDefault="00592E8A" w:rsidP="00592E8A">
      <w:pPr>
        <w:pStyle w:val="ListParagraph"/>
        <w:rPr>
          <w:rFonts w:asciiTheme="minorHAnsi" w:hAnsiTheme="minorHAnsi" w:cstheme="minorHAnsi"/>
          <w:sz w:val="22"/>
          <w:szCs w:val="22"/>
        </w:rPr>
      </w:pPr>
      <w:r w:rsidRPr="00592E8A">
        <w:rPr>
          <w:rFonts w:asciiTheme="minorHAnsi" w:hAnsiTheme="minorHAnsi" w:cstheme="minorHAnsi"/>
          <w:sz w:val="22"/>
          <w:szCs w:val="22"/>
        </w:rPr>
        <w:t>Phone: +974-44070975</w:t>
      </w:r>
    </w:p>
    <w:p w14:paraId="7F76330C" w14:textId="77777777" w:rsidR="00C768C9" w:rsidRPr="00592E8A" w:rsidRDefault="00C768C9" w:rsidP="00592E8A">
      <w:pPr>
        <w:pStyle w:val="ListParagraph"/>
        <w:rPr>
          <w:rFonts w:asciiTheme="minorHAnsi" w:hAnsiTheme="minorHAnsi" w:cstheme="minorHAnsi"/>
          <w:sz w:val="22"/>
          <w:szCs w:val="22"/>
        </w:rPr>
      </w:pPr>
    </w:p>
    <w:p w14:paraId="5997A29D" w14:textId="77777777" w:rsidR="00592E8A" w:rsidRPr="00592E8A" w:rsidRDefault="00592E8A" w:rsidP="00592E8A">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hAnsiTheme="minorHAnsi" w:cstheme="minorHAnsi"/>
          <w:sz w:val="22"/>
          <w:szCs w:val="22"/>
        </w:rPr>
      </w:pPr>
      <w:proofErr w:type="spellStart"/>
      <w:r w:rsidRPr="00592E8A">
        <w:rPr>
          <w:rFonts w:asciiTheme="minorHAnsi" w:hAnsiTheme="minorHAnsi" w:cstheme="minorHAnsi"/>
          <w:sz w:val="22"/>
          <w:szCs w:val="22"/>
        </w:rPr>
        <w:t>Shazia</w:t>
      </w:r>
      <w:proofErr w:type="spellEnd"/>
      <w:r w:rsidRPr="00592E8A">
        <w:rPr>
          <w:rFonts w:asciiTheme="minorHAnsi" w:hAnsiTheme="minorHAnsi" w:cstheme="minorHAnsi"/>
          <w:sz w:val="22"/>
          <w:szCs w:val="22"/>
        </w:rPr>
        <w:t xml:space="preserve"> Nadeem</w:t>
      </w:r>
    </w:p>
    <w:p w14:paraId="29463E2C" w14:textId="77777777" w:rsidR="00592E8A" w:rsidRPr="00592E8A" w:rsidRDefault="00592E8A" w:rsidP="00592E8A">
      <w:pPr>
        <w:pStyle w:val="ListParagraph"/>
        <w:rPr>
          <w:rFonts w:asciiTheme="minorHAnsi" w:hAnsiTheme="minorHAnsi" w:cstheme="minorHAnsi"/>
          <w:sz w:val="22"/>
          <w:szCs w:val="22"/>
        </w:rPr>
      </w:pPr>
      <w:r w:rsidRPr="00592E8A">
        <w:rPr>
          <w:rFonts w:asciiTheme="minorHAnsi" w:hAnsiTheme="minorHAnsi" w:cstheme="minorHAnsi"/>
          <w:sz w:val="22"/>
          <w:szCs w:val="22"/>
        </w:rPr>
        <w:t xml:space="preserve">Acting Head of Surveillance &amp; Outbreak </w:t>
      </w:r>
    </w:p>
    <w:p w14:paraId="06CBEF5C" w14:textId="77777777" w:rsidR="00592E8A" w:rsidRPr="00592E8A" w:rsidRDefault="00592E8A" w:rsidP="00592E8A">
      <w:pPr>
        <w:pStyle w:val="ListParagraph"/>
        <w:rPr>
          <w:rFonts w:asciiTheme="minorHAnsi" w:hAnsiTheme="minorHAnsi" w:cstheme="minorHAnsi"/>
          <w:sz w:val="22"/>
          <w:szCs w:val="22"/>
        </w:rPr>
      </w:pPr>
      <w:r w:rsidRPr="00592E8A">
        <w:rPr>
          <w:rFonts w:asciiTheme="minorHAnsi" w:hAnsiTheme="minorHAnsi" w:cstheme="minorHAnsi"/>
          <w:sz w:val="22"/>
          <w:szCs w:val="22"/>
        </w:rPr>
        <w:t>Author affiliation: Public Health Department, Ministry of Public Health, Doha, Qatar.</w:t>
      </w:r>
    </w:p>
    <w:p w14:paraId="58AA59F0" w14:textId="77777777" w:rsidR="00592E8A" w:rsidRPr="00592E8A" w:rsidRDefault="00592E8A" w:rsidP="00592E8A">
      <w:pPr>
        <w:pStyle w:val="ListParagraph"/>
        <w:rPr>
          <w:rFonts w:asciiTheme="minorHAnsi" w:hAnsiTheme="minorHAnsi" w:cstheme="minorHAnsi"/>
          <w:sz w:val="22"/>
          <w:szCs w:val="22"/>
        </w:rPr>
      </w:pPr>
      <w:r w:rsidRPr="00592E8A">
        <w:rPr>
          <w:rFonts w:asciiTheme="minorHAnsi" w:hAnsiTheme="minorHAnsi" w:cstheme="minorHAnsi"/>
          <w:sz w:val="22"/>
          <w:szCs w:val="22"/>
        </w:rPr>
        <w:t xml:space="preserve">Email: </w:t>
      </w:r>
      <w:hyperlink r:id="rId14" w:history="1">
        <w:r w:rsidRPr="00592E8A">
          <w:rPr>
            <w:rStyle w:val="Hyperlink"/>
            <w:rFonts w:asciiTheme="minorHAnsi" w:hAnsiTheme="minorHAnsi" w:cstheme="minorHAnsi"/>
            <w:sz w:val="22"/>
            <w:szCs w:val="22"/>
          </w:rPr>
          <w:t>snadeem@moph.gov.qa</w:t>
        </w:r>
      </w:hyperlink>
    </w:p>
    <w:p w14:paraId="1A492AE6" w14:textId="74915488" w:rsidR="00592E8A" w:rsidRDefault="00592E8A" w:rsidP="00592E8A">
      <w:pPr>
        <w:pStyle w:val="ListParagraph"/>
        <w:rPr>
          <w:rFonts w:asciiTheme="minorHAnsi" w:hAnsiTheme="minorHAnsi" w:cstheme="minorHAnsi"/>
          <w:sz w:val="22"/>
          <w:szCs w:val="22"/>
        </w:rPr>
      </w:pPr>
      <w:r w:rsidRPr="00592E8A">
        <w:rPr>
          <w:rFonts w:asciiTheme="minorHAnsi" w:hAnsiTheme="minorHAnsi" w:cstheme="minorHAnsi"/>
          <w:sz w:val="22"/>
          <w:szCs w:val="22"/>
        </w:rPr>
        <w:t xml:space="preserve"> Phone: +974-44070196</w:t>
      </w:r>
    </w:p>
    <w:p w14:paraId="0664EB4F" w14:textId="77777777" w:rsidR="00C768C9" w:rsidRPr="00592E8A" w:rsidRDefault="00C768C9" w:rsidP="00592E8A">
      <w:pPr>
        <w:pStyle w:val="ListParagraph"/>
        <w:rPr>
          <w:rFonts w:asciiTheme="minorHAnsi" w:hAnsiTheme="minorHAnsi" w:cstheme="minorHAnsi"/>
          <w:sz w:val="22"/>
          <w:szCs w:val="22"/>
        </w:rPr>
      </w:pPr>
    </w:p>
    <w:p w14:paraId="03FF83D0" w14:textId="77777777" w:rsidR="00592E8A" w:rsidRPr="00592E8A" w:rsidRDefault="00592E8A" w:rsidP="00592E8A">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hAnsiTheme="minorHAnsi" w:cstheme="minorHAnsi"/>
          <w:sz w:val="22"/>
          <w:szCs w:val="22"/>
        </w:rPr>
      </w:pPr>
      <w:r w:rsidRPr="00592E8A">
        <w:rPr>
          <w:rFonts w:asciiTheme="minorHAnsi" w:hAnsiTheme="minorHAnsi" w:cstheme="minorHAnsi"/>
          <w:sz w:val="22"/>
          <w:szCs w:val="22"/>
        </w:rPr>
        <w:t xml:space="preserve">Mujeeb </w:t>
      </w:r>
      <w:proofErr w:type="spellStart"/>
      <w:r w:rsidRPr="00592E8A">
        <w:rPr>
          <w:rFonts w:asciiTheme="minorHAnsi" w:hAnsiTheme="minorHAnsi" w:cstheme="minorHAnsi"/>
          <w:sz w:val="22"/>
          <w:szCs w:val="22"/>
        </w:rPr>
        <w:t>Chettiyam</w:t>
      </w:r>
      <w:proofErr w:type="spellEnd"/>
      <w:r w:rsidRPr="00592E8A">
        <w:rPr>
          <w:rFonts w:asciiTheme="minorHAnsi" w:hAnsiTheme="minorHAnsi" w:cstheme="minorHAnsi"/>
          <w:sz w:val="22"/>
          <w:szCs w:val="22"/>
        </w:rPr>
        <w:t xml:space="preserve"> Kandy</w:t>
      </w:r>
    </w:p>
    <w:p w14:paraId="7C707642" w14:textId="77777777" w:rsidR="00592E8A" w:rsidRPr="00592E8A" w:rsidRDefault="00592E8A" w:rsidP="00592E8A">
      <w:pPr>
        <w:pStyle w:val="ListParagraph"/>
        <w:rPr>
          <w:rFonts w:asciiTheme="minorHAnsi" w:hAnsiTheme="minorHAnsi" w:cstheme="minorHAnsi"/>
          <w:sz w:val="22"/>
          <w:szCs w:val="22"/>
        </w:rPr>
      </w:pPr>
      <w:r w:rsidRPr="00592E8A">
        <w:rPr>
          <w:rFonts w:asciiTheme="minorHAnsi" w:hAnsiTheme="minorHAnsi" w:cstheme="minorHAnsi"/>
          <w:sz w:val="22"/>
          <w:szCs w:val="22"/>
        </w:rPr>
        <w:t>Head of Health Intelligence</w:t>
      </w:r>
    </w:p>
    <w:p w14:paraId="0175CEEC" w14:textId="77777777" w:rsidR="00592E8A" w:rsidRPr="00592E8A" w:rsidRDefault="00592E8A" w:rsidP="00592E8A">
      <w:pPr>
        <w:pStyle w:val="ListParagraph"/>
        <w:rPr>
          <w:rFonts w:asciiTheme="minorHAnsi" w:hAnsiTheme="minorHAnsi" w:cstheme="minorHAnsi"/>
          <w:sz w:val="22"/>
          <w:szCs w:val="22"/>
        </w:rPr>
      </w:pPr>
      <w:r w:rsidRPr="00592E8A">
        <w:rPr>
          <w:rFonts w:asciiTheme="minorHAnsi" w:hAnsiTheme="minorHAnsi" w:cstheme="minorHAnsi"/>
          <w:sz w:val="22"/>
          <w:szCs w:val="22"/>
        </w:rPr>
        <w:t xml:space="preserve">Author affiliation: Directorate of Strategy Planning and Health Intelligence, Primary Health Care Corporation, Doha, Qatar. </w:t>
      </w:r>
    </w:p>
    <w:p w14:paraId="1F8FDA7A" w14:textId="77777777" w:rsidR="00592E8A" w:rsidRPr="00592E8A" w:rsidRDefault="00592E8A" w:rsidP="00592E8A">
      <w:pPr>
        <w:pStyle w:val="ListParagraph"/>
        <w:rPr>
          <w:rFonts w:asciiTheme="minorHAnsi" w:hAnsiTheme="minorHAnsi" w:cstheme="minorHAnsi"/>
          <w:sz w:val="22"/>
          <w:szCs w:val="22"/>
        </w:rPr>
      </w:pPr>
      <w:r w:rsidRPr="00592E8A">
        <w:rPr>
          <w:rFonts w:asciiTheme="minorHAnsi" w:hAnsiTheme="minorHAnsi" w:cstheme="minorHAnsi"/>
          <w:sz w:val="22"/>
          <w:szCs w:val="22"/>
        </w:rPr>
        <w:t xml:space="preserve">Email: </w:t>
      </w:r>
      <w:hyperlink r:id="rId15" w:history="1">
        <w:r w:rsidRPr="00592E8A">
          <w:rPr>
            <w:rStyle w:val="Hyperlink"/>
            <w:rFonts w:asciiTheme="minorHAnsi" w:hAnsiTheme="minorHAnsi" w:cstheme="minorHAnsi"/>
            <w:sz w:val="22"/>
            <w:szCs w:val="22"/>
          </w:rPr>
          <w:t>mckandy@phcc.gov.qa</w:t>
        </w:r>
      </w:hyperlink>
    </w:p>
    <w:p w14:paraId="6CBD2A46" w14:textId="77777777" w:rsidR="00592E8A" w:rsidRPr="00592E8A" w:rsidRDefault="00592E8A" w:rsidP="00592E8A">
      <w:pPr>
        <w:pStyle w:val="ListParagraph"/>
        <w:rPr>
          <w:rFonts w:asciiTheme="minorHAnsi" w:hAnsiTheme="minorHAnsi" w:cstheme="minorHAnsi"/>
          <w:sz w:val="22"/>
          <w:szCs w:val="22"/>
        </w:rPr>
      </w:pPr>
      <w:r w:rsidRPr="00592E8A">
        <w:rPr>
          <w:rFonts w:asciiTheme="minorHAnsi" w:hAnsiTheme="minorHAnsi" w:cstheme="minorHAnsi"/>
          <w:sz w:val="22"/>
          <w:szCs w:val="22"/>
        </w:rPr>
        <w:t>Phone: +974- 40271788</w:t>
      </w:r>
    </w:p>
    <w:p w14:paraId="300BAE5D" w14:textId="77777777" w:rsidR="00592E8A" w:rsidRDefault="00592E8A" w:rsidP="00592E8A">
      <w:pPr>
        <w:pStyle w:val="ListParagraph"/>
      </w:pPr>
    </w:p>
    <w:p w14:paraId="0135F531" w14:textId="77777777" w:rsidR="00B472FD" w:rsidRDefault="00B472FD" w:rsidP="00B472FD">
      <w:pPr>
        <w:rPr>
          <w:rFonts w:asciiTheme="minorHAnsi" w:hAnsiTheme="minorHAnsi" w:cstheme="minorHAnsi"/>
          <w:b/>
          <w:bCs/>
          <w:sz w:val="22"/>
          <w:szCs w:val="22"/>
        </w:rPr>
      </w:pPr>
    </w:p>
    <w:p w14:paraId="0E0C162C" w14:textId="77777777" w:rsidR="00B472FD" w:rsidRDefault="00B472FD" w:rsidP="00B472FD">
      <w:pPr>
        <w:rPr>
          <w:rFonts w:asciiTheme="minorHAnsi" w:hAnsiTheme="minorHAnsi" w:cstheme="minorHAnsi"/>
          <w:b/>
          <w:bCs/>
          <w:sz w:val="22"/>
          <w:szCs w:val="22"/>
        </w:rPr>
      </w:pPr>
    </w:p>
    <w:p w14:paraId="00BB4066" w14:textId="77777777" w:rsidR="00B472FD" w:rsidRDefault="00B472FD" w:rsidP="00B472FD">
      <w:pPr>
        <w:rPr>
          <w:rFonts w:asciiTheme="minorHAnsi" w:hAnsiTheme="minorHAnsi" w:cstheme="minorHAnsi"/>
          <w:b/>
          <w:bCs/>
          <w:sz w:val="22"/>
          <w:szCs w:val="22"/>
        </w:rPr>
      </w:pPr>
    </w:p>
    <w:p w14:paraId="0505F536" w14:textId="77777777" w:rsidR="00C33539" w:rsidRPr="00C33539" w:rsidRDefault="00C33539" w:rsidP="00C33539">
      <w:pPr>
        <w:rPr>
          <w:rFonts w:asciiTheme="minorHAnsi" w:hAnsiTheme="minorHAnsi" w:cstheme="minorHAnsi"/>
          <w:sz w:val="22"/>
          <w:szCs w:val="22"/>
        </w:rPr>
      </w:pPr>
      <w:r w:rsidRPr="00C33539">
        <w:rPr>
          <w:rFonts w:asciiTheme="minorHAnsi" w:hAnsiTheme="minorHAnsi" w:cstheme="minorHAnsi"/>
          <w:sz w:val="22"/>
          <w:szCs w:val="22"/>
        </w:rPr>
        <w:t xml:space="preserve">Corresponding author: </w:t>
      </w:r>
      <w:proofErr w:type="spellStart"/>
      <w:r w:rsidRPr="00C33539">
        <w:rPr>
          <w:rFonts w:asciiTheme="minorHAnsi" w:hAnsiTheme="minorHAnsi" w:cstheme="minorHAnsi"/>
          <w:sz w:val="22"/>
          <w:szCs w:val="22"/>
        </w:rPr>
        <w:t>Azza</w:t>
      </w:r>
      <w:proofErr w:type="spellEnd"/>
      <w:r w:rsidRPr="00C33539">
        <w:rPr>
          <w:rFonts w:asciiTheme="minorHAnsi" w:hAnsiTheme="minorHAnsi" w:cstheme="minorHAnsi"/>
          <w:sz w:val="22"/>
          <w:szCs w:val="22"/>
        </w:rPr>
        <w:t xml:space="preserve"> Mustafa Mohammed </w:t>
      </w:r>
    </w:p>
    <w:p w14:paraId="509CD2C3" w14:textId="54967B5E" w:rsidR="00C33539" w:rsidRPr="00C33539" w:rsidRDefault="00C33539" w:rsidP="00C33539">
      <w:pPr>
        <w:rPr>
          <w:rStyle w:val="Hyperlink"/>
          <w:rFonts w:asciiTheme="minorHAnsi" w:hAnsiTheme="minorHAnsi" w:cstheme="minorHAnsi"/>
          <w:sz w:val="22"/>
          <w:szCs w:val="22"/>
        </w:rPr>
      </w:pPr>
      <w:r w:rsidRPr="00C33539">
        <w:rPr>
          <w:rFonts w:asciiTheme="minorHAnsi" w:hAnsiTheme="minorHAnsi" w:cstheme="minorHAnsi"/>
          <w:sz w:val="22"/>
          <w:szCs w:val="22"/>
        </w:rPr>
        <w:t xml:space="preserve">Email: </w:t>
      </w:r>
      <w:hyperlink r:id="rId16" w:history="1">
        <w:r w:rsidRPr="00596A2E">
          <w:rPr>
            <w:rStyle w:val="Hyperlink"/>
            <w:rFonts w:asciiTheme="minorHAnsi" w:hAnsiTheme="minorHAnsi" w:cstheme="minorHAnsi"/>
            <w:sz w:val="22"/>
            <w:szCs w:val="22"/>
          </w:rPr>
          <w:t>azzmohammed@phcc.gov.qa</w:t>
        </w:r>
      </w:hyperlink>
    </w:p>
    <w:p w14:paraId="2B4E5AE2" w14:textId="77777777" w:rsidR="00C33539" w:rsidRPr="00C33539" w:rsidRDefault="00C33539" w:rsidP="00C33539">
      <w:pPr>
        <w:rPr>
          <w:rFonts w:asciiTheme="minorHAnsi" w:hAnsiTheme="minorHAnsi" w:cstheme="minorHAnsi"/>
          <w:sz w:val="22"/>
          <w:szCs w:val="22"/>
        </w:rPr>
      </w:pPr>
      <w:r w:rsidRPr="00C33539">
        <w:rPr>
          <w:rFonts w:asciiTheme="minorHAnsi" w:hAnsiTheme="minorHAnsi" w:cstheme="minorHAnsi"/>
          <w:sz w:val="22"/>
          <w:szCs w:val="22"/>
        </w:rPr>
        <w:t>Telephone contact: +974-40270065</w:t>
      </w:r>
    </w:p>
    <w:p w14:paraId="2AA240B1" w14:textId="77777777" w:rsidR="00B472FD" w:rsidRDefault="00B472FD" w:rsidP="00B472FD">
      <w:pPr>
        <w:rPr>
          <w:rFonts w:asciiTheme="minorHAnsi" w:hAnsiTheme="minorHAnsi" w:cstheme="minorHAnsi"/>
          <w:b/>
          <w:bCs/>
          <w:sz w:val="22"/>
          <w:szCs w:val="22"/>
        </w:rPr>
      </w:pPr>
    </w:p>
    <w:p w14:paraId="2D9887E7" w14:textId="77777777" w:rsidR="00B472FD" w:rsidRDefault="00B472FD" w:rsidP="00B472FD">
      <w:pPr>
        <w:rPr>
          <w:rFonts w:asciiTheme="minorHAnsi" w:hAnsiTheme="minorHAnsi" w:cstheme="minorHAnsi"/>
          <w:b/>
          <w:bCs/>
          <w:sz w:val="22"/>
          <w:szCs w:val="22"/>
        </w:rPr>
      </w:pPr>
    </w:p>
    <w:p w14:paraId="4FA27C16" w14:textId="4AD848E2" w:rsidR="00B472FD" w:rsidRPr="00361B6C" w:rsidRDefault="00A15776" w:rsidP="00B472FD">
      <w:pPr>
        <w:rPr>
          <w:rFonts w:asciiTheme="minorHAnsi" w:hAnsiTheme="minorHAnsi" w:cstheme="minorHAnsi"/>
          <w:b/>
          <w:bCs/>
          <w:sz w:val="22"/>
          <w:szCs w:val="22"/>
        </w:rPr>
      </w:pPr>
      <w:r>
        <w:rPr>
          <w:rFonts w:asciiTheme="minorHAnsi" w:hAnsiTheme="minorHAnsi" w:cstheme="minorHAnsi"/>
          <w:b/>
          <w:bCs/>
          <w:sz w:val="22"/>
          <w:szCs w:val="22"/>
        </w:rPr>
        <w:t xml:space="preserve">Word count: 3,465 </w:t>
      </w:r>
      <w:r w:rsidRPr="00A15776">
        <w:rPr>
          <w:rFonts w:asciiTheme="minorHAnsi" w:hAnsiTheme="minorHAnsi" w:cstheme="minorHAnsi"/>
          <w:b/>
          <w:bCs/>
          <w:sz w:val="22"/>
          <w:szCs w:val="22"/>
        </w:rPr>
        <w:t xml:space="preserve">(main body) with </w:t>
      </w:r>
      <w:r>
        <w:rPr>
          <w:rFonts w:asciiTheme="minorHAnsi" w:hAnsiTheme="minorHAnsi" w:cstheme="minorHAnsi"/>
          <w:b/>
          <w:bCs/>
          <w:sz w:val="22"/>
          <w:szCs w:val="22"/>
        </w:rPr>
        <w:t>3</w:t>
      </w:r>
      <w:r w:rsidRPr="00A15776">
        <w:rPr>
          <w:rFonts w:asciiTheme="minorHAnsi" w:hAnsiTheme="minorHAnsi" w:cstheme="minorHAnsi"/>
          <w:b/>
          <w:bCs/>
          <w:sz w:val="22"/>
          <w:szCs w:val="22"/>
        </w:rPr>
        <w:t xml:space="preserve"> figures and </w:t>
      </w:r>
      <w:r>
        <w:rPr>
          <w:rFonts w:asciiTheme="minorHAnsi" w:hAnsiTheme="minorHAnsi" w:cstheme="minorHAnsi"/>
          <w:b/>
          <w:bCs/>
          <w:sz w:val="22"/>
          <w:szCs w:val="22"/>
        </w:rPr>
        <w:t>one</w:t>
      </w:r>
      <w:r w:rsidRPr="00A15776">
        <w:rPr>
          <w:rFonts w:asciiTheme="minorHAnsi" w:hAnsiTheme="minorHAnsi" w:cstheme="minorHAnsi"/>
          <w:b/>
          <w:bCs/>
          <w:sz w:val="22"/>
          <w:szCs w:val="22"/>
        </w:rPr>
        <w:t xml:space="preserve"> table</w:t>
      </w:r>
    </w:p>
    <w:p w14:paraId="277F49A9" w14:textId="77777777" w:rsidR="00B472FD" w:rsidRPr="00361B6C" w:rsidRDefault="00B472FD" w:rsidP="00B472FD">
      <w:pPr>
        <w:rPr>
          <w:rFonts w:asciiTheme="minorHAnsi" w:hAnsiTheme="minorHAnsi" w:cstheme="minorHAnsi"/>
          <w:sz w:val="22"/>
          <w:szCs w:val="22"/>
        </w:rPr>
      </w:pPr>
    </w:p>
    <w:p w14:paraId="5939A0ED" w14:textId="77777777" w:rsidR="00B472FD" w:rsidRDefault="00B472FD" w:rsidP="00B472FD">
      <w:pPr>
        <w:rPr>
          <w:rFonts w:ascii="Calibri" w:hAnsi="Calibri" w:cs="Calibri"/>
          <w:b/>
          <w:bCs/>
          <w:sz w:val="22"/>
          <w:szCs w:val="22"/>
        </w:rPr>
      </w:pPr>
    </w:p>
    <w:p w14:paraId="12DF7759" w14:textId="77777777" w:rsidR="00B472FD" w:rsidRDefault="00B472FD" w:rsidP="00B472FD">
      <w:pPr>
        <w:rPr>
          <w:rFonts w:ascii="Calibri" w:hAnsi="Calibri" w:cs="Calibri"/>
          <w:b/>
          <w:bCs/>
          <w:sz w:val="22"/>
          <w:szCs w:val="22"/>
        </w:rPr>
      </w:pPr>
    </w:p>
    <w:p w14:paraId="21F23D3E" w14:textId="77777777" w:rsidR="00B472FD" w:rsidRDefault="00B472FD" w:rsidP="00B472FD">
      <w:pPr>
        <w:rPr>
          <w:rFonts w:ascii="Calibri" w:hAnsi="Calibri" w:cs="Calibri"/>
          <w:b/>
          <w:bCs/>
          <w:sz w:val="22"/>
          <w:szCs w:val="22"/>
        </w:rPr>
      </w:pPr>
    </w:p>
    <w:p w14:paraId="652437EE" w14:textId="77777777" w:rsidR="00B472FD" w:rsidRDefault="00B472FD" w:rsidP="00B472FD">
      <w:pPr>
        <w:rPr>
          <w:rFonts w:ascii="Calibri" w:hAnsi="Calibri" w:cs="Calibri"/>
          <w:b/>
          <w:bCs/>
          <w:sz w:val="22"/>
          <w:szCs w:val="22"/>
        </w:rPr>
      </w:pPr>
    </w:p>
    <w:p w14:paraId="39829F72" w14:textId="77777777" w:rsidR="00B472FD" w:rsidRDefault="00B472FD" w:rsidP="00B472FD">
      <w:pPr>
        <w:rPr>
          <w:rFonts w:ascii="Calibri" w:hAnsi="Calibri" w:cs="Calibri"/>
          <w:b/>
          <w:bCs/>
          <w:sz w:val="22"/>
          <w:szCs w:val="22"/>
        </w:rPr>
      </w:pPr>
    </w:p>
    <w:p w14:paraId="632BA729" w14:textId="77777777" w:rsidR="00B472FD" w:rsidRDefault="00B472FD" w:rsidP="00B472FD">
      <w:pPr>
        <w:rPr>
          <w:rFonts w:ascii="Calibri" w:hAnsi="Calibri" w:cs="Calibri"/>
          <w:b/>
          <w:bCs/>
          <w:sz w:val="22"/>
          <w:szCs w:val="22"/>
        </w:rPr>
      </w:pPr>
    </w:p>
    <w:p w14:paraId="1CB8CC6E" w14:textId="77777777" w:rsidR="00B472FD" w:rsidRDefault="00B472FD" w:rsidP="00B472FD">
      <w:pPr>
        <w:rPr>
          <w:rFonts w:ascii="Calibri" w:hAnsi="Calibri" w:cs="Calibri"/>
          <w:b/>
          <w:bCs/>
          <w:sz w:val="22"/>
          <w:szCs w:val="22"/>
        </w:rPr>
      </w:pPr>
    </w:p>
    <w:p w14:paraId="78874716" w14:textId="77777777" w:rsidR="00B472FD" w:rsidRDefault="00B472FD" w:rsidP="00B472FD">
      <w:pPr>
        <w:rPr>
          <w:rFonts w:ascii="Calibri" w:hAnsi="Calibri" w:cs="Calibri"/>
          <w:b/>
          <w:bCs/>
          <w:sz w:val="22"/>
          <w:szCs w:val="22"/>
        </w:rPr>
      </w:pPr>
    </w:p>
    <w:p w14:paraId="78BF20DB" w14:textId="77777777" w:rsidR="00B472FD" w:rsidRDefault="00B472FD" w:rsidP="00B472FD">
      <w:pPr>
        <w:rPr>
          <w:rFonts w:ascii="Calibri" w:hAnsi="Calibri" w:cs="Calibri"/>
          <w:b/>
          <w:bCs/>
          <w:sz w:val="22"/>
          <w:szCs w:val="22"/>
        </w:rPr>
      </w:pPr>
    </w:p>
    <w:p w14:paraId="575C7A27" w14:textId="77777777" w:rsidR="00B472FD" w:rsidRDefault="00B472FD" w:rsidP="00B472FD">
      <w:pPr>
        <w:rPr>
          <w:rFonts w:ascii="Calibri" w:hAnsi="Calibri" w:cs="Calibri"/>
          <w:b/>
          <w:bCs/>
          <w:sz w:val="22"/>
          <w:szCs w:val="22"/>
        </w:rPr>
      </w:pPr>
    </w:p>
    <w:p w14:paraId="11C7091B" w14:textId="77777777" w:rsidR="00B472FD" w:rsidRDefault="00B472FD" w:rsidP="00B472FD">
      <w:pPr>
        <w:rPr>
          <w:rFonts w:ascii="Calibri" w:hAnsi="Calibri" w:cs="Calibri"/>
          <w:b/>
          <w:bCs/>
          <w:sz w:val="22"/>
          <w:szCs w:val="22"/>
        </w:rPr>
      </w:pPr>
    </w:p>
    <w:p w14:paraId="1BB5099B" w14:textId="77777777" w:rsidR="00B472FD" w:rsidRDefault="00B472FD" w:rsidP="00B472FD">
      <w:pPr>
        <w:rPr>
          <w:rFonts w:ascii="Calibri" w:hAnsi="Calibri" w:cs="Calibri"/>
          <w:b/>
          <w:bCs/>
          <w:sz w:val="22"/>
          <w:szCs w:val="22"/>
        </w:rPr>
      </w:pPr>
    </w:p>
    <w:p w14:paraId="0B3E4D03" w14:textId="77777777" w:rsidR="00B472FD" w:rsidRDefault="00B472FD" w:rsidP="00B472FD">
      <w:pPr>
        <w:rPr>
          <w:rFonts w:ascii="Calibri" w:hAnsi="Calibri" w:cs="Calibri"/>
          <w:b/>
          <w:bCs/>
          <w:sz w:val="22"/>
          <w:szCs w:val="22"/>
        </w:rPr>
      </w:pPr>
    </w:p>
    <w:p w14:paraId="701D2D6D" w14:textId="77777777" w:rsidR="00B472FD" w:rsidRDefault="00B472FD" w:rsidP="00B472FD">
      <w:pPr>
        <w:rPr>
          <w:rFonts w:ascii="Calibri" w:hAnsi="Calibri" w:cs="Calibri"/>
          <w:b/>
          <w:bCs/>
          <w:sz w:val="22"/>
          <w:szCs w:val="22"/>
        </w:rPr>
      </w:pPr>
    </w:p>
    <w:p w14:paraId="2A64976D" w14:textId="77777777" w:rsidR="00B472FD" w:rsidRDefault="00B472FD" w:rsidP="00B472FD">
      <w:pPr>
        <w:rPr>
          <w:rFonts w:ascii="Calibri" w:hAnsi="Calibri" w:cs="Calibri"/>
          <w:b/>
          <w:bCs/>
          <w:sz w:val="22"/>
          <w:szCs w:val="22"/>
        </w:rPr>
      </w:pPr>
    </w:p>
    <w:p w14:paraId="7011E891" w14:textId="77777777" w:rsidR="00B472FD" w:rsidRDefault="00B472FD" w:rsidP="00B472FD">
      <w:pPr>
        <w:rPr>
          <w:rFonts w:ascii="Calibri" w:hAnsi="Calibri" w:cs="Calibri"/>
          <w:b/>
          <w:bCs/>
          <w:sz w:val="22"/>
          <w:szCs w:val="22"/>
        </w:rPr>
      </w:pPr>
    </w:p>
    <w:p w14:paraId="7A13F6D0" w14:textId="77777777" w:rsidR="00B472FD" w:rsidRDefault="00B472FD" w:rsidP="00B472FD">
      <w:pPr>
        <w:rPr>
          <w:rFonts w:ascii="Calibri" w:hAnsi="Calibri" w:cs="Calibri"/>
          <w:b/>
          <w:bCs/>
          <w:sz w:val="22"/>
          <w:szCs w:val="22"/>
        </w:rPr>
      </w:pPr>
    </w:p>
    <w:p w14:paraId="70DF4FEB" w14:textId="77777777" w:rsidR="00C768C9" w:rsidRDefault="00C768C9" w:rsidP="00B472FD">
      <w:pPr>
        <w:rPr>
          <w:rFonts w:ascii="Calibri" w:hAnsi="Calibri" w:cs="Calibri"/>
          <w:b/>
          <w:bCs/>
          <w:sz w:val="22"/>
          <w:szCs w:val="22"/>
        </w:rPr>
      </w:pPr>
    </w:p>
    <w:p w14:paraId="4A9BB43F" w14:textId="68A3D996" w:rsidR="00B472FD" w:rsidRPr="00592E8A" w:rsidRDefault="00B472FD" w:rsidP="00B472FD">
      <w:pPr>
        <w:rPr>
          <w:rFonts w:ascii="Calibri" w:hAnsi="Calibri" w:cs="Calibri"/>
          <w:b/>
          <w:bCs/>
          <w:sz w:val="22"/>
          <w:szCs w:val="22"/>
        </w:rPr>
      </w:pPr>
      <w:r w:rsidRPr="00592E8A">
        <w:rPr>
          <w:rFonts w:ascii="Calibri" w:hAnsi="Calibri" w:cs="Calibri"/>
          <w:b/>
          <w:bCs/>
          <w:sz w:val="22"/>
          <w:szCs w:val="22"/>
        </w:rPr>
        <w:lastRenderedPageBreak/>
        <w:t xml:space="preserve">Abstract </w:t>
      </w:r>
    </w:p>
    <w:p w14:paraId="525EBD43" w14:textId="77777777" w:rsidR="00B472FD" w:rsidRDefault="00B472FD" w:rsidP="00B472FD">
      <w:pPr>
        <w:rPr>
          <w:rFonts w:ascii="Calibri" w:hAnsi="Calibri" w:cs="Calibri"/>
          <w:b/>
          <w:bCs/>
        </w:rPr>
      </w:pPr>
    </w:p>
    <w:p w14:paraId="178F8E28" w14:textId="77777777" w:rsidR="00B472FD" w:rsidRPr="00865182" w:rsidRDefault="00B472FD" w:rsidP="00B472FD">
      <w:pPr>
        <w:rPr>
          <w:rFonts w:ascii="Calibri" w:hAnsi="Calibri" w:cs="Calibri"/>
          <w:sz w:val="22"/>
          <w:szCs w:val="22"/>
        </w:rPr>
      </w:pPr>
      <w:r w:rsidRPr="008947B1">
        <w:rPr>
          <w:rFonts w:ascii="Calibri" w:hAnsi="Calibri" w:cs="Calibri"/>
          <w:b/>
          <w:bCs/>
          <w:sz w:val="22"/>
          <w:szCs w:val="22"/>
        </w:rPr>
        <w:t>Background:</w:t>
      </w:r>
      <w:r>
        <w:rPr>
          <w:rFonts w:ascii="Calibri" w:hAnsi="Calibri" w:cs="Calibri"/>
          <w:sz w:val="22"/>
          <w:szCs w:val="22"/>
        </w:rPr>
        <w:t xml:space="preserve"> the study</w:t>
      </w:r>
      <w:r w:rsidRPr="00E17CED">
        <w:rPr>
          <w:rFonts w:asciiTheme="minorHAnsi" w:hAnsiTheme="minorHAnsi" w:cstheme="minorHAnsi"/>
          <w:sz w:val="22"/>
          <w:szCs w:val="22"/>
        </w:rPr>
        <w:t xml:space="preserve"> examine</w:t>
      </w:r>
      <w:r>
        <w:rPr>
          <w:rFonts w:asciiTheme="minorHAnsi" w:hAnsiTheme="minorHAnsi" w:cstheme="minorHAnsi"/>
          <w:sz w:val="22"/>
          <w:szCs w:val="22"/>
        </w:rPr>
        <w:t>s</w:t>
      </w:r>
      <w:r w:rsidRPr="00E17CED">
        <w:rPr>
          <w:rFonts w:asciiTheme="minorHAnsi" w:hAnsiTheme="minorHAnsi" w:cstheme="minorHAnsi"/>
          <w:sz w:val="22"/>
          <w:szCs w:val="22"/>
        </w:rPr>
        <w:t xml:space="preserve"> evidence </w:t>
      </w:r>
      <w:r>
        <w:rPr>
          <w:rFonts w:asciiTheme="minorHAnsi" w:hAnsiTheme="minorHAnsi" w:cstheme="minorHAnsi"/>
          <w:sz w:val="22"/>
          <w:szCs w:val="22"/>
        </w:rPr>
        <w:t xml:space="preserve">based on </w:t>
      </w:r>
      <w:bookmarkStart w:id="2" w:name="_Hlk115687664"/>
      <w:r>
        <w:rPr>
          <w:rFonts w:asciiTheme="minorHAnsi" w:hAnsiTheme="minorHAnsi" w:cstheme="minorHAnsi"/>
          <w:sz w:val="22"/>
          <w:szCs w:val="22"/>
        </w:rPr>
        <w:t>COVID-19 testing data</w:t>
      </w:r>
      <w:r w:rsidRPr="00E17CED">
        <w:rPr>
          <w:rFonts w:asciiTheme="minorHAnsi" w:hAnsiTheme="minorHAnsi" w:cstheme="minorHAnsi"/>
          <w:sz w:val="22"/>
          <w:szCs w:val="22"/>
        </w:rPr>
        <w:t xml:space="preserve"> and provide</w:t>
      </w:r>
      <w:r>
        <w:rPr>
          <w:rFonts w:asciiTheme="minorHAnsi" w:hAnsiTheme="minorHAnsi" w:cstheme="minorHAnsi"/>
          <w:sz w:val="22"/>
          <w:szCs w:val="22"/>
        </w:rPr>
        <w:t>s</w:t>
      </w:r>
      <w:r w:rsidRPr="00E17CED">
        <w:rPr>
          <w:rFonts w:asciiTheme="minorHAnsi" w:hAnsiTheme="minorHAnsi" w:cstheme="minorHAnsi"/>
          <w:sz w:val="22"/>
          <w:szCs w:val="22"/>
        </w:rPr>
        <w:t xml:space="preserve"> a comprehensive overview </w:t>
      </w:r>
      <w:r>
        <w:rPr>
          <w:rFonts w:asciiTheme="minorHAnsi" w:hAnsiTheme="minorHAnsi" w:cstheme="minorHAnsi"/>
          <w:sz w:val="22"/>
          <w:szCs w:val="22"/>
        </w:rPr>
        <w:t xml:space="preserve">of infection patterns in </w:t>
      </w:r>
      <w:r w:rsidRPr="00A07566">
        <w:rPr>
          <w:rFonts w:ascii="Calibri" w:hAnsi="Calibri" w:cs="Calibri"/>
          <w:sz w:val="22"/>
          <w:szCs w:val="22"/>
        </w:rPr>
        <w:t xml:space="preserve">school aged children </w:t>
      </w:r>
      <w:r>
        <w:rPr>
          <w:rFonts w:ascii="Calibri" w:hAnsi="Calibri" w:cs="Calibri"/>
          <w:sz w:val="22"/>
          <w:szCs w:val="22"/>
        </w:rPr>
        <w:t xml:space="preserve">(5-17 years old) compared to adults </w:t>
      </w:r>
      <w:r>
        <w:rPr>
          <w:rFonts w:asciiTheme="minorHAnsi" w:hAnsiTheme="minorHAnsi" w:cstheme="minorHAnsi"/>
          <w:sz w:val="22"/>
          <w:szCs w:val="22"/>
        </w:rPr>
        <w:t xml:space="preserve">throughout two academic school years in the State of Qatar. </w:t>
      </w:r>
      <w:bookmarkStart w:id="3" w:name="_Hlk134990966"/>
      <w:r>
        <w:rPr>
          <w:rFonts w:ascii="Calibri" w:hAnsi="Calibri" w:cs="Calibri"/>
          <w:sz w:val="22"/>
          <w:szCs w:val="22"/>
        </w:rPr>
        <w:t xml:space="preserve">We explore </w:t>
      </w:r>
      <w:r w:rsidRPr="00A07566">
        <w:rPr>
          <w:rFonts w:ascii="Calibri" w:hAnsi="Calibri" w:cs="Calibri"/>
          <w:sz w:val="22"/>
          <w:szCs w:val="22"/>
        </w:rPr>
        <w:t xml:space="preserve">the </w:t>
      </w:r>
      <w:r>
        <w:rPr>
          <w:rFonts w:ascii="Calibri" w:hAnsi="Calibri" w:cs="Calibri"/>
          <w:sz w:val="22"/>
          <w:szCs w:val="22"/>
        </w:rPr>
        <w:t xml:space="preserve">use of the CDC’s </w:t>
      </w:r>
      <w:r w:rsidRPr="009159AA">
        <w:rPr>
          <w:rFonts w:ascii="Calibri" w:hAnsi="Calibri" w:cs="Calibri"/>
          <w:sz w:val="22"/>
          <w:szCs w:val="22"/>
        </w:rPr>
        <w:t>COVID</w:t>
      </w:r>
      <w:r>
        <w:rPr>
          <w:rFonts w:ascii="Calibri" w:hAnsi="Calibri" w:cs="Calibri"/>
          <w:sz w:val="22"/>
          <w:szCs w:val="22"/>
        </w:rPr>
        <w:t>-</w:t>
      </w:r>
      <w:r w:rsidRPr="009159AA">
        <w:rPr>
          <w:rFonts w:ascii="Calibri" w:hAnsi="Calibri" w:cs="Calibri"/>
          <w:sz w:val="22"/>
          <w:szCs w:val="22"/>
        </w:rPr>
        <w:t xml:space="preserve">19 community </w:t>
      </w:r>
      <w:r>
        <w:rPr>
          <w:rFonts w:ascii="Calibri" w:hAnsi="Calibri" w:cs="Calibri"/>
          <w:sz w:val="22"/>
          <w:szCs w:val="22"/>
        </w:rPr>
        <w:t xml:space="preserve">transmission </w:t>
      </w:r>
      <w:r w:rsidRPr="00A07566">
        <w:rPr>
          <w:rFonts w:ascii="Calibri" w:hAnsi="Calibri" w:cs="Calibri"/>
          <w:sz w:val="22"/>
          <w:szCs w:val="22"/>
        </w:rPr>
        <w:t>indicators to identify data based alert points to guide schools’ attendance policies</w:t>
      </w:r>
      <w:r>
        <w:rPr>
          <w:rFonts w:ascii="Calibri" w:hAnsi="Calibri" w:cs="Calibri"/>
          <w:sz w:val="22"/>
          <w:szCs w:val="22"/>
        </w:rPr>
        <w:t xml:space="preserve"> and public health response.</w:t>
      </w:r>
      <w:r w:rsidRPr="008947B1">
        <w:rPr>
          <w:rFonts w:ascii="Calibri" w:hAnsi="Calibri" w:cs="Calibri"/>
          <w:b/>
          <w:bCs/>
          <w:sz w:val="22"/>
          <w:szCs w:val="22"/>
        </w:rPr>
        <w:t xml:space="preserve"> </w:t>
      </w:r>
    </w:p>
    <w:bookmarkEnd w:id="2"/>
    <w:bookmarkEnd w:id="3"/>
    <w:p w14:paraId="794D4DB3" w14:textId="77777777" w:rsidR="00B472FD" w:rsidRDefault="00B472FD" w:rsidP="00B472FD">
      <w:pPr>
        <w:rPr>
          <w:rFonts w:ascii="Calibri" w:hAnsi="Calibri" w:cs="Calibri"/>
          <w:b/>
          <w:bCs/>
          <w:sz w:val="22"/>
          <w:szCs w:val="22"/>
        </w:rPr>
      </w:pPr>
    </w:p>
    <w:p w14:paraId="25AABC92" w14:textId="667154D2" w:rsidR="00B472FD" w:rsidRPr="009159AA" w:rsidRDefault="00B472FD" w:rsidP="00B472FD">
      <w:pPr>
        <w:rPr>
          <w:rFonts w:ascii="Calibri" w:hAnsi="Calibri" w:cs="Calibri"/>
          <w:sz w:val="22"/>
          <w:szCs w:val="22"/>
        </w:rPr>
      </w:pPr>
      <w:r w:rsidRPr="008947B1">
        <w:rPr>
          <w:rFonts w:ascii="Calibri" w:hAnsi="Calibri" w:cs="Calibri"/>
          <w:b/>
          <w:bCs/>
          <w:sz w:val="22"/>
          <w:szCs w:val="22"/>
        </w:rPr>
        <w:t>Methods:</w:t>
      </w:r>
      <w:r>
        <w:rPr>
          <w:rFonts w:ascii="Calibri" w:hAnsi="Calibri" w:cs="Calibri"/>
          <w:sz w:val="22"/>
          <w:szCs w:val="22"/>
        </w:rPr>
        <w:t xml:space="preserve"> </w:t>
      </w:r>
      <w:r w:rsidRPr="00144DF7">
        <w:rPr>
          <w:rFonts w:ascii="Calibri" w:hAnsi="Calibri" w:cs="Calibri"/>
          <w:sz w:val="22"/>
          <w:szCs w:val="22"/>
        </w:rPr>
        <w:t>National SARS-CoV-2 electronic testing and laboratory database was used to identify all tests conducted between September 1st, 2020, and June 30th of 2022</w:t>
      </w:r>
      <w:r w:rsidRPr="00DE7C51">
        <w:rPr>
          <w:rFonts w:ascii="Calibri" w:hAnsi="Calibri" w:cs="Calibri"/>
          <w:sz w:val="22"/>
          <w:szCs w:val="22"/>
        </w:rPr>
        <w:t>.</w:t>
      </w:r>
      <w:r>
        <w:rPr>
          <w:rFonts w:ascii="Calibri" w:hAnsi="Calibri" w:cs="Calibri"/>
          <w:sz w:val="22"/>
          <w:szCs w:val="22"/>
        </w:rPr>
        <w:t xml:space="preserve"> The study subjects (&lt;18 years old) were stratified into two</w:t>
      </w:r>
      <w:r w:rsidRPr="00B773C1">
        <w:rPr>
          <w:rFonts w:ascii="Calibri" w:hAnsi="Calibri" w:cs="Calibri"/>
          <w:sz w:val="22"/>
          <w:szCs w:val="22"/>
        </w:rPr>
        <w:t xml:space="preserve"> age </w:t>
      </w:r>
      <w:r>
        <w:rPr>
          <w:rFonts w:ascii="Calibri" w:hAnsi="Calibri" w:cs="Calibri"/>
          <w:sz w:val="22"/>
          <w:szCs w:val="22"/>
        </w:rPr>
        <w:t>categories</w:t>
      </w:r>
      <w:r w:rsidRPr="00B773C1">
        <w:rPr>
          <w:rFonts w:ascii="Calibri" w:hAnsi="Calibri" w:cs="Calibri"/>
          <w:sz w:val="22"/>
          <w:szCs w:val="22"/>
        </w:rPr>
        <w:t xml:space="preserve">: </w:t>
      </w:r>
      <w:r>
        <w:rPr>
          <w:rFonts w:ascii="Calibri" w:hAnsi="Calibri" w:cs="Calibri"/>
          <w:sz w:val="22"/>
          <w:szCs w:val="22"/>
        </w:rPr>
        <w:t>(5-11) (12-17) to match</w:t>
      </w:r>
      <w:r w:rsidRPr="00B773C1">
        <w:rPr>
          <w:rFonts w:ascii="Calibri" w:hAnsi="Calibri" w:cs="Calibri"/>
          <w:sz w:val="22"/>
          <w:szCs w:val="22"/>
        </w:rPr>
        <w:t xml:space="preserve"> </w:t>
      </w:r>
      <w:r>
        <w:rPr>
          <w:rFonts w:ascii="Calibri" w:hAnsi="Calibri" w:cs="Calibri"/>
          <w:sz w:val="22"/>
          <w:szCs w:val="22"/>
        </w:rPr>
        <w:t xml:space="preserve">the Primary and Preparatory/Secondary grade levels in Qatar, respectively. We estimated age </w:t>
      </w:r>
      <w:r w:rsidRPr="00617C11">
        <w:rPr>
          <w:rFonts w:ascii="Calibri" w:hAnsi="Calibri" w:cs="Calibri"/>
          <w:sz w:val="22"/>
          <w:szCs w:val="22"/>
        </w:rPr>
        <w:t xml:space="preserve">group </w:t>
      </w:r>
      <w:r>
        <w:rPr>
          <w:rFonts w:ascii="Calibri" w:hAnsi="Calibri" w:cs="Calibri"/>
          <w:sz w:val="22"/>
          <w:szCs w:val="22"/>
        </w:rPr>
        <w:t xml:space="preserve">testing efforts, </w:t>
      </w:r>
      <w:r w:rsidRPr="00617C11">
        <w:rPr>
          <w:rFonts w:ascii="Calibri" w:hAnsi="Calibri" w:cs="Calibri"/>
          <w:sz w:val="22"/>
          <w:szCs w:val="22"/>
        </w:rPr>
        <w:t>incidence</w:t>
      </w:r>
      <w:r>
        <w:rPr>
          <w:rFonts w:ascii="Calibri" w:hAnsi="Calibri" w:cs="Calibri"/>
          <w:sz w:val="22"/>
          <w:szCs w:val="22"/>
        </w:rPr>
        <w:t xml:space="preserve"> rate, and positivity in comparison to adults. The former epidemiological measures were compared to the CDC’s thresholds for </w:t>
      </w:r>
      <w:r w:rsidRPr="0054194F">
        <w:rPr>
          <w:rFonts w:ascii="Calibri" w:hAnsi="Calibri" w:cs="Calibri"/>
          <w:sz w:val="22"/>
          <w:szCs w:val="22"/>
        </w:rPr>
        <w:t xml:space="preserve">COVID-19 community </w:t>
      </w:r>
      <w:r>
        <w:rPr>
          <w:rFonts w:ascii="Calibri" w:hAnsi="Calibri" w:cs="Calibri"/>
          <w:sz w:val="22"/>
          <w:szCs w:val="22"/>
        </w:rPr>
        <w:t>transmission.</w:t>
      </w:r>
    </w:p>
    <w:p w14:paraId="22110049" w14:textId="77777777" w:rsidR="00B472FD" w:rsidRDefault="00B472FD" w:rsidP="00B472FD">
      <w:pPr>
        <w:rPr>
          <w:rFonts w:ascii="Calibri" w:hAnsi="Calibri" w:cs="Calibri"/>
          <w:b/>
          <w:bCs/>
        </w:rPr>
      </w:pPr>
    </w:p>
    <w:p w14:paraId="0144C2CC" w14:textId="77777777" w:rsidR="00B472FD" w:rsidRDefault="00B472FD" w:rsidP="00B472FD">
      <w:pPr>
        <w:rPr>
          <w:rFonts w:asciiTheme="minorHAnsi" w:hAnsiTheme="minorHAnsi" w:cstheme="minorHAnsi"/>
          <w:color w:val="000000"/>
          <w:sz w:val="22"/>
          <w:szCs w:val="22"/>
          <w:shd w:val="clear" w:color="auto" w:fill="FFFFFF"/>
        </w:rPr>
      </w:pPr>
      <w:r w:rsidRPr="003C12AC">
        <w:rPr>
          <w:rFonts w:ascii="Calibri" w:hAnsi="Calibri" w:cs="Calibri"/>
          <w:b/>
          <w:bCs/>
          <w:sz w:val="22"/>
          <w:szCs w:val="22"/>
        </w:rPr>
        <w:t>Results</w:t>
      </w:r>
      <w:r>
        <w:rPr>
          <w:rFonts w:ascii="Calibri" w:hAnsi="Calibri" w:cs="Calibri"/>
          <w:b/>
          <w:bCs/>
          <w:sz w:val="22"/>
          <w:szCs w:val="22"/>
        </w:rPr>
        <w:t xml:space="preserve">: </w:t>
      </w:r>
      <w:r>
        <w:rPr>
          <w:rFonts w:ascii="Calibri" w:hAnsi="Calibri" w:cs="Calibri"/>
          <w:sz w:val="22"/>
          <w:szCs w:val="22"/>
        </w:rPr>
        <w:t>A</w:t>
      </w:r>
      <w:r w:rsidRPr="00865182">
        <w:rPr>
          <w:rFonts w:ascii="Calibri" w:hAnsi="Calibri" w:cs="Calibri"/>
          <w:sz w:val="22"/>
          <w:szCs w:val="22"/>
        </w:rPr>
        <w:t xml:space="preserve"> total of 5,063,405 and 6,130,531 tests </w:t>
      </w:r>
      <w:r>
        <w:rPr>
          <w:rFonts w:ascii="Calibri" w:hAnsi="Calibri" w:cs="Calibri"/>
          <w:sz w:val="22"/>
          <w:szCs w:val="22"/>
        </w:rPr>
        <w:t xml:space="preserve">were </w:t>
      </w:r>
      <w:r w:rsidRPr="00865182">
        <w:rPr>
          <w:rFonts w:ascii="Calibri" w:hAnsi="Calibri" w:cs="Calibri"/>
          <w:sz w:val="22"/>
          <w:szCs w:val="22"/>
        </w:rPr>
        <w:t xml:space="preserve">conducted during the school years (2020-2021) and (2021-2022), respectively. </w:t>
      </w:r>
      <w:r>
        <w:rPr>
          <w:rFonts w:ascii="Calibri" w:hAnsi="Calibri" w:cs="Calibri"/>
          <w:sz w:val="22"/>
          <w:szCs w:val="22"/>
        </w:rPr>
        <w:t>I</w:t>
      </w:r>
      <w:r w:rsidRPr="00865182">
        <w:rPr>
          <w:rFonts w:ascii="Calibri" w:hAnsi="Calibri" w:cs="Calibri"/>
          <w:sz w:val="22"/>
          <w:szCs w:val="22"/>
        </w:rPr>
        <w:t>n (2020-2021)</w:t>
      </w:r>
      <w:r>
        <w:rPr>
          <w:rFonts w:ascii="Calibri" w:hAnsi="Calibri" w:cs="Calibri"/>
          <w:sz w:val="22"/>
          <w:szCs w:val="22"/>
        </w:rPr>
        <w:t xml:space="preserve">, </w:t>
      </w:r>
      <w:r w:rsidRPr="00865182">
        <w:rPr>
          <w:rFonts w:ascii="Calibri" w:hAnsi="Calibri" w:cs="Calibri"/>
          <w:sz w:val="22"/>
          <w:szCs w:val="22"/>
        </w:rPr>
        <w:t xml:space="preserve">89.6% </w:t>
      </w:r>
      <w:r>
        <w:rPr>
          <w:rFonts w:ascii="Calibri" w:hAnsi="Calibri" w:cs="Calibri"/>
          <w:sz w:val="22"/>
          <w:szCs w:val="22"/>
        </w:rPr>
        <w:t>of the tests</w:t>
      </w:r>
      <w:r w:rsidRPr="00865182">
        <w:rPr>
          <w:rFonts w:ascii="Calibri" w:hAnsi="Calibri" w:cs="Calibri"/>
          <w:sz w:val="22"/>
          <w:szCs w:val="22"/>
        </w:rPr>
        <w:t xml:space="preserve"> were administered to adults</w:t>
      </w:r>
      <w:r>
        <w:rPr>
          <w:rFonts w:ascii="Calibri" w:hAnsi="Calibri" w:cs="Calibri"/>
          <w:sz w:val="22"/>
          <w:szCs w:val="22"/>
        </w:rPr>
        <w:t xml:space="preserve"> and </w:t>
      </w:r>
      <w:r w:rsidRPr="00865182">
        <w:rPr>
          <w:rFonts w:ascii="Calibri" w:hAnsi="Calibri" w:cs="Calibri"/>
          <w:sz w:val="22"/>
          <w:szCs w:val="22"/>
        </w:rPr>
        <w:t xml:space="preserve">13.7% tests </w:t>
      </w:r>
      <w:r>
        <w:rPr>
          <w:rFonts w:ascii="Calibri" w:hAnsi="Calibri" w:cs="Calibri"/>
          <w:sz w:val="22"/>
          <w:szCs w:val="22"/>
        </w:rPr>
        <w:t xml:space="preserve">were </w:t>
      </w:r>
      <w:r w:rsidRPr="00865182">
        <w:rPr>
          <w:rFonts w:ascii="Calibri" w:hAnsi="Calibri" w:cs="Calibri"/>
          <w:sz w:val="22"/>
          <w:szCs w:val="22"/>
        </w:rPr>
        <w:t xml:space="preserve">conducted on </w:t>
      </w:r>
      <w:r>
        <w:rPr>
          <w:rFonts w:ascii="Calibri" w:hAnsi="Calibri" w:cs="Calibri"/>
          <w:sz w:val="22"/>
          <w:szCs w:val="22"/>
        </w:rPr>
        <w:t xml:space="preserve">children in the second year. </w:t>
      </w:r>
      <w:bookmarkStart w:id="4" w:name="_Hlk134991114"/>
      <w:r>
        <w:rPr>
          <w:rFonts w:asciiTheme="minorHAnsi" w:hAnsiTheme="minorHAnsi" w:cstheme="minorHAnsi"/>
          <w:color w:val="000000"/>
          <w:sz w:val="22"/>
          <w:szCs w:val="22"/>
          <w:shd w:val="clear" w:color="auto" w:fill="FFFFFF"/>
        </w:rPr>
        <w:t>T</w:t>
      </w:r>
      <w:r w:rsidRPr="00C34B10">
        <w:rPr>
          <w:rFonts w:asciiTheme="minorHAnsi" w:hAnsiTheme="minorHAnsi" w:cstheme="minorHAnsi"/>
          <w:color w:val="000000"/>
          <w:sz w:val="22"/>
          <w:szCs w:val="22"/>
          <w:shd w:val="clear" w:color="auto" w:fill="FFFFFF"/>
        </w:rPr>
        <w:t>rends in incidence and positiv</w:t>
      </w:r>
      <w:r>
        <w:rPr>
          <w:rFonts w:asciiTheme="minorHAnsi" w:hAnsiTheme="minorHAnsi" w:cstheme="minorHAnsi"/>
          <w:color w:val="000000"/>
          <w:sz w:val="22"/>
          <w:szCs w:val="22"/>
          <w:shd w:val="clear" w:color="auto" w:fill="FFFFFF"/>
        </w:rPr>
        <w:t xml:space="preserve">ity percentage </w:t>
      </w:r>
      <w:r w:rsidRPr="00C34B10">
        <w:rPr>
          <w:rFonts w:asciiTheme="minorHAnsi" w:hAnsiTheme="minorHAnsi" w:cstheme="minorHAnsi"/>
          <w:color w:val="000000"/>
          <w:sz w:val="22"/>
          <w:szCs w:val="22"/>
          <w:shd w:val="clear" w:color="auto" w:fill="FFFFFF"/>
        </w:rPr>
        <w:t xml:space="preserve">among </w:t>
      </w:r>
      <w:r>
        <w:rPr>
          <w:rFonts w:asciiTheme="minorHAnsi" w:hAnsiTheme="minorHAnsi" w:cstheme="minorHAnsi"/>
          <w:color w:val="000000"/>
          <w:sz w:val="22"/>
          <w:szCs w:val="22"/>
          <w:shd w:val="clear" w:color="auto" w:fill="FFFFFF"/>
        </w:rPr>
        <w:t>all children age subgroups</w:t>
      </w:r>
      <w:r w:rsidRPr="00C34B10">
        <w:rPr>
          <w:rFonts w:asciiTheme="minorHAnsi" w:hAnsiTheme="minorHAnsi" w:cstheme="minorHAnsi"/>
          <w:color w:val="000000"/>
          <w:sz w:val="22"/>
          <w:szCs w:val="22"/>
          <w:shd w:val="clear" w:color="auto" w:fill="FFFFFF"/>
        </w:rPr>
        <w:t xml:space="preserve"> paralleled those </w:t>
      </w:r>
      <w:r>
        <w:rPr>
          <w:rFonts w:asciiTheme="minorHAnsi" w:hAnsiTheme="minorHAnsi" w:cstheme="minorHAnsi"/>
          <w:color w:val="000000"/>
          <w:sz w:val="22"/>
          <w:szCs w:val="22"/>
          <w:shd w:val="clear" w:color="auto" w:fill="FFFFFF"/>
        </w:rPr>
        <w:t>of</w:t>
      </w:r>
      <w:r w:rsidRPr="00C34B10">
        <w:rPr>
          <w:rFonts w:asciiTheme="minorHAnsi" w:hAnsiTheme="minorHAnsi" w:cstheme="minorHAnsi"/>
          <w:color w:val="000000"/>
          <w:sz w:val="22"/>
          <w:szCs w:val="22"/>
          <w:shd w:val="clear" w:color="auto" w:fill="FFFFFF"/>
        </w:rPr>
        <w:t xml:space="preserve"> adults throughout the </w:t>
      </w:r>
      <w:r>
        <w:rPr>
          <w:rFonts w:asciiTheme="minorHAnsi" w:hAnsiTheme="minorHAnsi" w:cstheme="minorHAnsi"/>
          <w:color w:val="000000"/>
          <w:sz w:val="22"/>
          <w:szCs w:val="22"/>
          <w:shd w:val="clear" w:color="auto" w:fill="FFFFFF"/>
        </w:rPr>
        <w:t>study period. A</w:t>
      </w:r>
      <w:r w:rsidRPr="001F02B1">
        <w:rPr>
          <w:rFonts w:asciiTheme="minorHAnsi" w:hAnsiTheme="minorHAnsi" w:cstheme="minorHAnsi"/>
          <w:color w:val="000000"/>
          <w:sz w:val="22"/>
          <w:szCs w:val="22"/>
          <w:shd w:val="clear" w:color="auto" w:fill="FFFFFF"/>
        </w:rPr>
        <w:t xml:space="preserve">dolescents </w:t>
      </w:r>
      <w:r>
        <w:rPr>
          <w:rFonts w:asciiTheme="minorHAnsi" w:hAnsiTheme="minorHAnsi" w:cstheme="minorHAnsi"/>
          <w:color w:val="000000"/>
          <w:sz w:val="22"/>
          <w:szCs w:val="22"/>
          <w:shd w:val="clear" w:color="auto" w:fill="FFFFFF"/>
        </w:rPr>
        <w:t>(12-17 years old) had higher incidence and p</w:t>
      </w:r>
      <w:r w:rsidRPr="001F02B1">
        <w:rPr>
          <w:rFonts w:asciiTheme="minorHAnsi" w:hAnsiTheme="minorHAnsi" w:cstheme="minorHAnsi"/>
          <w:color w:val="000000"/>
          <w:sz w:val="22"/>
          <w:szCs w:val="22"/>
          <w:shd w:val="clear" w:color="auto" w:fill="FFFFFF"/>
        </w:rPr>
        <w:t>ositivity rates</w:t>
      </w:r>
      <w:r>
        <w:rPr>
          <w:rFonts w:asciiTheme="minorHAnsi" w:hAnsiTheme="minorHAnsi" w:cstheme="minorHAnsi"/>
          <w:color w:val="000000"/>
          <w:sz w:val="22"/>
          <w:szCs w:val="22"/>
          <w:shd w:val="clear" w:color="auto" w:fill="FFFFFF"/>
        </w:rPr>
        <w:t xml:space="preserve"> when compared to younger age group indicating possibility of</w:t>
      </w:r>
      <w:r w:rsidRPr="00F43537">
        <w:rPr>
          <w:rFonts w:asciiTheme="minorHAnsi" w:hAnsiTheme="minorHAnsi" w:cstheme="minorHAnsi"/>
          <w:color w:val="000000"/>
          <w:sz w:val="22"/>
          <w:szCs w:val="22"/>
          <w:shd w:val="clear" w:color="auto" w:fill="FFFFFF"/>
        </w:rPr>
        <w:t xml:space="preserve"> driv</w:t>
      </w:r>
      <w:r>
        <w:rPr>
          <w:rFonts w:asciiTheme="minorHAnsi" w:hAnsiTheme="minorHAnsi" w:cstheme="minorHAnsi"/>
          <w:color w:val="000000"/>
          <w:sz w:val="22"/>
          <w:szCs w:val="22"/>
          <w:shd w:val="clear" w:color="auto" w:fill="FFFFFF"/>
        </w:rPr>
        <w:t>ing</w:t>
      </w:r>
      <w:r w:rsidRPr="00F43537">
        <w:rPr>
          <w:rFonts w:asciiTheme="minorHAnsi" w:hAnsiTheme="minorHAnsi" w:cstheme="minorHAnsi"/>
          <w:color w:val="000000"/>
          <w:sz w:val="22"/>
          <w:szCs w:val="22"/>
          <w:shd w:val="clear" w:color="auto" w:fill="FFFFFF"/>
        </w:rPr>
        <w:t xml:space="preserve"> higher levels of infections especially upon relaxation of social restrictions</w:t>
      </w:r>
      <w:r>
        <w:rPr>
          <w:rFonts w:asciiTheme="minorHAnsi" w:hAnsiTheme="minorHAnsi" w:cstheme="minorHAnsi"/>
          <w:color w:val="000000"/>
          <w:sz w:val="22"/>
          <w:szCs w:val="22"/>
          <w:shd w:val="clear" w:color="auto" w:fill="FFFFFF"/>
        </w:rPr>
        <w:t xml:space="preserve">. </w:t>
      </w:r>
      <w:bookmarkEnd w:id="4"/>
      <w:r>
        <w:rPr>
          <w:rFonts w:asciiTheme="minorHAnsi" w:hAnsiTheme="minorHAnsi" w:cstheme="minorHAnsi"/>
          <w:color w:val="000000"/>
          <w:sz w:val="22"/>
          <w:szCs w:val="22"/>
          <w:shd w:val="clear" w:color="auto" w:fill="FFFFFF"/>
        </w:rPr>
        <w:t xml:space="preserve">The CDC </w:t>
      </w:r>
      <w:r w:rsidRPr="00B329EC">
        <w:rPr>
          <w:rFonts w:asciiTheme="minorHAnsi" w:hAnsiTheme="minorHAnsi" w:cstheme="minorHAnsi"/>
          <w:color w:val="000000"/>
          <w:sz w:val="22"/>
          <w:szCs w:val="22"/>
          <w:shd w:val="clear" w:color="auto" w:fill="FFFFFF"/>
        </w:rPr>
        <w:t>measures of community transmission provide</w:t>
      </w:r>
      <w:r>
        <w:rPr>
          <w:rFonts w:asciiTheme="minorHAnsi" w:hAnsiTheme="minorHAnsi" w:cstheme="minorHAnsi"/>
          <w:color w:val="000000"/>
          <w:sz w:val="22"/>
          <w:szCs w:val="22"/>
          <w:shd w:val="clear" w:color="auto" w:fill="FFFFFF"/>
        </w:rPr>
        <w:t>d</w:t>
      </w:r>
      <w:r w:rsidRPr="00B329EC">
        <w:rPr>
          <w:rFonts w:asciiTheme="minorHAnsi" w:hAnsiTheme="minorHAnsi" w:cstheme="minorHAnsi"/>
          <w:color w:val="000000"/>
          <w:sz w:val="22"/>
          <w:szCs w:val="22"/>
          <w:shd w:val="clear" w:color="auto" w:fill="FFFFFF"/>
        </w:rPr>
        <w:t xml:space="preserve"> different information </w:t>
      </w:r>
      <w:r>
        <w:rPr>
          <w:rFonts w:asciiTheme="minorHAnsi" w:hAnsiTheme="minorHAnsi" w:cstheme="minorHAnsi"/>
          <w:color w:val="000000"/>
          <w:sz w:val="22"/>
          <w:szCs w:val="22"/>
          <w:shd w:val="clear" w:color="auto" w:fill="FFFFFF"/>
        </w:rPr>
        <w:t xml:space="preserve">depending on </w:t>
      </w:r>
      <w:r w:rsidRPr="00B329EC">
        <w:rPr>
          <w:rFonts w:asciiTheme="minorHAnsi" w:hAnsiTheme="minorHAnsi" w:cstheme="minorHAnsi"/>
          <w:color w:val="000000"/>
          <w:sz w:val="22"/>
          <w:szCs w:val="22"/>
          <w:shd w:val="clear" w:color="auto" w:fill="FFFFFF"/>
        </w:rPr>
        <w:t>the context of viral pathogenicity and population immunity</w:t>
      </w:r>
      <w:r>
        <w:rPr>
          <w:rFonts w:asciiTheme="minorHAnsi" w:hAnsiTheme="minorHAnsi" w:cstheme="minorHAnsi"/>
          <w:color w:val="000000"/>
          <w:sz w:val="22"/>
          <w:szCs w:val="22"/>
          <w:shd w:val="clear" w:color="auto" w:fill="FFFFFF"/>
        </w:rPr>
        <w:t xml:space="preserve">. </w:t>
      </w:r>
    </w:p>
    <w:p w14:paraId="45F1AA28" w14:textId="77777777" w:rsidR="00B472FD" w:rsidRDefault="00B472FD" w:rsidP="00B472FD">
      <w:pPr>
        <w:rPr>
          <w:rFonts w:asciiTheme="minorHAnsi" w:hAnsiTheme="minorHAnsi" w:cstheme="minorHAnsi"/>
          <w:color w:val="000000"/>
          <w:sz w:val="22"/>
          <w:szCs w:val="22"/>
          <w:shd w:val="clear" w:color="auto" w:fill="FFFFFF"/>
        </w:rPr>
      </w:pPr>
    </w:p>
    <w:p w14:paraId="63199427" w14:textId="77777777" w:rsidR="00B472FD" w:rsidRPr="009F3FFE" w:rsidRDefault="00B472FD" w:rsidP="00B472FD">
      <w:pPr>
        <w:rPr>
          <w:rFonts w:asciiTheme="minorHAnsi" w:hAnsiTheme="minorHAnsi" w:cstheme="minorHAnsi"/>
          <w:b/>
          <w:bCs/>
          <w:color w:val="000000"/>
          <w:sz w:val="22"/>
          <w:szCs w:val="22"/>
          <w:shd w:val="clear" w:color="auto" w:fill="FFFFFF"/>
        </w:rPr>
      </w:pPr>
      <w:r w:rsidRPr="009F3FFE">
        <w:rPr>
          <w:rFonts w:asciiTheme="minorHAnsi" w:hAnsiTheme="minorHAnsi" w:cstheme="minorHAnsi"/>
          <w:b/>
          <w:bCs/>
          <w:color w:val="000000"/>
          <w:sz w:val="22"/>
          <w:szCs w:val="22"/>
          <w:shd w:val="clear" w:color="auto" w:fill="FFFFFF"/>
        </w:rPr>
        <w:t xml:space="preserve">Conclusion: </w:t>
      </w:r>
      <w:r w:rsidRPr="009F3FFE">
        <w:rPr>
          <w:rFonts w:ascii="Calibri" w:hAnsi="Calibri" w:cs="Calibri"/>
          <w:sz w:val="22"/>
          <w:szCs w:val="22"/>
        </w:rPr>
        <w:t>This study shows that epidemiological surveillance is a crucial tool in understanding the dynamic of the COVID-19 pandemic especially among asymptomatic children that get tested through mass screening campaigns in the community and in school campuses</w:t>
      </w:r>
      <w:r>
        <w:rPr>
          <w:rFonts w:ascii="Calibri" w:hAnsi="Calibri" w:cs="Calibri"/>
          <w:sz w:val="22"/>
          <w:szCs w:val="22"/>
        </w:rPr>
        <w:t>.</w:t>
      </w:r>
    </w:p>
    <w:p w14:paraId="67557661" w14:textId="77777777" w:rsidR="00B472FD" w:rsidRPr="00865182" w:rsidRDefault="00B472FD" w:rsidP="00B472FD">
      <w:pPr>
        <w:rPr>
          <w:rFonts w:ascii="Calibri" w:hAnsi="Calibri" w:cs="Calibri"/>
          <w:sz w:val="22"/>
          <w:szCs w:val="22"/>
        </w:rPr>
      </w:pPr>
    </w:p>
    <w:p w14:paraId="54AB5BC0" w14:textId="77777777" w:rsidR="00B472FD" w:rsidRPr="00865182" w:rsidRDefault="00B472FD" w:rsidP="00B472FD">
      <w:pPr>
        <w:rPr>
          <w:rFonts w:ascii="Calibri" w:hAnsi="Calibri" w:cs="Calibri"/>
          <w:sz w:val="22"/>
          <w:szCs w:val="22"/>
        </w:rPr>
      </w:pPr>
    </w:p>
    <w:p w14:paraId="4CEBBFE6" w14:textId="77777777" w:rsidR="00B472FD" w:rsidRPr="00865182" w:rsidRDefault="00B472FD" w:rsidP="00B472FD">
      <w:pPr>
        <w:rPr>
          <w:rFonts w:ascii="Calibri" w:hAnsi="Calibri" w:cs="Calibri"/>
          <w:sz w:val="22"/>
          <w:szCs w:val="22"/>
        </w:rPr>
      </w:pPr>
    </w:p>
    <w:p w14:paraId="0B2DAAA8" w14:textId="77777777" w:rsidR="00B472FD" w:rsidRPr="00865182" w:rsidRDefault="00B472FD" w:rsidP="00B472FD">
      <w:pPr>
        <w:rPr>
          <w:rFonts w:ascii="Calibri" w:hAnsi="Calibri" w:cs="Calibri"/>
          <w:sz w:val="22"/>
          <w:szCs w:val="22"/>
        </w:rPr>
      </w:pPr>
    </w:p>
    <w:p w14:paraId="71F8A92C" w14:textId="77777777" w:rsidR="00B472FD" w:rsidRPr="00865182" w:rsidRDefault="00B472FD" w:rsidP="00B472FD">
      <w:pPr>
        <w:rPr>
          <w:rFonts w:ascii="Calibri" w:hAnsi="Calibri" w:cs="Calibri"/>
          <w:sz w:val="22"/>
          <w:szCs w:val="22"/>
        </w:rPr>
      </w:pPr>
    </w:p>
    <w:p w14:paraId="6B7EFB63" w14:textId="77777777" w:rsidR="00B472FD" w:rsidRPr="00865182" w:rsidRDefault="00B472FD" w:rsidP="00B472FD">
      <w:pPr>
        <w:rPr>
          <w:rFonts w:ascii="Calibri" w:hAnsi="Calibri" w:cs="Calibri"/>
          <w:sz w:val="22"/>
          <w:szCs w:val="22"/>
        </w:rPr>
      </w:pPr>
    </w:p>
    <w:p w14:paraId="017EEF4B" w14:textId="77777777" w:rsidR="00B472FD" w:rsidRPr="00865182" w:rsidRDefault="00B472FD" w:rsidP="00B472FD">
      <w:pPr>
        <w:rPr>
          <w:rFonts w:ascii="Calibri" w:hAnsi="Calibri" w:cs="Calibri"/>
          <w:sz w:val="22"/>
          <w:szCs w:val="22"/>
        </w:rPr>
      </w:pPr>
    </w:p>
    <w:p w14:paraId="7DAEBA21" w14:textId="77777777" w:rsidR="00B472FD" w:rsidRPr="00865182" w:rsidRDefault="00B472FD" w:rsidP="00B472FD">
      <w:pPr>
        <w:rPr>
          <w:rFonts w:ascii="Calibri" w:hAnsi="Calibri" w:cs="Calibri"/>
          <w:sz w:val="22"/>
          <w:szCs w:val="22"/>
        </w:rPr>
      </w:pPr>
    </w:p>
    <w:p w14:paraId="3327726F" w14:textId="77777777" w:rsidR="00B472FD" w:rsidRPr="00865182" w:rsidRDefault="00B472FD" w:rsidP="00B472FD">
      <w:pPr>
        <w:rPr>
          <w:rFonts w:ascii="Calibri" w:hAnsi="Calibri" w:cs="Calibri"/>
          <w:sz w:val="22"/>
          <w:szCs w:val="22"/>
        </w:rPr>
      </w:pPr>
    </w:p>
    <w:p w14:paraId="0B5DE7AA" w14:textId="77777777" w:rsidR="00B472FD" w:rsidRPr="00865182" w:rsidRDefault="00B472FD" w:rsidP="00B472FD">
      <w:pPr>
        <w:rPr>
          <w:rFonts w:ascii="Calibri" w:hAnsi="Calibri" w:cs="Calibri"/>
          <w:sz w:val="22"/>
          <w:szCs w:val="22"/>
        </w:rPr>
      </w:pPr>
    </w:p>
    <w:p w14:paraId="2C8D2858" w14:textId="77777777" w:rsidR="00B472FD" w:rsidRPr="00865182" w:rsidRDefault="00B472FD" w:rsidP="00B472FD">
      <w:pPr>
        <w:rPr>
          <w:rFonts w:ascii="Calibri" w:hAnsi="Calibri" w:cs="Calibri"/>
          <w:sz w:val="22"/>
          <w:szCs w:val="22"/>
        </w:rPr>
      </w:pPr>
    </w:p>
    <w:p w14:paraId="3E518BAA" w14:textId="77777777" w:rsidR="00B472FD" w:rsidRDefault="00B472FD" w:rsidP="00B472FD">
      <w:pPr>
        <w:rPr>
          <w:rFonts w:ascii="Calibri" w:hAnsi="Calibri" w:cs="Calibri"/>
          <w:b/>
          <w:bCs/>
        </w:rPr>
      </w:pPr>
    </w:p>
    <w:p w14:paraId="5967CE79" w14:textId="77777777" w:rsidR="00B472FD" w:rsidRDefault="00B472FD" w:rsidP="00B472FD">
      <w:pPr>
        <w:rPr>
          <w:rFonts w:ascii="Calibri" w:hAnsi="Calibri" w:cs="Calibri"/>
          <w:b/>
          <w:bCs/>
        </w:rPr>
      </w:pPr>
    </w:p>
    <w:p w14:paraId="7E68F05D" w14:textId="77777777" w:rsidR="00B472FD" w:rsidRDefault="00B472FD" w:rsidP="00B472FD">
      <w:pPr>
        <w:rPr>
          <w:rFonts w:ascii="Calibri" w:hAnsi="Calibri" w:cs="Calibri"/>
          <w:b/>
          <w:bCs/>
        </w:rPr>
      </w:pPr>
    </w:p>
    <w:p w14:paraId="1ADA1C05" w14:textId="77777777" w:rsidR="00B472FD" w:rsidRDefault="00B472FD" w:rsidP="00B472FD">
      <w:pPr>
        <w:rPr>
          <w:rFonts w:ascii="Calibri" w:hAnsi="Calibri" w:cs="Calibri"/>
          <w:b/>
          <w:bCs/>
        </w:rPr>
      </w:pPr>
    </w:p>
    <w:p w14:paraId="3C71A596" w14:textId="77777777" w:rsidR="00B472FD" w:rsidRDefault="00B472FD" w:rsidP="00B472FD">
      <w:pPr>
        <w:rPr>
          <w:rFonts w:ascii="Calibri" w:hAnsi="Calibri" w:cs="Calibri"/>
          <w:b/>
          <w:bCs/>
        </w:rPr>
      </w:pPr>
    </w:p>
    <w:p w14:paraId="6EEA470D" w14:textId="77777777" w:rsidR="00B472FD" w:rsidRDefault="00B472FD" w:rsidP="00B472FD">
      <w:pPr>
        <w:rPr>
          <w:rFonts w:ascii="Calibri" w:hAnsi="Calibri" w:cs="Calibri"/>
          <w:b/>
          <w:bCs/>
        </w:rPr>
      </w:pPr>
    </w:p>
    <w:p w14:paraId="2CB4BC94" w14:textId="77777777" w:rsidR="00B472FD" w:rsidRDefault="00B472FD" w:rsidP="00B472FD">
      <w:pPr>
        <w:rPr>
          <w:rFonts w:ascii="Calibri" w:hAnsi="Calibri" w:cs="Calibri"/>
          <w:b/>
          <w:bCs/>
        </w:rPr>
      </w:pPr>
    </w:p>
    <w:p w14:paraId="2CB3412C" w14:textId="77777777" w:rsidR="00B472FD" w:rsidRDefault="00B472FD" w:rsidP="00B472FD">
      <w:pPr>
        <w:rPr>
          <w:rFonts w:ascii="Calibri" w:hAnsi="Calibri" w:cs="Calibri"/>
          <w:b/>
          <w:bCs/>
        </w:rPr>
      </w:pPr>
    </w:p>
    <w:p w14:paraId="73D812CB" w14:textId="77777777" w:rsidR="00B472FD" w:rsidRDefault="00B472FD" w:rsidP="00B472FD">
      <w:pPr>
        <w:rPr>
          <w:rFonts w:ascii="Calibri" w:hAnsi="Calibri" w:cs="Calibri"/>
          <w:b/>
          <w:bCs/>
        </w:rPr>
      </w:pPr>
    </w:p>
    <w:p w14:paraId="4355DF78" w14:textId="77777777" w:rsidR="00B472FD" w:rsidRDefault="00B472FD" w:rsidP="00B472FD">
      <w:pPr>
        <w:rPr>
          <w:rFonts w:ascii="Calibri" w:hAnsi="Calibri" w:cs="Calibri"/>
          <w:b/>
          <w:bCs/>
        </w:rPr>
      </w:pPr>
    </w:p>
    <w:p w14:paraId="506AE3D2" w14:textId="77777777" w:rsidR="00B472FD" w:rsidRPr="00592E8A" w:rsidRDefault="00B472FD" w:rsidP="00B472FD">
      <w:pPr>
        <w:rPr>
          <w:rFonts w:ascii="Calibri" w:hAnsi="Calibri" w:cs="Calibri"/>
          <w:b/>
          <w:bCs/>
          <w:sz w:val="22"/>
          <w:szCs w:val="22"/>
        </w:rPr>
      </w:pPr>
      <w:r w:rsidRPr="00592E8A">
        <w:rPr>
          <w:rFonts w:ascii="Calibri" w:hAnsi="Calibri" w:cs="Calibri"/>
          <w:b/>
          <w:bCs/>
          <w:sz w:val="22"/>
          <w:szCs w:val="22"/>
        </w:rPr>
        <w:t xml:space="preserve">Background </w:t>
      </w:r>
    </w:p>
    <w:p w14:paraId="2FB2D857" w14:textId="77777777" w:rsidR="00B472FD" w:rsidRDefault="00B472FD" w:rsidP="00B472FD">
      <w:pPr>
        <w:rPr>
          <w:rFonts w:ascii="Calibri" w:hAnsi="Calibri" w:cs="Calibri"/>
        </w:rPr>
      </w:pPr>
    </w:p>
    <w:p w14:paraId="7B224E67" w14:textId="77777777" w:rsidR="00B472FD" w:rsidRPr="00120BB4" w:rsidRDefault="00B472FD" w:rsidP="00B472FD">
      <w:pPr>
        <w:rPr>
          <w:rFonts w:ascii="Calibri" w:hAnsi="Calibri" w:cs="Calibri"/>
          <w:sz w:val="22"/>
          <w:szCs w:val="22"/>
        </w:rPr>
      </w:pPr>
      <w:bookmarkStart w:id="5" w:name="_Hlk134961981"/>
      <w:r w:rsidRPr="00120BB4">
        <w:rPr>
          <w:rFonts w:ascii="Calibri" w:hAnsi="Calibri" w:cs="Calibri"/>
          <w:sz w:val="22"/>
          <w:szCs w:val="22"/>
        </w:rPr>
        <w:t xml:space="preserve">The novel coronavirus disease (COVID-19) has affected more than 29 million individuals worldwide </w:t>
      </w:r>
      <w:bookmarkEnd w:id="5"/>
      <w:r w:rsidRPr="00120BB4">
        <w:rPr>
          <w:rFonts w:ascii="Calibri" w:hAnsi="Calibri" w:cs="Calibri"/>
          <w:sz w:val="22"/>
          <w:szCs w:val="22"/>
        </w:rPr>
        <w:t xml:space="preserve">[1]. </w:t>
      </w:r>
      <w:bookmarkStart w:id="6" w:name="_Hlk134962172"/>
      <w:r w:rsidRPr="00120BB4">
        <w:rPr>
          <w:rFonts w:ascii="Calibri" w:hAnsi="Calibri" w:cs="Calibri"/>
          <w:sz w:val="22"/>
          <w:szCs w:val="22"/>
        </w:rPr>
        <w:t xml:space="preserve">In the State of Qatar, more than </w:t>
      </w:r>
      <w:r>
        <w:rPr>
          <w:rFonts w:ascii="Calibri" w:hAnsi="Calibri" w:cs="Calibri"/>
          <w:sz w:val="22"/>
          <w:szCs w:val="22"/>
        </w:rPr>
        <w:t>4</w:t>
      </w:r>
      <w:r w:rsidRPr="00120BB4">
        <w:rPr>
          <w:rFonts w:ascii="Calibri" w:hAnsi="Calibri" w:cs="Calibri"/>
          <w:sz w:val="22"/>
          <w:szCs w:val="22"/>
        </w:rPr>
        <w:t xml:space="preserve">00 thousand persons were infected with more than </w:t>
      </w:r>
      <w:r>
        <w:rPr>
          <w:rFonts w:ascii="Calibri" w:hAnsi="Calibri" w:cs="Calibri"/>
          <w:sz w:val="22"/>
          <w:szCs w:val="22"/>
        </w:rPr>
        <w:t>6</w:t>
      </w:r>
      <w:r w:rsidRPr="00120BB4">
        <w:rPr>
          <w:rFonts w:ascii="Calibri" w:hAnsi="Calibri" w:cs="Calibri"/>
          <w:sz w:val="22"/>
          <w:szCs w:val="22"/>
        </w:rPr>
        <w:t xml:space="preserve">00 deaths as of </w:t>
      </w:r>
      <w:r>
        <w:rPr>
          <w:rFonts w:ascii="Calibri" w:hAnsi="Calibri" w:cs="Calibri"/>
          <w:sz w:val="22"/>
          <w:szCs w:val="22"/>
        </w:rPr>
        <w:t>September</w:t>
      </w:r>
      <w:r w:rsidRPr="00120BB4">
        <w:rPr>
          <w:rFonts w:ascii="Calibri" w:hAnsi="Calibri" w:cs="Calibri"/>
          <w:sz w:val="22"/>
          <w:szCs w:val="22"/>
        </w:rPr>
        <w:t xml:space="preserve"> of 202</w:t>
      </w:r>
      <w:r>
        <w:rPr>
          <w:rFonts w:ascii="Calibri" w:hAnsi="Calibri" w:cs="Calibri"/>
          <w:sz w:val="22"/>
          <w:szCs w:val="22"/>
        </w:rPr>
        <w:t>2</w:t>
      </w:r>
      <w:r w:rsidRPr="00120BB4">
        <w:rPr>
          <w:rFonts w:ascii="Calibri" w:hAnsi="Calibri" w:cs="Calibri"/>
          <w:sz w:val="22"/>
          <w:szCs w:val="22"/>
        </w:rPr>
        <w:t xml:space="preserve"> </w:t>
      </w:r>
      <w:bookmarkEnd w:id="6"/>
      <w:r w:rsidRPr="00120BB4">
        <w:rPr>
          <w:rFonts w:ascii="Calibri" w:hAnsi="Calibri" w:cs="Calibri"/>
          <w:sz w:val="22"/>
          <w:szCs w:val="22"/>
        </w:rPr>
        <w:t xml:space="preserve">[2]. </w:t>
      </w:r>
      <w:bookmarkStart w:id="7" w:name="_Hlk93910609"/>
      <w:bookmarkStart w:id="8" w:name="_Hlk134962265"/>
      <w:r w:rsidRPr="00120BB4">
        <w:rPr>
          <w:rFonts w:ascii="Calibri" w:hAnsi="Calibri" w:cs="Calibri"/>
          <w:sz w:val="22"/>
          <w:szCs w:val="22"/>
        </w:rPr>
        <w:t>Qatar has taken many public health measures such as social distancing strategies to protect its population from COVID-19 disease and to reduce the incidence of new cases.</w:t>
      </w:r>
    </w:p>
    <w:bookmarkEnd w:id="7"/>
    <w:p w14:paraId="6E26CC96" w14:textId="77777777" w:rsidR="00B472FD" w:rsidRDefault="00B472FD" w:rsidP="00B472FD">
      <w:pPr>
        <w:rPr>
          <w:rFonts w:ascii="Calibri" w:hAnsi="Calibri" w:cs="Calibri"/>
          <w:sz w:val="22"/>
          <w:szCs w:val="22"/>
        </w:rPr>
      </w:pPr>
      <w:r w:rsidRPr="00120BB4">
        <w:rPr>
          <w:rFonts w:ascii="Calibri" w:hAnsi="Calibri" w:cs="Calibri"/>
          <w:sz w:val="22"/>
          <w:szCs w:val="22"/>
        </w:rPr>
        <w:t xml:space="preserve">As part of the efforts to limit the spread of COVID-19 pandemic in Qatar, all schools were closed on March 10th of 2020[3]. Face-to-face classes were suspended, and students continued their learning through online learning platforms [3]. </w:t>
      </w:r>
    </w:p>
    <w:bookmarkEnd w:id="8"/>
    <w:p w14:paraId="61838A68" w14:textId="77777777" w:rsidR="00B472FD" w:rsidRPr="00120BB4" w:rsidRDefault="00B472FD" w:rsidP="00B472FD">
      <w:pPr>
        <w:rPr>
          <w:rFonts w:ascii="Calibri" w:hAnsi="Calibri" w:cs="Calibri"/>
          <w:sz w:val="22"/>
          <w:szCs w:val="22"/>
        </w:rPr>
      </w:pPr>
    </w:p>
    <w:p w14:paraId="0E6191A0" w14:textId="77777777" w:rsidR="00B472FD" w:rsidRDefault="00B472FD" w:rsidP="00B472FD">
      <w:pPr>
        <w:rPr>
          <w:rFonts w:ascii="Calibri" w:hAnsi="Calibri" w:cs="Calibri"/>
          <w:sz w:val="22"/>
          <w:szCs w:val="22"/>
        </w:rPr>
      </w:pPr>
      <w:r w:rsidRPr="00120BB4">
        <w:rPr>
          <w:rFonts w:ascii="Calibri" w:hAnsi="Calibri" w:cs="Calibri"/>
          <w:sz w:val="22"/>
          <w:szCs w:val="22"/>
        </w:rPr>
        <w:t>The Ministry of Education and Higher Education (MOEHE) in Qatar started phased opening of schools at the end of August,2020 with three stages back to school’s plan implemented on September 1st [4]. Through the academic year of 2020-2021, Qatar adopted a blended learning model that combines online classes with traditional classroom-based learning</w:t>
      </w:r>
      <w:r>
        <w:rPr>
          <w:rFonts w:ascii="Calibri" w:hAnsi="Calibri" w:cs="Calibri"/>
          <w:sz w:val="22"/>
          <w:szCs w:val="22"/>
        </w:rPr>
        <w:t xml:space="preserve">. </w:t>
      </w:r>
      <w:r w:rsidRPr="00120BB4">
        <w:rPr>
          <w:rFonts w:ascii="Calibri" w:hAnsi="Calibri" w:cs="Calibri"/>
          <w:sz w:val="22"/>
          <w:szCs w:val="22"/>
        </w:rPr>
        <w:t>The plan included risk mitigation measures such as enhanced hygiene efforts</w:t>
      </w:r>
      <w:r>
        <w:rPr>
          <w:rFonts w:ascii="Calibri" w:hAnsi="Calibri" w:cs="Calibri"/>
          <w:sz w:val="22"/>
          <w:szCs w:val="22"/>
        </w:rPr>
        <w:t xml:space="preserve"> which include mandatory mask wearing and hand washing. </w:t>
      </w:r>
      <w:proofErr w:type="gramStart"/>
      <w:r>
        <w:rPr>
          <w:rFonts w:ascii="Calibri" w:hAnsi="Calibri" w:cs="Calibri"/>
          <w:sz w:val="22"/>
          <w:szCs w:val="22"/>
        </w:rPr>
        <w:t>Moreover,  schools</w:t>
      </w:r>
      <w:proofErr w:type="gramEnd"/>
      <w:r>
        <w:rPr>
          <w:rFonts w:ascii="Calibri" w:hAnsi="Calibri" w:cs="Calibri"/>
          <w:sz w:val="22"/>
          <w:szCs w:val="22"/>
        </w:rPr>
        <w:t xml:space="preserve"> ensured </w:t>
      </w:r>
      <w:r w:rsidRPr="00120BB4">
        <w:rPr>
          <w:rFonts w:ascii="Calibri" w:hAnsi="Calibri" w:cs="Calibri"/>
          <w:sz w:val="22"/>
          <w:szCs w:val="22"/>
        </w:rPr>
        <w:t xml:space="preserve">reduced classrooms capacity and </w:t>
      </w:r>
      <w:proofErr w:type="spellStart"/>
      <w:r w:rsidRPr="00120BB4">
        <w:rPr>
          <w:rFonts w:ascii="Calibri" w:hAnsi="Calibri" w:cs="Calibri"/>
          <w:sz w:val="22"/>
          <w:szCs w:val="22"/>
        </w:rPr>
        <w:t>cohorting</w:t>
      </w:r>
      <w:proofErr w:type="spellEnd"/>
      <w:r w:rsidRPr="00120BB4">
        <w:rPr>
          <w:rFonts w:ascii="Calibri" w:hAnsi="Calibri" w:cs="Calibri"/>
          <w:sz w:val="22"/>
          <w:szCs w:val="22"/>
        </w:rPr>
        <w:t xml:space="preserve"> </w:t>
      </w:r>
      <w:r>
        <w:rPr>
          <w:rFonts w:ascii="Calibri" w:hAnsi="Calibri" w:cs="Calibri"/>
          <w:sz w:val="22"/>
          <w:szCs w:val="22"/>
        </w:rPr>
        <w:t>of students [4]. The first phase started with an on-campus attendance rate of 50% of students, while the other half attended online lessons</w:t>
      </w:r>
      <w:r w:rsidRPr="00120BB4">
        <w:rPr>
          <w:rFonts w:ascii="Calibri" w:hAnsi="Calibri" w:cs="Calibri"/>
          <w:sz w:val="22"/>
          <w:szCs w:val="22"/>
        </w:rPr>
        <w:t>.</w:t>
      </w:r>
      <w:r>
        <w:rPr>
          <w:rFonts w:ascii="Calibri" w:hAnsi="Calibri" w:cs="Calibri"/>
          <w:sz w:val="22"/>
          <w:szCs w:val="22"/>
        </w:rPr>
        <w:t xml:space="preserve"> Students were split into groups with a maximum of 15 students per class to keep physical distance requirements and they alternated weekly.</w:t>
      </w:r>
      <w:r w:rsidRPr="00120BB4">
        <w:rPr>
          <w:rFonts w:ascii="Calibri" w:hAnsi="Calibri" w:cs="Calibri"/>
          <w:sz w:val="22"/>
          <w:szCs w:val="22"/>
        </w:rPr>
        <w:t xml:space="preserve"> </w:t>
      </w:r>
      <w:r>
        <w:rPr>
          <w:rFonts w:ascii="Calibri" w:hAnsi="Calibri" w:cs="Calibri"/>
          <w:sz w:val="22"/>
          <w:szCs w:val="22"/>
        </w:rPr>
        <w:t xml:space="preserve">It was planned that students will move to 100% </w:t>
      </w:r>
      <w:r w:rsidRPr="00120BB4">
        <w:rPr>
          <w:rFonts w:ascii="Calibri" w:hAnsi="Calibri" w:cs="Calibri"/>
          <w:sz w:val="22"/>
          <w:szCs w:val="22"/>
        </w:rPr>
        <w:t>classroom</w:t>
      </w:r>
      <w:r>
        <w:rPr>
          <w:rFonts w:ascii="Calibri" w:hAnsi="Calibri" w:cs="Calibri"/>
          <w:sz w:val="22"/>
          <w:szCs w:val="22"/>
        </w:rPr>
        <w:t xml:space="preserve"> attendance by the third phase. However, as cases started to increase in the community, schools moved to 30% attendance rate by March of 2021, and all students were attending only online classes by April of 2021. </w:t>
      </w:r>
    </w:p>
    <w:p w14:paraId="501C526F" w14:textId="77777777" w:rsidR="00B472FD" w:rsidRDefault="00B472FD" w:rsidP="00B472FD">
      <w:pPr>
        <w:rPr>
          <w:rFonts w:ascii="Calibri" w:hAnsi="Calibri" w:cs="Calibri"/>
          <w:sz w:val="22"/>
          <w:szCs w:val="22"/>
        </w:rPr>
      </w:pPr>
    </w:p>
    <w:p w14:paraId="699345B6" w14:textId="77777777" w:rsidR="00B472FD" w:rsidRDefault="00B472FD" w:rsidP="00B472FD">
      <w:pPr>
        <w:rPr>
          <w:rFonts w:ascii="Calibri" w:hAnsi="Calibri" w:cs="Calibri"/>
          <w:sz w:val="22"/>
          <w:szCs w:val="22"/>
        </w:rPr>
      </w:pPr>
      <w:r>
        <w:rPr>
          <w:rFonts w:ascii="Calibri" w:hAnsi="Calibri" w:cs="Calibri"/>
          <w:sz w:val="22"/>
          <w:szCs w:val="22"/>
        </w:rPr>
        <w:t xml:space="preserve">During the next </w:t>
      </w:r>
      <w:r w:rsidRPr="00120BB4">
        <w:rPr>
          <w:rFonts w:ascii="Calibri" w:hAnsi="Calibri" w:cs="Calibri"/>
          <w:sz w:val="22"/>
          <w:szCs w:val="22"/>
        </w:rPr>
        <w:t>academic year of 202</w:t>
      </w:r>
      <w:r>
        <w:rPr>
          <w:rFonts w:ascii="Calibri" w:hAnsi="Calibri" w:cs="Calibri"/>
          <w:sz w:val="22"/>
          <w:szCs w:val="22"/>
        </w:rPr>
        <w:t>1</w:t>
      </w:r>
      <w:r w:rsidRPr="00120BB4">
        <w:rPr>
          <w:rFonts w:ascii="Calibri" w:hAnsi="Calibri" w:cs="Calibri"/>
          <w:sz w:val="22"/>
          <w:szCs w:val="22"/>
        </w:rPr>
        <w:t>-202</w:t>
      </w:r>
      <w:r>
        <w:rPr>
          <w:rFonts w:ascii="Calibri" w:hAnsi="Calibri" w:cs="Calibri"/>
          <w:sz w:val="22"/>
          <w:szCs w:val="22"/>
        </w:rPr>
        <w:t xml:space="preserve">2, schools </w:t>
      </w:r>
      <w:r w:rsidRPr="00CC67DD">
        <w:rPr>
          <w:rFonts w:ascii="Calibri" w:hAnsi="Calibri" w:cs="Calibri"/>
          <w:sz w:val="22"/>
          <w:szCs w:val="22"/>
        </w:rPr>
        <w:t>adopt</w:t>
      </w:r>
      <w:r>
        <w:rPr>
          <w:rFonts w:ascii="Calibri" w:hAnsi="Calibri" w:cs="Calibri"/>
          <w:sz w:val="22"/>
          <w:szCs w:val="22"/>
        </w:rPr>
        <w:t>ed</w:t>
      </w:r>
      <w:r w:rsidRPr="00CC67DD">
        <w:rPr>
          <w:rFonts w:ascii="Calibri" w:hAnsi="Calibri" w:cs="Calibri"/>
          <w:sz w:val="22"/>
          <w:szCs w:val="22"/>
        </w:rPr>
        <w:t xml:space="preserve"> distance-learning mode</w:t>
      </w:r>
      <w:r>
        <w:rPr>
          <w:rFonts w:ascii="Calibri" w:hAnsi="Calibri" w:cs="Calibri"/>
          <w:sz w:val="22"/>
          <w:szCs w:val="22"/>
        </w:rPr>
        <w:t xml:space="preserve"> at the beginning but quickly moved to a 100% face to face attendance. As </w:t>
      </w:r>
      <w:r w:rsidRPr="00CC67DD">
        <w:rPr>
          <w:rFonts w:ascii="Calibri" w:hAnsi="Calibri" w:cs="Calibri"/>
          <w:sz w:val="22"/>
          <w:szCs w:val="22"/>
        </w:rPr>
        <w:t xml:space="preserve">COVID-19 cases </w:t>
      </w:r>
      <w:r>
        <w:rPr>
          <w:rFonts w:ascii="Calibri" w:hAnsi="Calibri" w:cs="Calibri"/>
          <w:sz w:val="22"/>
          <w:szCs w:val="22"/>
        </w:rPr>
        <w:t xml:space="preserve">started to rise again </w:t>
      </w:r>
      <w:r w:rsidRPr="00CC67DD">
        <w:rPr>
          <w:rFonts w:ascii="Calibri" w:hAnsi="Calibri" w:cs="Calibri"/>
          <w:sz w:val="22"/>
          <w:szCs w:val="22"/>
        </w:rPr>
        <w:t xml:space="preserve">due to </w:t>
      </w:r>
      <w:r>
        <w:rPr>
          <w:rFonts w:ascii="Calibri" w:hAnsi="Calibri" w:cs="Calibri"/>
          <w:sz w:val="22"/>
          <w:szCs w:val="22"/>
        </w:rPr>
        <w:t xml:space="preserve">the </w:t>
      </w:r>
      <w:r w:rsidRPr="00CC67DD">
        <w:rPr>
          <w:rFonts w:ascii="Calibri" w:hAnsi="Calibri" w:cs="Calibri"/>
          <w:sz w:val="22"/>
          <w:szCs w:val="22"/>
        </w:rPr>
        <w:t>Omicron variant</w:t>
      </w:r>
      <w:r>
        <w:rPr>
          <w:rFonts w:ascii="Calibri" w:hAnsi="Calibri" w:cs="Calibri"/>
          <w:sz w:val="22"/>
          <w:szCs w:val="22"/>
        </w:rPr>
        <w:t>, The Ministry decided to extend the winter holidays and school attendance was suspended for</w:t>
      </w:r>
      <w:r w:rsidRPr="00CC67DD">
        <w:rPr>
          <w:rFonts w:ascii="Calibri" w:hAnsi="Calibri" w:cs="Calibri"/>
          <w:sz w:val="22"/>
          <w:szCs w:val="22"/>
        </w:rPr>
        <w:t xml:space="preserve"> all students in public and private schools </w:t>
      </w:r>
      <w:r>
        <w:rPr>
          <w:rFonts w:ascii="Calibri" w:hAnsi="Calibri" w:cs="Calibri"/>
          <w:sz w:val="22"/>
          <w:szCs w:val="22"/>
        </w:rPr>
        <w:t xml:space="preserve">during the month of </w:t>
      </w:r>
      <w:r w:rsidRPr="00CC67DD">
        <w:rPr>
          <w:rFonts w:ascii="Calibri" w:hAnsi="Calibri" w:cs="Calibri"/>
          <w:sz w:val="22"/>
          <w:szCs w:val="22"/>
        </w:rPr>
        <w:t>January</w:t>
      </w:r>
      <w:r>
        <w:rPr>
          <w:rFonts w:ascii="Calibri" w:hAnsi="Calibri" w:cs="Calibri"/>
          <w:sz w:val="22"/>
          <w:szCs w:val="22"/>
        </w:rPr>
        <w:t xml:space="preserve"> </w:t>
      </w:r>
      <w:r w:rsidRPr="00CC67DD">
        <w:rPr>
          <w:rFonts w:ascii="Calibri" w:hAnsi="Calibri" w:cs="Calibri"/>
          <w:sz w:val="22"/>
          <w:szCs w:val="22"/>
        </w:rPr>
        <w:t>2022</w:t>
      </w:r>
      <w:r>
        <w:rPr>
          <w:rFonts w:ascii="Calibri" w:hAnsi="Calibri" w:cs="Calibri"/>
          <w:sz w:val="22"/>
          <w:szCs w:val="22"/>
        </w:rPr>
        <w:t xml:space="preserve">. By February, students were allowed back to schools </w:t>
      </w:r>
      <w:r w:rsidRPr="003518BD">
        <w:rPr>
          <w:rFonts w:ascii="Calibri" w:hAnsi="Calibri" w:cs="Calibri"/>
          <w:sz w:val="22"/>
          <w:szCs w:val="22"/>
        </w:rPr>
        <w:t>at 100% capacity</w:t>
      </w:r>
      <w:r>
        <w:rPr>
          <w:rFonts w:ascii="Calibri" w:hAnsi="Calibri" w:cs="Calibri"/>
          <w:sz w:val="22"/>
          <w:szCs w:val="22"/>
        </w:rPr>
        <w:t xml:space="preserve"> as long as they provide a weekly pledge form signed by the parent as evidence of negative </w:t>
      </w:r>
      <w:r w:rsidRPr="003518BD">
        <w:rPr>
          <w:rFonts w:ascii="Calibri" w:hAnsi="Calibri" w:cs="Calibri"/>
          <w:sz w:val="22"/>
          <w:szCs w:val="22"/>
        </w:rPr>
        <w:t>rapid antigen test performed at home</w:t>
      </w:r>
      <w:r>
        <w:rPr>
          <w:rFonts w:ascii="Calibri" w:hAnsi="Calibri" w:cs="Calibri"/>
          <w:sz w:val="22"/>
          <w:szCs w:val="22"/>
        </w:rPr>
        <w:t xml:space="preserve"> and </w:t>
      </w:r>
      <w:r w:rsidRPr="003518BD">
        <w:rPr>
          <w:rFonts w:ascii="Calibri" w:hAnsi="Calibri" w:cs="Calibri"/>
          <w:sz w:val="22"/>
          <w:szCs w:val="22"/>
        </w:rPr>
        <w:t>within 48 hours</w:t>
      </w:r>
      <w:r>
        <w:rPr>
          <w:rFonts w:ascii="Calibri" w:hAnsi="Calibri" w:cs="Calibri"/>
          <w:sz w:val="22"/>
          <w:szCs w:val="22"/>
        </w:rPr>
        <w:t xml:space="preserve"> of entering the school. </w:t>
      </w:r>
    </w:p>
    <w:p w14:paraId="51E64BB4" w14:textId="77777777" w:rsidR="00B472FD" w:rsidRPr="00120BB4" w:rsidRDefault="00B472FD" w:rsidP="00B472FD">
      <w:pPr>
        <w:rPr>
          <w:rFonts w:ascii="Calibri" w:hAnsi="Calibri" w:cs="Calibri"/>
          <w:sz w:val="22"/>
          <w:szCs w:val="22"/>
        </w:rPr>
      </w:pPr>
    </w:p>
    <w:p w14:paraId="0AF32A83" w14:textId="77777777" w:rsidR="00B472FD" w:rsidRPr="00896967" w:rsidRDefault="00B472FD" w:rsidP="00B472FD">
      <w:pPr>
        <w:rPr>
          <w:rFonts w:ascii="Calibri" w:hAnsi="Calibri" w:cs="Calibri"/>
          <w:sz w:val="22"/>
          <w:szCs w:val="22"/>
        </w:rPr>
      </w:pPr>
      <w:r w:rsidRPr="00120BB4">
        <w:rPr>
          <w:rFonts w:ascii="Calibri" w:hAnsi="Calibri" w:cs="Calibri"/>
          <w:sz w:val="22"/>
          <w:szCs w:val="22"/>
        </w:rPr>
        <w:t>Studies conducted in the earlier months of the pandemic indicated that children in general have lower COVID-19 incidence rates [</w:t>
      </w:r>
      <w:r>
        <w:rPr>
          <w:rFonts w:ascii="Calibri" w:hAnsi="Calibri" w:cs="Calibri"/>
          <w:sz w:val="22"/>
          <w:szCs w:val="22"/>
        </w:rPr>
        <w:t>5</w:t>
      </w:r>
      <w:r w:rsidRPr="00120BB4">
        <w:rPr>
          <w:rFonts w:ascii="Calibri" w:hAnsi="Calibri" w:cs="Calibri"/>
          <w:sz w:val="22"/>
          <w:szCs w:val="22"/>
        </w:rPr>
        <w:t>]. A systematic review reported that children and young adults have lower odds (43%) of contracting secondary COVID-19 infection when compared to adults suggesting that they might play a smaller role in onward transmission [</w:t>
      </w:r>
      <w:r>
        <w:rPr>
          <w:rFonts w:ascii="Calibri" w:hAnsi="Calibri" w:cs="Calibri"/>
          <w:sz w:val="22"/>
          <w:szCs w:val="22"/>
        </w:rPr>
        <w:t>6,7</w:t>
      </w:r>
      <w:r w:rsidRPr="00120BB4">
        <w:rPr>
          <w:rFonts w:ascii="Calibri" w:hAnsi="Calibri" w:cs="Calibri"/>
          <w:sz w:val="22"/>
          <w:szCs w:val="22"/>
        </w:rPr>
        <w:t>].</w:t>
      </w:r>
      <w:r>
        <w:rPr>
          <w:rFonts w:ascii="Calibri" w:hAnsi="Calibri" w:cs="Calibri"/>
          <w:sz w:val="22"/>
          <w:szCs w:val="22"/>
        </w:rPr>
        <w:t xml:space="preserve"> Moreover, infection trends in multiple countries suggest that school-based transmission is not </w:t>
      </w:r>
      <w:r w:rsidRPr="008010E8">
        <w:rPr>
          <w:rFonts w:ascii="Calibri" w:hAnsi="Calibri" w:cs="Calibri"/>
          <w:sz w:val="22"/>
          <w:szCs w:val="22"/>
        </w:rPr>
        <w:t xml:space="preserve">more frequent than </w:t>
      </w:r>
      <w:r>
        <w:rPr>
          <w:rFonts w:ascii="Calibri" w:hAnsi="Calibri" w:cs="Calibri"/>
          <w:sz w:val="22"/>
          <w:szCs w:val="22"/>
        </w:rPr>
        <w:t>transmission in</w:t>
      </w:r>
      <w:r w:rsidRPr="008010E8">
        <w:rPr>
          <w:rFonts w:ascii="Calibri" w:hAnsi="Calibri" w:cs="Calibri"/>
          <w:sz w:val="22"/>
          <w:szCs w:val="22"/>
        </w:rPr>
        <w:t xml:space="preserve"> non</w:t>
      </w:r>
      <w:r>
        <w:rPr>
          <w:rFonts w:ascii="Calibri" w:hAnsi="Calibri" w:cs="Calibri"/>
          <w:sz w:val="22"/>
          <w:szCs w:val="22"/>
        </w:rPr>
        <w:t>-</w:t>
      </w:r>
      <w:r w:rsidRPr="008010E8">
        <w:rPr>
          <w:rFonts w:ascii="Calibri" w:hAnsi="Calibri" w:cs="Calibri"/>
          <w:sz w:val="22"/>
          <w:szCs w:val="22"/>
        </w:rPr>
        <w:t>educational settings</w:t>
      </w:r>
      <w:r>
        <w:rPr>
          <w:rFonts w:ascii="Calibri" w:hAnsi="Calibri" w:cs="Calibri"/>
          <w:sz w:val="22"/>
          <w:szCs w:val="22"/>
        </w:rPr>
        <w:t xml:space="preserve"> [7,8,9].</w:t>
      </w:r>
      <w:r w:rsidRPr="008010E8">
        <w:rPr>
          <w:rFonts w:ascii="Calibri" w:hAnsi="Calibri" w:cs="Calibri"/>
          <w:sz w:val="22"/>
          <w:szCs w:val="22"/>
        </w:rPr>
        <w:t xml:space="preserve"> </w:t>
      </w:r>
      <w:r>
        <w:rPr>
          <w:rFonts w:ascii="Calibri" w:hAnsi="Calibri" w:cs="Calibri"/>
          <w:sz w:val="22"/>
          <w:szCs w:val="22"/>
        </w:rPr>
        <w:t xml:space="preserve">On the other hand, there is evidence showing that the incidence rates in children and young adults are likely to be underestimated when compared to adults [10]. In most countries around the world testing prioritized symptomatic individuals [8]. </w:t>
      </w:r>
      <w:r w:rsidRPr="00861B47">
        <w:rPr>
          <w:rFonts w:ascii="Calibri" w:hAnsi="Calibri" w:cs="Calibri"/>
          <w:sz w:val="22"/>
          <w:szCs w:val="22"/>
        </w:rPr>
        <w:t>The evidence used to support the theory of decreased COVID-19 burden in children might be confounded by testing bias as it is dependent on symptoms-based testing</w:t>
      </w:r>
      <w:r>
        <w:rPr>
          <w:rFonts w:ascii="Calibri" w:hAnsi="Calibri" w:cs="Calibri"/>
          <w:sz w:val="22"/>
          <w:szCs w:val="22"/>
        </w:rPr>
        <w:t xml:space="preserve"> [11]</w:t>
      </w:r>
      <w:r w:rsidRPr="00861B47">
        <w:rPr>
          <w:rFonts w:ascii="Calibri" w:hAnsi="Calibri" w:cs="Calibri"/>
          <w:sz w:val="22"/>
          <w:szCs w:val="22"/>
        </w:rPr>
        <w:t>.</w:t>
      </w:r>
      <w:r>
        <w:rPr>
          <w:rFonts w:ascii="Calibri" w:hAnsi="Calibri" w:cs="Calibri"/>
          <w:sz w:val="22"/>
          <w:szCs w:val="22"/>
        </w:rPr>
        <w:t xml:space="preserve"> Children are less likely to be tested as the majority </w:t>
      </w:r>
      <w:r w:rsidRPr="00120BB4">
        <w:rPr>
          <w:rFonts w:ascii="Calibri" w:hAnsi="Calibri" w:cs="Calibri"/>
          <w:sz w:val="22"/>
          <w:szCs w:val="22"/>
        </w:rPr>
        <w:t>experience milder illness with less severe outcomes</w:t>
      </w:r>
      <w:r>
        <w:rPr>
          <w:rFonts w:ascii="Calibri" w:hAnsi="Calibri" w:cs="Calibri"/>
          <w:sz w:val="22"/>
          <w:szCs w:val="22"/>
        </w:rPr>
        <w:t xml:space="preserve"> [10,12,13]. Besides, countries such as Israel and the United States reported </w:t>
      </w:r>
      <w:r w:rsidRPr="000C6481">
        <w:rPr>
          <w:rFonts w:ascii="Calibri" w:hAnsi="Calibri" w:cs="Calibri"/>
          <w:sz w:val="22"/>
          <w:szCs w:val="22"/>
        </w:rPr>
        <w:t>significant school clusters</w:t>
      </w:r>
      <w:r>
        <w:rPr>
          <w:rFonts w:ascii="Calibri" w:hAnsi="Calibri" w:cs="Calibri"/>
          <w:sz w:val="22"/>
          <w:szCs w:val="22"/>
        </w:rPr>
        <w:t xml:space="preserve"> of the disease [14].</w:t>
      </w:r>
      <w:r w:rsidRPr="000C6481">
        <w:rPr>
          <w:rFonts w:ascii="Calibri" w:hAnsi="Calibri" w:cs="Calibri"/>
          <w:sz w:val="22"/>
          <w:szCs w:val="22"/>
        </w:rPr>
        <w:t xml:space="preserve"> </w:t>
      </w:r>
    </w:p>
    <w:p w14:paraId="2DB28935" w14:textId="77777777" w:rsidR="00B472FD" w:rsidRDefault="00B472FD" w:rsidP="00B472FD">
      <w:pPr>
        <w:rPr>
          <w:rFonts w:ascii="Calibri" w:hAnsi="Calibri" w:cs="Calibri"/>
          <w:sz w:val="22"/>
          <w:szCs w:val="22"/>
        </w:rPr>
      </w:pPr>
    </w:p>
    <w:p w14:paraId="354670C6" w14:textId="77777777" w:rsidR="00B472FD" w:rsidRDefault="00B472FD" w:rsidP="00B472FD">
      <w:pPr>
        <w:rPr>
          <w:rFonts w:ascii="Calibri" w:hAnsi="Calibri" w:cs="Calibri"/>
          <w:sz w:val="22"/>
          <w:szCs w:val="22"/>
        </w:rPr>
      </w:pPr>
      <w:r>
        <w:rPr>
          <w:rFonts w:ascii="Calibri" w:hAnsi="Calibri" w:cs="Calibri"/>
          <w:sz w:val="22"/>
          <w:szCs w:val="22"/>
        </w:rPr>
        <w:t>Despite</w:t>
      </w:r>
      <w:r w:rsidRPr="001309B6">
        <w:rPr>
          <w:rFonts w:ascii="Calibri" w:hAnsi="Calibri" w:cs="Calibri"/>
          <w:sz w:val="22"/>
          <w:szCs w:val="22"/>
        </w:rPr>
        <w:t xml:space="preserve"> </w:t>
      </w:r>
      <w:r>
        <w:rPr>
          <w:rFonts w:ascii="Calibri" w:hAnsi="Calibri" w:cs="Calibri"/>
          <w:sz w:val="22"/>
          <w:szCs w:val="22"/>
        </w:rPr>
        <w:t>the ongoing debate</w:t>
      </w:r>
      <w:r w:rsidRPr="001309B6">
        <w:rPr>
          <w:rFonts w:ascii="Calibri" w:hAnsi="Calibri" w:cs="Calibri"/>
          <w:sz w:val="22"/>
          <w:szCs w:val="22"/>
        </w:rPr>
        <w:t xml:space="preserve"> about </w:t>
      </w:r>
      <w:r>
        <w:rPr>
          <w:rFonts w:ascii="Calibri" w:hAnsi="Calibri" w:cs="Calibri"/>
          <w:sz w:val="22"/>
          <w:szCs w:val="22"/>
        </w:rPr>
        <w:t>the contradictory evidence when it comes to schools opening and return to classroom education, there is no controversy that s</w:t>
      </w:r>
      <w:r w:rsidRPr="00120BB4">
        <w:rPr>
          <w:rFonts w:ascii="Calibri" w:hAnsi="Calibri" w:cs="Calibri"/>
          <w:sz w:val="22"/>
          <w:szCs w:val="22"/>
        </w:rPr>
        <w:t xml:space="preserve">chools are very important community assets as they allow children to acquire skills and competencies in a supportive and safe environment. In </w:t>
      </w:r>
      <w:r w:rsidRPr="00120BB4">
        <w:rPr>
          <w:rFonts w:ascii="Calibri" w:hAnsi="Calibri" w:cs="Calibri"/>
          <w:sz w:val="22"/>
          <w:szCs w:val="22"/>
        </w:rPr>
        <w:lastRenderedPageBreak/>
        <w:t>addition, schools provide an opportunity to introduce programs to improve educational, social, behavioral and health related outcomes [</w:t>
      </w:r>
      <w:r>
        <w:rPr>
          <w:rFonts w:ascii="Calibri" w:hAnsi="Calibri" w:cs="Calibri"/>
          <w:sz w:val="22"/>
          <w:szCs w:val="22"/>
        </w:rPr>
        <w:t>15</w:t>
      </w:r>
      <w:r w:rsidRPr="00120BB4">
        <w:rPr>
          <w:rFonts w:ascii="Calibri" w:hAnsi="Calibri" w:cs="Calibri"/>
          <w:sz w:val="22"/>
          <w:szCs w:val="22"/>
        </w:rPr>
        <w:t xml:space="preserve">]. So, </w:t>
      </w:r>
      <w:bookmarkStart w:id="9" w:name="_Hlk93910695"/>
      <w:r w:rsidRPr="00120BB4">
        <w:rPr>
          <w:rFonts w:ascii="Calibri" w:hAnsi="Calibri" w:cs="Calibri"/>
          <w:sz w:val="22"/>
          <w:szCs w:val="22"/>
        </w:rPr>
        <w:t xml:space="preserve">it is very important to carefully evaluate the risk of opening schools </w:t>
      </w:r>
      <w:bookmarkEnd w:id="9"/>
      <w:r w:rsidRPr="00120BB4">
        <w:rPr>
          <w:rFonts w:ascii="Calibri" w:hAnsi="Calibri" w:cs="Calibri"/>
          <w:sz w:val="22"/>
          <w:szCs w:val="22"/>
        </w:rPr>
        <w:t>versus the possible negative impacts on children due to prolonged closure of schools [</w:t>
      </w:r>
      <w:r>
        <w:rPr>
          <w:rFonts w:ascii="Calibri" w:hAnsi="Calibri" w:cs="Calibri"/>
          <w:sz w:val="22"/>
          <w:szCs w:val="22"/>
        </w:rPr>
        <w:t>5,16,17</w:t>
      </w:r>
      <w:r w:rsidRPr="00120BB4">
        <w:rPr>
          <w:rFonts w:ascii="Calibri" w:hAnsi="Calibri" w:cs="Calibri"/>
          <w:sz w:val="22"/>
          <w:szCs w:val="22"/>
        </w:rPr>
        <w:t xml:space="preserve">]. </w:t>
      </w:r>
      <w:bookmarkStart w:id="10" w:name="_Hlk93910716"/>
    </w:p>
    <w:p w14:paraId="6A613072" w14:textId="77777777" w:rsidR="00B472FD" w:rsidRDefault="00B472FD" w:rsidP="00B472FD">
      <w:pPr>
        <w:rPr>
          <w:rFonts w:ascii="Calibri" w:hAnsi="Calibri" w:cs="Calibri"/>
          <w:sz w:val="22"/>
          <w:szCs w:val="22"/>
        </w:rPr>
      </w:pPr>
    </w:p>
    <w:p w14:paraId="2D8C816C" w14:textId="77777777" w:rsidR="00B472FD" w:rsidRDefault="00B472FD" w:rsidP="00B472FD">
      <w:pPr>
        <w:rPr>
          <w:rFonts w:ascii="Calibri" w:hAnsi="Calibri" w:cs="Calibri"/>
          <w:sz w:val="22"/>
          <w:szCs w:val="22"/>
        </w:rPr>
      </w:pPr>
      <w:r>
        <w:rPr>
          <w:rFonts w:ascii="Calibri" w:hAnsi="Calibri" w:cs="Calibri"/>
          <w:sz w:val="22"/>
          <w:szCs w:val="22"/>
        </w:rPr>
        <w:t xml:space="preserve">There is a gap in our knowledge regarding </w:t>
      </w:r>
      <w:r w:rsidRPr="003D374F">
        <w:rPr>
          <w:rFonts w:ascii="Calibri" w:hAnsi="Calibri" w:cs="Calibri"/>
          <w:sz w:val="22"/>
          <w:szCs w:val="22"/>
        </w:rPr>
        <w:t xml:space="preserve">the potential for schools to </w:t>
      </w:r>
      <w:r>
        <w:rPr>
          <w:rFonts w:ascii="Calibri" w:hAnsi="Calibri" w:cs="Calibri"/>
          <w:sz w:val="22"/>
          <w:szCs w:val="22"/>
        </w:rPr>
        <w:t xml:space="preserve">fuel the spread of </w:t>
      </w:r>
      <w:r w:rsidRPr="003D374F">
        <w:rPr>
          <w:rFonts w:ascii="Calibri" w:hAnsi="Calibri" w:cs="Calibri"/>
          <w:sz w:val="22"/>
          <w:szCs w:val="22"/>
        </w:rPr>
        <w:t>SARS-CoV-2</w:t>
      </w:r>
      <w:r>
        <w:rPr>
          <w:rFonts w:ascii="Calibri" w:hAnsi="Calibri" w:cs="Calibri"/>
          <w:sz w:val="22"/>
          <w:szCs w:val="22"/>
        </w:rPr>
        <w:t xml:space="preserve"> in the State of Qatar. Hence, </w:t>
      </w:r>
      <w:r w:rsidRPr="00120BB4">
        <w:rPr>
          <w:rFonts w:ascii="Calibri" w:hAnsi="Calibri" w:cs="Calibri"/>
          <w:sz w:val="22"/>
          <w:szCs w:val="22"/>
        </w:rPr>
        <w:t xml:space="preserve">it is very important </w:t>
      </w:r>
      <w:r>
        <w:rPr>
          <w:rFonts w:ascii="Calibri" w:hAnsi="Calibri" w:cs="Calibri"/>
          <w:sz w:val="22"/>
          <w:szCs w:val="22"/>
        </w:rPr>
        <w:t xml:space="preserve">that </w:t>
      </w:r>
      <w:r w:rsidRPr="00120BB4">
        <w:rPr>
          <w:rFonts w:ascii="Calibri" w:hAnsi="Calibri" w:cs="Calibri"/>
          <w:sz w:val="22"/>
          <w:szCs w:val="22"/>
        </w:rPr>
        <w:t>decision makers</w:t>
      </w:r>
      <w:r>
        <w:rPr>
          <w:rFonts w:ascii="Calibri" w:hAnsi="Calibri" w:cs="Calibri"/>
          <w:sz w:val="22"/>
          <w:szCs w:val="22"/>
        </w:rPr>
        <w:t xml:space="preserve"> have evidence to evaluate </w:t>
      </w:r>
      <w:r w:rsidRPr="00120BB4">
        <w:rPr>
          <w:rFonts w:ascii="Calibri" w:hAnsi="Calibri" w:cs="Calibri"/>
          <w:sz w:val="22"/>
          <w:szCs w:val="22"/>
        </w:rPr>
        <w:t>the risk of infection to students</w:t>
      </w:r>
      <w:r>
        <w:rPr>
          <w:rFonts w:ascii="Calibri" w:hAnsi="Calibri" w:cs="Calibri"/>
          <w:sz w:val="22"/>
          <w:szCs w:val="22"/>
        </w:rPr>
        <w:t xml:space="preserve">, school staff, and the surrounding community </w:t>
      </w:r>
      <w:r w:rsidRPr="00120BB4">
        <w:rPr>
          <w:rFonts w:ascii="Calibri" w:hAnsi="Calibri" w:cs="Calibri"/>
          <w:sz w:val="22"/>
          <w:szCs w:val="22"/>
        </w:rPr>
        <w:t>after opening of schools.</w:t>
      </w:r>
      <w:bookmarkEnd w:id="10"/>
      <w:r w:rsidRPr="00120BB4">
        <w:rPr>
          <w:rFonts w:ascii="Calibri" w:hAnsi="Calibri" w:cs="Calibri"/>
          <w:sz w:val="22"/>
          <w:szCs w:val="22"/>
        </w:rPr>
        <w:t xml:space="preserve"> </w:t>
      </w:r>
      <w:bookmarkStart w:id="11" w:name="_Hlk93911093"/>
      <w:r>
        <w:rPr>
          <w:rFonts w:ascii="Calibri" w:hAnsi="Calibri" w:cs="Calibri"/>
          <w:sz w:val="22"/>
          <w:szCs w:val="22"/>
        </w:rPr>
        <w:t xml:space="preserve">We examined children’s, &lt;18 years old, testing data during two consecutive academic years to understand the testing patterns and estimate </w:t>
      </w:r>
      <w:bookmarkStart w:id="12" w:name="_Hlk93990664"/>
      <w:r>
        <w:rPr>
          <w:rFonts w:ascii="Calibri" w:hAnsi="Calibri" w:cs="Calibri"/>
          <w:sz w:val="22"/>
          <w:szCs w:val="22"/>
        </w:rPr>
        <w:t>the disease’s</w:t>
      </w:r>
      <w:r w:rsidRPr="007A7CAF">
        <w:rPr>
          <w:rFonts w:asciiTheme="minorHAnsi" w:hAnsiTheme="minorHAnsi" w:cstheme="minorHAnsi"/>
          <w:sz w:val="22"/>
          <w:szCs w:val="22"/>
        </w:rPr>
        <w:t xml:space="preserve"> incidence</w:t>
      </w:r>
      <w:r>
        <w:rPr>
          <w:rFonts w:asciiTheme="minorHAnsi" w:hAnsiTheme="minorHAnsi" w:cstheme="minorHAnsi"/>
          <w:sz w:val="22"/>
          <w:szCs w:val="22"/>
        </w:rPr>
        <w:t xml:space="preserve"> and </w:t>
      </w:r>
      <w:r w:rsidRPr="007A7CAF">
        <w:rPr>
          <w:rFonts w:asciiTheme="minorHAnsi" w:hAnsiTheme="minorHAnsi" w:cstheme="minorHAnsi"/>
          <w:sz w:val="22"/>
          <w:szCs w:val="22"/>
        </w:rPr>
        <w:t xml:space="preserve">percentage of positive </w:t>
      </w:r>
      <w:r w:rsidRPr="007A7CAF">
        <w:rPr>
          <w:rFonts w:asciiTheme="minorHAnsi" w:hAnsiTheme="minorHAnsi" w:cstheme="minorHAnsi"/>
          <w:sz w:val="22"/>
          <w:szCs w:val="22"/>
          <w:shd w:val="clear" w:color="auto" w:fill="FFFFFF"/>
        </w:rPr>
        <w:t>SARS-CoV-2</w:t>
      </w:r>
      <w:r>
        <w:rPr>
          <w:rFonts w:asciiTheme="minorHAnsi" w:hAnsiTheme="minorHAnsi" w:cstheme="minorHAnsi"/>
          <w:sz w:val="22"/>
          <w:szCs w:val="22"/>
          <w:shd w:val="clear" w:color="auto" w:fill="FFFFFF"/>
        </w:rPr>
        <w:t xml:space="preserve"> during the during study periods, school holidays, and major COVID-19 waves in comparison to adults.</w:t>
      </w:r>
      <w:bookmarkEnd w:id="11"/>
      <w:bookmarkEnd w:id="12"/>
      <w:r>
        <w:rPr>
          <w:rFonts w:asciiTheme="minorHAnsi" w:hAnsiTheme="minorHAnsi" w:cstheme="minorHAnsi"/>
          <w:sz w:val="22"/>
          <w:szCs w:val="22"/>
          <w:shd w:val="clear" w:color="auto" w:fill="FFFFFF"/>
        </w:rPr>
        <w:t xml:space="preserve"> in addition, we explored </w:t>
      </w:r>
      <w:r>
        <w:rPr>
          <w:rFonts w:ascii="Calibri" w:hAnsi="Calibri" w:cs="Calibri"/>
          <w:sz w:val="22"/>
          <w:szCs w:val="22"/>
        </w:rPr>
        <w:t>the u</w:t>
      </w:r>
      <w:r w:rsidRPr="00886C51">
        <w:rPr>
          <w:rFonts w:ascii="Calibri" w:hAnsi="Calibri" w:cs="Calibri"/>
          <w:sz w:val="22"/>
          <w:szCs w:val="22"/>
        </w:rPr>
        <w:t xml:space="preserve">se </w:t>
      </w:r>
      <w:bookmarkStart w:id="13" w:name="_Hlk93991508"/>
      <w:r>
        <w:rPr>
          <w:rFonts w:ascii="Calibri" w:hAnsi="Calibri" w:cs="Calibri"/>
          <w:sz w:val="22"/>
          <w:szCs w:val="22"/>
        </w:rPr>
        <w:t xml:space="preserve">of </w:t>
      </w:r>
      <w:r w:rsidRPr="00886C51">
        <w:rPr>
          <w:rFonts w:ascii="Calibri" w:hAnsi="Calibri" w:cs="Calibri"/>
          <w:sz w:val="22"/>
          <w:szCs w:val="22"/>
        </w:rPr>
        <w:t xml:space="preserve">the CDC indicators </w:t>
      </w:r>
      <w:r w:rsidRPr="007A7CAF">
        <w:rPr>
          <w:rFonts w:asciiTheme="minorHAnsi" w:hAnsiTheme="minorHAnsi" w:cstheme="minorHAnsi"/>
          <w:sz w:val="22"/>
          <w:szCs w:val="22"/>
        </w:rPr>
        <w:t xml:space="preserve">for </w:t>
      </w:r>
      <w:r>
        <w:rPr>
          <w:rFonts w:asciiTheme="minorHAnsi" w:hAnsiTheme="minorHAnsi" w:cstheme="minorHAnsi"/>
          <w:sz w:val="22"/>
          <w:szCs w:val="22"/>
        </w:rPr>
        <w:t>community transmission</w:t>
      </w:r>
      <w:r w:rsidRPr="007A7CAF">
        <w:rPr>
          <w:rFonts w:asciiTheme="minorHAnsi" w:hAnsiTheme="minorHAnsi" w:cstheme="minorHAnsi"/>
          <w:sz w:val="22"/>
          <w:szCs w:val="22"/>
        </w:rPr>
        <w:t xml:space="preserve"> </w:t>
      </w:r>
      <w:r>
        <w:rPr>
          <w:rFonts w:asciiTheme="minorHAnsi" w:hAnsiTheme="minorHAnsi" w:cstheme="minorHAnsi"/>
          <w:sz w:val="22"/>
          <w:szCs w:val="22"/>
        </w:rPr>
        <w:t xml:space="preserve">namely: </w:t>
      </w:r>
      <w:r w:rsidRPr="007A7CAF">
        <w:rPr>
          <w:rFonts w:asciiTheme="minorHAnsi" w:hAnsiTheme="minorHAnsi" w:cstheme="minorHAnsi"/>
          <w:sz w:val="22"/>
          <w:szCs w:val="22"/>
        </w:rPr>
        <w:t xml:space="preserve">population incidence, percentage of positive </w:t>
      </w:r>
      <w:r w:rsidRPr="007A7CAF">
        <w:rPr>
          <w:rFonts w:asciiTheme="minorHAnsi" w:hAnsiTheme="minorHAnsi" w:cstheme="minorHAnsi"/>
          <w:sz w:val="22"/>
          <w:szCs w:val="22"/>
          <w:shd w:val="clear" w:color="auto" w:fill="FFFFFF"/>
        </w:rPr>
        <w:t xml:space="preserve">SARS-CoV-2, </w:t>
      </w:r>
      <w:r>
        <w:rPr>
          <w:rFonts w:ascii="Calibri" w:hAnsi="Calibri" w:cs="Calibri"/>
          <w:sz w:val="22"/>
          <w:szCs w:val="22"/>
        </w:rPr>
        <w:t xml:space="preserve">and </w:t>
      </w:r>
      <w:bookmarkStart w:id="14" w:name="_Hlk134966263"/>
      <w:r>
        <w:rPr>
          <w:rFonts w:ascii="Calibri" w:hAnsi="Calibri" w:cs="Calibri"/>
          <w:sz w:val="22"/>
          <w:szCs w:val="22"/>
        </w:rPr>
        <w:t>the</w:t>
      </w:r>
      <w:r w:rsidRPr="00886C51">
        <w:rPr>
          <w:rFonts w:ascii="Calibri" w:hAnsi="Calibri" w:cs="Calibri"/>
          <w:sz w:val="22"/>
          <w:szCs w:val="22"/>
        </w:rPr>
        <w:t xml:space="preserve"> possibility of using them to identify data based alert points to guide escalation</w:t>
      </w:r>
      <w:r>
        <w:rPr>
          <w:rFonts w:ascii="Calibri" w:hAnsi="Calibri" w:cs="Calibri"/>
          <w:sz w:val="22"/>
          <w:szCs w:val="22"/>
        </w:rPr>
        <w:t>s</w:t>
      </w:r>
      <w:r w:rsidRPr="00886C51">
        <w:rPr>
          <w:rFonts w:ascii="Calibri" w:hAnsi="Calibri" w:cs="Calibri"/>
          <w:sz w:val="22"/>
          <w:szCs w:val="22"/>
        </w:rPr>
        <w:t xml:space="preserve"> in the schools’ attendance policies</w:t>
      </w:r>
      <w:bookmarkEnd w:id="13"/>
      <w:r>
        <w:rPr>
          <w:rFonts w:ascii="Calibri" w:hAnsi="Calibri" w:cs="Calibri"/>
          <w:sz w:val="22"/>
          <w:szCs w:val="22"/>
        </w:rPr>
        <w:t xml:space="preserve"> [15,17], see s</w:t>
      </w:r>
      <w:r w:rsidRPr="00A1150A">
        <w:rPr>
          <w:rFonts w:ascii="Calibri" w:hAnsi="Calibri" w:cs="Calibri"/>
          <w:sz w:val="22"/>
          <w:szCs w:val="22"/>
        </w:rPr>
        <w:t>upplementary Table 1</w:t>
      </w:r>
      <w:r>
        <w:rPr>
          <w:rFonts w:ascii="Calibri" w:hAnsi="Calibri" w:cs="Calibri"/>
          <w:sz w:val="22"/>
          <w:szCs w:val="22"/>
        </w:rPr>
        <w:t>.</w:t>
      </w:r>
      <w:bookmarkEnd w:id="14"/>
    </w:p>
    <w:p w14:paraId="024DD751" w14:textId="77777777" w:rsidR="00B472FD" w:rsidRDefault="00B472FD" w:rsidP="00B472FD">
      <w:pPr>
        <w:rPr>
          <w:rFonts w:ascii="Calibri" w:hAnsi="Calibri" w:cs="Calibri"/>
          <w:sz w:val="22"/>
          <w:szCs w:val="22"/>
        </w:rPr>
      </w:pPr>
    </w:p>
    <w:p w14:paraId="7F49F20C" w14:textId="77777777" w:rsidR="00B472FD" w:rsidRDefault="00B472FD" w:rsidP="00B472FD">
      <w:pPr>
        <w:rPr>
          <w:rFonts w:ascii="Calibri" w:hAnsi="Calibri" w:cs="Calibri"/>
          <w:sz w:val="22"/>
          <w:szCs w:val="22"/>
        </w:rPr>
      </w:pPr>
    </w:p>
    <w:p w14:paraId="52D7BC55" w14:textId="77777777" w:rsidR="00B472FD" w:rsidRPr="00F8269B" w:rsidRDefault="00B472FD" w:rsidP="00B472FD">
      <w:pPr>
        <w:rPr>
          <w:rFonts w:ascii="Calibri" w:hAnsi="Calibri" w:cs="Calibri"/>
          <w:b/>
          <w:bCs/>
          <w:sz w:val="22"/>
          <w:szCs w:val="22"/>
        </w:rPr>
      </w:pPr>
      <w:bookmarkStart w:id="15" w:name="_Hlk134966467"/>
      <w:r>
        <w:rPr>
          <w:rFonts w:ascii="Calibri" w:hAnsi="Calibri" w:cs="Calibri"/>
          <w:b/>
          <w:bCs/>
          <w:sz w:val="22"/>
          <w:szCs w:val="22"/>
        </w:rPr>
        <w:t xml:space="preserve">Materials and methods </w:t>
      </w:r>
    </w:p>
    <w:bookmarkEnd w:id="15"/>
    <w:p w14:paraId="3960F11B" w14:textId="77777777" w:rsidR="00B472FD" w:rsidRDefault="00B472FD" w:rsidP="00B472FD">
      <w:pPr>
        <w:rPr>
          <w:rFonts w:ascii="Calibri" w:hAnsi="Calibri" w:cs="Calibri"/>
          <w:sz w:val="22"/>
          <w:szCs w:val="22"/>
        </w:rPr>
      </w:pPr>
    </w:p>
    <w:p w14:paraId="570E65AF" w14:textId="77777777" w:rsidR="00B472FD" w:rsidRDefault="00B472FD" w:rsidP="00B472FD">
      <w:pPr>
        <w:rPr>
          <w:rFonts w:ascii="Calibri" w:hAnsi="Calibri" w:cs="Calibri"/>
          <w:sz w:val="22"/>
          <w:szCs w:val="22"/>
        </w:rPr>
      </w:pPr>
      <w:bookmarkStart w:id="16" w:name="_Hlk93911243"/>
      <w:r w:rsidRPr="007A2858">
        <w:rPr>
          <w:rFonts w:ascii="Calibri" w:hAnsi="Calibri" w:cs="Calibri"/>
          <w:sz w:val="22"/>
          <w:szCs w:val="22"/>
        </w:rPr>
        <w:t xml:space="preserve">The State of Qatar is a peninsula </w:t>
      </w:r>
      <w:r>
        <w:rPr>
          <w:rFonts w:ascii="Calibri" w:hAnsi="Calibri" w:cs="Calibri"/>
          <w:sz w:val="22"/>
          <w:szCs w:val="22"/>
        </w:rPr>
        <w:t xml:space="preserve">on the </w:t>
      </w:r>
      <w:r w:rsidRPr="007A2858">
        <w:rPr>
          <w:rFonts w:ascii="Calibri" w:hAnsi="Calibri" w:cs="Calibri"/>
          <w:sz w:val="22"/>
          <w:szCs w:val="22"/>
        </w:rPr>
        <w:t>western coast of the Arabian Gulf</w:t>
      </w:r>
      <w:r>
        <w:rPr>
          <w:rFonts w:ascii="Calibri" w:hAnsi="Calibri" w:cs="Calibri"/>
          <w:sz w:val="22"/>
          <w:szCs w:val="22"/>
        </w:rPr>
        <w:t xml:space="preserve"> with a population of around 2.8 million</w:t>
      </w:r>
      <w:r w:rsidRPr="007A2858">
        <w:rPr>
          <w:rFonts w:ascii="Calibri" w:hAnsi="Calibri" w:cs="Calibri"/>
          <w:sz w:val="22"/>
          <w:szCs w:val="22"/>
        </w:rPr>
        <w:t xml:space="preserve">. </w:t>
      </w:r>
      <w:r>
        <w:rPr>
          <w:rFonts w:ascii="Calibri" w:hAnsi="Calibri" w:cs="Calibri"/>
          <w:sz w:val="22"/>
          <w:szCs w:val="22"/>
        </w:rPr>
        <w:t>A</w:t>
      </w:r>
      <w:r w:rsidRPr="004A3A81">
        <w:rPr>
          <w:rFonts w:ascii="Calibri" w:hAnsi="Calibri" w:cs="Calibri"/>
          <w:sz w:val="22"/>
          <w:szCs w:val="22"/>
        </w:rPr>
        <w:t>round 10.5% of the total population</w:t>
      </w:r>
      <w:r>
        <w:rPr>
          <w:rFonts w:ascii="Calibri" w:hAnsi="Calibri" w:cs="Calibri"/>
          <w:sz w:val="22"/>
          <w:szCs w:val="22"/>
        </w:rPr>
        <w:t xml:space="preserve"> are Qataris, while the rest are expats from more than 90 different nationalities [18]. </w:t>
      </w:r>
      <w:bookmarkStart w:id="17" w:name="_Hlk134966599"/>
      <w:r>
        <w:rPr>
          <w:rFonts w:ascii="Calibri" w:hAnsi="Calibri" w:cs="Calibri"/>
          <w:sz w:val="22"/>
          <w:szCs w:val="22"/>
        </w:rPr>
        <w:t>N</w:t>
      </w:r>
      <w:r w:rsidRPr="00200750">
        <w:rPr>
          <w:rFonts w:ascii="Calibri" w:hAnsi="Calibri" w:cs="Calibri"/>
          <w:sz w:val="22"/>
          <w:szCs w:val="22"/>
        </w:rPr>
        <w:t xml:space="preserve">ational SARS-CoV-2 </w:t>
      </w:r>
      <w:r w:rsidRPr="0064599D">
        <w:rPr>
          <w:rFonts w:ascii="Calibri" w:hAnsi="Calibri" w:cs="Calibri"/>
          <w:sz w:val="22"/>
          <w:szCs w:val="22"/>
        </w:rPr>
        <w:t>electronic</w:t>
      </w:r>
      <w:r w:rsidRPr="00200750">
        <w:rPr>
          <w:rFonts w:ascii="Calibri" w:hAnsi="Calibri" w:cs="Calibri"/>
          <w:sz w:val="22"/>
          <w:szCs w:val="22"/>
        </w:rPr>
        <w:t xml:space="preserve"> testing </w:t>
      </w:r>
      <w:r>
        <w:rPr>
          <w:rFonts w:ascii="Calibri" w:hAnsi="Calibri" w:cs="Calibri"/>
          <w:sz w:val="22"/>
          <w:szCs w:val="22"/>
        </w:rPr>
        <w:t xml:space="preserve">and </w:t>
      </w:r>
      <w:r w:rsidRPr="0064599D">
        <w:rPr>
          <w:rFonts w:ascii="Calibri" w:hAnsi="Calibri" w:cs="Calibri"/>
          <w:sz w:val="22"/>
          <w:szCs w:val="22"/>
        </w:rPr>
        <w:t>laboratory data</w:t>
      </w:r>
      <w:r>
        <w:rPr>
          <w:rFonts w:ascii="Calibri" w:hAnsi="Calibri" w:cs="Calibri"/>
          <w:sz w:val="22"/>
          <w:szCs w:val="22"/>
        </w:rPr>
        <w:t xml:space="preserve">base was used to identify all tests conducted </w:t>
      </w:r>
      <w:r w:rsidRPr="00200750">
        <w:rPr>
          <w:rFonts w:ascii="Calibri" w:hAnsi="Calibri" w:cs="Calibri"/>
          <w:sz w:val="22"/>
          <w:szCs w:val="22"/>
        </w:rPr>
        <w:t xml:space="preserve">between </w:t>
      </w:r>
      <w:r>
        <w:rPr>
          <w:rFonts w:ascii="Calibri" w:hAnsi="Calibri" w:cs="Calibri"/>
          <w:sz w:val="22"/>
          <w:szCs w:val="22"/>
        </w:rPr>
        <w:t>September</w:t>
      </w:r>
      <w:r w:rsidRPr="00200750">
        <w:rPr>
          <w:rFonts w:ascii="Calibri" w:hAnsi="Calibri" w:cs="Calibri"/>
          <w:sz w:val="22"/>
          <w:szCs w:val="22"/>
        </w:rPr>
        <w:t xml:space="preserve"> 1</w:t>
      </w:r>
      <w:r w:rsidRPr="0078464C">
        <w:rPr>
          <w:rFonts w:ascii="Calibri" w:hAnsi="Calibri" w:cs="Calibri"/>
          <w:sz w:val="22"/>
          <w:szCs w:val="22"/>
          <w:vertAlign w:val="superscript"/>
        </w:rPr>
        <w:t>st</w:t>
      </w:r>
      <w:r>
        <w:rPr>
          <w:rFonts w:ascii="Calibri" w:hAnsi="Calibri" w:cs="Calibri"/>
          <w:sz w:val="22"/>
          <w:szCs w:val="22"/>
        </w:rPr>
        <w:t>,</w:t>
      </w:r>
      <w:r w:rsidRPr="00200750">
        <w:rPr>
          <w:rFonts w:ascii="Calibri" w:hAnsi="Calibri" w:cs="Calibri"/>
          <w:sz w:val="22"/>
          <w:szCs w:val="22"/>
        </w:rPr>
        <w:t xml:space="preserve"> 2020, and </w:t>
      </w:r>
      <w:r>
        <w:rPr>
          <w:rFonts w:ascii="Calibri" w:hAnsi="Calibri" w:cs="Calibri"/>
          <w:sz w:val="22"/>
          <w:szCs w:val="22"/>
        </w:rPr>
        <w:t>June</w:t>
      </w:r>
      <w:r w:rsidRPr="00200750">
        <w:rPr>
          <w:rFonts w:ascii="Calibri" w:hAnsi="Calibri" w:cs="Calibri"/>
          <w:sz w:val="22"/>
          <w:szCs w:val="22"/>
        </w:rPr>
        <w:t xml:space="preserve"> 3</w:t>
      </w:r>
      <w:r>
        <w:rPr>
          <w:rFonts w:ascii="Calibri" w:hAnsi="Calibri" w:cs="Calibri"/>
          <w:sz w:val="22"/>
          <w:szCs w:val="22"/>
        </w:rPr>
        <w:t>0</w:t>
      </w:r>
      <w:r w:rsidRPr="0078464C">
        <w:rPr>
          <w:rFonts w:ascii="Calibri" w:hAnsi="Calibri" w:cs="Calibri"/>
          <w:sz w:val="22"/>
          <w:szCs w:val="22"/>
          <w:vertAlign w:val="superscript"/>
        </w:rPr>
        <w:t>th</w:t>
      </w:r>
      <w:r>
        <w:rPr>
          <w:rFonts w:ascii="Calibri" w:hAnsi="Calibri" w:cs="Calibri"/>
          <w:sz w:val="22"/>
          <w:szCs w:val="22"/>
        </w:rPr>
        <w:t xml:space="preserve"> </w:t>
      </w:r>
      <w:r w:rsidRPr="00200750">
        <w:rPr>
          <w:rFonts w:ascii="Calibri" w:hAnsi="Calibri" w:cs="Calibri"/>
          <w:sz w:val="22"/>
          <w:szCs w:val="22"/>
        </w:rPr>
        <w:t>of 202</w:t>
      </w:r>
      <w:r>
        <w:rPr>
          <w:rFonts w:ascii="Calibri" w:hAnsi="Calibri" w:cs="Calibri"/>
          <w:sz w:val="22"/>
          <w:szCs w:val="22"/>
        </w:rPr>
        <w:t>2</w:t>
      </w:r>
      <w:r w:rsidRPr="00200750">
        <w:rPr>
          <w:rFonts w:ascii="Calibri" w:hAnsi="Calibri" w:cs="Calibri"/>
          <w:sz w:val="22"/>
          <w:szCs w:val="22"/>
        </w:rPr>
        <w:t xml:space="preserve">. </w:t>
      </w:r>
      <w:bookmarkStart w:id="18" w:name="_Hlk134967177"/>
      <w:bookmarkEnd w:id="16"/>
      <w:bookmarkEnd w:id="17"/>
      <w:r>
        <w:rPr>
          <w:rFonts w:ascii="Calibri" w:hAnsi="Calibri" w:cs="Calibri"/>
          <w:sz w:val="22"/>
          <w:szCs w:val="22"/>
        </w:rPr>
        <w:t>D</w:t>
      </w:r>
      <w:r w:rsidRPr="00200750">
        <w:rPr>
          <w:rFonts w:ascii="Calibri" w:hAnsi="Calibri" w:cs="Calibri"/>
          <w:sz w:val="22"/>
          <w:szCs w:val="22"/>
        </w:rPr>
        <w:t>emographic characteristics were extracted from the anonymized electronic medical records</w:t>
      </w:r>
      <w:r>
        <w:rPr>
          <w:rFonts w:ascii="Calibri" w:hAnsi="Calibri" w:cs="Calibri"/>
          <w:sz w:val="22"/>
          <w:szCs w:val="22"/>
        </w:rPr>
        <w:t xml:space="preserve"> and no identifying information was collected</w:t>
      </w:r>
      <w:r w:rsidRPr="00200750">
        <w:rPr>
          <w:rFonts w:ascii="Calibri" w:hAnsi="Calibri" w:cs="Calibri"/>
          <w:sz w:val="22"/>
          <w:szCs w:val="22"/>
        </w:rPr>
        <w:t>.</w:t>
      </w:r>
      <w:r w:rsidRPr="00DC1DDA">
        <w:t xml:space="preserve"> </w:t>
      </w:r>
      <w:r>
        <w:rPr>
          <w:rFonts w:ascii="Calibri" w:hAnsi="Calibri" w:cs="Calibri"/>
          <w:sz w:val="22"/>
          <w:szCs w:val="22"/>
        </w:rPr>
        <w:t>R</w:t>
      </w:r>
      <w:r w:rsidRPr="00D63EA7">
        <w:rPr>
          <w:rFonts w:ascii="Calibri" w:hAnsi="Calibri" w:cs="Calibri"/>
          <w:sz w:val="22"/>
          <w:szCs w:val="22"/>
        </w:rPr>
        <w:t>apid antigen testing (RAT)</w:t>
      </w:r>
      <w:r>
        <w:rPr>
          <w:rFonts w:ascii="Calibri" w:hAnsi="Calibri" w:cs="Calibri"/>
          <w:sz w:val="22"/>
          <w:szCs w:val="22"/>
        </w:rPr>
        <w:t xml:space="preserve"> started in December 2021 (21</w:t>
      </w:r>
      <w:r w:rsidRPr="00BB6E31">
        <w:rPr>
          <w:rFonts w:ascii="Calibri" w:hAnsi="Calibri" w:cs="Calibri"/>
          <w:sz w:val="22"/>
          <w:szCs w:val="22"/>
          <w:vertAlign w:val="superscript"/>
        </w:rPr>
        <w:t>st</w:t>
      </w:r>
      <w:r>
        <w:rPr>
          <w:rFonts w:ascii="Calibri" w:hAnsi="Calibri" w:cs="Calibri"/>
          <w:sz w:val="22"/>
          <w:szCs w:val="22"/>
        </w:rPr>
        <w:t xml:space="preserve"> week of 2021-2022 academic year). In Qatar, all the laboratory </w:t>
      </w:r>
      <w:r w:rsidRPr="00E524A2">
        <w:rPr>
          <w:rFonts w:ascii="Calibri" w:hAnsi="Calibri" w:cs="Calibri"/>
          <w:sz w:val="22"/>
          <w:szCs w:val="22"/>
        </w:rPr>
        <w:t xml:space="preserve">COVID-19 </w:t>
      </w:r>
      <w:r>
        <w:rPr>
          <w:rFonts w:ascii="Calibri" w:hAnsi="Calibri" w:cs="Calibri"/>
          <w:sz w:val="22"/>
          <w:szCs w:val="22"/>
        </w:rPr>
        <w:t xml:space="preserve">testing is </w:t>
      </w:r>
      <w:r w:rsidRPr="00E524A2">
        <w:rPr>
          <w:rFonts w:ascii="Calibri" w:hAnsi="Calibri" w:cs="Calibri"/>
          <w:sz w:val="22"/>
          <w:szCs w:val="22"/>
        </w:rPr>
        <w:t xml:space="preserve">centralized and </w:t>
      </w:r>
      <w:r>
        <w:rPr>
          <w:rFonts w:ascii="Calibri" w:hAnsi="Calibri" w:cs="Calibri"/>
          <w:sz w:val="22"/>
          <w:szCs w:val="22"/>
        </w:rPr>
        <w:t>is</w:t>
      </w:r>
      <w:r w:rsidRPr="00E524A2">
        <w:rPr>
          <w:rFonts w:ascii="Calibri" w:hAnsi="Calibri" w:cs="Calibri"/>
          <w:sz w:val="22"/>
          <w:szCs w:val="22"/>
        </w:rPr>
        <w:t xml:space="preserve"> conducted at Hamad Medical Corporation’s (HMC) central laboratory</w:t>
      </w:r>
      <w:r>
        <w:rPr>
          <w:rFonts w:ascii="Calibri" w:hAnsi="Calibri" w:cs="Calibri"/>
          <w:sz w:val="22"/>
          <w:szCs w:val="22"/>
        </w:rPr>
        <w:t>.</w:t>
      </w:r>
      <w:r w:rsidRPr="00E524A2">
        <w:rPr>
          <w:rFonts w:ascii="Calibri" w:hAnsi="Calibri" w:cs="Calibri"/>
          <w:sz w:val="22"/>
          <w:szCs w:val="22"/>
        </w:rPr>
        <w:t xml:space="preserve"> </w:t>
      </w:r>
      <w:bookmarkEnd w:id="18"/>
      <w:r w:rsidRPr="00745B86">
        <w:rPr>
          <w:rFonts w:ascii="Calibri" w:hAnsi="Calibri" w:cs="Calibri"/>
          <w:sz w:val="22"/>
          <w:szCs w:val="22"/>
        </w:rPr>
        <w:t>This study was conducted in compliance with the Declaration of</w:t>
      </w:r>
      <w:r>
        <w:rPr>
          <w:rFonts w:ascii="Calibri" w:hAnsi="Calibri" w:cs="Calibri"/>
          <w:sz w:val="22"/>
          <w:szCs w:val="22"/>
        </w:rPr>
        <w:t xml:space="preserve"> </w:t>
      </w:r>
      <w:r w:rsidRPr="00745B86">
        <w:rPr>
          <w:rFonts w:ascii="Calibri" w:hAnsi="Calibri" w:cs="Calibri"/>
          <w:sz w:val="22"/>
          <w:szCs w:val="22"/>
        </w:rPr>
        <w:t>Helsinki</w:t>
      </w:r>
      <w:r>
        <w:rPr>
          <w:rFonts w:ascii="Calibri" w:hAnsi="Calibri" w:cs="Calibri"/>
          <w:sz w:val="22"/>
          <w:szCs w:val="22"/>
        </w:rPr>
        <w:t xml:space="preserve"> and </w:t>
      </w:r>
      <w:r w:rsidRPr="00F04F35">
        <w:rPr>
          <w:rFonts w:ascii="Calibri" w:hAnsi="Calibri" w:cs="Calibri"/>
          <w:sz w:val="22"/>
          <w:szCs w:val="22"/>
        </w:rPr>
        <w:t>was approved by the Institutional Review Board (IRB) of the Primary Health Care Corporation (PHCC) with reference number PHCC/DCR/2020/</w:t>
      </w:r>
      <w:r>
        <w:rPr>
          <w:rFonts w:ascii="Calibri" w:hAnsi="Calibri" w:cs="Calibri"/>
          <w:sz w:val="22"/>
          <w:szCs w:val="22"/>
        </w:rPr>
        <w:t>11</w:t>
      </w:r>
      <w:r w:rsidRPr="00F04F35">
        <w:rPr>
          <w:rFonts w:ascii="Calibri" w:hAnsi="Calibri" w:cs="Calibri"/>
          <w:sz w:val="22"/>
          <w:szCs w:val="22"/>
        </w:rPr>
        <w:t>/</w:t>
      </w:r>
      <w:r>
        <w:rPr>
          <w:rFonts w:ascii="Calibri" w:hAnsi="Calibri" w:cs="Calibri"/>
          <w:sz w:val="22"/>
          <w:szCs w:val="22"/>
        </w:rPr>
        <w:t>134.</w:t>
      </w:r>
      <w:r w:rsidRPr="00C83EAA">
        <w:t xml:space="preserve"> </w:t>
      </w:r>
      <w:r>
        <w:rPr>
          <w:rFonts w:ascii="Calibri" w:hAnsi="Calibri" w:cs="Calibri"/>
          <w:sz w:val="22"/>
          <w:szCs w:val="22"/>
        </w:rPr>
        <w:t>T</w:t>
      </w:r>
      <w:r w:rsidRPr="00C83EAA">
        <w:rPr>
          <w:rFonts w:ascii="Calibri" w:hAnsi="Calibri" w:cs="Calibri"/>
          <w:sz w:val="22"/>
          <w:szCs w:val="22"/>
        </w:rPr>
        <w:t xml:space="preserve">he requirement for </w:t>
      </w:r>
      <w:r>
        <w:rPr>
          <w:rFonts w:ascii="Calibri" w:hAnsi="Calibri" w:cs="Calibri"/>
          <w:sz w:val="22"/>
          <w:szCs w:val="22"/>
        </w:rPr>
        <w:t>legal guardian</w:t>
      </w:r>
      <w:r w:rsidRPr="00C83EAA">
        <w:rPr>
          <w:rFonts w:ascii="Calibri" w:hAnsi="Calibri" w:cs="Calibri"/>
          <w:sz w:val="22"/>
          <w:szCs w:val="22"/>
        </w:rPr>
        <w:t xml:space="preserve"> </w:t>
      </w:r>
      <w:r>
        <w:rPr>
          <w:rFonts w:ascii="Calibri" w:hAnsi="Calibri" w:cs="Calibri"/>
          <w:sz w:val="22"/>
          <w:szCs w:val="22"/>
        </w:rPr>
        <w:t>and/</w:t>
      </w:r>
      <w:r w:rsidRPr="00C83EAA">
        <w:rPr>
          <w:rFonts w:ascii="Calibri" w:hAnsi="Calibri" w:cs="Calibri"/>
          <w:sz w:val="22"/>
          <w:szCs w:val="22"/>
        </w:rPr>
        <w:t>or patient informed consent</w:t>
      </w:r>
      <w:r>
        <w:rPr>
          <w:rFonts w:ascii="Calibri" w:hAnsi="Calibri" w:cs="Calibri"/>
          <w:sz w:val="22"/>
          <w:szCs w:val="22"/>
        </w:rPr>
        <w:t xml:space="preserve"> was waived by the IRB</w:t>
      </w:r>
      <w:r w:rsidRPr="00C83EAA">
        <w:rPr>
          <w:rFonts w:ascii="Calibri" w:hAnsi="Calibri" w:cs="Calibri"/>
          <w:sz w:val="22"/>
          <w:szCs w:val="22"/>
        </w:rPr>
        <w:t>.</w:t>
      </w:r>
      <w:r>
        <w:rPr>
          <w:rFonts w:ascii="Calibri" w:hAnsi="Calibri" w:cs="Calibri"/>
          <w:sz w:val="22"/>
          <w:szCs w:val="22"/>
        </w:rPr>
        <w:t xml:space="preserve"> </w:t>
      </w:r>
    </w:p>
    <w:p w14:paraId="5E5FD259" w14:textId="77777777" w:rsidR="00B472FD" w:rsidRDefault="00B472FD" w:rsidP="00B472FD">
      <w:pPr>
        <w:rPr>
          <w:rFonts w:ascii="Calibri" w:hAnsi="Calibri" w:cs="Calibri"/>
          <w:sz w:val="22"/>
          <w:szCs w:val="22"/>
        </w:rPr>
      </w:pPr>
    </w:p>
    <w:p w14:paraId="1D159021" w14:textId="77777777" w:rsidR="00B472FD" w:rsidRDefault="00B472FD" w:rsidP="00B472FD">
      <w:pPr>
        <w:rPr>
          <w:rFonts w:ascii="Calibri" w:hAnsi="Calibri" w:cs="Calibri"/>
          <w:sz w:val="22"/>
          <w:szCs w:val="22"/>
        </w:rPr>
      </w:pPr>
      <w:r w:rsidRPr="00082C8C">
        <w:rPr>
          <w:rFonts w:ascii="Calibri" w:hAnsi="Calibri" w:cs="Calibri"/>
          <w:sz w:val="22"/>
          <w:szCs w:val="22"/>
        </w:rPr>
        <w:t>Data Analysis</w:t>
      </w:r>
    </w:p>
    <w:p w14:paraId="5F46F5C3" w14:textId="77777777" w:rsidR="00B472FD" w:rsidRDefault="00B472FD" w:rsidP="00B472FD">
      <w:pPr>
        <w:rPr>
          <w:rFonts w:ascii="Calibri" w:hAnsi="Calibri" w:cs="Calibri"/>
          <w:sz w:val="22"/>
          <w:szCs w:val="22"/>
        </w:rPr>
      </w:pPr>
    </w:p>
    <w:p w14:paraId="404F2763" w14:textId="77777777" w:rsidR="00B472FD" w:rsidRDefault="00B472FD" w:rsidP="00B472FD">
      <w:pPr>
        <w:rPr>
          <w:rFonts w:ascii="Calibri" w:hAnsi="Calibri" w:cs="Calibri"/>
          <w:sz w:val="22"/>
          <w:szCs w:val="22"/>
        </w:rPr>
      </w:pPr>
      <w:r>
        <w:rPr>
          <w:rFonts w:ascii="Calibri" w:hAnsi="Calibri" w:cs="Calibri"/>
          <w:sz w:val="22"/>
          <w:szCs w:val="22"/>
        </w:rPr>
        <w:t>The study subjects (&lt;18 years old) were stratified into two</w:t>
      </w:r>
      <w:r w:rsidRPr="00B773C1">
        <w:rPr>
          <w:rFonts w:ascii="Calibri" w:hAnsi="Calibri" w:cs="Calibri"/>
          <w:sz w:val="22"/>
          <w:szCs w:val="22"/>
        </w:rPr>
        <w:t xml:space="preserve"> age </w:t>
      </w:r>
      <w:r>
        <w:rPr>
          <w:rFonts w:ascii="Calibri" w:hAnsi="Calibri" w:cs="Calibri"/>
          <w:sz w:val="22"/>
          <w:szCs w:val="22"/>
        </w:rPr>
        <w:t>categories</w:t>
      </w:r>
      <w:r w:rsidRPr="00B773C1">
        <w:rPr>
          <w:rFonts w:ascii="Calibri" w:hAnsi="Calibri" w:cs="Calibri"/>
          <w:sz w:val="22"/>
          <w:szCs w:val="22"/>
        </w:rPr>
        <w:t xml:space="preserve">: </w:t>
      </w:r>
      <w:r>
        <w:rPr>
          <w:rFonts w:ascii="Calibri" w:hAnsi="Calibri" w:cs="Calibri"/>
          <w:sz w:val="22"/>
          <w:szCs w:val="22"/>
        </w:rPr>
        <w:t>(5-11) (12-17) to match</w:t>
      </w:r>
      <w:r w:rsidRPr="00B773C1">
        <w:rPr>
          <w:rFonts w:ascii="Calibri" w:hAnsi="Calibri" w:cs="Calibri"/>
          <w:sz w:val="22"/>
          <w:szCs w:val="22"/>
        </w:rPr>
        <w:t xml:space="preserve"> </w:t>
      </w:r>
      <w:r>
        <w:rPr>
          <w:rFonts w:ascii="Calibri" w:hAnsi="Calibri" w:cs="Calibri"/>
          <w:sz w:val="22"/>
          <w:szCs w:val="22"/>
        </w:rPr>
        <w:t xml:space="preserve">the Primary and Preparatory/Secondary grade levels in Qatar, respectively. We estimated age </w:t>
      </w:r>
      <w:r w:rsidRPr="00617C11">
        <w:rPr>
          <w:rFonts w:ascii="Calibri" w:hAnsi="Calibri" w:cs="Calibri"/>
          <w:sz w:val="22"/>
          <w:szCs w:val="22"/>
        </w:rPr>
        <w:t xml:space="preserve">group </w:t>
      </w:r>
      <w:r>
        <w:rPr>
          <w:rFonts w:ascii="Calibri" w:hAnsi="Calibri" w:cs="Calibri"/>
          <w:sz w:val="22"/>
          <w:szCs w:val="22"/>
        </w:rPr>
        <w:t xml:space="preserve">testing efforts, </w:t>
      </w:r>
      <w:r w:rsidRPr="00617C11">
        <w:rPr>
          <w:rFonts w:ascii="Calibri" w:hAnsi="Calibri" w:cs="Calibri"/>
          <w:sz w:val="22"/>
          <w:szCs w:val="22"/>
        </w:rPr>
        <w:t>incidence</w:t>
      </w:r>
      <w:r>
        <w:rPr>
          <w:rFonts w:ascii="Calibri" w:hAnsi="Calibri" w:cs="Calibri"/>
          <w:sz w:val="22"/>
          <w:szCs w:val="22"/>
        </w:rPr>
        <w:t xml:space="preserve"> rate, and positivity in comparison to adults (≥18 years old) during the two separate academic years. All the former epidemiological measures were expressed as </w:t>
      </w:r>
      <w:r w:rsidRPr="00617C11">
        <w:rPr>
          <w:rFonts w:ascii="Calibri" w:hAnsi="Calibri" w:cs="Calibri"/>
          <w:sz w:val="22"/>
          <w:szCs w:val="22"/>
        </w:rPr>
        <w:t>number of</w:t>
      </w:r>
      <w:r>
        <w:rPr>
          <w:rFonts w:ascii="Calibri" w:hAnsi="Calibri" w:cs="Calibri"/>
          <w:sz w:val="22"/>
          <w:szCs w:val="22"/>
        </w:rPr>
        <w:t xml:space="preserve"> </w:t>
      </w:r>
      <w:r w:rsidRPr="00617C11">
        <w:rPr>
          <w:rFonts w:ascii="Calibri" w:hAnsi="Calibri" w:cs="Calibri"/>
          <w:sz w:val="22"/>
          <w:szCs w:val="22"/>
        </w:rPr>
        <w:t xml:space="preserve">cases per </w:t>
      </w:r>
      <w:r w:rsidRPr="003D0C9A">
        <w:rPr>
          <w:rFonts w:ascii="Calibri" w:hAnsi="Calibri" w:cs="Calibri"/>
          <w:sz w:val="22"/>
          <w:szCs w:val="22"/>
        </w:rPr>
        <w:t xml:space="preserve">100,000 </w:t>
      </w:r>
      <w:r w:rsidRPr="00617C11">
        <w:rPr>
          <w:rFonts w:ascii="Calibri" w:hAnsi="Calibri" w:cs="Calibri"/>
          <w:sz w:val="22"/>
          <w:szCs w:val="22"/>
        </w:rPr>
        <w:t>population</w:t>
      </w:r>
      <w:r>
        <w:rPr>
          <w:rFonts w:ascii="Calibri" w:hAnsi="Calibri" w:cs="Calibri"/>
          <w:sz w:val="22"/>
          <w:szCs w:val="22"/>
        </w:rPr>
        <w:t>.</w:t>
      </w:r>
      <w:r w:rsidRPr="003D5E8F">
        <w:rPr>
          <w:rFonts w:ascii="Calibri" w:hAnsi="Calibri" w:cs="Calibri"/>
          <w:sz w:val="22"/>
          <w:szCs w:val="22"/>
        </w:rPr>
        <w:t xml:space="preserve"> </w:t>
      </w:r>
      <w:r>
        <w:rPr>
          <w:rFonts w:ascii="Calibri" w:hAnsi="Calibri" w:cs="Calibri"/>
          <w:sz w:val="22"/>
          <w:szCs w:val="22"/>
        </w:rPr>
        <w:t>We referred to the first school year as (2020-2021) or Y1 interchangeably, and we did the same for the second school year. Positivity rate was</w:t>
      </w:r>
      <w:r w:rsidRPr="00A639EE">
        <w:rPr>
          <w:rFonts w:ascii="Calibri" w:hAnsi="Calibri" w:cs="Calibri"/>
          <w:sz w:val="22"/>
          <w:szCs w:val="22"/>
        </w:rPr>
        <w:t xml:space="preserve"> defined as the number of positive COVID-19 infections (identified by RT-PCR</w:t>
      </w:r>
      <w:r>
        <w:rPr>
          <w:rFonts w:ascii="Calibri" w:hAnsi="Calibri" w:cs="Calibri"/>
          <w:sz w:val="22"/>
          <w:szCs w:val="22"/>
        </w:rPr>
        <w:t>, or RAT</w:t>
      </w:r>
      <w:r w:rsidRPr="00A639EE">
        <w:rPr>
          <w:rFonts w:ascii="Calibri" w:hAnsi="Calibri" w:cs="Calibri"/>
          <w:sz w:val="22"/>
          <w:szCs w:val="22"/>
        </w:rPr>
        <w:t xml:space="preserve">) over the total number of all tested </w:t>
      </w:r>
      <w:r>
        <w:rPr>
          <w:rFonts w:ascii="Calibri" w:hAnsi="Calibri" w:cs="Calibri"/>
          <w:sz w:val="22"/>
          <w:szCs w:val="22"/>
        </w:rPr>
        <w:t xml:space="preserve">individuals. </w:t>
      </w:r>
      <w:bookmarkStart w:id="19" w:name="_Hlk134982504"/>
      <w:r w:rsidRPr="00FC65C3">
        <w:rPr>
          <w:rFonts w:ascii="Calibri" w:hAnsi="Calibri" w:cs="Calibri"/>
          <w:sz w:val="22"/>
          <w:szCs w:val="22"/>
        </w:rPr>
        <w:t xml:space="preserve">The one-way analysis of variance </w:t>
      </w:r>
      <w:r>
        <w:rPr>
          <w:rFonts w:ascii="Calibri" w:hAnsi="Calibri" w:cs="Calibri"/>
          <w:sz w:val="22"/>
          <w:szCs w:val="22"/>
        </w:rPr>
        <w:t xml:space="preserve">test </w:t>
      </w:r>
      <w:r w:rsidRPr="00FC65C3">
        <w:rPr>
          <w:rFonts w:ascii="Calibri" w:hAnsi="Calibri" w:cs="Calibri"/>
          <w:sz w:val="22"/>
          <w:szCs w:val="22"/>
        </w:rPr>
        <w:t xml:space="preserve">(ANOVA) </w:t>
      </w:r>
      <w:r>
        <w:rPr>
          <w:rFonts w:ascii="Calibri" w:hAnsi="Calibri" w:cs="Calibri"/>
          <w:sz w:val="22"/>
          <w:szCs w:val="22"/>
        </w:rPr>
        <w:t>was</w:t>
      </w:r>
      <w:r w:rsidRPr="00FC65C3">
        <w:rPr>
          <w:rFonts w:ascii="Calibri" w:hAnsi="Calibri" w:cs="Calibri"/>
          <w:sz w:val="22"/>
          <w:szCs w:val="22"/>
        </w:rPr>
        <w:t xml:space="preserve"> used to determine </w:t>
      </w:r>
      <w:r>
        <w:rPr>
          <w:rFonts w:ascii="Calibri" w:hAnsi="Calibri" w:cs="Calibri"/>
          <w:sz w:val="22"/>
          <w:szCs w:val="22"/>
        </w:rPr>
        <w:t xml:space="preserve">the </w:t>
      </w:r>
      <w:r w:rsidRPr="00FC65C3">
        <w:rPr>
          <w:rFonts w:ascii="Calibri" w:hAnsi="Calibri" w:cs="Calibri"/>
          <w:sz w:val="22"/>
          <w:szCs w:val="22"/>
        </w:rPr>
        <w:t xml:space="preserve">statistically significant differences </w:t>
      </w:r>
      <w:r>
        <w:rPr>
          <w:rFonts w:ascii="Calibri" w:hAnsi="Calibri" w:cs="Calibri"/>
          <w:sz w:val="22"/>
          <w:szCs w:val="22"/>
        </w:rPr>
        <w:t xml:space="preserve">between </w:t>
      </w:r>
      <w:r w:rsidRPr="00FC65C3">
        <w:rPr>
          <w:rFonts w:ascii="Calibri" w:hAnsi="Calibri" w:cs="Calibri"/>
          <w:sz w:val="22"/>
          <w:szCs w:val="22"/>
        </w:rPr>
        <w:t>different ag</w:t>
      </w:r>
      <w:r>
        <w:rPr>
          <w:rFonts w:ascii="Calibri" w:hAnsi="Calibri" w:cs="Calibri"/>
          <w:sz w:val="22"/>
          <w:szCs w:val="22"/>
        </w:rPr>
        <w:t xml:space="preserve">e categories </w:t>
      </w:r>
      <w:r w:rsidRPr="00FC65C3">
        <w:rPr>
          <w:rFonts w:ascii="Calibri" w:hAnsi="Calibri" w:cs="Calibri"/>
          <w:sz w:val="22"/>
          <w:szCs w:val="22"/>
        </w:rPr>
        <w:t xml:space="preserve">in the </w:t>
      </w:r>
      <w:r>
        <w:rPr>
          <w:rFonts w:ascii="Calibri" w:hAnsi="Calibri" w:cs="Calibri"/>
          <w:sz w:val="22"/>
          <w:szCs w:val="22"/>
        </w:rPr>
        <w:t xml:space="preserve">testing effort, incidence, and positivity rates. </w:t>
      </w:r>
      <w:bookmarkEnd w:id="19"/>
      <w:r>
        <w:rPr>
          <w:rFonts w:ascii="Calibri" w:hAnsi="Calibri" w:cs="Calibri"/>
          <w:sz w:val="22"/>
          <w:szCs w:val="22"/>
        </w:rPr>
        <w:t xml:space="preserve">7-days </w:t>
      </w:r>
      <w:r w:rsidRPr="000F7314">
        <w:rPr>
          <w:rFonts w:ascii="Calibri" w:hAnsi="Calibri" w:cs="Calibri"/>
          <w:sz w:val="22"/>
          <w:szCs w:val="22"/>
        </w:rPr>
        <w:t xml:space="preserve">moving average </w:t>
      </w:r>
      <w:r>
        <w:rPr>
          <w:rFonts w:ascii="Calibri" w:hAnsi="Calibri" w:cs="Calibri"/>
          <w:sz w:val="22"/>
          <w:szCs w:val="22"/>
        </w:rPr>
        <w:t xml:space="preserve">was </w:t>
      </w:r>
      <w:r w:rsidRPr="000F7314">
        <w:rPr>
          <w:rFonts w:ascii="Calibri" w:hAnsi="Calibri" w:cs="Calibri"/>
          <w:sz w:val="22"/>
          <w:szCs w:val="22"/>
        </w:rPr>
        <w:t xml:space="preserve">calculated to </w:t>
      </w:r>
      <w:r>
        <w:rPr>
          <w:rFonts w:ascii="Calibri" w:hAnsi="Calibri" w:cs="Calibri"/>
          <w:sz w:val="22"/>
          <w:szCs w:val="22"/>
        </w:rPr>
        <w:t>flatten</w:t>
      </w:r>
      <w:r w:rsidRPr="000F7314">
        <w:rPr>
          <w:rFonts w:ascii="Calibri" w:hAnsi="Calibri" w:cs="Calibri"/>
          <w:sz w:val="22"/>
          <w:szCs w:val="22"/>
        </w:rPr>
        <w:t xml:space="preserve"> anticipated variation in daily case </w:t>
      </w:r>
      <w:r>
        <w:rPr>
          <w:rFonts w:ascii="Calibri" w:hAnsi="Calibri" w:cs="Calibri"/>
          <w:sz w:val="22"/>
          <w:szCs w:val="22"/>
        </w:rPr>
        <w:t>numbers and tests’ positivity</w:t>
      </w:r>
      <w:r w:rsidRPr="000F7314">
        <w:rPr>
          <w:rFonts w:ascii="Calibri" w:hAnsi="Calibri" w:cs="Calibri"/>
          <w:sz w:val="22"/>
          <w:szCs w:val="22"/>
        </w:rPr>
        <w:t>.</w:t>
      </w:r>
      <w:r>
        <w:rPr>
          <w:rFonts w:ascii="Calibri" w:hAnsi="Calibri" w:cs="Calibri"/>
          <w:sz w:val="22"/>
          <w:szCs w:val="22"/>
        </w:rPr>
        <w:t xml:space="preserve"> </w:t>
      </w:r>
      <w:bookmarkStart w:id="20" w:name="_Hlk134981885"/>
      <w:r>
        <w:rPr>
          <w:rFonts w:ascii="Calibri" w:hAnsi="Calibri" w:cs="Calibri"/>
          <w:sz w:val="22"/>
          <w:szCs w:val="22"/>
        </w:rPr>
        <w:t xml:space="preserve">Turkey’s test was used for post hoc analysis to determine the statistical significance of </w:t>
      </w:r>
      <w:r w:rsidRPr="00D94EEF">
        <w:rPr>
          <w:rFonts w:ascii="Calibri" w:hAnsi="Calibri" w:cs="Calibri"/>
          <w:sz w:val="22"/>
          <w:szCs w:val="22"/>
        </w:rPr>
        <w:t xml:space="preserve">differences </w:t>
      </w:r>
      <w:r>
        <w:rPr>
          <w:rFonts w:ascii="Calibri" w:hAnsi="Calibri" w:cs="Calibri"/>
          <w:sz w:val="22"/>
          <w:szCs w:val="22"/>
        </w:rPr>
        <w:t xml:space="preserve">in </w:t>
      </w:r>
      <w:r w:rsidRPr="00D94EEF">
        <w:rPr>
          <w:rFonts w:ascii="Calibri" w:hAnsi="Calibri" w:cs="Calibri"/>
          <w:sz w:val="22"/>
          <w:szCs w:val="22"/>
        </w:rPr>
        <w:t>group</w:t>
      </w:r>
      <w:r>
        <w:rPr>
          <w:rFonts w:ascii="Calibri" w:hAnsi="Calibri" w:cs="Calibri"/>
          <w:sz w:val="22"/>
          <w:szCs w:val="22"/>
        </w:rPr>
        <w:t xml:space="preserve"> pairs</w:t>
      </w:r>
      <w:r w:rsidRPr="00D94EEF">
        <w:rPr>
          <w:rFonts w:ascii="Calibri" w:hAnsi="Calibri" w:cs="Calibri"/>
          <w:sz w:val="22"/>
          <w:szCs w:val="22"/>
        </w:rPr>
        <w:t xml:space="preserve"> means</w:t>
      </w:r>
      <w:r>
        <w:rPr>
          <w:rFonts w:ascii="Calibri" w:hAnsi="Calibri" w:cs="Calibri"/>
          <w:sz w:val="22"/>
          <w:szCs w:val="22"/>
        </w:rPr>
        <w:t xml:space="preserve">. </w:t>
      </w:r>
      <w:bookmarkEnd w:id="20"/>
    </w:p>
    <w:p w14:paraId="37A6C9DF" w14:textId="77777777" w:rsidR="00B472FD" w:rsidRDefault="00B472FD" w:rsidP="00B472FD">
      <w:pPr>
        <w:rPr>
          <w:rFonts w:ascii="Calibri" w:hAnsi="Calibri" w:cs="Calibri"/>
          <w:sz w:val="22"/>
          <w:szCs w:val="22"/>
        </w:rPr>
      </w:pPr>
      <w:r>
        <w:rPr>
          <w:rFonts w:ascii="Calibri" w:hAnsi="Calibri" w:cs="Calibri"/>
          <w:sz w:val="22"/>
          <w:szCs w:val="22"/>
        </w:rPr>
        <w:t xml:space="preserve">Additionally, we examined the differences among age groups during study periods </w:t>
      </w:r>
      <w:r w:rsidRPr="00E52BAD">
        <w:rPr>
          <w:rFonts w:ascii="Calibri" w:hAnsi="Calibri" w:cs="Calibri"/>
          <w:sz w:val="22"/>
          <w:szCs w:val="22"/>
        </w:rPr>
        <w:t>(weeks 1-16, weeks 21-45)</w:t>
      </w:r>
      <w:r>
        <w:rPr>
          <w:rFonts w:ascii="Calibri" w:hAnsi="Calibri" w:cs="Calibri"/>
          <w:sz w:val="22"/>
          <w:szCs w:val="22"/>
        </w:rPr>
        <w:t xml:space="preserve">, holidays (weeks 17-20 &amp; 46-53, and during major COVID-19 waves namely Delta (weeks 23-38) and Omicron waves (weeks 17-24). During the academic year (2021-2022) the winter break was extended for an extra 4 weeks as a response to the Omicron wave. </w:t>
      </w:r>
    </w:p>
    <w:p w14:paraId="149B3FBD" w14:textId="77777777" w:rsidR="00B472FD" w:rsidRDefault="00B472FD" w:rsidP="00B472FD">
      <w:pPr>
        <w:rPr>
          <w:rFonts w:ascii="Calibri" w:hAnsi="Calibri" w:cs="Calibri"/>
          <w:sz w:val="22"/>
          <w:szCs w:val="22"/>
        </w:rPr>
      </w:pPr>
      <w:r>
        <w:rPr>
          <w:rFonts w:ascii="Calibri" w:hAnsi="Calibri" w:cs="Calibri"/>
          <w:sz w:val="22"/>
          <w:szCs w:val="22"/>
        </w:rPr>
        <w:lastRenderedPageBreak/>
        <w:t>For comparison, we used the CDC threshold for highest transmission of ≥200 n</w:t>
      </w:r>
      <w:r w:rsidRPr="007B61A0">
        <w:rPr>
          <w:rFonts w:ascii="Calibri" w:hAnsi="Calibri" w:cs="Calibri"/>
          <w:sz w:val="22"/>
          <w:szCs w:val="22"/>
        </w:rPr>
        <w:t xml:space="preserve">ew COVID-19 </w:t>
      </w:r>
      <w:r>
        <w:rPr>
          <w:rFonts w:ascii="Calibri" w:hAnsi="Calibri" w:cs="Calibri"/>
          <w:sz w:val="22"/>
          <w:szCs w:val="22"/>
        </w:rPr>
        <w:t>cases</w:t>
      </w:r>
      <w:r w:rsidRPr="007B61A0">
        <w:rPr>
          <w:rFonts w:ascii="Calibri" w:hAnsi="Calibri" w:cs="Calibri"/>
          <w:sz w:val="22"/>
          <w:szCs w:val="22"/>
        </w:rPr>
        <w:t xml:space="preserve"> per 100,000 population in the last 7 days</w:t>
      </w:r>
      <w:r>
        <w:rPr>
          <w:rFonts w:ascii="Calibri" w:hAnsi="Calibri" w:cs="Calibri"/>
          <w:sz w:val="22"/>
          <w:szCs w:val="22"/>
        </w:rPr>
        <w:t xml:space="preserve">, and the percentage of positive RT-PCR tests ≥10% </w:t>
      </w:r>
      <w:r w:rsidRPr="007B61A0">
        <w:rPr>
          <w:rFonts w:ascii="Calibri" w:hAnsi="Calibri" w:cs="Calibri"/>
          <w:sz w:val="22"/>
          <w:szCs w:val="22"/>
        </w:rPr>
        <w:t>in the last 7 days</w:t>
      </w:r>
      <w:r>
        <w:rPr>
          <w:rFonts w:ascii="Calibri" w:hAnsi="Calibri" w:cs="Calibri"/>
          <w:sz w:val="22"/>
          <w:szCs w:val="22"/>
        </w:rPr>
        <w:t xml:space="preserve">.  </w:t>
      </w:r>
      <w:r w:rsidRPr="009125CA">
        <w:rPr>
          <w:rFonts w:ascii="Calibri" w:hAnsi="Calibri" w:cs="Calibri"/>
          <w:sz w:val="22"/>
          <w:szCs w:val="22"/>
        </w:rPr>
        <w:t>P value of </w:t>
      </w:r>
      <w:r>
        <w:rPr>
          <w:rFonts w:ascii="Calibri" w:hAnsi="Calibri" w:cs="Calibri"/>
          <w:sz w:val="22"/>
          <w:szCs w:val="22"/>
        </w:rPr>
        <w:t>≤</w:t>
      </w:r>
      <w:r w:rsidRPr="009125CA">
        <w:rPr>
          <w:rFonts w:ascii="Calibri" w:hAnsi="Calibri" w:cs="Calibri"/>
          <w:sz w:val="22"/>
          <w:szCs w:val="22"/>
        </w:rPr>
        <w:t> 0.05 was considered the cut-off level for statistical significance. All statistical data analysis was conducted using STATA/MP 15.1</w:t>
      </w:r>
      <w:r>
        <w:rPr>
          <w:rFonts w:ascii="Calibri" w:hAnsi="Calibri" w:cs="Calibri"/>
          <w:sz w:val="22"/>
          <w:szCs w:val="22"/>
        </w:rPr>
        <w:t>.</w:t>
      </w:r>
    </w:p>
    <w:p w14:paraId="22E8F354" w14:textId="77777777" w:rsidR="00B472FD" w:rsidRDefault="00B472FD" w:rsidP="00B472FD">
      <w:pPr>
        <w:rPr>
          <w:rFonts w:ascii="Calibri" w:hAnsi="Calibri" w:cs="Calibri"/>
          <w:b/>
          <w:bCs/>
          <w:sz w:val="22"/>
          <w:szCs w:val="22"/>
        </w:rPr>
      </w:pPr>
    </w:p>
    <w:p w14:paraId="5DCBA3CC" w14:textId="77777777" w:rsidR="00B472FD" w:rsidRPr="00CA7354" w:rsidRDefault="00B472FD" w:rsidP="00B472FD">
      <w:pPr>
        <w:rPr>
          <w:rFonts w:ascii="Calibri" w:hAnsi="Calibri" w:cs="Calibri"/>
          <w:sz w:val="22"/>
          <w:szCs w:val="22"/>
        </w:rPr>
      </w:pPr>
      <w:r w:rsidRPr="00F73BE7">
        <w:rPr>
          <w:rFonts w:ascii="Calibri" w:hAnsi="Calibri" w:cs="Calibri"/>
          <w:b/>
          <w:bCs/>
          <w:sz w:val="22"/>
          <w:szCs w:val="22"/>
        </w:rPr>
        <w:t>Results</w:t>
      </w:r>
    </w:p>
    <w:p w14:paraId="6857B17B" w14:textId="77777777" w:rsidR="00B472FD" w:rsidRDefault="00B472FD" w:rsidP="00B472FD">
      <w:pPr>
        <w:rPr>
          <w:rFonts w:ascii="Calibri" w:hAnsi="Calibri" w:cs="Calibri"/>
          <w:sz w:val="22"/>
          <w:szCs w:val="22"/>
        </w:rPr>
      </w:pPr>
    </w:p>
    <w:p w14:paraId="0740BCDD" w14:textId="77777777" w:rsidR="00B472FD" w:rsidRPr="00EC718C" w:rsidRDefault="00B472FD" w:rsidP="00B472FD">
      <w:pPr>
        <w:rPr>
          <w:rFonts w:asciiTheme="minorHAnsi" w:hAnsiTheme="minorHAnsi" w:cstheme="minorHAnsi"/>
          <w:sz w:val="22"/>
          <w:szCs w:val="22"/>
        </w:rPr>
      </w:pPr>
      <w:bookmarkStart w:id="21" w:name="_Hlk93990466"/>
      <w:r>
        <w:rPr>
          <w:rFonts w:ascii="Calibri" w:hAnsi="Calibri" w:cs="Calibri"/>
          <w:sz w:val="22"/>
          <w:szCs w:val="22"/>
        </w:rPr>
        <w:t>D</w:t>
      </w:r>
      <w:r w:rsidRPr="00CF49AD">
        <w:rPr>
          <w:rFonts w:ascii="Calibri" w:hAnsi="Calibri" w:cs="Calibri"/>
          <w:sz w:val="22"/>
          <w:szCs w:val="22"/>
        </w:rPr>
        <w:t xml:space="preserve">uring </w:t>
      </w:r>
      <w:r>
        <w:rPr>
          <w:rFonts w:ascii="Calibri" w:hAnsi="Calibri" w:cs="Calibri"/>
          <w:sz w:val="22"/>
          <w:szCs w:val="22"/>
        </w:rPr>
        <w:t>the study period there w</w:t>
      </w:r>
      <w:r w:rsidRPr="00CF49AD">
        <w:rPr>
          <w:rFonts w:ascii="Calibri" w:hAnsi="Calibri" w:cs="Calibri"/>
          <w:sz w:val="22"/>
          <w:szCs w:val="22"/>
        </w:rPr>
        <w:t>a</w:t>
      </w:r>
      <w:r>
        <w:rPr>
          <w:rFonts w:ascii="Calibri" w:hAnsi="Calibri" w:cs="Calibri"/>
          <w:sz w:val="22"/>
          <w:szCs w:val="22"/>
        </w:rPr>
        <w:t>s</w:t>
      </w:r>
      <w:r w:rsidRPr="00CF49AD">
        <w:rPr>
          <w:rFonts w:ascii="Calibri" w:hAnsi="Calibri" w:cs="Calibri"/>
          <w:sz w:val="22"/>
          <w:szCs w:val="22"/>
        </w:rPr>
        <w:t xml:space="preserve"> </w:t>
      </w:r>
      <w:r>
        <w:rPr>
          <w:rFonts w:ascii="Calibri" w:hAnsi="Calibri" w:cs="Calibri"/>
          <w:sz w:val="22"/>
          <w:szCs w:val="22"/>
        </w:rPr>
        <w:t xml:space="preserve">a total of </w:t>
      </w:r>
      <w:r w:rsidRPr="00AB19F3">
        <w:rPr>
          <w:rFonts w:ascii="Calibri" w:hAnsi="Calibri" w:cs="Calibri"/>
          <w:sz w:val="22"/>
          <w:szCs w:val="22"/>
        </w:rPr>
        <w:t>5,063,405</w:t>
      </w:r>
      <w:r>
        <w:rPr>
          <w:rFonts w:ascii="Calibri" w:hAnsi="Calibri" w:cs="Calibri"/>
          <w:sz w:val="22"/>
          <w:szCs w:val="22"/>
        </w:rPr>
        <w:t xml:space="preserve"> and </w:t>
      </w:r>
      <w:r w:rsidRPr="00AB19F3">
        <w:rPr>
          <w:rFonts w:ascii="Calibri" w:hAnsi="Calibri" w:cs="Calibri"/>
          <w:sz w:val="22"/>
          <w:szCs w:val="22"/>
        </w:rPr>
        <w:t>6,130,531</w:t>
      </w:r>
      <w:r>
        <w:rPr>
          <w:rFonts w:ascii="Calibri" w:hAnsi="Calibri" w:cs="Calibri"/>
          <w:sz w:val="22"/>
          <w:szCs w:val="22"/>
        </w:rPr>
        <w:t xml:space="preserve"> </w:t>
      </w:r>
      <w:r w:rsidRPr="00CF49AD">
        <w:rPr>
          <w:rFonts w:ascii="Calibri" w:hAnsi="Calibri" w:cs="Calibri"/>
          <w:sz w:val="22"/>
          <w:szCs w:val="22"/>
        </w:rPr>
        <w:t>laboratory</w:t>
      </w:r>
      <w:r>
        <w:rPr>
          <w:rFonts w:ascii="Calibri" w:hAnsi="Calibri" w:cs="Calibri"/>
          <w:sz w:val="22"/>
          <w:szCs w:val="22"/>
        </w:rPr>
        <w:t xml:space="preserve"> tests conducted during the school years (2020-2021) and (2021-2022), respectively (see Table 1). Most of the tests, 89.6% [n=</w:t>
      </w:r>
      <w:r w:rsidRPr="00F507B5">
        <w:rPr>
          <w:rFonts w:asciiTheme="minorHAnsi" w:eastAsia="Times New Roman" w:hAnsiTheme="minorHAnsi" w:cstheme="minorHAnsi"/>
          <w:sz w:val="22"/>
          <w:szCs w:val="22"/>
          <w:bdr w:val="none" w:sz="0" w:space="0" w:color="auto"/>
        </w:rPr>
        <w:t>4</w:t>
      </w:r>
      <w:r w:rsidRPr="00E15B20">
        <w:rPr>
          <w:rFonts w:asciiTheme="minorHAnsi" w:eastAsia="Times New Roman" w:hAnsiTheme="minorHAnsi" w:cstheme="minorHAnsi"/>
          <w:sz w:val="22"/>
          <w:szCs w:val="22"/>
          <w:bdr w:val="none" w:sz="0" w:space="0" w:color="auto"/>
        </w:rPr>
        <w:t>,</w:t>
      </w:r>
      <w:r w:rsidRPr="00F507B5">
        <w:rPr>
          <w:rFonts w:asciiTheme="minorHAnsi" w:eastAsia="Times New Roman" w:hAnsiTheme="minorHAnsi" w:cstheme="minorHAnsi"/>
          <w:sz w:val="22"/>
          <w:szCs w:val="22"/>
          <w:bdr w:val="none" w:sz="0" w:space="0" w:color="auto"/>
        </w:rPr>
        <w:t>537</w:t>
      </w:r>
      <w:r w:rsidRPr="00E15B20">
        <w:rPr>
          <w:rFonts w:asciiTheme="minorHAnsi" w:eastAsia="Times New Roman" w:hAnsiTheme="minorHAnsi" w:cstheme="minorHAnsi"/>
          <w:sz w:val="22"/>
          <w:szCs w:val="22"/>
          <w:bdr w:val="none" w:sz="0" w:space="0" w:color="auto"/>
        </w:rPr>
        <w:t>,</w:t>
      </w:r>
      <w:r w:rsidRPr="00F507B5">
        <w:rPr>
          <w:rFonts w:asciiTheme="minorHAnsi" w:eastAsia="Times New Roman" w:hAnsiTheme="minorHAnsi" w:cstheme="minorHAnsi"/>
          <w:sz w:val="22"/>
          <w:szCs w:val="22"/>
          <w:bdr w:val="none" w:sz="0" w:space="0" w:color="auto"/>
        </w:rPr>
        <w:t>604</w:t>
      </w:r>
      <w:r>
        <w:rPr>
          <w:rFonts w:asciiTheme="minorHAnsi" w:eastAsia="Times New Roman" w:hAnsiTheme="minorHAnsi" w:cstheme="minorHAnsi"/>
          <w:sz w:val="22"/>
          <w:szCs w:val="22"/>
          <w:bdr w:val="none" w:sz="0" w:space="0" w:color="auto"/>
        </w:rPr>
        <w:t xml:space="preserve">] </w:t>
      </w:r>
      <w:r w:rsidRPr="00E15B20">
        <w:rPr>
          <w:rFonts w:ascii="Calibri" w:hAnsi="Calibri" w:cs="Calibri"/>
          <w:sz w:val="22"/>
          <w:szCs w:val="22"/>
        </w:rPr>
        <w:t>in</w:t>
      </w:r>
      <w:r>
        <w:rPr>
          <w:rFonts w:ascii="Calibri" w:hAnsi="Calibri" w:cs="Calibri"/>
          <w:sz w:val="22"/>
          <w:szCs w:val="22"/>
        </w:rPr>
        <w:t xml:space="preserve"> (2020-2021) were administered to adults, </w:t>
      </w:r>
      <w:bookmarkStart w:id="22" w:name="_Hlk134986636"/>
      <w:r>
        <w:rPr>
          <w:rFonts w:ascii="Calibri" w:hAnsi="Calibri" w:cs="Calibri"/>
          <w:sz w:val="22"/>
          <w:szCs w:val="22"/>
        </w:rPr>
        <w:t xml:space="preserve">corresponding to a testing rate of 1.9 test per adult and 2.3 test per child. </w:t>
      </w:r>
      <w:bookmarkStart w:id="23" w:name="_Hlk134987226"/>
      <w:bookmarkEnd w:id="22"/>
      <w:r>
        <w:rPr>
          <w:rFonts w:ascii="Calibri" w:hAnsi="Calibri" w:cs="Calibri"/>
          <w:sz w:val="22"/>
          <w:szCs w:val="22"/>
        </w:rPr>
        <w:t xml:space="preserve">The same happened in the second year with 13.7% [n=840,634] tests conducted on population &lt;18 years old, a testing rate of 3.6 tests per child and 2.3 tests per adult. </w:t>
      </w:r>
      <w:bookmarkEnd w:id="23"/>
      <w:r>
        <w:rPr>
          <w:rFonts w:ascii="Calibri" w:hAnsi="Calibri" w:cs="Calibri"/>
          <w:sz w:val="22"/>
          <w:szCs w:val="22"/>
        </w:rPr>
        <w:t xml:space="preserve">RAT testing was used only during (2021-2022) to test 23.9% of adults, 31.2% of (12-17 years old), and 25.18% of (5-11 years old). Out of all tests conducted in Y1 and Y2 the overall test positivity was </w:t>
      </w:r>
      <w:r>
        <w:rPr>
          <w:rFonts w:asciiTheme="minorHAnsi" w:hAnsiTheme="minorHAnsi" w:cstheme="minorHAnsi"/>
          <w:sz w:val="22"/>
          <w:szCs w:val="22"/>
        </w:rPr>
        <w:t xml:space="preserve">5.8% and 8.1%, respectively. </w:t>
      </w:r>
    </w:p>
    <w:bookmarkEnd w:id="21"/>
    <w:p w14:paraId="599A2374" w14:textId="77777777" w:rsidR="00B472FD" w:rsidRDefault="00B472FD" w:rsidP="00B472FD">
      <w:pPr>
        <w:rPr>
          <w:rFonts w:ascii="Calibri" w:hAnsi="Calibri" w:cs="Calibri"/>
          <w:sz w:val="22"/>
          <w:szCs w:val="22"/>
        </w:rPr>
      </w:pPr>
    </w:p>
    <w:tbl>
      <w:tblPr>
        <w:tblW w:w="10158" w:type="dxa"/>
        <w:jc w:val="center"/>
        <w:tblLook w:val="04A0" w:firstRow="1" w:lastRow="0" w:firstColumn="1" w:lastColumn="0" w:noHBand="0" w:noVBand="1"/>
      </w:tblPr>
      <w:tblGrid>
        <w:gridCol w:w="1435"/>
        <w:gridCol w:w="1035"/>
        <w:gridCol w:w="1067"/>
        <w:gridCol w:w="1067"/>
        <w:gridCol w:w="1140"/>
        <w:gridCol w:w="1140"/>
        <w:gridCol w:w="1067"/>
        <w:gridCol w:w="1067"/>
        <w:gridCol w:w="1140"/>
      </w:tblGrid>
      <w:tr w:rsidR="00B472FD" w:rsidRPr="00024D29" w14:paraId="383351AC" w14:textId="77777777" w:rsidTr="00520758">
        <w:trPr>
          <w:trHeight w:val="350"/>
          <w:jc w:val="center"/>
        </w:trPr>
        <w:tc>
          <w:tcPr>
            <w:tcW w:w="10158" w:type="dxa"/>
            <w:gridSpan w:val="9"/>
            <w:tcBorders>
              <w:top w:val="single" w:sz="4" w:space="0" w:color="3F3F3F"/>
              <w:left w:val="single" w:sz="4" w:space="0" w:color="3F3F3F"/>
              <w:bottom w:val="single" w:sz="4" w:space="0" w:color="3F3F3F"/>
              <w:right w:val="single" w:sz="4" w:space="0" w:color="3F3F3F"/>
            </w:tcBorders>
            <w:shd w:val="clear" w:color="auto" w:fill="auto"/>
            <w:noWrap/>
            <w:vAlign w:val="center"/>
          </w:tcPr>
          <w:p w14:paraId="094F09B0" w14:textId="77777777" w:rsidR="00B472FD" w:rsidRPr="00024D29"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Times New Roman" w:hAnsiTheme="minorHAnsi" w:cstheme="minorHAnsi"/>
                <w:b/>
                <w:bCs/>
                <w:sz w:val="18"/>
                <w:szCs w:val="18"/>
                <w:bdr w:val="none" w:sz="0" w:space="0" w:color="auto"/>
              </w:rPr>
            </w:pPr>
            <w:bookmarkStart w:id="24" w:name="_Hlk115686180"/>
            <w:r w:rsidRPr="00024D29">
              <w:rPr>
                <w:rFonts w:ascii="Calibri" w:eastAsia="Times New Roman" w:hAnsi="Calibri" w:cs="Calibri"/>
                <w:b/>
                <w:bCs/>
                <w:sz w:val="18"/>
                <w:szCs w:val="18"/>
              </w:rPr>
              <w:t>Table 1: Characteristics of persons tested and testing outcomes</w:t>
            </w:r>
          </w:p>
        </w:tc>
      </w:tr>
      <w:tr w:rsidR="00B472FD" w:rsidRPr="00024D29" w14:paraId="1B20054A" w14:textId="77777777" w:rsidTr="00520758">
        <w:trPr>
          <w:trHeight w:val="350"/>
          <w:jc w:val="center"/>
        </w:trPr>
        <w:tc>
          <w:tcPr>
            <w:tcW w:w="1435" w:type="dxa"/>
            <w:tcBorders>
              <w:top w:val="single" w:sz="4" w:space="0" w:color="3F3F3F"/>
              <w:left w:val="single" w:sz="4" w:space="0" w:color="3F3F3F"/>
              <w:bottom w:val="single" w:sz="4" w:space="0" w:color="3F3F3F"/>
              <w:right w:val="single" w:sz="4" w:space="0" w:color="3F3F3F"/>
            </w:tcBorders>
            <w:shd w:val="clear" w:color="auto" w:fill="auto"/>
            <w:noWrap/>
            <w:vAlign w:val="center"/>
            <w:hideMark/>
          </w:tcPr>
          <w:p w14:paraId="23D0F7D2"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 </w:t>
            </w:r>
          </w:p>
        </w:tc>
        <w:tc>
          <w:tcPr>
            <w:tcW w:w="3169" w:type="dxa"/>
            <w:gridSpan w:val="3"/>
            <w:tcBorders>
              <w:top w:val="single" w:sz="4" w:space="0" w:color="3F3F3F"/>
              <w:left w:val="nil"/>
              <w:bottom w:val="single" w:sz="4" w:space="0" w:color="3F3F3F"/>
              <w:right w:val="single" w:sz="4" w:space="0" w:color="3F3F3F"/>
            </w:tcBorders>
            <w:shd w:val="clear" w:color="auto" w:fill="auto"/>
            <w:noWrap/>
            <w:vAlign w:val="center"/>
            <w:hideMark/>
          </w:tcPr>
          <w:p w14:paraId="22BFFFF1" w14:textId="77777777" w:rsidR="00B472FD" w:rsidRPr="00024D29"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b/>
                <w:bCs/>
                <w:sz w:val="18"/>
                <w:szCs w:val="18"/>
                <w:bdr w:val="none" w:sz="0" w:space="0" w:color="auto"/>
              </w:rPr>
            </w:pPr>
            <w:r w:rsidRPr="00024D29">
              <w:rPr>
                <w:rFonts w:asciiTheme="minorHAnsi" w:eastAsia="Times New Roman" w:hAnsiTheme="minorHAnsi" w:cstheme="minorHAnsi"/>
                <w:b/>
                <w:bCs/>
                <w:sz w:val="18"/>
                <w:szCs w:val="18"/>
                <w:bdr w:val="none" w:sz="0" w:space="0" w:color="auto"/>
              </w:rPr>
              <w:t>Academic Year (</w:t>
            </w:r>
            <w:r w:rsidRPr="00F507B5">
              <w:rPr>
                <w:rFonts w:asciiTheme="minorHAnsi" w:eastAsia="Times New Roman" w:hAnsiTheme="minorHAnsi" w:cstheme="minorHAnsi"/>
                <w:b/>
                <w:bCs/>
                <w:sz w:val="18"/>
                <w:szCs w:val="18"/>
                <w:bdr w:val="none" w:sz="0" w:space="0" w:color="auto"/>
              </w:rPr>
              <w:t>2020-2021</w:t>
            </w:r>
            <w:r w:rsidRPr="00024D29">
              <w:rPr>
                <w:rFonts w:asciiTheme="minorHAnsi" w:eastAsia="Times New Roman" w:hAnsiTheme="minorHAnsi" w:cstheme="minorHAnsi"/>
                <w:b/>
                <w:bCs/>
                <w:sz w:val="18"/>
                <w:szCs w:val="18"/>
                <w:bdr w:val="none" w:sz="0" w:space="0" w:color="auto"/>
              </w:rPr>
              <w:t>)</w:t>
            </w:r>
            <w:r w:rsidRPr="00F507B5">
              <w:rPr>
                <w:rFonts w:asciiTheme="minorHAnsi" w:eastAsia="Times New Roman" w:hAnsiTheme="minorHAnsi" w:cstheme="minorHAnsi"/>
                <w:b/>
                <w:bCs/>
                <w:sz w:val="18"/>
                <w:szCs w:val="18"/>
                <w:bdr w:val="none" w:sz="0" w:space="0" w:color="auto"/>
              </w:rPr>
              <w:t> </w:t>
            </w:r>
          </w:p>
          <w:p w14:paraId="3ACA936C" w14:textId="77777777" w:rsidR="00B472FD" w:rsidRPr="00F507B5" w:rsidRDefault="00B472FD" w:rsidP="00520758">
            <w:pPr>
              <w:jc w:val="center"/>
              <w:rPr>
                <w:rFonts w:asciiTheme="minorHAnsi" w:eastAsia="Times New Roman" w:hAnsiTheme="minorHAnsi" w:cstheme="minorHAnsi"/>
                <w:b/>
                <w:bCs/>
                <w:sz w:val="18"/>
                <w:szCs w:val="18"/>
              </w:rPr>
            </w:pPr>
            <w:r w:rsidRPr="00024D29">
              <w:rPr>
                <w:rFonts w:asciiTheme="minorHAnsi" w:eastAsia="Times New Roman" w:hAnsiTheme="minorHAnsi" w:cstheme="minorHAnsi"/>
                <w:b/>
                <w:bCs/>
                <w:sz w:val="18"/>
                <w:szCs w:val="18"/>
              </w:rPr>
              <w:t>N (%)</w:t>
            </w:r>
          </w:p>
        </w:tc>
        <w:tc>
          <w:tcPr>
            <w:tcW w:w="1140" w:type="dxa"/>
            <w:tcBorders>
              <w:top w:val="single" w:sz="4" w:space="0" w:color="3F3F3F"/>
              <w:left w:val="nil"/>
              <w:bottom w:val="single" w:sz="4" w:space="0" w:color="3F3F3F"/>
              <w:right w:val="single" w:sz="4" w:space="0" w:color="3F3F3F"/>
            </w:tcBorders>
            <w:shd w:val="clear" w:color="auto" w:fill="E7E6E6" w:themeFill="background2"/>
            <w:noWrap/>
            <w:vAlign w:val="center"/>
            <w:hideMark/>
          </w:tcPr>
          <w:p w14:paraId="08866C08"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b/>
                <w:bCs/>
                <w:sz w:val="18"/>
                <w:szCs w:val="18"/>
                <w:bdr w:val="none" w:sz="0" w:space="0" w:color="auto"/>
              </w:rPr>
            </w:pPr>
            <w:r w:rsidRPr="00F507B5">
              <w:rPr>
                <w:rFonts w:asciiTheme="minorHAnsi" w:eastAsia="Times New Roman" w:hAnsiTheme="minorHAnsi" w:cstheme="minorHAnsi"/>
                <w:b/>
                <w:bCs/>
                <w:sz w:val="18"/>
                <w:szCs w:val="18"/>
                <w:bdr w:val="none" w:sz="0" w:space="0" w:color="auto"/>
              </w:rPr>
              <w:t> </w:t>
            </w:r>
          </w:p>
        </w:tc>
        <w:tc>
          <w:tcPr>
            <w:tcW w:w="3274" w:type="dxa"/>
            <w:gridSpan w:val="3"/>
            <w:tcBorders>
              <w:top w:val="single" w:sz="4" w:space="0" w:color="3F3F3F"/>
              <w:left w:val="nil"/>
              <w:bottom w:val="single" w:sz="4" w:space="0" w:color="3F3F3F"/>
              <w:right w:val="single" w:sz="4" w:space="0" w:color="3F3F3F"/>
            </w:tcBorders>
            <w:shd w:val="clear" w:color="auto" w:fill="auto"/>
            <w:noWrap/>
            <w:vAlign w:val="center"/>
            <w:hideMark/>
          </w:tcPr>
          <w:p w14:paraId="27EB218F" w14:textId="77777777" w:rsidR="00B472FD" w:rsidRPr="00024D29"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b/>
                <w:bCs/>
                <w:sz w:val="18"/>
                <w:szCs w:val="18"/>
                <w:bdr w:val="none" w:sz="0" w:space="0" w:color="auto"/>
              </w:rPr>
            </w:pPr>
            <w:r w:rsidRPr="00024D29">
              <w:rPr>
                <w:rFonts w:asciiTheme="minorHAnsi" w:eastAsia="Times New Roman" w:hAnsiTheme="minorHAnsi" w:cstheme="minorHAnsi"/>
                <w:b/>
                <w:bCs/>
                <w:sz w:val="18"/>
                <w:szCs w:val="18"/>
                <w:bdr w:val="none" w:sz="0" w:space="0" w:color="auto"/>
              </w:rPr>
              <w:t xml:space="preserve">Academic Year </w:t>
            </w:r>
            <w:r>
              <w:rPr>
                <w:rFonts w:asciiTheme="minorHAnsi" w:eastAsia="Times New Roman" w:hAnsiTheme="minorHAnsi" w:cstheme="minorHAnsi"/>
                <w:b/>
                <w:bCs/>
                <w:sz w:val="18"/>
                <w:szCs w:val="18"/>
                <w:bdr w:val="none" w:sz="0" w:space="0" w:color="auto"/>
              </w:rPr>
              <w:t>(</w:t>
            </w:r>
            <w:r w:rsidRPr="00F507B5">
              <w:rPr>
                <w:rFonts w:asciiTheme="minorHAnsi" w:eastAsia="Times New Roman" w:hAnsiTheme="minorHAnsi" w:cstheme="minorHAnsi"/>
                <w:b/>
                <w:bCs/>
                <w:sz w:val="18"/>
                <w:szCs w:val="18"/>
                <w:bdr w:val="none" w:sz="0" w:space="0" w:color="auto"/>
              </w:rPr>
              <w:t>2021-2022</w:t>
            </w:r>
            <w:r>
              <w:rPr>
                <w:rFonts w:asciiTheme="minorHAnsi" w:eastAsia="Times New Roman" w:hAnsiTheme="minorHAnsi" w:cstheme="minorHAnsi"/>
                <w:b/>
                <w:bCs/>
                <w:sz w:val="18"/>
                <w:szCs w:val="18"/>
                <w:bdr w:val="none" w:sz="0" w:space="0" w:color="auto"/>
              </w:rPr>
              <w:t>)</w:t>
            </w:r>
            <w:r w:rsidRPr="00F507B5">
              <w:rPr>
                <w:rFonts w:asciiTheme="minorHAnsi" w:eastAsia="Times New Roman" w:hAnsiTheme="minorHAnsi" w:cstheme="minorHAnsi"/>
                <w:b/>
                <w:bCs/>
                <w:sz w:val="18"/>
                <w:szCs w:val="18"/>
                <w:bdr w:val="none" w:sz="0" w:space="0" w:color="auto"/>
              </w:rPr>
              <w:t>  </w:t>
            </w:r>
          </w:p>
          <w:p w14:paraId="02733CB3" w14:textId="77777777" w:rsidR="00B472FD" w:rsidRPr="00024D29"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b/>
                <w:bCs/>
                <w:sz w:val="18"/>
                <w:szCs w:val="18"/>
                <w:bdr w:val="none" w:sz="0" w:space="0" w:color="auto"/>
              </w:rPr>
            </w:pPr>
            <w:r w:rsidRPr="00024D29">
              <w:rPr>
                <w:rFonts w:asciiTheme="minorHAnsi" w:eastAsia="Times New Roman" w:hAnsiTheme="minorHAnsi" w:cstheme="minorHAnsi"/>
                <w:b/>
                <w:bCs/>
                <w:sz w:val="18"/>
                <w:szCs w:val="18"/>
              </w:rPr>
              <w:t>N (%)</w:t>
            </w:r>
          </w:p>
        </w:tc>
        <w:tc>
          <w:tcPr>
            <w:tcW w:w="1140" w:type="dxa"/>
            <w:tcBorders>
              <w:top w:val="single" w:sz="4" w:space="0" w:color="3F3F3F"/>
              <w:left w:val="nil"/>
              <w:bottom w:val="single" w:sz="4" w:space="0" w:color="3F3F3F"/>
              <w:right w:val="single" w:sz="4" w:space="0" w:color="3F3F3F"/>
            </w:tcBorders>
            <w:shd w:val="clear" w:color="auto" w:fill="E7E6E6" w:themeFill="background2"/>
            <w:vAlign w:val="center"/>
          </w:tcPr>
          <w:p w14:paraId="19EC5906"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b/>
                <w:bCs/>
                <w:sz w:val="18"/>
                <w:szCs w:val="18"/>
                <w:bdr w:val="none" w:sz="0" w:space="0" w:color="auto"/>
              </w:rPr>
            </w:pPr>
          </w:p>
        </w:tc>
      </w:tr>
      <w:tr w:rsidR="00B472FD" w:rsidRPr="00024D29" w14:paraId="572EDB8D" w14:textId="77777777" w:rsidTr="00520758">
        <w:trPr>
          <w:trHeight w:val="298"/>
          <w:jc w:val="center"/>
        </w:trPr>
        <w:tc>
          <w:tcPr>
            <w:tcW w:w="1435" w:type="dxa"/>
            <w:tcBorders>
              <w:top w:val="nil"/>
              <w:left w:val="single" w:sz="4" w:space="0" w:color="3F3F3F"/>
              <w:bottom w:val="single" w:sz="4" w:space="0" w:color="3F3F3F"/>
              <w:right w:val="single" w:sz="4" w:space="0" w:color="3F3F3F"/>
            </w:tcBorders>
            <w:shd w:val="clear" w:color="auto" w:fill="auto"/>
            <w:noWrap/>
            <w:vAlign w:val="center"/>
            <w:hideMark/>
          </w:tcPr>
          <w:p w14:paraId="3677A4A7"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b/>
                <w:bCs/>
                <w:sz w:val="18"/>
                <w:szCs w:val="18"/>
                <w:bdr w:val="none" w:sz="0" w:space="0" w:color="auto"/>
              </w:rPr>
            </w:pPr>
            <w:r w:rsidRPr="00F507B5">
              <w:rPr>
                <w:rFonts w:asciiTheme="minorHAnsi" w:eastAsia="Times New Roman" w:hAnsiTheme="minorHAnsi" w:cstheme="minorHAnsi"/>
                <w:b/>
                <w:bCs/>
                <w:sz w:val="18"/>
                <w:szCs w:val="18"/>
                <w:bdr w:val="none" w:sz="0" w:space="0" w:color="auto"/>
              </w:rPr>
              <w:t>Age group</w:t>
            </w:r>
          </w:p>
        </w:tc>
        <w:tc>
          <w:tcPr>
            <w:tcW w:w="1035" w:type="dxa"/>
            <w:tcBorders>
              <w:top w:val="nil"/>
              <w:left w:val="nil"/>
              <w:bottom w:val="single" w:sz="4" w:space="0" w:color="3F3F3F"/>
              <w:right w:val="single" w:sz="4" w:space="0" w:color="3F3F3F"/>
            </w:tcBorders>
            <w:shd w:val="clear" w:color="auto" w:fill="auto"/>
            <w:noWrap/>
            <w:hideMark/>
          </w:tcPr>
          <w:p w14:paraId="26F45A0F"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b/>
                <w:bCs/>
                <w:sz w:val="18"/>
                <w:szCs w:val="18"/>
                <w:bdr w:val="none" w:sz="0" w:space="0" w:color="auto"/>
              </w:rPr>
            </w:pPr>
            <w:r w:rsidRPr="00024D29">
              <w:rPr>
                <w:rFonts w:asciiTheme="minorHAnsi" w:hAnsiTheme="minorHAnsi" w:cstheme="minorHAnsi"/>
                <w:b/>
                <w:bCs/>
                <w:sz w:val="18"/>
                <w:szCs w:val="18"/>
              </w:rPr>
              <w:t>(≥)18y</w:t>
            </w:r>
          </w:p>
        </w:tc>
        <w:tc>
          <w:tcPr>
            <w:tcW w:w="1067" w:type="dxa"/>
            <w:tcBorders>
              <w:top w:val="nil"/>
              <w:left w:val="nil"/>
              <w:bottom w:val="single" w:sz="4" w:space="0" w:color="3F3F3F"/>
              <w:right w:val="single" w:sz="4" w:space="0" w:color="3F3F3F"/>
            </w:tcBorders>
            <w:shd w:val="clear" w:color="auto" w:fill="auto"/>
            <w:noWrap/>
            <w:hideMark/>
          </w:tcPr>
          <w:p w14:paraId="072FBE8E"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b/>
                <w:bCs/>
                <w:sz w:val="18"/>
                <w:szCs w:val="18"/>
                <w:bdr w:val="none" w:sz="0" w:space="0" w:color="auto"/>
              </w:rPr>
            </w:pPr>
            <w:r w:rsidRPr="00024D29">
              <w:rPr>
                <w:rFonts w:asciiTheme="minorHAnsi" w:hAnsiTheme="minorHAnsi" w:cstheme="minorHAnsi"/>
                <w:b/>
                <w:bCs/>
                <w:sz w:val="18"/>
                <w:szCs w:val="18"/>
              </w:rPr>
              <w:t>(12-17) y</w:t>
            </w:r>
          </w:p>
        </w:tc>
        <w:tc>
          <w:tcPr>
            <w:tcW w:w="1067" w:type="dxa"/>
            <w:tcBorders>
              <w:top w:val="nil"/>
              <w:left w:val="nil"/>
              <w:bottom w:val="single" w:sz="4" w:space="0" w:color="3F3F3F"/>
              <w:right w:val="single" w:sz="4" w:space="0" w:color="3F3F3F"/>
            </w:tcBorders>
            <w:shd w:val="clear" w:color="auto" w:fill="auto"/>
            <w:noWrap/>
            <w:hideMark/>
          </w:tcPr>
          <w:p w14:paraId="4DADFD8A"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b/>
                <w:bCs/>
                <w:sz w:val="18"/>
                <w:szCs w:val="18"/>
                <w:bdr w:val="none" w:sz="0" w:space="0" w:color="auto"/>
              </w:rPr>
            </w:pPr>
            <w:r w:rsidRPr="00024D29">
              <w:rPr>
                <w:rFonts w:asciiTheme="minorHAnsi" w:hAnsiTheme="minorHAnsi" w:cstheme="minorHAnsi"/>
                <w:b/>
                <w:bCs/>
                <w:sz w:val="18"/>
                <w:szCs w:val="18"/>
              </w:rPr>
              <w:t>(5-11) y</w:t>
            </w:r>
          </w:p>
        </w:tc>
        <w:tc>
          <w:tcPr>
            <w:tcW w:w="1140" w:type="dxa"/>
            <w:tcBorders>
              <w:top w:val="nil"/>
              <w:left w:val="nil"/>
              <w:bottom w:val="single" w:sz="4" w:space="0" w:color="3F3F3F"/>
              <w:right w:val="single" w:sz="4" w:space="0" w:color="3F3F3F"/>
            </w:tcBorders>
            <w:shd w:val="clear" w:color="auto" w:fill="E7E6E6" w:themeFill="background2"/>
            <w:noWrap/>
            <w:vAlign w:val="center"/>
            <w:hideMark/>
          </w:tcPr>
          <w:p w14:paraId="26E47A91"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b/>
                <w:bCs/>
                <w:sz w:val="18"/>
                <w:szCs w:val="18"/>
                <w:bdr w:val="none" w:sz="0" w:space="0" w:color="auto"/>
              </w:rPr>
            </w:pPr>
            <w:r w:rsidRPr="00F507B5">
              <w:rPr>
                <w:rFonts w:asciiTheme="minorHAnsi" w:eastAsia="Times New Roman" w:hAnsiTheme="minorHAnsi" w:cstheme="minorHAnsi"/>
                <w:b/>
                <w:bCs/>
                <w:sz w:val="18"/>
                <w:szCs w:val="18"/>
                <w:bdr w:val="none" w:sz="0" w:space="0" w:color="auto"/>
              </w:rPr>
              <w:t>Total</w:t>
            </w:r>
          </w:p>
        </w:tc>
        <w:tc>
          <w:tcPr>
            <w:tcW w:w="1140" w:type="dxa"/>
            <w:tcBorders>
              <w:top w:val="nil"/>
              <w:left w:val="nil"/>
              <w:bottom w:val="single" w:sz="4" w:space="0" w:color="3F3F3F"/>
              <w:right w:val="single" w:sz="4" w:space="0" w:color="3F3F3F"/>
            </w:tcBorders>
            <w:shd w:val="clear" w:color="auto" w:fill="auto"/>
            <w:noWrap/>
            <w:hideMark/>
          </w:tcPr>
          <w:p w14:paraId="263EC194"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b/>
                <w:bCs/>
                <w:sz w:val="18"/>
                <w:szCs w:val="18"/>
                <w:bdr w:val="none" w:sz="0" w:space="0" w:color="auto"/>
              </w:rPr>
            </w:pPr>
            <w:r w:rsidRPr="00024D29">
              <w:rPr>
                <w:rFonts w:asciiTheme="minorHAnsi" w:hAnsiTheme="minorHAnsi" w:cstheme="minorHAnsi"/>
                <w:b/>
                <w:bCs/>
                <w:sz w:val="18"/>
                <w:szCs w:val="18"/>
              </w:rPr>
              <w:t>(≥)18y</w:t>
            </w:r>
          </w:p>
        </w:tc>
        <w:tc>
          <w:tcPr>
            <w:tcW w:w="1067" w:type="dxa"/>
            <w:tcBorders>
              <w:top w:val="nil"/>
              <w:left w:val="nil"/>
              <w:bottom w:val="single" w:sz="4" w:space="0" w:color="3F3F3F"/>
              <w:right w:val="single" w:sz="4" w:space="0" w:color="3F3F3F"/>
            </w:tcBorders>
            <w:shd w:val="clear" w:color="auto" w:fill="auto"/>
            <w:noWrap/>
            <w:hideMark/>
          </w:tcPr>
          <w:p w14:paraId="50950762"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b/>
                <w:bCs/>
                <w:sz w:val="18"/>
                <w:szCs w:val="18"/>
                <w:bdr w:val="none" w:sz="0" w:space="0" w:color="auto"/>
              </w:rPr>
            </w:pPr>
            <w:r w:rsidRPr="00024D29">
              <w:rPr>
                <w:rFonts w:asciiTheme="minorHAnsi" w:hAnsiTheme="minorHAnsi" w:cstheme="minorHAnsi"/>
                <w:b/>
                <w:bCs/>
                <w:sz w:val="18"/>
                <w:szCs w:val="18"/>
              </w:rPr>
              <w:t>(12-17) y</w:t>
            </w:r>
          </w:p>
        </w:tc>
        <w:tc>
          <w:tcPr>
            <w:tcW w:w="1067" w:type="dxa"/>
            <w:tcBorders>
              <w:top w:val="nil"/>
              <w:left w:val="nil"/>
              <w:bottom w:val="single" w:sz="4" w:space="0" w:color="3F3F3F"/>
              <w:right w:val="single" w:sz="4" w:space="0" w:color="3F3F3F"/>
            </w:tcBorders>
            <w:shd w:val="clear" w:color="auto" w:fill="auto"/>
            <w:noWrap/>
            <w:hideMark/>
          </w:tcPr>
          <w:p w14:paraId="0049126C"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b/>
                <w:bCs/>
                <w:sz w:val="18"/>
                <w:szCs w:val="18"/>
                <w:bdr w:val="none" w:sz="0" w:space="0" w:color="auto"/>
              </w:rPr>
            </w:pPr>
            <w:r w:rsidRPr="00024D29">
              <w:rPr>
                <w:rFonts w:asciiTheme="minorHAnsi" w:hAnsiTheme="minorHAnsi" w:cstheme="minorHAnsi"/>
                <w:b/>
                <w:bCs/>
                <w:sz w:val="18"/>
                <w:szCs w:val="18"/>
              </w:rPr>
              <w:t>(5-11) y</w:t>
            </w:r>
          </w:p>
        </w:tc>
        <w:tc>
          <w:tcPr>
            <w:tcW w:w="1140" w:type="dxa"/>
            <w:tcBorders>
              <w:top w:val="nil"/>
              <w:left w:val="nil"/>
              <w:bottom w:val="single" w:sz="4" w:space="0" w:color="3F3F3F"/>
              <w:right w:val="single" w:sz="4" w:space="0" w:color="3F3F3F"/>
            </w:tcBorders>
            <w:shd w:val="clear" w:color="auto" w:fill="E7E6E6" w:themeFill="background2"/>
            <w:noWrap/>
            <w:vAlign w:val="center"/>
            <w:hideMark/>
          </w:tcPr>
          <w:p w14:paraId="0E546838"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b/>
                <w:bCs/>
                <w:sz w:val="18"/>
                <w:szCs w:val="18"/>
                <w:bdr w:val="none" w:sz="0" w:space="0" w:color="auto"/>
              </w:rPr>
            </w:pPr>
            <w:r w:rsidRPr="00F507B5">
              <w:rPr>
                <w:rFonts w:asciiTheme="minorHAnsi" w:eastAsia="Times New Roman" w:hAnsiTheme="minorHAnsi" w:cstheme="minorHAnsi"/>
                <w:b/>
                <w:bCs/>
                <w:sz w:val="18"/>
                <w:szCs w:val="18"/>
                <w:bdr w:val="none" w:sz="0" w:space="0" w:color="auto"/>
              </w:rPr>
              <w:t>Total</w:t>
            </w:r>
          </w:p>
        </w:tc>
      </w:tr>
      <w:tr w:rsidR="00B472FD" w:rsidRPr="00024D29" w14:paraId="278C3E3B" w14:textId="77777777" w:rsidTr="00520758">
        <w:trPr>
          <w:trHeight w:val="298"/>
          <w:jc w:val="center"/>
        </w:trPr>
        <w:tc>
          <w:tcPr>
            <w:tcW w:w="1435" w:type="dxa"/>
            <w:tcBorders>
              <w:top w:val="nil"/>
              <w:left w:val="single" w:sz="4" w:space="0" w:color="3F3F3F"/>
              <w:bottom w:val="single" w:sz="4" w:space="0" w:color="3F3F3F"/>
              <w:right w:val="single" w:sz="4" w:space="0" w:color="3F3F3F"/>
            </w:tcBorders>
            <w:shd w:val="clear" w:color="auto" w:fill="auto"/>
            <w:noWrap/>
            <w:vAlign w:val="center"/>
            <w:hideMark/>
          </w:tcPr>
          <w:p w14:paraId="3BA982B3"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Gender</w:t>
            </w:r>
          </w:p>
        </w:tc>
        <w:tc>
          <w:tcPr>
            <w:tcW w:w="1035" w:type="dxa"/>
            <w:tcBorders>
              <w:top w:val="nil"/>
              <w:left w:val="nil"/>
              <w:bottom w:val="single" w:sz="4" w:space="0" w:color="3F3F3F"/>
              <w:right w:val="single" w:sz="4" w:space="0" w:color="3F3F3F"/>
            </w:tcBorders>
            <w:shd w:val="clear" w:color="auto" w:fill="auto"/>
            <w:noWrap/>
            <w:vAlign w:val="center"/>
            <w:hideMark/>
          </w:tcPr>
          <w:p w14:paraId="7107EE35"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 </w:t>
            </w:r>
          </w:p>
        </w:tc>
        <w:tc>
          <w:tcPr>
            <w:tcW w:w="1067" w:type="dxa"/>
            <w:tcBorders>
              <w:top w:val="nil"/>
              <w:left w:val="nil"/>
              <w:bottom w:val="single" w:sz="4" w:space="0" w:color="3F3F3F"/>
              <w:right w:val="single" w:sz="4" w:space="0" w:color="3F3F3F"/>
            </w:tcBorders>
            <w:shd w:val="clear" w:color="auto" w:fill="auto"/>
            <w:noWrap/>
            <w:vAlign w:val="center"/>
            <w:hideMark/>
          </w:tcPr>
          <w:p w14:paraId="584A57A5"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 </w:t>
            </w:r>
          </w:p>
        </w:tc>
        <w:tc>
          <w:tcPr>
            <w:tcW w:w="1067" w:type="dxa"/>
            <w:tcBorders>
              <w:top w:val="nil"/>
              <w:left w:val="nil"/>
              <w:bottom w:val="single" w:sz="4" w:space="0" w:color="3F3F3F"/>
              <w:right w:val="single" w:sz="4" w:space="0" w:color="3F3F3F"/>
            </w:tcBorders>
            <w:shd w:val="clear" w:color="auto" w:fill="auto"/>
            <w:noWrap/>
            <w:vAlign w:val="center"/>
            <w:hideMark/>
          </w:tcPr>
          <w:p w14:paraId="37114077"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 </w:t>
            </w:r>
          </w:p>
        </w:tc>
        <w:tc>
          <w:tcPr>
            <w:tcW w:w="1140" w:type="dxa"/>
            <w:tcBorders>
              <w:top w:val="nil"/>
              <w:left w:val="nil"/>
              <w:bottom w:val="single" w:sz="4" w:space="0" w:color="3F3F3F"/>
              <w:right w:val="single" w:sz="4" w:space="0" w:color="3F3F3F"/>
            </w:tcBorders>
            <w:shd w:val="clear" w:color="auto" w:fill="E7E6E6" w:themeFill="background2"/>
            <w:noWrap/>
            <w:vAlign w:val="center"/>
            <w:hideMark/>
          </w:tcPr>
          <w:p w14:paraId="2BE2E1CF"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 </w:t>
            </w:r>
          </w:p>
        </w:tc>
        <w:tc>
          <w:tcPr>
            <w:tcW w:w="1140" w:type="dxa"/>
            <w:tcBorders>
              <w:top w:val="nil"/>
              <w:left w:val="nil"/>
              <w:bottom w:val="single" w:sz="4" w:space="0" w:color="3F3F3F"/>
              <w:right w:val="single" w:sz="4" w:space="0" w:color="3F3F3F"/>
            </w:tcBorders>
            <w:shd w:val="clear" w:color="auto" w:fill="auto"/>
            <w:noWrap/>
            <w:vAlign w:val="center"/>
            <w:hideMark/>
          </w:tcPr>
          <w:p w14:paraId="39FD8E1A"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 </w:t>
            </w:r>
          </w:p>
        </w:tc>
        <w:tc>
          <w:tcPr>
            <w:tcW w:w="1067" w:type="dxa"/>
            <w:tcBorders>
              <w:top w:val="nil"/>
              <w:left w:val="nil"/>
              <w:bottom w:val="single" w:sz="4" w:space="0" w:color="3F3F3F"/>
              <w:right w:val="single" w:sz="4" w:space="0" w:color="3F3F3F"/>
            </w:tcBorders>
            <w:shd w:val="clear" w:color="auto" w:fill="auto"/>
            <w:noWrap/>
            <w:vAlign w:val="center"/>
            <w:hideMark/>
          </w:tcPr>
          <w:p w14:paraId="4F41555C"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 </w:t>
            </w:r>
          </w:p>
        </w:tc>
        <w:tc>
          <w:tcPr>
            <w:tcW w:w="1067" w:type="dxa"/>
            <w:tcBorders>
              <w:top w:val="nil"/>
              <w:left w:val="nil"/>
              <w:bottom w:val="single" w:sz="4" w:space="0" w:color="3F3F3F"/>
              <w:right w:val="single" w:sz="4" w:space="0" w:color="3F3F3F"/>
            </w:tcBorders>
            <w:shd w:val="clear" w:color="auto" w:fill="auto"/>
            <w:noWrap/>
            <w:vAlign w:val="center"/>
            <w:hideMark/>
          </w:tcPr>
          <w:p w14:paraId="18748311"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 </w:t>
            </w:r>
          </w:p>
        </w:tc>
        <w:tc>
          <w:tcPr>
            <w:tcW w:w="1140" w:type="dxa"/>
            <w:tcBorders>
              <w:top w:val="nil"/>
              <w:left w:val="nil"/>
              <w:bottom w:val="single" w:sz="4" w:space="0" w:color="3F3F3F"/>
              <w:right w:val="single" w:sz="4" w:space="0" w:color="3F3F3F"/>
            </w:tcBorders>
            <w:shd w:val="clear" w:color="auto" w:fill="E7E6E6" w:themeFill="background2"/>
            <w:noWrap/>
            <w:vAlign w:val="center"/>
            <w:hideMark/>
          </w:tcPr>
          <w:p w14:paraId="48D4D215"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 </w:t>
            </w:r>
          </w:p>
        </w:tc>
      </w:tr>
      <w:tr w:rsidR="00B472FD" w:rsidRPr="00024D29" w14:paraId="0A97511E" w14:textId="77777777" w:rsidTr="00520758">
        <w:trPr>
          <w:trHeight w:val="298"/>
          <w:jc w:val="center"/>
        </w:trPr>
        <w:tc>
          <w:tcPr>
            <w:tcW w:w="1435" w:type="dxa"/>
            <w:tcBorders>
              <w:top w:val="nil"/>
              <w:left w:val="single" w:sz="4" w:space="0" w:color="3F3F3F"/>
              <w:bottom w:val="single" w:sz="4" w:space="0" w:color="3F3F3F"/>
              <w:right w:val="single" w:sz="4" w:space="0" w:color="3F3F3F"/>
            </w:tcBorders>
            <w:shd w:val="clear" w:color="auto" w:fill="auto"/>
            <w:noWrap/>
            <w:vAlign w:val="center"/>
            <w:hideMark/>
          </w:tcPr>
          <w:p w14:paraId="4A3C25AA"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Female</w:t>
            </w:r>
          </w:p>
        </w:tc>
        <w:tc>
          <w:tcPr>
            <w:tcW w:w="1035" w:type="dxa"/>
            <w:tcBorders>
              <w:top w:val="nil"/>
              <w:left w:val="nil"/>
              <w:bottom w:val="single" w:sz="4" w:space="0" w:color="3F3F3F"/>
              <w:right w:val="single" w:sz="4" w:space="0" w:color="3F3F3F"/>
            </w:tcBorders>
            <w:shd w:val="clear" w:color="auto" w:fill="auto"/>
            <w:noWrap/>
            <w:vAlign w:val="center"/>
            <w:hideMark/>
          </w:tcPr>
          <w:p w14:paraId="007DC87F"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1</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197</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230 (26.38)</w:t>
            </w:r>
          </w:p>
        </w:tc>
        <w:tc>
          <w:tcPr>
            <w:tcW w:w="1067" w:type="dxa"/>
            <w:tcBorders>
              <w:top w:val="nil"/>
              <w:left w:val="nil"/>
              <w:bottom w:val="single" w:sz="4" w:space="0" w:color="3F3F3F"/>
              <w:right w:val="single" w:sz="4" w:space="0" w:color="3F3F3F"/>
            </w:tcBorders>
            <w:shd w:val="clear" w:color="auto" w:fill="auto"/>
            <w:noWrap/>
            <w:vAlign w:val="center"/>
            <w:hideMark/>
          </w:tcPr>
          <w:p w14:paraId="74816C87"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98</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124 (43.47)</w:t>
            </w:r>
          </w:p>
        </w:tc>
        <w:tc>
          <w:tcPr>
            <w:tcW w:w="1067" w:type="dxa"/>
            <w:tcBorders>
              <w:top w:val="nil"/>
              <w:left w:val="nil"/>
              <w:bottom w:val="single" w:sz="4" w:space="0" w:color="3F3F3F"/>
              <w:right w:val="single" w:sz="4" w:space="0" w:color="3F3F3F"/>
            </w:tcBorders>
            <w:shd w:val="clear" w:color="auto" w:fill="auto"/>
            <w:noWrap/>
            <w:vAlign w:val="center"/>
            <w:hideMark/>
          </w:tcPr>
          <w:p w14:paraId="242D6052"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145</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517 (48.5)</w:t>
            </w:r>
          </w:p>
        </w:tc>
        <w:tc>
          <w:tcPr>
            <w:tcW w:w="1140" w:type="dxa"/>
            <w:tcBorders>
              <w:top w:val="nil"/>
              <w:left w:val="nil"/>
              <w:bottom w:val="single" w:sz="4" w:space="0" w:color="3F3F3F"/>
              <w:right w:val="single" w:sz="4" w:space="0" w:color="3F3F3F"/>
            </w:tcBorders>
            <w:shd w:val="clear" w:color="auto" w:fill="E7E6E6" w:themeFill="background2"/>
            <w:noWrap/>
            <w:vAlign w:val="center"/>
            <w:hideMark/>
          </w:tcPr>
          <w:p w14:paraId="7BD4F0BE"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1</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440</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871 (28.46)</w:t>
            </w:r>
          </w:p>
        </w:tc>
        <w:tc>
          <w:tcPr>
            <w:tcW w:w="1140" w:type="dxa"/>
            <w:tcBorders>
              <w:top w:val="nil"/>
              <w:left w:val="nil"/>
              <w:bottom w:val="single" w:sz="4" w:space="0" w:color="3F3F3F"/>
              <w:right w:val="single" w:sz="4" w:space="0" w:color="3F3F3F"/>
            </w:tcBorders>
            <w:shd w:val="clear" w:color="auto" w:fill="auto"/>
            <w:noWrap/>
            <w:vAlign w:val="center"/>
            <w:hideMark/>
          </w:tcPr>
          <w:p w14:paraId="3324A9C0"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1</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694</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293 (32.03)</w:t>
            </w:r>
          </w:p>
        </w:tc>
        <w:tc>
          <w:tcPr>
            <w:tcW w:w="1067" w:type="dxa"/>
            <w:tcBorders>
              <w:top w:val="nil"/>
              <w:left w:val="nil"/>
              <w:bottom w:val="single" w:sz="4" w:space="0" w:color="3F3F3F"/>
              <w:right w:val="single" w:sz="4" w:space="0" w:color="3F3F3F"/>
            </w:tcBorders>
            <w:shd w:val="clear" w:color="auto" w:fill="auto"/>
            <w:noWrap/>
            <w:vAlign w:val="center"/>
            <w:hideMark/>
          </w:tcPr>
          <w:p w14:paraId="209106FD"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156</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611 (47.54)</w:t>
            </w:r>
          </w:p>
        </w:tc>
        <w:tc>
          <w:tcPr>
            <w:tcW w:w="1067" w:type="dxa"/>
            <w:tcBorders>
              <w:top w:val="nil"/>
              <w:left w:val="nil"/>
              <w:bottom w:val="single" w:sz="4" w:space="0" w:color="3F3F3F"/>
              <w:right w:val="single" w:sz="4" w:space="0" w:color="3F3F3F"/>
            </w:tcBorders>
            <w:shd w:val="clear" w:color="auto" w:fill="auto"/>
            <w:noWrap/>
            <w:vAlign w:val="center"/>
            <w:hideMark/>
          </w:tcPr>
          <w:p w14:paraId="76C5E263"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247</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087 (48.33)</w:t>
            </w:r>
          </w:p>
        </w:tc>
        <w:tc>
          <w:tcPr>
            <w:tcW w:w="1140" w:type="dxa"/>
            <w:tcBorders>
              <w:top w:val="nil"/>
              <w:left w:val="nil"/>
              <w:bottom w:val="single" w:sz="4" w:space="0" w:color="3F3F3F"/>
              <w:right w:val="single" w:sz="4" w:space="0" w:color="3F3F3F"/>
            </w:tcBorders>
            <w:shd w:val="clear" w:color="auto" w:fill="E7E6E6" w:themeFill="background2"/>
            <w:noWrap/>
            <w:vAlign w:val="center"/>
            <w:hideMark/>
          </w:tcPr>
          <w:p w14:paraId="208ADEF0"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2</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097</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991 (34.22)</w:t>
            </w:r>
          </w:p>
        </w:tc>
      </w:tr>
      <w:tr w:rsidR="00B472FD" w:rsidRPr="00024D29" w14:paraId="25DEA51D" w14:textId="77777777" w:rsidTr="00520758">
        <w:trPr>
          <w:trHeight w:val="298"/>
          <w:jc w:val="center"/>
        </w:trPr>
        <w:tc>
          <w:tcPr>
            <w:tcW w:w="1435" w:type="dxa"/>
            <w:tcBorders>
              <w:top w:val="nil"/>
              <w:left w:val="single" w:sz="4" w:space="0" w:color="3F3F3F"/>
              <w:bottom w:val="single" w:sz="4" w:space="0" w:color="3F3F3F"/>
              <w:right w:val="single" w:sz="4" w:space="0" w:color="3F3F3F"/>
            </w:tcBorders>
            <w:shd w:val="clear" w:color="auto" w:fill="auto"/>
            <w:noWrap/>
            <w:vAlign w:val="center"/>
            <w:hideMark/>
          </w:tcPr>
          <w:p w14:paraId="6A0F9AA7"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Male</w:t>
            </w:r>
          </w:p>
        </w:tc>
        <w:tc>
          <w:tcPr>
            <w:tcW w:w="1035" w:type="dxa"/>
            <w:tcBorders>
              <w:top w:val="nil"/>
              <w:left w:val="nil"/>
              <w:bottom w:val="single" w:sz="4" w:space="0" w:color="3F3F3F"/>
              <w:right w:val="single" w:sz="4" w:space="0" w:color="3F3F3F"/>
            </w:tcBorders>
            <w:shd w:val="clear" w:color="auto" w:fill="auto"/>
            <w:noWrap/>
            <w:vAlign w:val="center"/>
            <w:hideMark/>
          </w:tcPr>
          <w:p w14:paraId="73ACDFB1"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3</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340</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374 (73.62)</w:t>
            </w:r>
          </w:p>
        </w:tc>
        <w:tc>
          <w:tcPr>
            <w:tcW w:w="1067" w:type="dxa"/>
            <w:tcBorders>
              <w:top w:val="nil"/>
              <w:left w:val="nil"/>
              <w:bottom w:val="single" w:sz="4" w:space="0" w:color="3F3F3F"/>
              <w:right w:val="single" w:sz="4" w:space="0" w:color="3F3F3F"/>
            </w:tcBorders>
            <w:shd w:val="clear" w:color="auto" w:fill="auto"/>
            <w:noWrap/>
            <w:vAlign w:val="center"/>
            <w:hideMark/>
          </w:tcPr>
          <w:p w14:paraId="4A0E8023"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127</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614 (56.53)</w:t>
            </w:r>
          </w:p>
        </w:tc>
        <w:tc>
          <w:tcPr>
            <w:tcW w:w="1067" w:type="dxa"/>
            <w:tcBorders>
              <w:top w:val="nil"/>
              <w:left w:val="nil"/>
              <w:bottom w:val="single" w:sz="4" w:space="0" w:color="3F3F3F"/>
              <w:right w:val="single" w:sz="4" w:space="0" w:color="3F3F3F"/>
            </w:tcBorders>
            <w:shd w:val="clear" w:color="auto" w:fill="auto"/>
            <w:noWrap/>
            <w:vAlign w:val="center"/>
            <w:hideMark/>
          </w:tcPr>
          <w:p w14:paraId="29569BDA"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154</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546 (51.5)</w:t>
            </w:r>
          </w:p>
        </w:tc>
        <w:tc>
          <w:tcPr>
            <w:tcW w:w="1140" w:type="dxa"/>
            <w:tcBorders>
              <w:top w:val="nil"/>
              <w:left w:val="nil"/>
              <w:bottom w:val="single" w:sz="4" w:space="0" w:color="3F3F3F"/>
              <w:right w:val="single" w:sz="4" w:space="0" w:color="3F3F3F"/>
            </w:tcBorders>
            <w:shd w:val="clear" w:color="auto" w:fill="E7E6E6" w:themeFill="background2"/>
            <w:noWrap/>
            <w:vAlign w:val="center"/>
            <w:hideMark/>
          </w:tcPr>
          <w:p w14:paraId="7AA5CB90"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3</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622</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534 (71.54)</w:t>
            </w:r>
          </w:p>
        </w:tc>
        <w:tc>
          <w:tcPr>
            <w:tcW w:w="1140" w:type="dxa"/>
            <w:tcBorders>
              <w:top w:val="nil"/>
              <w:left w:val="nil"/>
              <w:bottom w:val="single" w:sz="4" w:space="0" w:color="3F3F3F"/>
              <w:right w:val="single" w:sz="4" w:space="0" w:color="3F3F3F"/>
            </w:tcBorders>
            <w:shd w:val="clear" w:color="auto" w:fill="auto"/>
            <w:noWrap/>
            <w:vAlign w:val="center"/>
            <w:hideMark/>
          </w:tcPr>
          <w:p w14:paraId="457F5D8E"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3</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595</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604 (67.97)</w:t>
            </w:r>
          </w:p>
        </w:tc>
        <w:tc>
          <w:tcPr>
            <w:tcW w:w="1067" w:type="dxa"/>
            <w:tcBorders>
              <w:top w:val="nil"/>
              <w:left w:val="nil"/>
              <w:bottom w:val="single" w:sz="4" w:space="0" w:color="3F3F3F"/>
              <w:right w:val="single" w:sz="4" w:space="0" w:color="3F3F3F"/>
            </w:tcBorders>
            <w:shd w:val="clear" w:color="auto" w:fill="auto"/>
            <w:noWrap/>
            <w:vAlign w:val="center"/>
            <w:hideMark/>
          </w:tcPr>
          <w:p w14:paraId="4234EF5F"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172</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803 (52.46)</w:t>
            </w:r>
          </w:p>
        </w:tc>
        <w:tc>
          <w:tcPr>
            <w:tcW w:w="1067" w:type="dxa"/>
            <w:tcBorders>
              <w:top w:val="nil"/>
              <w:left w:val="nil"/>
              <w:bottom w:val="single" w:sz="4" w:space="0" w:color="3F3F3F"/>
              <w:right w:val="single" w:sz="4" w:space="0" w:color="3F3F3F"/>
            </w:tcBorders>
            <w:shd w:val="clear" w:color="auto" w:fill="auto"/>
            <w:noWrap/>
            <w:vAlign w:val="center"/>
            <w:hideMark/>
          </w:tcPr>
          <w:p w14:paraId="03CFE0BD"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264</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133 (51.67)</w:t>
            </w:r>
          </w:p>
        </w:tc>
        <w:tc>
          <w:tcPr>
            <w:tcW w:w="1140" w:type="dxa"/>
            <w:tcBorders>
              <w:top w:val="nil"/>
              <w:left w:val="nil"/>
              <w:bottom w:val="single" w:sz="4" w:space="0" w:color="3F3F3F"/>
              <w:right w:val="single" w:sz="4" w:space="0" w:color="3F3F3F"/>
            </w:tcBorders>
            <w:shd w:val="clear" w:color="auto" w:fill="E7E6E6" w:themeFill="background2"/>
            <w:noWrap/>
            <w:vAlign w:val="center"/>
            <w:hideMark/>
          </w:tcPr>
          <w:p w14:paraId="58ED623D"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4</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032</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540 (67.78)</w:t>
            </w:r>
          </w:p>
        </w:tc>
      </w:tr>
      <w:tr w:rsidR="00B472FD" w:rsidRPr="00024D29" w14:paraId="3B573AA7" w14:textId="77777777" w:rsidTr="00520758">
        <w:trPr>
          <w:trHeight w:val="298"/>
          <w:jc w:val="center"/>
        </w:trPr>
        <w:tc>
          <w:tcPr>
            <w:tcW w:w="1435" w:type="dxa"/>
            <w:tcBorders>
              <w:top w:val="nil"/>
              <w:left w:val="single" w:sz="4" w:space="0" w:color="3F3F3F"/>
              <w:bottom w:val="single" w:sz="4" w:space="0" w:color="3F3F3F"/>
              <w:right w:val="single" w:sz="4" w:space="0" w:color="3F3F3F"/>
            </w:tcBorders>
            <w:shd w:val="clear" w:color="auto" w:fill="auto"/>
            <w:noWrap/>
            <w:vAlign w:val="center"/>
            <w:hideMark/>
          </w:tcPr>
          <w:p w14:paraId="6971130A"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b/>
                <w:bCs/>
                <w:sz w:val="18"/>
                <w:szCs w:val="18"/>
                <w:bdr w:val="none" w:sz="0" w:space="0" w:color="auto"/>
              </w:rPr>
            </w:pPr>
            <w:r w:rsidRPr="00F507B5">
              <w:rPr>
                <w:rFonts w:asciiTheme="minorHAnsi" w:eastAsia="Times New Roman" w:hAnsiTheme="minorHAnsi" w:cstheme="minorHAnsi"/>
                <w:b/>
                <w:bCs/>
                <w:sz w:val="18"/>
                <w:szCs w:val="18"/>
                <w:bdr w:val="none" w:sz="0" w:space="0" w:color="auto"/>
              </w:rPr>
              <w:t>Nationality</w:t>
            </w:r>
          </w:p>
        </w:tc>
        <w:tc>
          <w:tcPr>
            <w:tcW w:w="1035" w:type="dxa"/>
            <w:tcBorders>
              <w:top w:val="nil"/>
              <w:left w:val="nil"/>
              <w:bottom w:val="single" w:sz="4" w:space="0" w:color="3F3F3F"/>
              <w:right w:val="single" w:sz="4" w:space="0" w:color="3F3F3F"/>
            </w:tcBorders>
            <w:shd w:val="clear" w:color="auto" w:fill="auto"/>
            <w:noWrap/>
            <w:vAlign w:val="center"/>
            <w:hideMark/>
          </w:tcPr>
          <w:p w14:paraId="31F447BE"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 </w:t>
            </w:r>
          </w:p>
        </w:tc>
        <w:tc>
          <w:tcPr>
            <w:tcW w:w="1067" w:type="dxa"/>
            <w:tcBorders>
              <w:top w:val="nil"/>
              <w:left w:val="nil"/>
              <w:bottom w:val="single" w:sz="4" w:space="0" w:color="3F3F3F"/>
              <w:right w:val="single" w:sz="4" w:space="0" w:color="3F3F3F"/>
            </w:tcBorders>
            <w:shd w:val="clear" w:color="auto" w:fill="auto"/>
            <w:noWrap/>
            <w:vAlign w:val="center"/>
            <w:hideMark/>
          </w:tcPr>
          <w:p w14:paraId="03710717"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 </w:t>
            </w:r>
          </w:p>
        </w:tc>
        <w:tc>
          <w:tcPr>
            <w:tcW w:w="1067" w:type="dxa"/>
            <w:tcBorders>
              <w:top w:val="nil"/>
              <w:left w:val="nil"/>
              <w:bottom w:val="single" w:sz="4" w:space="0" w:color="3F3F3F"/>
              <w:right w:val="single" w:sz="4" w:space="0" w:color="3F3F3F"/>
            </w:tcBorders>
            <w:shd w:val="clear" w:color="auto" w:fill="auto"/>
            <w:noWrap/>
            <w:vAlign w:val="center"/>
            <w:hideMark/>
          </w:tcPr>
          <w:p w14:paraId="2229A046"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 </w:t>
            </w:r>
          </w:p>
        </w:tc>
        <w:tc>
          <w:tcPr>
            <w:tcW w:w="1140" w:type="dxa"/>
            <w:tcBorders>
              <w:top w:val="nil"/>
              <w:left w:val="nil"/>
              <w:bottom w:val="single" w:sz="4" w:space="0" w:color="3F3F3F"/>
              <w:right w:val="single" w:sz="4" w:space="0" w:color="3F3F3F"/>
            </w:tcBorders>
            <w:shd w:val="clear" w:color="auto" w:fill="E7E6E6" w:themeFill="background2"/>
            <w:noWrap/>
            <w:vAlign w:val="center"/>
            <w:hideMark/>
          </w:tcPr>
          <w:p w14:paraId="31F669A2"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 </w:t>
            </w:r>
          </w:p>
        </w:tc>
        <w:tc>
          <w:tcPr>
            <w:tcW w:w="1140" w:type="dxa"/>
            <w:tcBorders>
              <w:top w:val="nil"/>
              <w:left w:val="nil"/>
              <w:bottom w:val="single" w:sz="4" w:space="0" w:color="3F3F3F"/>
              <w:right w:val="single" w:sz="4" w:space="0" w:color="3F3F3F"/>
            </w:tcBorders>
            <w:shd w:val="clear" w:color="auto" w:fill="auto"/>
            <w:noWrap/>
            <w:vAlign w:val="center"/>
            <w:hideMark/>
          </w:tcPr>
          <w:p w14:paraId="553F3B46"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 </w:t>
            </w:r>
          </w:p>
        </w:tc>
        <w:tc>
          <w:tcPr>
            <w:tcW w:w="1067" w:type="dxa"/>
            <w:tcBorders>
              <w:top w:val="nil"/>
              <w:left w:val="nil"/>
              <w:bottom w:val="single" w:sz="4" w:space="0" w:color="3F3F3F"/>
              <w:right w:val="single" w:sz="4" w:space="0" w:color="3F3F3F"/>
            </w:tcBorders>
            <w:shd w:val="clear" w:color="auto" w:fill="auto"/>
            <w:noWrap/>
            <w:vAlign w:val="center"/>
            <w:hideMark/>
          </w:tcPr>
          <w:p w14:paraId="75D1DAF2"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 </w:t>
            </w:r>
          </w:p>
        </w:tc>
        <w:tc>
          <w:tcPr>
            <w:tcW w:w="1067" w:type="dxa"/>
            <w:tcBorders>
              <w:top w:val="nil"/>
              <w:left w:val="nil"/>
              <w:bottom w:val="single" w:sz="4" w:space="0" w:color="3F3F3F"/>
              <w:right w:val="single" w:sz="4" w:space="0" w:color="3F3F3F"/>
            </w:tcBorders>
            <w:shd w:val="clear" w:color="auto" w:fill="auto"/>
            <w:noWrap/>
            <w:vAlign w:val="center"/>
            <w:hideMark/>
          </w:tcPr>
          <w:p w14:paraId="0EC9730C"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 </w:t>
            </w:r>
          </w:p>
        </w:tc>
        <w:tc>
          <w:tcPr>
            <w:tcW w:w="1140" w:type="dxa"/>
            <w:tcBorders>
              <w:top w:val="nil"/>
              <w:left w:val="nil"/>
              <w:bottom w:val="single" w:sz="4" w:space="0" w:color="3F3F3F"/>
              <w:right w:val="single" w:sz="4" w:space="0" w:color="3F3F3F"/>
            </w:tcBorders>
            <w:shd w:val="clear" w:color="auto" w:fill="E7E6E6" w:themeFill="background2"/>
            <w:noWrap/>
            <w:vAlign w:val="center"/>
            <w:hideMark/>
          </w:tcPr>
          <w:p w14:paraId="614F5405"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 </w:t>
            </w:r>
          </w:p>
        </w:tc>
      </w:tr>
      <w:tr w:rsidR="00B472FD" w:rsidRPr="00024D29" w14:paraId="6185517D" w14:textId="77777777" w:rsidTr="00520758">
        <w:trPr>
          <w:trHeight w:val="298"/>
          <w:jc w:val="center"/>
        </w:trPr>
        <w:tc>
          <w:tcPr>
            <w:tcW w:w="1435" w:type="dxa"/>
            <w:tcBorders>
              <w:top w:val="nil"/>
              <w:left w:val="single" w:sz="4" w:space="0" w:color="3F3F3F"/>
              <w:bottom w:val="single" w:sz="4" w:space="0" w:color="3F3F3F"/>
              <w:right w:val="single" w:sz="4" w:space="0" w:color="3F3F3F"/>
            </w:tcBorders>
            <w:shd w:val="clear" w:color="auto" w:fill="auto"/>
            <w:noWrap/>
            <w:vAlign w:val="center"/>
            <w:hideMark/>
          </w:tcPr>
          <w:p w14:paraId="1C71F5A8"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Non-Qatari</w:t>
            </w:r>
          </w:p>
        </w:tc>
        <w:tc>
          <w:tcPr>
            <w:tcW w:w="1035" w:type="dxa"/>
            <w:tcBorders>
              <w:top w:val="nil"/>
              <w:left w:val="nil"/>
              <w:bottom w:val="single" w:sz="4" w:space="0" w:color="3F3F3F"/>
              <w:right w:val="single" w:sz="4" w:space="0" w:color="3F3F3F"/>
            </w:tcBorders>
            <w:shd w:val="clear" w:color="auto" w:fill="auto"/>
            <w:noWrap/>
            <w:vAlign w:val="center"/>
            <w:hideMark/>
          </w:tcPr>
          <w:p w14:paraId="5AE9F177"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3</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923</w:t>
            </w:r>
            <w:r>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534 (86.47)</w:t>
            </w:r>
          </w:p>
        </w:tc>
        <w:tc>
          <w:tcPr>
            <w:tcW w:w="1067" w:type="dxa"/>
            <w:tcBorders>
              <w:top w:val="nil"/>
              <w:left w:val="nil"/>
              <w:bottom w:val="single" w:sz="4" w:space="0" w:color="3F3F3F"/>
              <w:right w:val="single" w:sz="4" w:space="0" w:color="3F3F3F"/>
            </w:tcBorders>
            <w:shd w:val="clear" w:color="auto" w:fill="auto"/>
            <w:noWrap/>
            <w:vAlign w:val="center"/>
            <w:hideMark/>
          </w:tcPr>
          <w:p w14:paraId="5BE14E5A"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129</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716 (57.46)</w:t>
            </w:r>
          </w:p>
        </w:tc>
        <w:tc>
          <w:tcPr>
            <w:tcW w:w="1067" w:type="dxa"/>
            <w:tcBorders>
              <w:top w:val="nil"/>
              <w:left w:val="nil"/>
              <w:bottom w:val="single" w:sz="4" w:space="0" w:color="3F3F3F"/>
              <w:right w:val="single" w:sz="4" w:space="0" w:color="3F3F3F"/>
            </w:tcBorders>
            <w:shd w:val="clear" w:color="auto" w:fill="auto"/>
            <w:noWrap/>
            <w:vAlign w:val="center"/>
            <w:hideMark/>
          </w:tcPr>
          <w:p w14:paraId="6D87B0A7"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205</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474 (68.48)</w:t>
            </w:r>
          </w:p>
        </w:tc>
        <w:tc>
          <w:tcPr>
            <w:tcW w:w="1140" w:type="dxa"/>
            <w:tcBorders>
              <w:top w:val="nil"/>
              <w:left w:val="nil"/>
              <w:bottom w:val="single" w:sz="4" w:space="0" w:color="3F3F3F"/>
              <w:right w:val="single" w:sz="4" w:space="0" w:color="3F3F3F"/>
            </w:tcBorders>
            <w:shd w:val="clear" w:color="auto" w:fill="E7E6E6" w:themeFill="background2"/>
            <w:noWrap/>
            <w:vAlign w:val="center"/>
            <w:hideMark/>
          </w:tcPr>
          <w:p w14:paraId="0990EE55"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4</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258</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724 (84.11)</w:t>
            </w:r>
          </w:p>
        </w:tc>
        <w:tc>
          <w:tcPr>
            <w:tcW w:w="1140" w:type="dxa"/>
            <w:tcBorders>
              <w:top w:val="nil"/>
              <w:left w:val="nil"/>
              <w:bottom w:val="single" w:sz="4" w:space="0" w:color="3F3F3F"/>
              <w:right w:val="single" w:sz="4" w:space="0" w:color="3F3F3F"/>
            </w:tcBorders>
            <w:shd w:val="clear" w:color="auto" w:fill="auto"/>
            <w:noWrap/>
            <w:vAlign w:val="center"/>
            <w:hideMark/>
          </w:tcPr>
          <w:p w14:paraId="1813E981"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4</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269</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778 (80.72)</w:t>
            </w:r>
          </w:p>
        </w:tc>
        <w:tc>
          <w:tcPr>
            <w:tcW w:w="1067" w:type="dxa"/>
            <w:tcBorders>
              <w:top w:val="nil"/>
              <w:left w:val="nil"/>
              <w:bottom w:val="single" w:sz="4" w:space="0" w:color="3F3F3F"/>
              <w:right w:val="single" w:sz="4" w:space="0" w:color="3F3F3F"/>
            </w:tcBorders>
            <w:shd w:val="clear" w:color="auto" w:fill="auto"/>
            <w:noWrap/>
            <w:vAlign w:val="center"/>
            <w:hideMark/>
          </w:tcPr>
          <w:p w14:paraId="4EF1BD4C"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177</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930 (54.01)</w:t>
            </w:r>
          </w:p>
        </w:tc>
        <w:tc>
          <w:tcPr>
            <w:tcW w:w="1067" w:type="dxa"/>
            <w:tcBorders>
              <w:top w:val="nil"/>
              <w:left w:val="nil"/>
              <w:bottom w:val="single" w:sz="4" w:space="0" w:color="3F3F3F"/>
              <w:right w:val="single" w:sz="4" w:space="0" w:color="3F3F3F"/>
            </w:tcBorders>
            <w:shd w:val="clear" w:color="auto" w:fill="auto"/>
            <w:noWrap/>
            <w:vAlign w:val="center"/>
            <w:hideMark/>
          </w:tcPr>
          <w:p w14:paraId="2AF7F8BC"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353</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757 (69.20)</w:t>
            </w:r>
          </w:p>
        </w:tc>
        <w:tc>
          <w:tcPr>
            <w:tcW w:w="1140" w:type="dxa"/>
            <w:tcBorders>
              <w:top w:val="nil"/>
              <w:left w:val="nil"/>
              <w:bottom w:val="single" w:sz="4" w:space="0" w:color="3F3F3F"/>
              <w:right w:val="single" w:sz="4" w:space="0" w:color="3F3F3F"/>
            </w:tcBorders>
            <w:shd w:val="clear" w:color="auto" w:fill="E7E6E6" w:themeFill="background2"/>
            <w:noWrap/>
            <w:vAlign w:val="center"/>
            <w:hideMark/>
          </w:tcPr>
          <w:p w14:paraId="060DFBE6"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4</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801</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465 (78.32)</w:t>
            </w:r>
          </w:p>
        </w:tc>
      </w:tr>
      <w:tr w:rsidR="00B472FD" w:rsidRPr="00024D29" w14:paraId="28AD2D6B" w14:textId="77777777" w:rsidTr="00520758">
        <w:trPr>
          <w:trHeight w:val="298"/>
          <w:jc w:val="center"/>
        </w:trPr>
        <w:tc>
          <w:tcPr>
            <w:tcW w:w="1435" w:type="dxa"/>
            <w:tcBorders>
              <w:top w:val="nil"/>
              <w:left w:val="single" w:sz="4" w:space="0" w:color="3F3F3F"/>
              <w:bottom w:val="single" w:sz="4" w:space="0" w:color="3F3F3F"/>
              <w:right w:val="single" w:sz="4" w:space="0" w:color="3F3F3F"/>
            </w:tcBorders>
            <w:shd w:val="clear" w:color="auto" w:fill="auto"/>
            <w:noWrap/>
            <w:vAlign w:val="center"/>
            <w:hideMark/>
          </w:tcPr>
          <w:p w14:paraId="52940552"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Qatari</w:t>
            </w:r>
          </w:p>
        </w:tc>
        <w:tc>
          <w:tcPr>
            <w:tcW w:w="1035" w:type="dxa"/>
            <w:tcBorders>
              <w:top w:val="nil"/>
              <w:left w:val="nil"/>
              <w:bottom w:val="single" w:sz="4" w:space="0" w:color="3F3F3F"/>
              <w:right w:val="single" w:sz="4" w:space="0" w:color="3F3F3F"/>
            </w:tcBorders>
            <w:shd w:val="clear" w:color="auto" w:fill="auto"/>
            <w:noWrap/>
            <w:vAlign w:val="center"/>
            <w:hideMark/>
          </w:tcPr>
          <w:p w14:paraId="139CFD9F"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61</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4070 (13.53)</w:t>
            </w:r>
          </w:p>
        </w:tc>
        <w:tc>
          <w:tcPr>
            <w:tcW w:w="1067" w:type="dxa"/>
            <w:tcBorders>
              <w:top w:val="nil"/>
              <w:left w:val="nil"/>
              <w:bottom w:val="single" w:sz="4" w:space="0" w:color="3F3F3F"/>
              <w:right w:val="single" w:sz="4" w:space="0" w:color="3F3F3F"/>
            </w:tcBorders>
            <w:shd w:val="clear" w:color="auto" w:fill="auto"/>
            <w:noWrap/>
            <w:vAlign w:val="center"/>
            <w:hideMark/>
          </w:tcPr>
          <w:p w14:paraId="08BA86A5"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96</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022 (42.54)</w:t>
            </w:r>
          </w:p>
        </w:tc>
        <w:tc>
          <w:tcPr>
            <w:tcW w:w="1067" w:type="dxa"/>
            <w:tcBorders>
              <w:top w:val="nil"/>
              <w:left w:val="nil"/>
              <w:bottom w:val="single" w:sz="4" w:space="0" w:color="3F3F3F"/>
              <w:right w:val="single" w:sz="4" w:space="0" w:color="3F3F3F"/>
            </w:tcBorders>
            <w:shd w:val="clear" w:color="auto" w:fill="auto"/>
            <w:noWrap/>
            <w:vAlign w:val="center"/>
            <w:hideMark/>
          </w:tcPr>
          <w:p w14:paraId="76CC1F29"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94</w:t>
            </w:r>
            <w:r>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589 (31.52)</w:t>
            </w:r>
          </w:p>
        </w:tc>
        <w:tc>
          <w:tcPr>
            <w:tcW w:w="1140" w:type="dxa"/>
            <w:tcBorders>
              <w:top w:val="nil"/>
              <w:left w:val="nil"/>
              <w:bottom w:val="single" w:sz="4" w:space="0" w:color="3F3F3F"/>
              <w:right w:val="single" w:sz="4" w:space="0" w:color="3F3F3F"/>
            </w:tcBorders>
            <w:shd w:val="clear" w:color="auto" w:fill="E7E6E6" w:themeFill="background2"/>
            <w:noWrap/>
            <w:vAlign w:val="center"/>
            <w:hideMark/>
          </w:tcPr>
          <w:p w14:paraId="0FD46314"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804</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681 (15.89)</w:t>
            </w:r>
          </w:p>
        </w:tc>
        <w:tc>
          <w:tcPr>
            <w:tcW w:w="1140" w:type="dxa"/>
            <w:tcBorders>
              <w:top w:val="nil"/>
              <w:left w:val="nil"/>
              <w:bottom w:val="single" w:sz="4" w:space="0" w:color="3F3F3F"/>
              <w:right w:val="single" w:sz="4" w:space="0" w:color="3F3F3F"/>
            </w:tcBorders>
            <w:shd w:val="clear" w:color="auto" w:fill="auto"/>
            <w:noWrap/>
            <w:vAlign w:val="center"/>
            <w:hideMark/>
          </w:tcPr>
          <w:p w14:paraId="61E9C16B"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1</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020</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119 (19.28)</w:t>
            </w:r>
          </w:p>
        </w:tc>
        <w:tc>
          <w:tcPr>
            <w:tcW w:w="1067" w:type="dxa"/>
            <w:tcBorders>
              <w:top w:val="nil"/>
              <w:left w:val="nil"/>
              <w:bottom w:val="single" w:sz="4" w:space="0" w:color="3F3F3F"/>
              <w:right w:val="single" w:sz="4" w:space="0" w:color="3F3F3F"/>
            </w:tcBorders>
            <w:shd w:val="clear" w:color="auto" w:fill="auto"/>
            <w:noWrap/>
            <w:vAlign w:val="center"/>
            <w:hideMark/>
          </w:tcPr>
          <w:p w14:paraId="5FAE06D4"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151</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484 (45.99)</w:t>
            </w:r>
          </w:p>
        </w:tc>
        <w:tc>
          <w:tcPr>
            <w:tcW w:w="1067" w:type="dxa"/>
            <w:tcBorders>
              <w:top w:val="nil"/>
              <w:left w:val="nil"/>
              <w:bottom w:val="single" w:sz="4" w:space="0" w:color="3F3F3F"/>
              <w:right w:val="single" w:sz="4" w:space="0" w:color="3F3F3F"/>
            </w:tcBorders>
            <w:shd w:val="clear" w:color="auto" w:fill="auto"/>
            <w:noWrap/>
            <w:vAlign w:val="center"/>
            <w:hideMark/>
          </w:tcPr>
          <w:p w14:paraId="3248CE81"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157</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463 (30.8)</w:t>
            </w:r>
          </w:p>
        </w:tc>
        <w:tc>
          <w:tcPr>
            <w:tcW w:w="1140" w:type="dxa"/>
            <w:tcBorders>
              <w:top w:val="nil"/>
              <w:left w:val="nil"/>
              <w:bottom w:val="single" w:sz="4" w:space="0" w:color="3F3F3F"/>
              <w:right w:val="single" w:sz="4" w:space="0" w:color="3F3F3F"/>
            </w:tcBorders>
            <w:shd w:val="clear" w:color="auto" w:fill="E7E6E6" w:themeFill="background2"/>
            <w:noWrap/>
            <w:vAlign w:val="center"/>
            <w:hideMark/>
          </w:tcPr>
          <w:p w14:paraId="2E26FC63"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1</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329</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066 (21.68)</w:t>
            </w:r>
          </w:p>
        </w:tc>
      </w:tr>
      <w:tr w:rsidR="00B472FD" w:rsidRPr="00024D29" w14:paraId="21A8DE0F" w14:textId="77777777" w:rsidTr="00520758">
        <w:trPr>
          <w:trHeight w:val="298"/>
          <w:jc w:val="center"/>
        </w:trPr>
        <w:tc>
          <w:tcPr>
            <w:tcW w:w="1435" w:type="dxa"/>
            <w:tcBorders>
              <w:top w:val="nil"/>
              <w:left w:val="single" w:sz="4" w:space="0" w:color="3F3F3F"/>
              <w:bottom w:val="single" w:sz="4" w:space="0" w:color="3F3F3F"/>
              <w:right w:val="single" w:sz="4" w:space="0" w:color="3F3F3F"/>
            </w:tcBorders>
            <w:shd w:val="clear" w:color="auto" w:fill="auto"/>
            <w:noWrap/>
            <w:vAlign w:val="center"/>
            <w:hideMark/>
          </w:tcPr>
          <w:p w14:paraId="16B43857"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b/>
                <w:bCs/>
                <w:sz w:val="18"/>
                <w:szCs w:val="18"/>
                <w:bdr w:val="none" w:sz="0" w:space="0" w:color="auto"/>
              </w:rPr>
            </w:pPr>
            <w:r w:rsidRPr="00F507B5">
              <w:rPr>
                <w:rFonts w:asciiTheme="minorHAnsi" w:eastAsia="Times New Roman" w:hAnsiTheme="minorHAnsi" w:cstheme="minorHAnsi"/>
                <w:b/>
                <w:bCs/>
                <w:sz w:val="18"/>
                <w:szCs w:val="18"/>
                <w:bdr w:val="none" w:sz="0" w:space="0" w:color="auto"/>
              </w:rPr>
              <w:t>Test type</w:t>
            </w:r>
          </w:p>
        </w:tc>
        <w:tc>
          <w:tcPr>
            <w:tcW w:w="1035" w:type="dxa"/>
            <w:tcBorders>
              <w:top w:val="nil"/>
              <w:left w:val="nil"/>
              <w:bottom w:val="single" w:sz="4" w:space="0" w:color="3F3F3F"/>
              <w:right w:val="single" w:sz="4" w:space="0" w:color="3F3F3F"/>
            </w:tcBorders>
            <w:shd w:val="clear" w:color="auto" w:fill="auto"/>
            <w:noWrap/>
            <w:vAlign w:val="center"/>
            <w:hideMark/>
          </w:tcPr>
          <w:p w14:paraId="1AE22C9C"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 </w:t>
            </w:r>
          </w:p>
        </w:tc>
        <w:tc>
          <w:tcPr>
            <w:tcW w:w="1067" w:type="dxa"/>
            <w:tcBorders>
              <w:top w:val="nil"/>
              <w:left w:val="nil"/>
              <w:bottom w:val="single" w:sz="4" w:space="0" w:color="3F3F3F"/>
              <w:right w:val="single" w:sz="4" w:space="0" w:color="3F3F3F"/>
            </w:tcBorders>
            <w:shd w:val="clear" w:color="auto" w:fill="auto"/>
            <w:noWrap/>
            <w:vAlign w:val="center"/>
            <w:hideMark/>
          </w:tcPr>
          <w:p w14:paraId="71D62FB1"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 </w:t>
            </w:r>
          </w:p>
        </w:tc>
        <w:tc>
          <w:tcPr>
            <w:tcW w:w="1067" w:type="dxa"/>
            <w:tcBorders>
              <w:top w:val="nil"/>
              <w:left w:val="nil"/>
              <w:bottom w:val="single" w:sz="4" w:space="0" w:color="3F3F3F"/>
              <w:right w:val="single" w:sz="4" w:space="0" w:color="3F3F3F"/>
            </w:tcBorders>
            <w:shd w:val="clear" w:color="auto" w:fill="auto"/>
            <w:noWrap/>
            <w:vAlign w:val="center"/>
            <w:hideMark/>
          </w:tcPr>
          <w:p w14:paraId="40F07D08"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 </w:t>
            </w:r>
          </w:p>
        </w:tc>
        <w:tc>
          <w:tcPr>
            <w:tcW w:w="1140" w:type="dxa"/>
            <w:tcBorders>
              <w:top w:val="nil"/>
              <w:left w:val="nil"/>
              <w:bottom w:val="single" w:sz="4" w:space="0" w:color="3F3F3F"/>
              <w:right w:val="single" w:sz="4" w:space="0" w:color="3F3F3F"/>
            </w:tcBorders>
            <w:shd w:val="clear" w:color="auto" w:fill="E7E6E6" w:themeFill="background2"/>
            <w:noWrap/>
            <w:vAlign w:val="center"/>
            <w:hideMark/>
          </w:tcPr>
          <w:p w14:paraId="64F96CC0"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 </w:t>
            </w:r>
          </w:p>
        </w:tc>
        <w:tc>
          <w:tcPr>
            <w:tcW w:w="1140" w:type="dxa"/>
            <w:tcBorders>
              <w:top w:val="nil"/>
              <w:left w:val="nil"/>
              <w:bottom w:val="single" w:sz="4" w:space="0" w:color="3F3F3F"/>
              <w:right w:val="single" w:sz="4" w:space="0" w:color="3F3F3F"/>
            </w:tcBorders>
            <w:shd w:val="clear" w:color="auto" w:fill="auto"/>
            <w:noWrap/>
            <w:vAlign w:val="center"/>
            <w:hideMark/>
          </w:tcPr>
          <w:p w14:paraId="4FCE0194"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 </w:t>
            </w:r>
          </w:p>
        </w:tc>
        <w:tc>
          <w:tcPr>
            <w:tcW w:w="1067" w:type="dxa"/>
            <w:tcBorders>
              <w:top w:val="nil"/>
              <w:left w:val="nil"/>
              <w:bottom w:val="single" w:sz="4" w:space="0" w:color="3F3F3F"/>
              <w:right w:val="single" w:sz="4" w:space="0" w:color="3F3F3F"/>
            </w:tcBorders>
            <w:shd w:val="clear" w:color="auto" w:fill="auto"/>
            <w:noWrap/>
            <w:vAlign w:val="center"/>
            <w:hideMark/>
          </w:tcPr>
          <w:p w14:paraId="2D1F5FF6"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 </w:t>
            </w:r>
          </w:p>
        </w:tc>
        <w:tc>
          <w:tcPr>
            <w:tcW w:w="1067" w:type="dxa"/>
            <w:tcBorders>
              <w:top w:val="nil"/>
              <w:left w:val="nil"/>
              <w:bottom w:val="single" w:sz="4" w:space="0" w:color="3F3F3F"/>
              <w:right w:val="single" w:sz="4" w:space="0" w:color="3F3F3F"/>
            </w:tcBorders>
            <w:shd w:val="clear" w:color="auto" w:fill="auto"/>
            <w:noWrap/>
            <w:vAlign w:val="center"/>
            <w:hideMark/>
          </w:tcPr>
          <w:p w14:paraId="27B12800"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 </w:t>
            </w:r>
          </w:p>
        </w:tc>
        <w:tc>
          <w:tcPr>
            <w:tcW w:w="1140" w:type="dxa"/>
            <w:tcBorders>
              <w:top w:val="nil"/>
              <w:left w:val="nil"/>
              <w:bottom w:val="single" w:sz="4" w:space="0" w:color="3F3F3F"/>
              <w:right w:val="single" w:sz="4" w:space="0" w:color="3F3F3F"/>
            </w:tcBorders>
            <w:shd w:val="clear" w:color="auto" w:fill="E7E6E6" w:themeFill="background2"/>
            <w:noWrap/>
            <w:vAlign w:val="center"/>
            <w:hideMark/>
          </w:tcPr>
          <w:p w14:paraId="5258545A"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 </w:t>
            </w:r>
          </w:p>
        </w:tc>
      </w:tr>
      <w:tr w:rsidR="00B472FD" w:rsidRPr="00024D29" w14:paraId="4360B935" w14:textId="77777777" w:rsidTr="00520758">
        <w:trPr>
          <w:trHeight w:val="298"/>
          <w:jc w:val="center"/>
        </w:trPr>
        <w:tc>
          <w:tcPr>
            <w:tcW w:w="1435" w:type="dxa"/>
            <w:tcBorders>
              <w:top w:val="nil"/>
              <w:left w:val="single" w:sz="4" w:space="0" w:color="3F3F3F"/>
              <w:bottom w:val="single" w:sz="4" w:space="0" w:color="3F3F3F"/>
              <w:right w:val="single" w:sz="4" w:space="0" w:color="3F3F3F"/>
            </w:tcBorders>
            <w:shd w:val="clear" w:color="auto" w:fill="auto"/>
            <w:noWrap/>
            <w:vAlign w:val="center"/>
            <w:hideMark/>
          </w:tcPr>
          <w:p w14:paraId="665BA55C"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PCR</w:t>
            </w:r>
          </w:p>
        </w:tc>
        <w:tc>
          <w:tcPr>
            <w:tcW w:w="1035" w:type="dxa"/>
            <w:tcBorders>
              <w:top w:val="nil"/>
              <w:left w:val="nil"/>
              <w:bottom w:val="single" w:sz="4" w:space="0" w:color="3F3F3F"/>
              <w:right w:val="single" w:sz="4" w:space="0" w:color="3F3F3F"/>
            </w:tcBorders>
            <w:shd w:val="clear" w:color="auto" w:fill="auto"/>
            <w:noWrap/>
            <w:vAlign w:val="center"/>
            <w:hideMark/>
          </w:tcPr>
          <w:p w14:paraId="64E3B84D"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4</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537</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604 (100)</w:t>
            </w:r>
          </w:p>
        </w:tc>
        <w:tc>
          <w:tcPr>
            <w:tcW w:w="1067" w:type="dxa"/>
            <w:tcBorders>
              <w:top w:val="nil"/>
              <w:left w:val="nil"/>
              <w:bottom w:val="single" w:sz="4" w:space="0" w:color="3F3F3F"/>
              <w:right w:val="single" w:sz="4" w:space="0" w:color="3F3F3F"/>
            </w:tcBorders>
            <w:shd w:val="clear" w:color="auto" w:fill="auto"/>
            <w:noWrap/>
            <w:vAlign w:val="center"/>
            <w:hideMark/>
          </w:tcPr>
          <w:p w14:paraId="0F2241CF"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225</w:t>
            </w:r>
            <w:r>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738 (100)</w:t>
            </w:r>
          </w:p>
        </w:tc>
        <w:tc>
          <w:tcPr>
            <w:tcW w:w="1067" w:type="dxa"/>
            <w:tcBorders>
              <w:top w:val="nil"/>
              <w:left w:val="nil"/>
              <w:bottom w:val="single" w:sz="4" w:space="0" w:color="3F3F3F"/>
              <w:right w:val="single" w:sz="4" w:space="0" w:color="3F3F3F"/>
            </w:tcBorders>
            <w:shd w:val="clear" w:color="auto" w:fill="auto"/>
            <w:noWrap/>
            <w:vAlign w:val="center"/>
            <w:hideMark/>
          </w:tcPr>
          <w:p w14:paraId="304361E4"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300</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063 (100)</w:t>
            </w:r>
          </w:p>
        </w:tc>
        <w:tc>
          <w:tcPr>
            <w:tcW w:w="1140" w:type="dxa"/>
            <w:tcBorders>
              <w:top w:val="nil"/>
              <w:left w:val="nil"/>
              <w:bottom w:val="single" w:sz="4" w:space="0" w:color="3F3F3F"/>
              <w:right w:val="single" w:sz="4" w:space="0" w:color="3F3F3F"/>
            </w:tcBorders>
            <w:shd w:val="clear" w:color="auto" w:fill="E7E6E6" w:themeFill="background2"/>
            <w:noWrap/>
            <w:vAlign w:val="center"/>
            <w:hideMark/>
          </w:tcPr>
          <w:p w14:paraId="240F2A71"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5</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063</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405 (100)</w:t>
            </w:r>
          </w:p>
        </w:tc>
        <w:tc>
          <w:tcPr>
            <w:tcW w:w="1140" w:type="dxa"/>
            <w:tcBorders>
              <w:top w:val="nil"/>
              <w:left w:val="nil"/>
              <w:bottom w:val="single" w:sz="4" w:space="0" w:color="3F3F3F"/>
              <w:right w:val="single" w:sz="4" w:space="0" w:color="3F3F3F"/>
            </w:tcBorders>
            <w:shd w:val="clear" w:color="auto" w:fill="auto"/>
            <w:noWrap/>
            <w:vAlign w:val="center"/>
            <w:hideMark/>
          </w:tcPr>
          <w:p w14:paraId="74DBF6E2"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4</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025</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380 (76.1)</w:t>
            </w:r>
          </w:p>
        </w:tc>
        <w:tc>
          <w:tcPr>
            <w:tcW w:w="1067" w:type="dxa"/>
            <w:tcBorders>
              <w:top w:val="nil"/>
              <w:left w:val="nil"/>
              <w:bottom w:val="single" w:sz="4" w:space="0" w:color="3F3F3F"/>
              <w:right w:val="single" w:sz="4" w:space="0" w:color="3F3F3F"/>
            </w:tcBorders>
            <w:shd w:val="clear" w:color="auto" w:fill="auto"/>
            <w:noWrap/>
            <w:vAlign w:val="center"/>
            <w:hideMark/>
          </w:tcPr>
          <w:p w14:paraId="359B2108"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226</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620 (68.79)</w:t>
            </w:r>
          </w:p>
        </w:tc>
        <w:tc>
          <w:tcPr>
            <w:tcW w:w="1067" w:type="dxa"/>
            <w:tcBorders>
              <w:top w:val="nil"/>
              <w:left w:val="nil"/>
              <w:bottom w:val="single" w:sz="4" w:space="0" w:color="3F3F3F"/>
              <w:right w:val="single" w:sz="4" w:space="0" w:color="3F3F3F"/>
            </w:tcBorders>
            <w:shd w:val="clear" w:color="auto" w:fill="auto"/>
            <w:noWrap/>
            <w:vAlign w:val="center"/>
            <w:hideMark/>
          </w:tcPr>
          <w:p w14:paraId="1B4EFD29"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382</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508 (74.82)</w:t>
            </w:r>
          </w:p>
        </w:tc>
        <w:tc>
          <w:tcPr>
            <w:tcW w:w="1140" w:type="dxa"/>
            <w:tcBorders>
              <w:top w:val="nil"/>
              <w:left w:val="nil"/>
              <w:bottom w:val="single" w:sz="4" w:space="0" w:color="3F3F3F"/>
              <w:right w:val="single" w:sz="4" w:space="0" w:color="3F3F3F"/>
            </w:tcBorders>
            <w:shd w:val="clear" w:color="auto" w:fill="E7E6E6" w:themeFill="background2"/>
            <w:noWrap/>
            <w:vAlign w:val="center"/>
            <w:hideMark/>
          </w:tcPr>
          <w:p w14:paraId="4052CBC9"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4</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634</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508 (75.60)</w:t>
            </w:r>
          </w:p>
        </w:tc>
      </w:tr>
      <w:tr w:rsidR="00B472FD" w:rsidRPr="00024D29" w14:paraId="4920772E" w14:textId="77777777" w:rsidTr="00520758">
        <w:trPr>
          <w:trHeight w:val="298"/>
          <w:jc w:val="center"/>
        </w:trPr>
        <w:tc>
          <w:tcPr>
            <w:tcW w:w="1435" w:type="dxa"/>
            <w:tcBorders>
              <w:top w:val="nil"/>
              <w:left w:val="single" w:sz="4" w:space="0" w:color="3F3F3F"/>
              <w:bottom w:val="single" w:sz="4" w:space="0" w:color="3F3F3F"/>
              <w:right w:val="single" w:sz="4" w:space="0" w:color="3F3F3F"/>
            </w:tcBorders>
            <w:shd w:val="clear" w:color="auto" w:fill="auto"/>
            <w:noWrap/>
            <w:vAlign w:val="center"/>
            <w:hideMark/>
          </w:tcPr>
          <w:p w14:paraId="70AE0243"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RAT</w:t>
            </w:r>
          </w:p>
        </w:tc>
        <w:tc>
          <w:tcPr>
            <w:tcW w:w="1035" w:type="dxa"/>
            <w:tcBorders>
              <w:top w:val="nil"/>
              <w:left w:val="nil"/>
              <w:bottom w:val="single" w:sz="4" w:space="0" w:color="3F3F3F"/>
              <w:right w:val="single" w:sz="4" w:space="0" w:color="3F3F3F"/>
            </w:tcBorders>
            <w:shd w:val="clear" w:color="auto" w:fill="auto"/>
            <w:noWrap/>
            <w:vAlign w:val="center"/>
            <w:hideMark/>
          </w:tcPr>
          <w:p w14:paraId="5E99C6A3"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024D29">
              <w:rPr>
                <w:rFonts w:asciiTheme="minorHAnsi" w:eastAsia="Times New Roman" w:hAnsiTheme="minorHAnsi" w:cstheme="minorHAnsi"/>
                <w:sz w:val="18"/>
                <w:szCs w:val="18"/>
                <w:bdr w:val="none" w:sz="0" w:space="0" w:color="auto"/>
              </w:rPr>
              <w:t>0 (0)</w:t>
            </w:r>
          </w:p>
        </w:tc>
        <w:tc>
          <w:tcPr>
            <w:tcW w:w="1067" w:type="dxa"/>
            <w:tcBorders>
              <w:top w:val="nil"/>
              <w:left w:val="nil"/>
              <w:bottom w:val="single" w:sz="4" w:space="0" w:color="3F3F3F"/>
              <w:right w:val="single" w:sz="4" w:space="0" w:color="3F3F3F"/>
            </w:tcBorders>
            <w:shd w:val="clear" w:color="auto" w:fill="auto"/>
            <w:noWrap/>
            <w:vAlign w:val="center"/>
            <w:hideMark/>
          </w:tcPr>
          <w:p w14:paraId="4C66569F"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 </w:t>
            </w:r>
            <w:r w:rsidRPr="00024D29">
              <w:rPr>
                <w:rFonts w:asciiTheme="minorHAnsi" w:eastAsia="Times New Roman" w:hAnsiTheme="minorHAnsi" w:cstheme="minorHAnsi"/>
                <w:sz w:val="18"/>
                <w:szCs w:val="18"/>
                <w:bdr w:val="none" w:sz="0" w:space="0" w:color="auto"/>
              </w:rPr>
              <w:t>0 (0)</w:t>
            </w:r>
          </w:p>
        </w:tc>
        <w:tc>
          <w:tcPr>
            <w:tcW w:w="1067" w:type="dxa"/>
            <w:tcBorders>
              <w:top w:val="nil"/>
              <w:left w:val="nil"/>
              <w:bottom w:val="single" w:sz="4" w:space="0" w:color="3F3F3F"/>
              <w:right w:val="single" w:sz="4" w:space="0" w:color="3F3F3F"/>
            </w:tcBorders>
            <w:shd w:val="clear" w:color="auto" w:fill="auto"/>
            <w:noWrap/>
            <w:vAlign w:val="center"/>
            <w:hideMark/>
          </w:tcPr>
          <w:p w14:paraId="0D15F1D3"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024D29">
              <w:rPr>
                <w:rFonts w:asciiTheme="minorHAnsi" w:eastAsia="Times New Roman" w:hAnsiTheme="minorHAnsi" w:cstheme="minorHAnsi"/>
                <w:sz w:val="18"/>
                <w:szCs w:val="18"/>
                <w:bdr w:val="none" w:sz="0" w:space="0" w:color="auto"/>
              </w:rPr>
              <w:t>0</w:t>
            </w:r>
            <w:r w:rsidRPr="00F507B5">
              <w:rPr>
                <w:rFonts w:asciiTheme="minorHAnsi" w:eastAsia="Times New Roman" w:hAnsiTheme="minorHAnsi" w:cstheme="minorHAnsi"/>
                <w:sz w:val="18"/>
                <w:szCs w:val="18"/>
                <w:bdr w:val="none" w:sz="0" w:space="0" w:color="auto"/>
              </w:rPr>
              <w:t> </w:t>
            </w:r>
            <w:r w:rsidRPr="00024D29">
              <w:rPr>
                <w:rFonts w:asciiTheme="minorHAnsi" w:eastAsia="Times New Roman" w:hAnsiTheme="minorHAnsi" w:cstheme="minorHAnsi"/>
                <w:sz w:val="18"/>
                <w:szCs w:val="18"/>
                <w:bdr w:val="none" w:sz="0" w:space="0" w:color="auto"/>
              </w:rPr>
              <w:t>(0)</w:t>
            </w:r>
          </w:p>
        </w:tc>
        <w:tc>
          <w:tcPr>
            <w:tcW w:w="1140" w:type="dxa"/>
            <w:tcBorders>
              <w:top w:val="nil"/>
              <w:left w:val="nil"/>
              <w:bottom w:val="single" w:sz="4" w:space="0" w:color="3F3F3F"/>
              <w:right w:val="single" w:sz="4" w:space="0" w:color="3F3F3F"/>
            </w:tcBorders>
            <w:shd w:val="clear" w:color="auto" w:fill="E7E6E6" w:themeFill="background2"/>
            <w:noWrap/>
            <w:vAlign w:val="center"/>
            <w:hideMark/>
          </w:tcPr>
          <w:p w14:paraId="1DEAD9E3"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 </w:t>
            </w:r>
            <w:r w:rsidRPr="00024D29">
              <w:rPr>
                <w:rFonts w:asciiTheme="minorHAnsi" w:eastAsia="Times New Roman" w:hAnsiTheme="minorHAnsi" w:cstheme="minorHAnsi"/>
                <w:sz w:val="18"/>
                <w:szCs w:val="18"/>
                <w:bdr w:val="none" w:sz="0" w:space="0" w:color="auto"/>
              </w:rPr>
              <w:t>0 (0)</w:t>
            </w:r>
          </w:p>
        </w:tc>
        <w:tc>
          <w:tcPr>
            <w:tcW w:w="1140" w:type="dxa"/>
            <w:tcBorders>
              <w:top w:val="nil"/>
              <w:left w:val="nil"/>
              <w:bottom w:val="single" w:sz="4" w:space="0" w:color="3F3F3F"/>
              <w:right w:val="single" w:sz="4" w:space="0" w:color="3F3F3F"/>
            </w:tcBorders>
            <w:shd w:val="clear" w:color="auto" w:fill="auto"/>
            <w:noWrap/>
            <w:vAlign w:val="center"/>
            <w:hideMark/>
          </w:tcPr>
          <w:p w14:paraId="55B58FB6"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1</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264</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517 (23.9)</w:t>
            </w:r>
          </w:p>
        </w:tc>
        <w:tc>
          <w:tcPr>
            <w:tcW w:w="1067" w:type="dxa"/>
            <w:tcBorders>
              <w:top w:val="nil"/>
              <w:left w:val="nil"/>
              <w:bottom w:val="single" w:sz="4" w:space="0" w:color="3F3F3F"/>
              <w:right w:val="single" w:sz="4" w:space="0" w:color="3F3F3F"/>
            </w:tcBorders>
            <w:shd w:val="clear" w:color="auto" w:fill="auto"/>
            <w:noWrap/>
            <w:vAlign w:val="center"/>
            <w:hideMark/>
          </w:tcPr>
          <w:p w14:paraId="31572670"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102</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794 (31.21)</w:t>
            </w:r>
          </w:p>
        </w:tc>
        <w:tc>
          <w:tcPr>
            <w:tcW w:w="1067" w:type="dxa"/>
            <w:tcBorders>
              <w:top w:val="nil"/>
              <w:left w:val="nil"/>
              <w:bottom w:val="single" w:sz="4" w:space="0" w:color="3F3F3F"/>
              <w:right w:val="single" w:sz="4" w:space="0" w:color="3F3F3F"/>
            </w:tcBorders>
            <w:shd w:val="clear" w:color="auto" w:fill="auto"/>
            <w:noWrap/>
            <w:vAlign w:val="center"/>
            <w:hideMark/>
          </w:tcPr>
          <w:p w14:paraId="776A710C"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128</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712 (25.18)</w:t>
            </w:r>
          </w:p>
        </w:tc>
        <w:tc>
          <w:tcPr>
            <w:tcW w:w="1140" w:type="dxa"/>
            <w:tcBorders>
              <w:top w:val="nil"/>
              <w:left w:val="nil"/>
              <w:bottom w:val="single" w:sz="4" w:space="0" w:color="3F3F3F"/>
              <w:right w:val="single" w:sz="4" w:space="0" w:color="3F3F3F"/>
            </w:tcBorders>
            <w:shd w:val="clear" w:color="auto" w:fill="E7E6E6" w:themeFill="background2"/>
            <w:noWrap/>
            <w:vAlign w:val="center"/>
            <w:hideMark/>
          </w:tcPr>
          <w:p w14:paraId="497FDBCF"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1</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496</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 xml:space="preserve">023 </w:t>
            </w:r>
            <w:bookmarkStart w:id="25" w:name="_Hlk113964589"/>
            <w:r w:rsidRPr="00F507B5">
              <w:rPr>
                <w:rFonts w:asciiTheme="minorHAnsi" w:eastAsia="Times New Roman" w:hAnsiTheme="minorHAnsi" w:cstheme="minorHAnsi"/>
                <w:sz w:val="18"/>
                <w:szCs w:val="18"/>
                <w:bdr w:val="none" w:sz="0" w:space="0" w:color="auto"/>
              </w:rPr>
              <w:t>(24.40)</w:t>
            </w:r>
            <w:bookmarkEnd w:id="25"/>
          </w:p>
        </w:tc>
      </w:tr>
      <w:tr w:rsidR="00B472FD" w:rsidRPr="00024D29" w14:paraId="07226C81" w14:textId="77777777" w:rsidTr="00520758">
        <w:trPr>
          <w:trHeight w:val="298"/>
          <w:jc w:val="center"/>
        </w:trPr>
        <w:tc>
          <w:tcPr>
            <w:tcW w:w="1435" w:type="dxa"/>
            <w:tcBorders>
              <w:top w:val="nil"/>
              <w:left w:val="single" w:sz="4" w:space="0" w:color="3F3F3F"/>
              <w:bottom w:val="single" w:sz="4" w:space="0" w:color="3F3F3F"/>
              <w:right w:val="single" w:sz="4" w:space="0" w:color="3F3F3F"/>
            </w:tcBorders>
            <w:shd w:val="clear" w:color="auto" w:fill="auto"/>
            <w:noWrap/>
            <w:vAlign w:val="center"/>
            <w:hideMark/>
          </w:tcPr>
          <w:p w14:paraId="7D88F786"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b/>
                <w:bCs/>
                <w:sz w:val="18"/>
                <w:szCs w:val="18"/>
                <w:bdr w:val="none" w:sz="0" w:space="0" w:color="auto"/>
              </w:rPr>
            </w:pPr>
            <w:r w:rsidRPr="00F507B5">
              <w:rPr>
                <w:rFonts w:asciiTheme="minorHAnsi" w:eastAsia="Times New Roman" w:hAnsiTheme="minorHAnsi" w:cstheme="minorHAnsi"/>
                <w:b/>
                <w:bCs/>
                <w:sz w:val="18"/>
                <w:szCs w:val="18"/>
                <w:bdr w:val="none" w:sz="0" w:space="0" w:color="auto"/>
              </w:rPr>
              <w:t>Test outcome</w:t>
            </w:r>
          </w:p>
        </w:tc>
        <w:tc>
          <w:tcPr>
            <w:tcW w:w="1035" w:type="dxa"/>
            <w:tcBorders>
              <w:top w:val="nil"/>
              <w:left w:val="nil"/>
              <w:bottom w:val="single" w:sz="4" w:space="0" w:color="3F3F3F"/>
              <w:right w:val="single" w:sz="4" w:space="0" w:color="3F3F3F"/>
            </w:tcBorders>
            <w:shd w:val="clear" w:color="auto" w:fill="auto"/>
            <w:noWrap/>
            <w:vAlign w:val="center"/>
            <w:hideMark/>
          </w:tcPr>
          <w:p w14:paraId="0A8CCB64"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 </w:t>
            </w:r>
          </w:p>
        </w:tc>
        <w:tc>
          <w:tcPr>
            <w:tcW w:w="1067" w:type="dxa"/>
            <w:tcBorders>
              <w:top w:val="nil"/>
              <w:left w:val="nil"/>
              <w:bottom w:val="single" w:sz="4" w:space="0" w:color="3F3F3F"/>
              <w:right w:val="single" w:sz="4" w:space="0" w:color="3F3F3F"/>
            </w:tcBorders>
            <w:shd w:val="clear" w:color="auto" w:fill="auto"/>
            <w:noWrap/>
            <w:vAlign w:val="center"/>
            <w:hideMark/>
          </w:tcPr>
          <w:p w14:paraId="56636A9B"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 </w:t>
            </w:r>
          </w:p>
        </w:tc>
        <w:tc>
          <w:tcPr>
            <w:tcW w:w="1067" w:type="dxa"/>
            <w:tcBorders>
              <w:top w:val="nil"/>
              <w:left w:val="nil"/>
              <w:bottom w:val="single" w:sz="4" w:space="0" w:color="3F3F3F"/>
              <w:right w:val="single" w:sz="4" w:space="0" w:color="3F3F3F"/>
            </w:tcBorders>
            <w:shd w:val="clear" w:color="auto" w:fill="auto"/>
            <w:noWrap/>
            <w:vAlign w:val="center"/>
            <w:hideMark/>
          </w:tcPr>
          <w:p w14:paraId="3EFDADC0"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 </w:t>
            </w:r>
          </w:p>
        </w:tc>
        <w:tc>
          <w:tcPr>
            <w:tcW w:w="1140" w:type="dxa"/>
            <w:tcBorders>
              <w:top w:val="nil"/>
              <w:left w:val="nil"/>
              <w:bottom w:val="single" w:sz="4" w:space="0" w:color="3F3F3F"/>
              <w:right w:val="single" w:sz="4" w:space="0" w:color="3F3F3F"/>
            </w:tcBorders>
            <w:shd w:val="clear" w:color="auto" w:fill="E7E6E6" w:themeFill="background2"/>
            <w:noWrap/>
            <w:vAlign w:val="center"/>
            <w:hideMark/>
          </w:tcPr>
          <w:p w14:paraId="24FF78BE"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 </w:t>
            </w:r>
          </w:p>
        </w:tc>
        <w:tc>
          <w:tcPr>
            <w:tcW w:w="1140" w:type="dxa"/>
            <w:tcBorders>
              <w:top w:val="nil"/>
              <w:left w:val="nil"/>
              <w:bottom w:val="single" w:sz="4" w:space="0" w:color="3F3F3F"/>
              <w:right w:val="single" w:sz="4" w:space="0" w:color="3F3F3F"/>
            </w:tcBorders>
            <w:shd w:val="clear" w:color="auto" w:fill="auto"/>
            <w:noWrap/>
            <w:vAlign w:val="center"/>
            <w:hideMark/>
          </w:tcPr>
          <w:p w14:paraId="77C7CA44"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 </w:t>
            </w:r>
          </w:p>
        </w:tc>
        <w:tc>
          <w:tcPr>
            <w:tcW w:w="1067" w:type="dxa"/>
            <w:tcBorders>
              <w:top w:val="nil"/>
              <w:left w:val="nil"/>
              <w:bottom w:val="single" w:sz="4" w:space="0" w:color="3F3F3F"/>
              <w:right w:val="single" w:sz="4" w:space="0" w:color="3F3F3F"/>
            </w:tcBorders>
            <w:shd w:val="clear" w:color="auto" w:fill="auto"/>
            <w:noWrap/>
            <w:vAlign w:val="center"/>
            <w:hideMark/>
          </w:tcPr>
          <w:p w14:paraId="46A78A37"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 </w:t>
            </w:r>
          </w:p>
        </w:tc>
        <w:tc>
          <w:tcPr>
            <w:tcW w:w="1067" w:type="dxa"/>
            <w:tcBorders>
              <w:top w:val="nil"/>
              <w:left w:val="nil"/>
              <w:bottom w:val="single" w:sz="4" w:space="0" w:color="3F3F3F"/>
              <w:right w:val="single" w:sz="4" w:space="0" w:color="3F3F3F"/>
            </w:tcBorders>
            <w:shd w:val="clear" w:color="auto" w:fill="auto"/>
            <w:noWrap/>
            <w:vAlign w:val="center"/>
            <w:hideMark/>
          </w:tcPr>
          <w:p w14:paraId="246E2F08"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 </w:t>
            </w:r>
          </w:p>
        </w:tc>
        <w:tc>
          <w:tcPr>
            <w:tcW w:w="1140" w:type="dxa"/>
            <w:tcBorders>
              <w:top w:val="nil"/>
              <w:left w:val="nil"/>
              <w:bottom w:val="single" w:sz="4" w:space="0" w:color="3F3F3F"/>
              <w:right w:val="single" w:sz="4" w:space="0" w:color="3F3F3F"/>
            </w:tcBorders>
            <w:shd w:val="clear" w:color="auto" w:fill="E7E6E6" w:themeFill="background2"/>
            <w:noWrap/>
            <w:vAlign w:val="center"/>
            <w:hideMark/>
          </w:tcPr>
          <w:p w14:paraId="320F1196"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 </w:t>
            </w:r>
          </w:p>
        </w:tc>
      </w:tr>
      <w:tr w:rsidR="00B472FD" w:rsidRPr="00024D29" w14:paraId="554A7844" w14:textId="77777777" w:rsidTr="00520758">
        <w:trPr>
          <w:trHeight w:val="298"/>
          <w:jc w:val="center"/>
        </w:trPr>
        <w:tc>
          <w:tcPr>
            <w:tcW w:w="1435" w:type="dxa"/>
            <w:tcBorders>
              <w:top w:val="nil"/>
              <w:left w:val="single" w:sz="4" w:space="0" w:color="3F3F3F"/>
              <w:bottom w:val="single" w:sz="4" w:space="0" w:color="3F3F3F"/>
              <w:right w:val="single" w:sz="4" w:space="0" w:color="3F3F3F"/>
            </w:tcBorders>
            <w:shd w:val="clear" w:color="auto" w:fill="auto"/>
            <w:noWrap/>
            <w:vAlign w:val="center"/>
            <w:hideMark/>
          </w:tcPr>
          <w:p w14:paraId="4EA94F81"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COVID-19 Positive</w:t>
            </w:r>
          </w:p>
        </w:tc>
        <w:tc>
          <w:tcPr>
            <w:tcW w:w="1035" w:type="dxa"/>
            <w:tcBorders>
              <w:top w:val="nil"/>
              <w:left w:val="nil"/>
              <w:bottom w:val="single" w:sz="4" w:space="0" w:color="3F3F3F"/>
              <w:right w:val="single" w:sz="4" w:space="0" w:color="3F3F3F"/>
            </w:tcBorders>
            <w:shd w:val="clear" w:color="auto" w:fill="auto"/>
            <w:noWrap/>
            <w:vAlign w:val="center"/>
            <w:hideMark/>
          </w:tcPr>
          <w:p w14:paraId="505BDC02"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263</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852 (5.81)</w:t>
            </w:r>
          </w:p>
        </w:tc>
        <w:tc>
          <w:tcPr>
            <w:tcW w:w="1067" w:type="dxa"/>
            <w:tcBorders>
              <w:top w:val="nil"/>
              <w:left w:val="nil"/>
              <w:bottom w:val="single" w:sz="4" w:space="0" w:color="3F3F3F"/>
              <w:right w:val="single" w:sz="4" w:space="0" w:color="3F3F3F"/>
            </w:tcBorders>
            <w:shd w:val="clear" w:color="auto" w:fill="auto"/>
            <w:noWrap/>
            <w:vAlign w:val="center"/>
            <w:hideMark/>
          </w:tcPr>
          <w:p w14:paraId="6F1411E4"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13</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599 (6.02)</w:t>
            </w:r>
          </w:p>
        </w:tc>
        <w:tc>
          <w:tcPr>
            <w:tcW w:w="1067" w:type="dxa"/>
            <w:tcBorders>
              <w:top w:val="nil"/>
              <w:left w:val="nil"/>
              <w:bottom w:val="single" w:sz="4" w:space="0" w:color="3F3F3F"/>
              <w:right w:val="single" w:sz="4" w:space="0" w:color="3F3F3F"/>
            </w:tcBorders>
            <w:shd w:val="clear" w:color="auto" w:fill="auto"/>
            <w:noWrap/>
            <w:vAlign w:val="center"/>
            <w:hideMark/>
          </w:tcPr>
          <w:p w14:paraId="6FFF3782"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17</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461 (5.82)</w:t>
            </w:r>
          </w:p>
        </w:tc>
        <w:tc>
          <w:tcPr>
            <w:tcW w:w="1140" w:type="dxa"/>
            <w:tcBorders>
              <w:top w:val="nil"/>
              <w:left w:val="nil"/>
              <w:bottom w:val="single" w:sz="4" w:space="0" w:color="3F3F3F"/>
              <w:right w:val="single" w:sz="4" w:space="0" w:color="3F3F3F"/>
            </w:tcBorders>
            <w:shd w:val="clear" w:color="auto" w:fill="E7E6E6" w:themeFill="background2"/>
            <w:noWrap/>
            <w:vAlign w:val="center"/>
            <w:hideMark/>
          </w:tcPr>
          <w:p w14:paraId="2D0174C8"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294</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912 (5.82)</w:t>
            </w:r>
          </w:p>
        </w:tc>
        <w:tc>
          <w:tcPr>
            <w:tcW w:w="1140" w:type="dxa"/>
            <w:tcBorders>
              <w:top w:val="nil"/>
              <w:left w:val="nil"/>
              <w:bottom w:val="single" w:sz="4" w:space="0" w:color="3F3F3F"/>
              <w:right w:val="single" w:sz="4" w:space="0" w:color="3F3F3F"/>
            </w:tcBorders>
            <w:shd w:val="clear" w:color="auto" w:fill="auto"/>
            <w:noWrap/>
            <w:vAlign w:val="center"/>
            <w:hideMark/>
          </w:tcPr>
          <w:p w14:paraId="2BE9EE8E"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418</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390 (7.91)</w:t>
            </w:r>
          </w:p>
        </w:tc>
        <w:tc>
          <w:tcPr>
            <w:tcW w:w="1067" w:type="dxa"/>
            <w:tcBorders>
              <w:top w:val="nil"/>
              <w:left w:val="nil"/>
              <w:bottom w:val="single" w:sz="4" w:space="0" w:color="3F3F3F"/>
              <w:right w:val="single" w:sz="4" w:space="0" w:color="3F3F3F"/>
            </w:tcBorders>
            <w:shd w:val="clear" w:color="auto" w:fill="auto"/>
            <w:noWrap/>
            <w:vAlign w:val="center"/>
            <w:hideMark/>
          </w:tcPr>
          <w:p w14:paraId="48718584"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32</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454 (9.85)</w:t>
            </w:r>
          </w:p>
        </w:tc>
        <w:tc>
          <w:tcPr>
            <w:tcW w:w="1067" w:type="dxa"/>
            <w:tcBorders>
              <w:top w:val="nil"/>
              <w:left w:val="nil"/>
              <w:bottom w:val="single" w:sz="4" w:space="0" w:color="3F3F3F"/>
              <w:right w:val="single" w:sz="4" w:space="0" w:color="3F3F3F"/>
            </w:tcBorders>
            <w:shd w:val="clear" w:color="auto" w:fill="auto"/>
            <w:noWrap/>
            <w:vAlign w:val="center"/>
            <w:hideMark/>
          </w:tcPr>
          <w:p w14:paraId="461C012E"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46</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279 (9.05)</w:t>
            </w:r>
          </w:p>
        </w:tc>
        <w:tc>
          <w:tcPr>
            <w:tcW w:w="1140" w:type="dxa"/>
            <w:tcBorders>
              <w:top w:val="nil"/>
              <w:left w:val="nil"/>
              <w:bottom w:val="single" w:sz="4" w:space="0" w:color="3F3F3F"/>
              <w:right w:val="single" w:sz="4" w:space="0" w:color="3F3F3F"/>
            </w:tcBorders>
            <w:shd w:val="clear" w:color="auto" w:fill="E7E6E6" w:themeFill="background2"/>
            <w:noWrap/>
            <w:vAlign w:val="center"/>
            <w:hideMark/>
          </w:tcPr>
          <w:p w14:paraId="3B660E97"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497</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123 (8.11)</w:t>
            </w:r>
          </w:p>
        </w:tc>
      </w:tr>
      <w:tr w:rsidR="00B472FD" w:rsidRPr="00024D29" w14:paraId="5F2A920B" w14:textId="77777777" w:rsidTr="00520758">
        <w:trPr>
          <w:trHeight w:val="298"/>
          <w:jc w:val="center"/>
        </w:trPr>
        <w:tc>
          <w:tcPr>
            <w:tcW w:w="1435" w:type="dxa"/>
            <w:tcBorders>
              <w:top w:val="nil"/>
              <w:left w:val="single" w:sz="4" w:space="0" w:color="3F3F3F"/>
              <w:bottom w:val="single" w:sz="4" w:space="0" w:color="3F3F3F"/>
              <w:right w:val="single" w:sz="4" w:space="0" w:color="3F3F3F"/>
            </w:tcBorders>
            <w:shd w:val="clear" w:color="auto" w:fill="auto"/>
            <w:noWrap/>
            <w:vAlign w:val="center"/>
            <w:hideMark/>
          </w:tcPr>
          <w:p w14:paraId="24F4B880"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COVID-19 Negative</w:t>
            </w:r>
          </w:p>
        </w:tc>
        <w:tc>
          <w:tcPr>
            <w:tcW w:w="1035" w:type="dxa"/>
            <w:tcBorders>
              <w:top w:val="nil"/>
              <w:left w:val="nil"/>
              <w:bottom w:val="single" w:sz="4" w:space="0" w:color="3F3F3F"/>
              <w:right w:val="single" w:sz="4" w:space="0" w:color="3F3F3F"/>
            </w:tcBorders>
            <w:shd w:val="clear" w:color="auto" w:fill="auto"/>
            <w:noWrap/>
            <w:vAlign w:val="center"/>
            <w:hideMark/>
          </w:tcPr>
          <w:p w14:paraId="5B56BA46"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4</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273</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752 (94.19)</w:t>
            </w:r>
          </w:p>
        </w:tc>
        <w:tc>
          <w:tcPr>
            <w:tcW w:w="1067" w:type="dxa"/>
            <w:tcBorders>
              <w:top w:val="nil"/>
              <w:left w:val="nil"/>
              <w:bottom w:val="single" w:sz="4" w:space="0" w:color="3F3F3F"/>
              <w:right w:val="single" w:sz="4" w:space="0" w:color="3F3F3F"/>
            </w:tcBorders>
            <w:shd w:val="clear" w:color="auto" w:fill="auto"/>
            <w:noWrap/>
            <w:vAlign w:val="center"/>
            <w:hideMark/>
          </w:tcPr>
          <w:p w14:paraId="2934FCFA"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212</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139 (93.98)</w:t>
            </w:r>
          </w:p>
        </w:tc>
        <w:tc>
          <w:tcPr>
            <w:tcW w:w="1067" w:type="dxa"/>
            <w:tcBorders>
              <w:top w:val="nil"/>
              <w:left w:val="nil"/>
              <w:bottom w:val="single" w:sz="4" w:space="0" w:color="3F3F3F"/>
              <w:right w:val="single" w:sz="4" w:space="0" w:color="3F3F3F"/>
            </w:tcBorders>
            <w:shd w:val="clear" w:color="auto" w:fill="auto"/>
            <w:noWrap/>
            <w:vAlign w:val="center"/>
            <w:hideMark/>
          </w:tcPr>
          <w:p w14:paraId="70D9CBB9"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282</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602 (94.18)</w:t>
            </w:r>
          </w:p>
        </w:tc>
        <w:tc>
          <w:tcPr>
            <w:tcW w:w="1140" w:type="dxa"/>
            <w:tcBorders>
              <w:top w:val="nil"/>
              <w:left w:val="nil"/>
              <w:bottom w:val="single" w:sz="4" w:space="0" w:color="3F3F3F"/>
              <w:right w:val="single" w:sz="4" w:space="0" w:color="3F3F3F"/>
            </w:tcBorders>
            <w:shd w:val="clear" w:color="auto" w:fill="E7E6E6" w:themeFill="background2"/>
            <w:noWrap/>
            <w:vAlign w:val="center"/>
            <w:hideMark/>
          </w:tcPr>
          <w:p w14:paraId="6E696E4B"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4</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768</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493 (94.18)</w:t>
            </w:r>
          </w:p>
        </w:tc>
        <w:tc>
          <w:tcPr>
            <w:tcW w:w="1140" w:type="dxa"/>
            <w:tcBorders>
              <w:top w:val="nil"/>
              <w:left w:val="nil"/>
              <w:bottom w:val="single" w:sz="4" w:space="0" w:color="3F3F3F"/>
              <w:right w:val="single" w:sz="4" w:space="0" w:color="3F3F3F"/>
            </w:tcBorders>
            <w:shd w:val="clear" w:color="auto" w:fill="auto"/>
            <w:noWrap/>
            <w:vAlign w:val="center"/>
            <w:hideMark/>
          </w:tcPr>
          <w:p w14:paraId="5DB91746"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4</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871</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507 (90.15)</w:t>
            </w:r>
          </w:p>
        </w:tc>
        <w:tc>
          <w:tcPr>
            <w:tcW w:w="1067" w:type="dxa"/>
            <w:tcBorders>
              <w:top w:val="nil"/>
              <w:left w:val="nil"/>
              <w:bottom w:val="single" w:sz="4" w:space="0" w:color="3F3F3F"/>
              <w:right w:val="single" w:sz="4" w:space="0" w:color="3F3F3F"/>
            </w:tcBorders>
            <w:shd w:val="clear" w:color="auto" w:fill="auto"/>
            <w:noWrap/>
            <w:vAlign w:val="center"/>
            <w:hideMark/>
          </w:tcPr>
          <w:p w14:paraId="20BEC527"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296</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960 (90.15)</w:t>
            </w:r>
          </w:p>
        </w:tc>
        <w:tc>
          <w:tcPr>
            <w:tcW w:w="1067" w:type="dxa"/>
            <w:tcBorders>
              <w:top w:val="nil"/>
              <w:left w:val="nil"/>
              <w:bottom w:val="single" w:sz="4" w:space="0" w:color="3F3F3F"/>
              <w:right w:val="single" w:sz="4" w:space="0" w:color="3F3F3F"/>
            </w:tcBorders>
            <w:shd w:val="clear" w:color="auto" w:fill="auto"/>
            <w:noWrap/>
            <w:vAlign w:val="center"/>
            <w:hideMark/>
          </w:tcPr>
          <w:p w14:paraId="519E3226"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464</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941 (90.95)</w:t>
            </w:r>
          </w:p>
        </w:tc>
        <w:tc>
          <w:tcPr>
            <w:tcW w:w="1140" w:type="dxa"/>
            <w:tcBorders>
              <w:top w:val="nil"/>
              <w:left w:val="nil"/>
              <w:bottom w:val="single" w:sz="4" w:space="0" w:color="3F3F3F"/>
              <w:right w:val="single" w:sz="4" w:space="0" w:color="3F3F3F"/>
            </w:tcBorders>
            <w:shd w:val="clear" w:color="auto" w:fill="E7E6E6" w:themeFill="background2"/>
            <w:noWrap/>
            <w:vAlign w:val="center"/>
            <w:hideMark/>
          </w:tcPr>
          <w:p w14:paraId="3CF6B27F"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5</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633</w:t>
            </w:r>
            <w:r w:rsidRPr="00024D29">
              <w:rPr>
                <w:rFonts w:asciiTheme="minorHAnsi" w:eastAsia="Times New Roman" w:hAnsiTheme="minorHAnsi" w:cstheme="minorHAnsi"/>
                <w:sz w:val="18"/>
                <w:szCs w:val="18"/>
                <w:bdr w:val="none" w:sz="0" w:space="0" w:color="auto"/>
              </w:rPr>
              <w:t>,</w:t>
            </w:r>
            <w:r w:rsidRPr="00F507B5">
              <w:rPr>
                <w:rFonts w:asciiTheme="minorHAnsi" w:eastAsia="Times New Roman" w:hAnsiTheme="minorHAnsi" w:cstheme="minorHAnsi"/>
                <w:sz w:val="18"/>
                <w:szCs w:val="18"/>
                <w:bdr w:val="none" w:sz="0" w:space="0" w:color="auto"/>
              </w:rPr>
              <w:t>408 (91.98)</w:t>
            </w:r>
          </w:p>
        </w:tc>
      </w:tr>
      <w:tr w:rsidR="00B472FD" w:rsidRPr="00024D29" w14:paraId="1E645D17" w14:textId="77777777" w:rsidTr="00520758">
        <w:trPr>
          <w:trHeight w:val="298"/>
          <w:jc w:val="center"/>
        </w:trPr>
        <w:tc>
          <w:tcPr>
            <w:tcW w:w="1435" w:type="dxa"/>
            <w:tcBorders>
              <w:top w:val="nil"/>
              <w:left w:val="single" w:sz="4" w:space="0" w:color="3F3F3F"/>
              <w:bottom w:val="single" w:sz="4" w:space="0" w:color="3F3F3F"/>
              <w:right w:val="single" w:sz="4" w:space="0" w:color="3F3F3F"/>
            </w:tcBorders>
            <w:shd w:val="clear" w:color="auto" w:fill="auto"/>
            <w:noWrap/>
            <w:vAlign w:val="center"/>
            <w:hideMark/>
          </w:tcPr>
          <w:p w14:paraId="7F319D03"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 </w:t>
            </w:r>
          </w:p>
        </w:tc>
        <w:tc>
          <w:tcPr>
            <w:tcW w:w="1035" w:type="dxa"/>
            <w:tcBorders>
              <w:top w:val="nil"/>
              <w:left w:val="nil"/>
              <w:bottom w:val="single" w:sz="4" w:space="0" w:color="3F3F3F"/>
              <w:right w:val="single" w:sz="4" w:space="0" w:color="3F3F3F"/>
            </w:tcBorders>
            <w:shd w:val="clear" w:color="auto" w:fill="auto"/>
            <w:noWrap/>
            <w:vAlign w:val="center"/>
            <w:hideMark/>
          </w:tcPr>
          <w:p w14:paraId="2D61874F"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 </w:t>
            </w:r>
          </w:p>
        </w:tc>
        <w:tc>
          <w:tcPr>
            <w:tcW w:w="1067" w:type="dxa"/>
            <w:tcBorders>
              <w:top w:val="nil"/>
              <w:left w:val="nil"/>
              <w:bottom w:val="single" w:sz="4" w:space="0" w:color="3F3F3F"/>
              <w:right w:val="single" w:sz="4" w:space="0" w:color="3F3F3F"/>
            </w:tcBorders>
            <w:shd w:val="clear" w:color="auto" w:fill="auto"/>
            <w:noWrap/>
            <w:vAlign w:val="center"/>
            <w:hideMark/>
          </w:tcPr>
          <w:p w14:paraId="1190A80F"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 </w:t>
            </w:r>
          </w:p>
        </w:tc>
        <w:tc>
          <w:tcPr>
            <w:tcW w:w="1067" w:type="dxa"/>
            <w:tcBorders>
              <w:top w:val="nil"/>
              <w:left w:val="nil"/>
              <w:bottom w:val="single" w:sz="4" w:space="0" w:color="3F3F3F"/>
              <w:right w:val="single" w:sz="4" w:space="0" w:color="3F3F3F"/>
            </w:tcBorders>
            <w:shd w:val="clear" w:color="auto" w:fill="auto"/>
            <w:noWrap/>
            <w:vAlign w:val="center"/>
            <w:hideMark/>
          </w:tcPr>
          <w:p w14:paraId="758C106D"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 </w:t>
            </w:r>
          </w:p>
        </w:tc>
        <w:tc>
          <w:tcPr>
            <w:tcW w:w="1140" w:type="dxa"/>
            <w:tcBorders>
              <w:top w:val="nil"/>
              <w:left w:val="nil"/>
              <w:bottom w:val="single" w:sz="4" w:space="0" w:color="3F3F3F"/>
              <w:right w:val="single" w:sz="4" w:space="0" w:color="3F3F3F"/>
            </w:tcBorders>
            <w:shd w:val="clear" w:color="auto" w:fill="E7E6E6" w:themeFill="background2"/>
            <w:noWrap/>
            <w:vAlign w:val="center"/>
            <w:hideMark/>
          </w:tcPr>
          <w:p w14:paraId="195F22A8"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 </w:t>
            </w:r>
          </w:p>
        </w:tc>
        <w:tc>
          <w:tcPr>
            <w:tcW w:w="1140" w:type="dxa"/>
            <w:tcBorders>
              <w:top w:val="nil"/>
              <w:left w:val="nil"/>
              <w:bottom w:val="single" w:sz="4" w:space="0" w:color="3F3F3F"/>
              <w:right w:val="single" w:sz="4" w:space="0" w:color="3F3F3F"/>
            </w:tcBorders>
            <w:shd w:val="clear" w:color="auto" w:fill="auto"/>
            <w:noWrap/>
            <w:vAlign w:val="center"/>
            <w:hideMark/>
          </w:tcPr>
          <w:p w14:paraId="71C140A6"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 </w:t>
            </w:r>
          </w:p>
        </w:tc>
        <w:tc>
          <w:tcPr>
            <w:tcW w:w="1067" w:type="dxa"/>
            <w:tcBorders>
              <w:top w:val="nil"/>
              <w:left w:val="nil"/>
              <w:bottom w:val="single" w:sz="4" w:space="0" w:color="3F3F3F"/>
              <w:right w:val="single" w:sz="4" w:space="0" w:color="3F3F3F"/>
            </w:tcBorders>
            <w:shd w:val="clear" w:color="auto" w:fill="auto"/>
            <w:noWrap/>
            <w:vAlign w:val="center"/>
            <w:hideMark/>
          </w:tcPr>
          <w:p w14:paraId="1DDA144C"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 </w:t>
            </w:r>
          </w:p>
        </w:tc>
        <w:tc>
          <w:tcPr>
            <w:tcW w:w="1067" w:type="dxa"/>
            <w:tcBorders>
              <w:top w:val="nil"/>
              <w:left w:val="nil"/>
              <w:bottom w:val="single" w:sz="4" w:space="0" w:color="3F3F3F"/>
              <w:right w:val="single" w:sz="4" w:space="0" w:color="3F3F3F"/>
            </w:tcBorders>
            <w:shd w:val="clear" w:color="auto" w:fill="auto"/>
            <w:noWrap/>
            <w:vAlign w:val="center"/>
            <w:hideMark/>
          </w:tcPr>
          <w:p w14:paraId="524961FA"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 </w:t>
            </w:r>
          </w:p>
        </w:tc>
        <w:tc>
          <w:tcPr>
            <w:tcW w:w="1140" w:type="dxa"/>
            <w:tcBorders>
              <w:top w:val="nil"/>
              <w:left w:val="nil"/>
              <w:bottom w:val="single" w:sz="4" w:space="0" w:color="3F3F3F"/>
              <w:right w:val="single" w:sz="4" w:space="0" w:color="3F3F3F"/>
            </w:tcBorders>
            <w:shd w:val="clear" w:color="auto" w:fill="E7E6E6" w:themeFill="background2"/>
            <w:noWrap/>
            <w:vAlign w:val="center"/>
            <w:hideMark/>
          </w:tcPr>
          <w:p w14:paraId="6440A0C4"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sz w:val="18"/>
                <w:szCs w:val="18"/>
                <w:bdr w:val="none" w:sz="0" w:space="0" w:color="auto"/>
              </w:rPr>
            </w:pPr>
            <w:r w:rsidRPr="00F507B5">
              <w:rPr>
                <w:rFonts w:asciiTheme="minorHAnsi" w:eastAsia="Times New Roman" w:hAnsiTheme="minorHAnsi" w:cstheme="minorHAnsi"/>
                <w:sz w:val="18"/>
                <w:szCs w:val="18"/>
                <w:bdr w:val="none" w:sz="0" w:space="0" w:color="auto"/>
              </w:rPr>
              <w:t> </w:t>
            </w:r>
          </w:p>
        </w:tc>
      </w:tr>
      <w:tr w:rsidR="00B472FD" w:rsidRPr="00024D29" w14:paraId="5D144A96" w14:textId="77777777" w:rsidTr="00520758">
        <w:trPr>
          <w:trHeight w:val="298"/>
          <w:jc w:val="center"/>
        </w:trPr>
        <w:tc>
          <w:tcPr>
            <w:tcW w:w="1435" w:type="dxa"/>
            <w:tcBorders>
              <w:top w:val="nil"/>
              <w:left w:val="single" w:sz="4" w:space="0" w:color="3F3F3F"/>
              <w:bottom w:val="single" w:sz="4" w:space="0" w:color="3F3F3F"/>
              <w:right w:val="single" w:sz="4" w:space="0" w:color="3F3F3F"/>
            </w:tcBorders>
            <w:shd w:val="clear" w:color="auto" w:fill="auto"/>
            <w:noWrap/>
            <w:vAlign w:val="center"/>
            <w:hideMark/>
          </w:tcPr>
          <w:p w14:paraId="0B5405B0"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b/>
                <w:bCs/>
                <w:sz w:val="18"/>
                <w:szCs w:val="18"/>
                <w:bdr w:val="none" w:sz="0" w:space="0" w:color="auto"/>
              </w:rPr>
            </w:pPr>
            <w:r w:rsidRPr="00F507B5">
              <w:rPr>
                <w:rFonts w:asciiTheme="minorHAnsi" w:eastAsia="Times New Roman" w:hAnsiTheme="minorHAnsi" w:cstheme="minorHAnsi"/>
                <w:b/>
                <w:bCs/>
                <w:sz w:val="18"/>
                <w:szCs w:val="18"/>
                <w:bdr w:val="none" w:sz="0" w:space="0" w:color="auto"/>
              </w:rPr>
              <w:t> </w:t>
            </w:r>
            <w:r w:rsidRPr="00024D29">
              <w:rPr>
                <w:rFonts w:asciiTheme="minorHAnsi" w:eastAsia="Times New Roman" w:hAnsiTheme="minorHAnsi" w:cstheme="minorHAnsi"/>
                <w:b/>
                <w:bCs/>
                <w:sz w:val="18"/>
                <w:szCs w:val="18"/>
                <w:bdr w:val="none" w:sz="0" w:space="0" w:color="auto"/>
              </w:rPr>
              <w:t>Total</w:t>
            </w:r>
          </w:p>
        </w:tc>
        <w:tc>
          <w:tcPr>
            <w:tcW w:w="1035" w:type="dxa"/>
            <w:tcBorders>
              <w:top w:val="nil"/>
              <w:left w:val="nil"/>
              <w:bottom w:val="single" w:sz="4" w:space="0" w:color="3F3F3F"/>
              <w:right w:val="single" w:sz="4" w:space="0" w:color="3F3F3F"/>
            </w:tcBorders>
            <w:shd w:val="clear" w:color="auto" w:fill="auto"/>
            <w:noWrap/>
            <w:vAlign w:val="center"/>
            <w:hideMark/>
          </w:tcPr>
          <w:p w14:paraId="316AEB9C"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b/>
                <w:bCs/>
                <w:sz w:val="18"/>
                <w:szCs w:val="18"/>
                <w:bdr w:val="none" w:sz="0" w:space="0" w:color="auto"/>
              </w:rPr>
            </w:pPr>
            <w:r w:rsidRPr="00F507B5">
              <w:rPr>
                <w:rFonts w:asciiTheme="minorHAnsi" w:eastAsia="Times New Roman" w:hAnsiTheme="minorHAnsi" w:cstheme="minorHAnsi"/>
                <w:b/>
                <w:bCs/>
                <w:sz w:val="18"/>
                <w:szCs w:val="18"/>
                <w:bdr w:val="none" w:sz="0" w:space="0" w:color="auto"/>
              </w:rPr>
              <w:t>4</w:t>
            </w:r>
            <w:r w:rsidRPr="00024D29">
              <w:rPr>
                <w:rFonts w:asciiTheme="minorHAnsi" w:eastAsia="Times New Roman" w:hAnsiTheme="minorHAnsi" w:cstheme="minorHAnsi"/>
                <w:b/>
                <w:bCs/>
                <w:sz w:val="18"/>
                <w:szCs w:val="18"/>
                <w:bdr w:val="none" w:sz="0" w:space="0" w:color="auto"/>
              </w:rPr>
              <w:t>,</w:t>
            </w:r>
            <w:r w:rsidRPr="00F507B5">
              <w:rPr>
                <w:rFonts w:asciiTheme="minorHAnsi" w:eastAsia="Times New Roman" w:hAnsiTheme="minorHAnsi" w:cstheme="minorHAnsi"/>
                <w:b/>
                <w:bCs/>
                <w:sz w:val="18"/>
                <w:szCs w:val="18"/>
                <w:bdr w:val="none" w:sz="0" w:space="0" w:color="auto"/>
              </w:rPr>
              <w:t>537</w:t>
            </w:r>
            <w:r w:rsidRPr="00024D29">
              <w:rPr>
                <w:rFonts w:asciiTheme="minorHAnsi" w:eastAsia="Times New Roman" w:hAnsiTheme="minorHAnsi" w:cstheme="minorHAnsi"/>
                <w:b/>
                <w:bCs/>
                <w:sz w:val="18"/>
                <w:szCs w:val="18"/>
                <w:bdr w:val="none" w:sz="0" w:space="0" w:color="auto"/>
              </w:rPr>
              <w:t>,</w:t>
            </w:r>
            <w:r w:rsidRPr="00F507B5">
              <w:rPr>
                <w:rFonts w:asciiTheme="minorHAnsi" w:eastAsia="Times New Roman" w:hAnsiTheme="minorHAnsi" w:cstheme="minorHAnsi"/>
                <w:b/>
                <w:bCs/>
                <w:sz w:val="18"/>
                <w:szCs w:val="18"/>
                <w:bdr w:val="none" w:sz="0" w:space="0" w:color="auto"/>
              </w:rPr>
              <w:t>604</w:t>
            </w:r>
          </w:p>
        </w:tc>
        <w:tc>
          <w:tcPr>
            <w:tcW w:w="1067" w:type="dxa"/>
            <w:tcBorders>
              <w:top w:val="nil"/>
              <w:left w:val="nil"/>
              <w:bottom w:val="single" w:sz="4" w:space="0" w:color="3F3F3F"/>
              <w:right w:val="single" w:sz="4" w:space="0" w:color="3F3F3F"/>
            </w:tcBorders>
            <w:shd w:val="clear" w:color="auto" w:fill="auto"/>
            <w:noWrap/>
            <w:vAlign w:val="center"/>
            <w:hideMark/>
          </w:tcPr>
          <w:p w14:paraId="6DDD7BC3"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b/>
                <w:bCs/>
                <w:sz w:val="18"/>
                <w:szCs w:val="18"/>
                <w:bdr w:val="none" w:sz="0" w:space="0" w:color="auto"/>
              </w:rPr>
            </w:pPr>
            <w:r w:rsidRPr="00F507B5">
              <w:rPr>
                <w:rFonts w:asciiTheme="minorHAnsi" w:eastAsia="Times New Roman" w:hAnsiTheme="minorHAnsi" w:cstheme="minorHAnsi"/>
                <w:b/>
                <w:bCs/>
                <w:sz w:val="18"/>
                <w:szCs w:val="18"/>
                <w:bdr w:val="none" w:sz="0" w:space="0" w:color="auto"/>
              </w:rPr>
              <w:t>225</w:t>
            </w:r>
            <w:r w:rsidRPr="00024D29">
              <w:rPr>
                <w:rFonts w:asciiTheme="minorHAnsi" w:eastAsia="Times New Roman" w:hAnsiTheme="minorHAnsi" w:cstheme="minorHAnsi"/>
                <w:b/>
                <w:bCs/>
                <w:sz w:val="18"/>
                <w:szCs w:val="18"/>
                <w:bdr w:val="none" w:sz="0" w:space="0" w:color="auto"/>
              </w:rPr>
              <w:t>,</w:t>
            </w:r>
            <w:r w:rsidRPr="00F507B5">
              <w:rPr>
                <w:rFonts w:asciiTheme="minorHAnsi" w:eastAsia="Times New Roman" w:hAnsiTheme="minorHAnsi" w:cstheme="minorHAnsi"/>
                <w:b/>
                <w:bCs/>
                <w:sz w:val="18"/>
                <w:szCs w:val="18"/>
                <w:bdr w:val="none" w:sz="0" w:space="0" w:color="auto"/>
              </w:rPr>
              <w:t>738</w:t>
            </w:r>
          </w:p>
        </w:tc>
        <w:tc>
          <w:tcPr>
            <w:tcW w:w="1067" w:type="dxa"/>
            <w:tcBorders>
              <w:top w:val="nil"/>
              <w:left w:val="nil"/>
              <w:bottom w:val="single" w:sz="4" w:space="0" w:color="3F3F3F"/>
              <w:right w:val="single" w:sz="4" w:space="0" w:color="3F3F3F"/>
            </w:tcBorders>
            <w:shd w:val="clear" w:color="auto" w:fill="auto"/>
            <w:noWrap/>
            <w:vAlign w:val="center"/>
            <w:hideMark/>
          </w:tcPr>
          <w:p w14:paraId="64E1DB9A"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b/>
                <w:bCs/>
                <w:sz w:val="18"/>
                <w:szCs w:val="18"/>
                <w:bdr w:val="none" w:sz="0" w:space="0" w:color="auto"/>
              </w:rPr>
            </w:pPr>
            <w:r w:rsidRPr="00F507B5">
              <w:rPr>
                <w:rFonts w:asciiTheme="minorHAnsi" w:eastAsia="Times New Roman" w:hAnsiTheme="minorHAnsi" w:cstheme="minorHAnsi"/>
                <w:b/>
                <w:bCs/>
                <w:sz w:val="18"/>
                <w:szCs w:val="18"/>
                <w:bdr w:val="none" w:sz="0" w:space="0" w:color="auto"/>
              </w:rPr>
              <w:t>300</w:t>
            </w:r>
            <w:r w:rsidRPr="00024D29">
              <w:rPr>
                <w:rFonts w:asciiTheme="minorHAnsi" w:eastAsia="Times New Roman" w:hAnsiTheme="minorHAnsi" w:cstheme="minorHAnsi"/>
                <w:b/>
                <w:bCs/>
                <w:sz w:val="18"/>
                <w:szCs w:val="18"/>
                <w:bdr w:val="none" w:sz="0" w:space="0" w:color="auto"/>
              </w:rPr>
              <w:t>,</w:t>
            </w:r>
            <w:r w:rsidRPr="00F507B5">
              <w:rPr>
                <w:rFonts w:asciiTheme="minorHAnsi" w:eastAsia="Times New Roman" w:hAnsiTheme="minorHAnsi" w:cstheme="minorHAnsi"/>
                <w:b/>
                <w:bCs/>
                <w:sz w:val="18"/>
                <w:szCs w:val="18"/>
                <w:bdr w:val="none" w:sz="0" w:space="0" w:color="auto"/>
              </w:rPr>
              <w:t>063</w:t>
            </w:r>
          </w:p>
        </w:tc>
        <w:tc>
          <w:tcPr>
            <w:tcW w:w="1140" w:type="dxa"/>
            <w:tcBorders>
              <w:top w:val="nil"/>
              <w:left w:val="nil"/>
              <w:bottom w:val="single" w:sz="4" w:space="0" w:color="3F3F3F"/>
              <w:right w:val="single" w:sz="4" w:space="0" w:color="3F3F3F"/>
            </w:tcBorders>
            <w:shd w:val="clear" w:color="auto" w:fill="E7E6E6" w:themeFill="background2"/>
            <w:noWrap/>
            <w:vAlign w:val="center"/>
            <w:hideMark/>
          </w:tcPr>
          <w:p w14:paraId="47B29536"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b/>
                <w:bCs/>
                <w:sz w:val="18"/>
                <w:szCs w:val="18"/>
                <w:bdr w:val="none" w:sz="0" w:space="0" w:color="auto"/>
              </w:rPr>
            </w:pPr>
            <w:r w:rsidRPr="00F507B5">
              <w:rPr>
                <w:rFonts w:asciiTheme="minorHAnsi" w:eastAsia="Times New Roman" w:hAnsiTheme="minorHAnsi" w:cstheme="minorHAnsi"/>
                <w:b/>
                <w:bCs/>
                <w:sz w:val="18"/>
                <w:szCs w:val="18"/>
                <w:bdr w:val="none" w:sz="0" w:space="0" w:color="auto"/>
              </w:rPr>
              <w:t>5</w:t>
            </w:r>
            <w:r w:rsidRPr="00024D29">
              <w:rPr>
                <w:rFonts w:asciiTheme="minorHAnsi" w:eastAsia="Times New Roman" w:hAnsiTheme="minorHAnsi" w:cstheme="minorHAnsi"/>
                <w:b/>
                <w:bCs/>
                <w:sz w:val="18"/>
                <w:szCs w:val="18"/>
                <w:bdr w:val="none" w:sz="0" w:space="0" w:color="auto"/>
              </w:rPr>
              <w:t>,</w:t>
            </w:r>
            <w:r w:rsidRPr="00F507B5">
              <w:rPr>
                <w:rFonts w:asciiTheme="minorHAnsi" w:eastAsia="Times New Roman" w:hAnsiTheme="minorHAnsi" w:cstheme="minorHAnsi"/>
                <w:b/>
                <w:bCs/>
                <w:sz w:val="18"/>
                <w:szCs w:val="18"/>
                <w:bdr w:val="none" w:sz="0" w:space="0" w:color="auto"/>
              </w:rPr>
              <w:t>063</w:t>
            </w:r>
            <w:r w:rsidRPr="00024D29">
              <w:rPr>
                <w:rFonts w:asciiTheme="minorHAnsi" w:eastAsia="Times New Roman" w:hAnsiTheme="minorHAnsi" w:cstheme="minorHAnsi"/>
                <w:b/>
                <w:bCs/>
                <w:sz w:val="18"/>
                <w:szCs w:val="18"/>
                <w:bdr w:val="none" w:sz="0" w:space="0" w:color="auto"/>
              </w:rPr>
              <w:t>,</w:t>
            </w:r>
            <w:r w:rsidRPr="00F507B5">
              <w:rPr>
                <w:rFonts w:asciiTheme="minorHAnsi" w:eastAsia="Times New Roman" w:hAnsiTheme="minorHAnsi" w:cstheme="minorHAnsi"/>
                <w:b/>
                <w:bCs/>
                <w:sz w:val="18"/>
                <w:szCs w:val="18"/>
                <w:bdr w:val="none" w:sz="0" w:space="0" w:color="auto"/>
              </w:rPr>
              <w:t>405</w:t>
            </w:r>
          </w:p>
        </w:tc>
        <w:tc>
          <w:tcPr>
            <w:tcW w:w="1140" w:type="dxa"/>
            <w:tcBorders>
              <w:top w:val="nil"/>
              <w:left w:val="nil"/>
              <w:bottom w:val="single" w:sz="4" w:space="0" w:color="3F3F3F"/>
              <w:right w:val="single" w:sz="4" w:space="0" w:color="3F3F3F"/>
            </w:tcBorders>
            <w:shd w:val="clear" w:color="auto" w:fill="auto"/>
            <w:noWrap/>
            <w:vAlign w:val="center"/>
            <w:hideMark/>
          </w:tcPr>
          <w:p w14:paraId="29131288"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b/>
                <w:bCs/>
                <w:sz w:val="18"/>
                <w:szCs w:val="18"/>
                <w:bdr w:val="none" w:sz="0" w:space="0" w:color="auto"/>
              </w:rPr>
            </w:pPr>
            <w:r w:rsidRPr="00F507B5">
              <w:rPr>
                <w:rFonts w:asciiTheme="minorHAnsi" w:eastAsia="Times New Roman" w:hAnsiTheme="minorHAnsi" w:cstheme="minorHAnsi"/>
                <w:b/>
                <w:bCs/>
                <w:sz w:val="18"/>
                <w:szCs w:val="18"/>
                <w:bdr w:val="none" w:sz="0" w:space="0" w:color="auto"/>
              </w:rPr>
              <w:t>5</w:t>
            </w:r>
            <w:r w:rsidRPr="00024D29">
              <w:rPr>
                <w:rFonts w:asciiTheme="minorHAnsi" w:eastAsia="Times New Roman" w:hAnsiTheme="minorHAnsi" w:cstheme="minorHAnsi"/>
                <w:b/>
                <w:bCs/>
                <w:sz w:val="18"/>
                <w:szCs w:val="18"/>
                <w:bdr w:val="none" w:sz="0" w:space="0" w:color="auto"/>
              </w:rPr>
              <w:t>,</w:t>
            </w:r>
            <w:r w:rsidRPr="00F507B5">
              <w:rPr>
                <w:rFonts w:asciiTheme="minorHAnsi" w:eastAsia="Times New Roman" w:hAnsiTheme="minorHAnsi" w:cstheme="minorHAnsi"/>
                <w:b/>
                <w:bCs/>
                <w:sz w:val="18"/>
                <w:szCs w:val="18"/>
                <w:bdr w:val="none" w:sz="0" w:space="0" w:color="auto"/>
              </w:rPr>
              <w:t>289</w:t>
            </w:r>
            <w:r w:rsidRPr="00024D29">
              <w:rPr>
                <w:rFonts w:asciiTheme="minorHAnsi" w:eastAsia="Times New Roman" w:hAnsiTheme="minorHAnsi" w:cstheme="minorHAnsi"/>
                <w:b/>
                <w:bCs/>
                <w:sz w:val="18"/>
                <w:szCs w:val="18"/>
                <w:bdr w:val="none" w:sz="0" w:space="0" w:color="auto"/>
              </w:rPr>
              <w:t>,</w:t>
            </w:r>
            <w:r w:rsidRPr="00F507B5">
              <w:rPr>
                <w:rFonts w:asciiTheme="minorHAnsi" w:eastAsia="Times New Roman" w:hAnsiTheme="minorHAnsi" w:cstheme="minorHAnsi"/>
                <w:b/>
                <w:bCs/>
                <w:sz w:val="18"/>
                <w:szCs w:val="18"/>
                <w:bdr w:val="none" w:sz="0" w:space="0" w:color="auto"/>
              </w:rPr>
              <w:t>897</w:t>
            </w:r>
          </w:p>
        </w:tc>
        <w:tc>
          <w:tcPr>
            <w:tcW w:w="1067" w:type="dxa"/>
            <w:tcBorders>
              <w:top w:val="nil"/>
              <w:left w:val="nil"/>
              <w:bottom w:val="single" w:sz="4" w:space="0" w:color="3F3F3F"/>
              <w:right w:val="single" w:sz="4" w:space="0" w:color="3F3F3F"/>
            </w:tcBorders>
            <w:shd w:val="clear" w:color="auto" w:fill="auto"/>
            <w:noWrap/>
            <w:vAlign w:val="center"/>
            <w:hideMark/>
          </w:tcPr>
          <w:p w14:paraId="5BBAC40C"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b/>
                <w:bCs/>
                <w:sz w:val="18"/>
                <w:szCs w:val="18"/>
                <w:bdr w:val="none" w:sz="0" w:space="0" w:color="auto"/>
              </w:rPr>
            </w:pPr>
            <w:r w:rsidRPr="00F507B5">
              <w:rPr>
                <w:rFonts w:asciiTheme="minorHAnsi" w:eastAsia="Times New Roman" w:hAnsiTheme="minorHAnsi" w:cstheme="minorHAnsi"/>
                <w:b/>
                <w:bCs/>
                <w:sz w:val="18"/>
                <w:szCs w:val="18"/>
                <w:bdr w:val="none" w:sz="0" w:space="0" w:color="auto"/>
              </w:rPr>
              <w:t>329</w:t>
            </w:r>
            <w:r w:rsidRPr="00024D29">
              <w:rPr>
                <w:rFonts w:asciiTheme="minorHAnsi" w:eastAsia="Times New Roman" w:hAnsiTheme="minorHAnsi" w:cstheme="minorHAnsi"/>
                <w:b/>
                <w:bCs/>
                <w:sz w:val="18"/>
                <w:szCs w:val="18"/>
                <w:bdr w:val="none" w:sz="0" w:space="0" w:color="auto"/>
              </w:rPr>
              <w:t>,</w:t>
            </w:r>
            <w:r w:rsidRPr="00F507B5">
              <w:rPr>
                <w:rFonts w:asciiTheme="minorHAnsi" w:eastAsia="Times New Roman" w:hAnsiTheme="minorHAnsi" w:cstheme="minorHAnsi"/>
                <w:b/>
                <w:bCs/>
                <w:sz w:val="18"/>
                <w:szCs w:val="18"/>
                <w:bdr w:val="none" w:sz="0" w:space="0" w:color="auto"/>
              </w:rPr>
              <w:t>414</w:t>
            </w:r>
          </w:p>
        </w:tc>
        <w:tc>
          <w:tcPr>
            <w:tcW w:w="1067" w:type="dxa"/>
            <w:tcBorders>
              <w:top w:val="nil"/>
              <w:left w:val="nil"/>
              <w:bottom w:val="single" w:sz="4" w:space="0" w:color="3F3F3F"/>
              <w:right w:val="single" w:sz="4" w:space="0" w:color="3F3F3F"/>
            </w:tcBorders>
            <w:shd w:val="clear" w:color="auto" w:fill="auto"/>
            <w:noWrap/>
            <w:vAlign w:val="center"/>
            <w:hideMark/>
          </w:tcPr>
          <w:p w14:paraId="26FFD5A1"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b/>
                <w:bCs/>
                <w:sz w:val="18"/>
                <w:szCs w:val="18"/>
                <w:bdr w:val="none" w:sz="0" w:space="0" w:color="auto"/>
              </w:rPr>
            </w:pPr>
            <w:r w:rsidRPr="00F507B5">
              <w:rPr>
                <w:rFonts w:asciiTheme="minorHAnsi" w:eastAsia="Times New Roman" w:hAnsiTheme="minorHAnsi" w:cstheme="minorHAnsi"/>
                <w:b/>
                <w:bCs/>
                <w:sz w:val="18"/>
                <w:szCs w:val="18"/>
                <w:bdr w:val="none" w:sz="0" w:space="0" w:color="auto"/>
              </w:rPr>
              <w:t>511</w:t>
            </w:r>
            <w:r w:rsidRPr="00024D29">
              <w:rPr>
                <w:rFonts w:asciiTheme="minorHAnsi" w:eastAsia="Times New Roman" w:hAnsiTheme="minorHAnsi" w:cstheme="minorHAnsi"/>
                <w:b/>
                <w:bCs/>
                <w:sz w:val="18"/>
                <w:szCs w:val="18"/>
                <w:bdr w:val="none" w:sz="0" w:space="0" w:color="auto"/>
              </w:rPr>
              <w:t>,</w:t>
            </w:r>
            <w:r w:rsidRPr="00F507B5">
              <w:rPr>
                <w:rFonts w:asciiTheme="minorHAnsi" w:eastAsia="Times New Roman" w:hAnsiTheme="minorHAnsi" w:cstheme="minorHAnsi"/>
                <w:b/>
                <w:bCs/>
                <w:sz w:val="18"/>
                <w:szCs w:val="18"/>
                <w:bdr w:val="none" w:sz="0" w:space="0" w:color="auto"/>
              </w:rPr>
              <w:t>220</w:t>
            </w:r>
          </w:p>
        </w:tc>
        <w:tc>
          <w:tcPr>
            <w:tcW w:w="1140" w:type="dxa"/>
            <w:tcBorders>
              <w:top w:val="nil"/>
              <w:left w:val="nil"/>
              <w:bottom w:val="single" w:sz="4" w:space="0" w:color="3F3F3F"/>
              <w:right w:val="single" w:sz="4" w:space="0" w:color="3F3F3F"/>
            </w:tcBorders>
            <w:shd w:val="clear" w:color="auto" w:fill="E7E6E6" w:themeFill="background2"/>
            <w:noWrap/>
            <w:vAlign w:val="center"/>
            <w:hideMark/>
          </w:tcPr>
          <w:p w14:paraId="3FB35017" w14:textId="77777777" w:rsidR="00B472FD" w:rsidRPr="00F507B5" w:rsidRDefault="00B472FD" w:rsidP="0052075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Times New Roman" w:hAnsiTheme="minorHAnsi" w:cstheme="minorHAnsi"/>
                <w:b/>
                <w:bCs/>
                <w:sz w:val="18"/>
                <w:szCs w:val="18"/>
                <w:bdr w:val="none" w:sz="0" w:space="0" w:color="auto"/>
              </w:rPr>
            </w:pPr>
            <w:bookmarkStart w:id="26" w:name="_Hlk113964355"/>
            <w:r w:rsidRPr="00F507B5">
              <w:rPr>
                <w:rFonts w:asciiTheme="minorHAnsi" w:eastAsia="Times New Roman" w:hAnsiTheme="minorHAnsi" w:cstheme="minorHAnsi"/>
                <w:b/>
                <w:bCs/>
                <w:sz w:val="18"/>
                <w:szCs w:val="18"/>
                <w:bdr w:val="none" w:sz="0" w:space="0" w:color="auto"/>
              </w:rPr>
              <w:t>6</w:t>
            </w:r>
            <w:r w:rsidRPr="00024D29">
              <w:rPr>
                <w:rFonts w:asciiTheme="minorHAnsi" w:eastAsia="Times New Roman" w:hAnsiTheme="minorHAnsi" w:cstheme="minorHAnsi"/>
                <w:b/>
                <w:bCs/>
                <w:sz w:val="18"/>
                <w:szCs w:val="18"/>
                <w:bdr w:val="none" w:sz="0" w:space="0" w:color="auto"/>
              </w:rPr>
              <w:t>,</w:t>
            </w:r>
            <w:r w:rsidRPr="00F507B5">
              <w:rPr>
                <w:rFonts w:asciiTheme="minorHAnsi" w:eastAsia="Times New Roman" w:hAnsiTheme="minorHAnsi" w:cstheme="minorHAnsi"/>
                <w:b/>
                <w:bCs/>
                <w:sz w:val="18"/>
                <w:szCs w:val="18"/>
                <w:bdr w:val="none" w:sz="0" w:space="0" w:color="auto"/>
              </w:rPr>
              <w:t>130</w:t>
            </w:r>
            <w:r w:rsidRPr="00024D29">
              <w:rPr>
                <w:rFonts w:asciiTheme="minorHAnsi" w:eastAsia="Times New Roman" w:hAnsiTheme="minorHAnsi" w:cstheme="minorHAnsi"/>
                <w:b/>
                <w:bCs/>
                <w:sz w:val="18"/>
                <w:szCs w:val="18"/>
                <w:bdr w:val="none" w:sz="0" w:space="0" w:color="auto"/>
              </w:rPr>
              <w:t>,</w:t>
            </w:r>
            <w:r w:rsidRPr="00F507B5">
              <w:rPr>
                <w:rFonts w:asciiTheme="minorHAnsi" w:eastAsia="Times New Roman" w:hAnsiTheme="minorHAnsi" w:cstheme="minorHAnsi"/>
                <w:b/>
                <w:bCs/>
                <w:sz w:val="18"/>
                <w:szCs w:val="18"/>
                <w:bdr w:val="none" w:sz="0" w:space="0" w:color="auto"/>
              </w:rPr>
              <w:t>531</w:t>
            </w:r>
            <w:bookmarkEnd w:id="26"/>
          </w:p>
        </w:tc>
      </w:tr>
      <w:bookmarkEnd w:id="24"/>
    </w:tbl>
    <w:p w14:paraId="6E7E3A3A" w14:textId="77777777" w:rsidR="00B472FD" w:rsidRPr="00F507B5" w:rsidRDefault="00B472FD" w:rsidP="00B472FD">
      <w:pPr>
        <w:rPr>
          <w:rFonts w:ascii="Calibri" w:hAnsi="Calibri" w:cs="Calibri"/>
          <w:b/>
          <w:bCs/>
          <w:sz w:val="22"/>
          <w:szCs w:val="22"/>
        </w:rPr>
      </w:pPr>
    </w:p>
    <w:p w14:paraId="7B8CA5D3" w14:textId="77777777" w:rsidR="00B472FD" w:rsidRDefault="00B472FD" w:rsidP="00B472FD">
      <w:pPr>
        <w:rPr>
          <w:rFonts w:ascii="Calibri" w:hAnsi="Calibri" w:cs="Calibri"/>
          <w:sz w:val="22"/>
          <w:szCs w:val="22"/>
        </w:rPr>
      </w:pPr>
    </w:p>
    <w:p w14:paraId="5DC27913" w14:textId="77777777" w:rsidR="00B472FD" w:rsidRDefault="00B472FD" w:rsidP="00B472FD">
      <w:pPr>
        <w:rPr>
          <w:rFonts w:asciiTheme="minorHAnsi" w:hAnsiTheme="minorHAnsi" w:cstheme="minorHAnsi"/>
          <w:sz w:val="22"/>
          <w:szCs w:val="22"/>
        </w:rPr>
      </w:pPr>
      <w:bookmarkStart w:id="27" w:name="_Hlk93990480"/>
    </w:p>
    <w:p w14:paraId="08ABBDA0" w14:textId="77777777" w:rsidR="00B472FD" w:rsidRDefault="00B472FD" w:rsidP="00B472FD">
      <w:pPr>
        <w:rPr>
          <w:rFonts w:asciiTheme="minorHAnsi" w:hAnsiTheme="minorHAnsi" w:cstheme="minorHAnsi"/>
          <w:sz w:val="22"/>
          <w:szCs w:val="22"/>
        </w:rPr>
      </w:pPr>
    </w:p>
    <w:p w14:paraId="3F964FEF" w14:textId="77777777" w:rsidR="00B472FD" w:rsidRDefault="00B472FD" w:rsidP="00B472FD">
      <w:pPr>
        <w:rPr>
          <w:rFonts w:asciiTheme="minorHAnsi" w:hAnsiTheme="minorHAnsi" w:cstheme="minorHAnsi"/>
          <w:sz w:val="22"/>
          <w:szCs w:val="22"/>
        </w:rPr>
      </w:pPr>
    </w:p>
    <w:p w14:paraId="04854F22" w14:textId="77777777" w:rsidR="00B472FD" w:rsidRDefault="00B472FD" w:rsidP="00B472FD">
      <w:pPr>
        <w:rPr>
          <w:rFonts w:asciiTheme="minorHAnsi" w:hAnsiTheme="minorHAnsi" w:cstheme="minorHAnsi"/>
          <w:sz w:val="22"/>
          <w:szCs w:val="22"/>
        </w:rPr>
      </w:pPr>
    </w:p>
    <w:p w14:paraId="22CEEB44" w14:textId="77777777" w:rsidR="00C33539" w:rsidRDefault="00C33539" w:rsidP="00B472FD">
      <w:pPr>
        <w:rPr>
          <w:rFonts w:asciiTheme="minorHAnsi" w:hAnsiTheme="minorHAnsi" w:cstheme="minorHAnsi"/>
          <w:sz w:val="22"/>
          <w:szCs w:val="22"/>
        </w:rPr>
      </w:pPr>
    </w:p>
    <w:p w14:paraId="7B2B5A8F" w14:textId="4EBF7A98" w:rsidR="00B472FD" w:rsidRPr="00C15517" w:rsidRDefault="00B472FD" w:rsidP="00B472FD">
      <w:pPr>
        <w:rPr>
          <w:rFonts w:asciiTheme="minorHAnsi" w:hAnsiTheme="minorHAnsi" w:cstheme="minorHAnsi"/>
          <w:sz w:val="22"/>
          <w:szCs w:val="22"/>
        </w:rPr>
      </w:pPr>
      <w:bookmarkStart w:id="28" w:name="_Hlk134987491"/>
      <w:r w:rsidRPr="00C15517">
        <w:rPr>
          <w:rFonts w:asciiTheme="minorHAnsi" w:hAnsiTheme="minorHAnsi" w:cstheme="minorHAnsi"/>
          <w:sz w:val="22"/>
          <w:szCs w:val="22"/>
        </w:rPr>
        <w:lastRenderedPageBreak/>
        <w:t>Testing capacity</w:t>
      </w:r>
    </w:p>
    <w:bookmarkEnd w:id="28"/>
    <w:p w14:paraId="493E1895" w14:textId="77777777" w:rsidR="00B472FD" w:rsidRDefault="00B472FD" w:rsidP="00B472FD">
      <w:pPr>
        <w:rPr>
          <w:rFonts w:asciiTheme="minorHAnsi" w:hAnsiTheme="minorHAnsi" w:cstheme="minorHAnsi"/>
          <w:sz w:val="22"/>
          <w:szCs w:val="22"/>
        </w:rPr>
      </w:pPr>
    </w:p>
    <w:p w14:paraId="6E41F70D" w14:textId="77777777" w:rsidR="00B472FD" w:rsidRDefault="00B472FD" w:rsidP="00B472FD">
      <w:pPr>
        <w:rPr>
          <w:rFonts w:asciiTheme="minorHAnsi" w:hAnsiTheme="minorHAnsi" w:cstheme="minorHAnsi"/>
          <w:sz w:val="22"/>
          <w:szCs w:val="22"/>
        </w:rPr>
      </w:pPr>
      <w:r>
        <w:rPr>
          <w:rFonts w:asciiTheme="minorHAnsi" w:hAnsiTheme="minorHAnsi" w:cstheme="minorHAnsi"/>
          <w:sz w:val="22"/>
          <w:szCs w:val="22"/>
        </w:rPr>
        <w:t>During Y1 -September</w:t>
      </w:r>
      <w:r>
        <w:rPr>
          <w:rFonts w:asciiTheme="minorHAnsi" w:hAnsiTheme="minorHAnsi" w:cstheme="minorHAnsi"/>
          <w:sz w:val="22"/>
          <w:szCs w:val="22"/>
          <w:vertAlign w:val="superscript"/>
        </w:rPr>
        <w:t xml:space="preserve"> </w:t>
      </w:r>
      <w:r>
        <w:rPr>
          <w:rFonts w:asciiTheme="minorHAnsi" w:hAnsiTheme="minorHAnsi" w:cstheme="minorHAnsi"/>
          <w:sz w:val="22"/>
          <w:szCs w:val="22"/>
        </w:rPr>
        <w:t>1</w:t>
      </w:r>
      <w:r w:rsidRPr="006C3A8B">
        <w:rPr>
          <w:rFonts w:asciiTheme="minorHAnsi" w:hAnsiTheme="minorHAnsi" w:cstheme="minorHAnsi"/>
          <w:sz w:val="22"/>
          <w:szCs w:val="22"/>
          <w:vertAlign w:val="superscript"/>
        </w:rPr>
        <w:t>st</w:t>
      </w:r>
      <w:r>
        <w:rPr>
          <w:rFonts w:asciiTheme="minorHAnsi" w:hAnsiTheme="minorHAnsi" w:cstheme="minorHAnsi"/>
          <w:sz w:val="22"/>
          <w:szCs w:val="22"/>
        </w:rPr>
        <w:t xml:space="preserve"> ,2020- August 31</w:t>
      </w:r>
      <w:r>
        <w:rPr>
          <w:rFonts w:asciiTheme="minorHAnsi" w:hAnsiTheme="minorHAnsi" w:cstheme="minorHAnsi"/>
          <w:sz w:val="22"/>
          <w:szCs w:val="22"/>
          <w:vertAlign w:val="superscript"/>
        </w:rPr>
        <w:t>s</w:t>
      </w:r>
      <w:r w:rsidRPr="00605E81">
        <w:rPr>
          <w:rFonts w:asciiTheme="minorHAnsi" w:hAnsiTheme="minorHAnsi" w:cstheme="minorHAnsi"/>
          <w:sz w:val="22"/>
          <w:szCs w:val="22"/>
          <w:vertAlign w:val="superscript"/>
        </w:rPr>
        <w:t>t</w:t>
      </w:r>
      <w:r>
        <w:rPr>
          <w:rFonts w:asciiTheme="minorHAnsi" w:hAnsiTheme="minorHAnsi" w:cstheme="minorHAnsi"/>
          <w:sz w:val="22"/>
          <w:szCs w:val="22"/>
        </w:rPr>
        <w:t>, 2021- the testing effort</w:t>
      </w:r>
      <w:r w:rsidRPr="008E6A94">
        <w:rPr>
          <w:rFonts w:asciiTheme="minorHAnsi" w:hAnsiTheme="minorHAnsi" w:cstheme="minorHAnsi"/>
          <w:sz w:val="22"/>
          <w:szCs w:val="22"/>
        </w:rPr>
        <w:t xml:space="preserve"> was </w:t>
      </w:r>
      <w:r>
        <w:rPr>
          <w:rFonts w:asciiTheme="minorHAnsi" w:hAnsiTheme="minorHAnsi" w:cstheme="minorHAnsi"/>
          <w:sz w:val="22"/>
          <w:szCs w:val="22"/>
        </w:rPr>
        <w:t xml:space="preserve">directly associated with the age of the study subjects. The mean children to adults testing ratios </w:t>
      </w:r>
      <w:r w:rsidRPr="008E6A94">
        <w:rPr>
          <w:rFonts w:asciiTheme="minorHAnsi" w:hAnsiTheme="minorHAnsi" w:cstheme="minorHAnsi"/>
          <w:sz w:val="22"/>
          <w:szCs w:val="22"/>
        </w:rPr>
        <w:t>per 10</w:t>
      </w:r>
      <w:r>
        <w:rPr>
          <w:rFonts w:asciiTheme="minorHAnsi" w:hAnsiTheme="minorHAnsi" w:cstheme="minorHAnsi"/>
          <w:sz w:val="22"/>
          <w:szCs w:val="22"/>
        </w:rPr>
        <w:t>0,000</w:t>
      </w:r>
      <w:r w:rsidRPr="008E6A94">
        <w:rPr>
          <w:rFonts w:asciiTheme="minorHAnsi" w:hAnsiTheme="minorHAnsi" w:cstheme="minorHAnsi"/>
          <w:sz w:val="22"/>
          <w:szCs w:val="22"/>
        </w:rPr>
        <w:t xml:space="preserve"> population</w:t>
      </w:r>
      <w:r>
        <w:rPr>
          <w:rFonts w:asciiTheme="minorHAnsi" w:hAnsiTheme="minorHAnsi" w:cstheme="minorHAnsi"/>
          <w:sz w:val="22"/>
          <w:szCs w:val="22"/>
        </w:rPr>
        <w:t xml:space="preserve"> per week were:  0.79 (2403/</w:t>
      </w:r>
      <w:r w:rsidRPr="00ED6911">
        <w:rPr>
          <w:rFonts w:asciiTheme="minorHAnsi" w:hAnsiTheme="minorHAnsi" w:cstheme="minorHAnsi"/>
          <w:sz w:val="22"/>
          <w:szCs w:val="22"/>
        </w:rPr>
        <w:t>3</w:t>
      </w:r>
      <w:r>
        <w:rPr>
          <w:rFonts w:asciiTheme="minorHAnsi" w:hAnsiTheme="minorHAnsi" w:cstheme="minorHAnsi"/>
          <w:sz w:val="22"/>
          <w:szCs w:val="22"/>
        </w:rPr>
        <w:t>057) for (</w:t>
      </w:r>
      <w:r w:rsidRPr="00434E84">
        <w:rPr>
          <w:rFonts w:asciiTheme="minorHAnsi" w:hAnsiTheme="minorHAnsi" w:cstheme="minorHAnsi"/>
          <w:sz w:val="22"/>
          <w:szCs w:val="22"/>
        </w:rPr>
        <w:t>12-17</w:t>
      </w:r>
      <w:r>
        <w:rPr>
          <w:rFonts w:asciiTheme="minorHAnsi" w:hAnsiTheme="minorHAnsi" w:cstheme="minorHAnsi"/>
          <w:sz w:val="22"/>
          <w:szCs w:val="22"/>
        </w:rPr>
        <w:t xml:space="preserve"> years old) and 0.64 (1978/3057) for (5-11</w:t>
      </w:r>
      <w:r w:rsidRPr="00434E84">
        <w:rPr>
          <w:rFonts w:asciiTheme="minorHAnsi" w:hAnsiTheme="minorHAnsi" w:cstheme="minorHAnsi"/>
          <w:sz w:val="22"/>
          <w:szCs w:val="22"/>
        </w:rPr>
        <w:t xml:space="preserve"> years</w:t>
      </w:r>
      <w:r>
        <w:rPr>
          <w:rFonts w:asciiTheme="minorHAnsi" w:hAnsiTheme="minorHAnsi" w:cstheme="minorHAnsi"/>
          <w:sz w:val="22"/>
          <w:szCs w:val="22"/>
        </w:rPr>
        <w:t xml:space="preserve"> old), p&lt;0.05. When Qatar entered the </w:t>
      </w:r>
      <w:r w:rsidRPr="00F844C2">
        <w:rPr>
          <w:rFonts w:asciiTheme="minorHAnsi" w:hAnsiTheme="minorHAnsi" w:cstheme="minorHAnsi"/>
          <w:sz w:val="22"/>
          <w:szCs w:val="22"/>
        </w:rPr>
        <w:t xml:space="preserve">Delta (B.1.617.2) variant </w:t>
      </w:r>
      <w:r>
        <w:rPr>
          <w:rFonts w:asciiTheme="minorHAnsi" w:hAnsiTheme="minorHAnsi" w:cstheme="minorHAnsi"/>
          <w:sz w:val="22"/>
          <w:szCs w:val="22"/>
        </w:rPr>
        <w:t xml:space="preserve">wave towards the </w:t>
      </w:r>
      <w:r w:rsidRPr="00F844C2">
        <w:rPr>
          <w:rFonts w:asciiTheme="minorHAnsi" w:hAnsiTheme="minorHAnsi" w:cstheme="minorHAnsi"/>
          <w:sz w:val="22"/>
          <w:szCs w:val="22"/>
        </w:rPr>
        <w:t>end of March 202</w:t>
      </w:r>
      <w:r>
        <w:rPr>
          <w:rFonts w:asciiTheme="minorHAnsi" w:hAnsiTheme="minorHAnsi" w:cstheme="minorHAnsi"/>
          <w:sz w:val="22"/>
          <w:szCs w:val="22"/>
        </w:rPr>
        <w:t xml:space="preserve">1, more tests were conducted at a ratio of 0.88 (3763/4297) for (12-17 years old)/ adult and 0.68 (2904/4297) for (5-11 years old)/adult, p&lt;0.000. </w:t>
      </w:r>
    </w:p>
    <w:p w14:paraId="73AF8F47" w14:textId="77777777" w:rsidR="00B472FD" w:rsidRDefault="00B472FD" w:rsidP="00B472FD">
      <w:pPr>
        <w:rPr>
          <w:rFonts w:asciiTheme="minorHAnsi" w:hAnsiTheme="minorHAnsi" w:cstheme="minorHAnsi"/>
          <w:sz w:val="22"/>
          <w:szCs w:val="22"/>
        </w:rPr>
      </w:pPr>
    </w:p>
    <w:p w14:paraId="311883D1" w14:textId="77777777" w:rsidR="00B472FD" w:rsidRDefault="00B472FD" w:rsidP="00B472FD">
      <w:pPr>
        <w:rPr>
          <w:rFonts w:asciiTheme="minorHAnsi" w:hAnsiTheme="minorHAnsi" w:cstheme="minorHAnsi"/>
          <w:sz w:val="22"/>
          <w:szCs w:val="22"/>
        </w:rPr>
      </w:pPr>
      <w:r>
        <w:rPr>
          <w:rFonts w:asciiTheme="minorHAnsi" w:hAnsiTheme="minorHAnsi" w:cstheme="minorHAnsi"/>
          <w:sz w:val="22"/>
          <w:szCs w:val="22"/>
        </w:rPr>
        <w:t xml:space="preserve">During the school holidays, the testing volume increased for children age groups with a mean difference of 275 tests per 100,000 persons between adults and (12-17 years old) &amp; 510 tests per 100,000 persons between adults and (5-11 years old). So, although the children to adults testing ratios increased to 0.93 and 0.87 for (12-17) and (5-11), respectively, the difference between the age groups wasn’t statistically significant, </w:t>
      </w:r>
      <w:r w:rsidRPr="00605E81">
        <w:rPr>
          <w:rFonts w:asciiTheme="minorHAnsi" w:hAnsiTheme="minorHAnsi" w:cstheme="minorHAnsi"/>
          <w:sz w:val="22"/>
          <w:szCs w:val="22"/>
        </w:rPr>
        <w:t xml:space="preserve">p </w:t>
      </w:r>
      <w:r>
        <w:rPr>
          <w:rFonts w:asciiTheme="minorHAnsi" w:hAnsiTheme="minorHAnsi" w:cstheme="minorHAnsi"/>
          <w:sz w:val="22"/>
          <w:szCs w:val="22"/>
        </w:rPr>
        <w:t xml:space="preserve">= </w:t>
      </w:r>
      <w:r w:rsidRPr="00605E81">
        <w:rPr>
          <w:rFonts w:asciiTheme="minorHAnsi" w:hAnsiTheme="minorHAnsi" w:cstheme="minorHAnsi"/>
          <w:sz w:val="22"/>
          <w:szCs w:val="22"/>
        </w:rPr>
        <w:t>0.20</w:t>
      </w:r>
      <w:r>
        <w:rPr>
          <w:rFonts w:asciiTheme="minorHAnsi" w:hAnsiTheme="minorHAnsi" w:cstheme="minorHAnsi"/>
          <w:sz w:val="22"/>
          <w:szCs w:val="22"/>
        </w:rPr>
        <w:t xml:space="preserve">5. Figure 1 shows that the testing effort increased by the end of the schools’ summer vacation as Qatar’s residents (90% expats) were required </w:t>
      </w:r>
      <w:r w:rsidRPr="006C3A8B">
        <w:rPr>
          <w:rFonts w:asciiTheme="minorHAnsi" w:hAnsiTheme="minorHAnsi" w:cstheme="minorHAnsi"/>
          <w:sz w:val="22"/>
          <w:szCs w:val="22"/>
        </w:rPr>
        <w:t>to obtain a Covid-19 negative certificate</w:t>
      </w:r>
      <w:r>
        <w:rPr>
          <w:rFonts w:asciiTheme="minorHAnsi" w:hAnsiTheme="minorHAnsi" w:cstheme="minorHAnsi"/>
          <w:sz w:val="22"/>
          <w:szCs w:val="22"/>
        </w:rPr>
        <w:t xml:space="preserve"> by taking a PCR test after travel. </w:t>
      </w:r>
    </w:p>
    <w:p w14:paraId="1485A77E" w14:textId="77777777" w:rsidR="00B472FD" w:rsidRDefault="00B472FD" w:rsidP="00B472FD">
      <w:pPr>
        <w:rPr>
          <w:rFonts w:asciiTheme="minorHAnsi" w:hAnsiTheme="minorHAnsi" w:cstheme="minorHAnsi"/>
          <w:sz w:val="22"/>
          <w:szCs w:val="22"/>
        </w:rPr>
      </w:pPr>
    </w:p>
    <w:p w14:paraId="667759F3" w14:textId="77777777" w:rsidR="00B472FD" w:rsidRDefault="00B472FD" w:rsidP="00B472FD">
      <w:pPr>
        <w:rPr>
          <w:rFonts w:asciiTheme="minorHAnsi" w:hAnsiTheme="minorHAnsi" w:cstheme="minorHAnsi"/>
          <w:sz w:val="22"/>
          <w:szCs w:val="22"/>
        </w:rPr>
      </w:pPr>
      <w:r>
        <w:rPr>
          <w:rFonts w:asciiTheme="minorHAnsi" w:hAnsiTheme="minorHAnsi" w:cstheme="minorHAnsi"/>
          <w:sz w:val="22"/>
          <w:szCs w:val="22"/>
        </w:rPr>
        <w:t>Looking at the consecutive academic year (2021-2022) we notice that there was a great increase in the testing effort in general. During the study period, the mean</w:t>
      </w:r>
      <w:r w:rsidRPr="003C4F4C">
        <w:rPr>
          <w:rFonts w:asciiTheme="minorHAnsi" w:hAnsiTheme="minorHAnsi" w:cstheme="minorHAnsi"/>
          <w:sz w:val="22"/>
          <w:szCs w:val="22"/>
        </w:rPr>
        <w:t xml:space="preserve"> </w:t>
      </w:r>
      <w:r>
        <w:rPr>
          <w:rFonts w:asciiTheme="minorHAnsi" w:hAnsiTheme="minorHAnsi" w:cstheme="minorHAnsi"/>
          <w:sz w:val="22"/>
          <w:szCs w:val="22"/>
        </w:rPr>
        <w:t xml:space="preserve">testing ratio for (12-17 years old) to adults per week </w:t>
      </w:r>
      <w:r w:rsidRPr="008E6A94">
        <w:rPr>
          <w:rFonts w:asciiTheme="minorHAnsi" w:hAnsiTheme="minorHAnsi" w:cstheme="minorHAnsi"/>
          <w:sz w:val="22"/>
          <w:szCs w:val="22"/>
        </w:rPr>
        <w:t>per 10</w:t>
      </w:r>
      <w:r>
        <w:rPr>
          <w:rFonts w:asciiTheme="minorHAnsi" w:hAnsiTheme="minorHAnsi" w:cstheme="minorHAnsi"/>
          <w:sz w:val="22"/>
          <w:szCs w:val="22"/>
        </w:rPr>
        <w:t>0,000</w:t>
      </w:r>
      <w:r w:rsidRPr="008E6A94">
        <w:rPr>
          <w:rFonts w:asciiTheme="minorHAnsi" w:hAnsiTheme="minorHAnsi" w:cstheme="minorHAnsi"/>
          <w:sz w:val="22"/>
          <w:szCs w:val="22"/>
        </w:rPr>
        <w:t xml:space="preserve"> population</w:t>
      </w:r>
      <w:r>
        <w:rPr>
          <w:rFonts w:asciiTheme="minorHAnsi" w:hAnsiTheme="minorHAnsi" w:cstheme="minorHAnsi"/>
          <w:sz w:val="22"/>
          <w:szCs w:val="22"/>
        </w:rPr>
        <w:t xml:space="preserve"> was 0.98 (3985/4075) compared to 1.1 (4409/4075) among the younger age group, p&lt;0.000. This reflects the increase in testing requirements to attend schools especially among younger unvaccinated children (see figure 1, supplementary table 2). During the Omicron wave</w:t>
      </w:r>
      <w:r w:rsidRPr="008E6A94">
        <w:rPr>
          <w:rFonts w:asciiTheme="minorHAnsi" w:hAnsiTheme="minorHAnsi" w:cstheme="minorHAnsi"/>
          <w:sz w:val="22"/>
          <w:szCs w:val="22"/>
        </w:rPr>
        <w:t xml:space="preserve"> the </w:t>
      </w:r>
      <w:r>
        <w:rPr>
          <w:rFonts w:asciiTheme="minorHAnsi" w:hAnsiTheme="minorHAnsi" w:cstheme="minorHAnsi"/>
          <w:sz w:val="22"/>
          <w:szCs w:val="22"/>
        </w:rPr>
        <w:t xml:space="preserve">testing effort </w:t>
      </w:r>
      <w:r w:rsidRPr="008E6A94">
        <w:rPr>
          <w:rFonts w:asciiTheme="minorHAnsi" w:hAnsiTheme="minorHAnsi" w:cstheme="minorHAnsi"/>
          <w:sz w:val="22"/>
          <w:szCs w:val="22"/>
        </w:rPr>
        <w:t xml:space="preserve">was </w:t>
      </w:r>
      <w:r>
        <w:rPr>
          <w:rFonts w:asciiTheme="minorHAnsi" w:hAnsiTheme="minorHAnsi" w:cstheme="minorHAnsi"/>
          <w:sz w:val="22"/>
          <w:szCs w:val="22"/>
        </w:rPr>
        <w:t xml:space="preserve">the highest in </w:t>
      </w:r>
      <w:r w:rsidRPr="008E6A94">
        <w:rPr>
          <w:rFonts w:asciiTheme="minorHAnsi" w:hAnsiTheme="minorHAnsi" w:cstheme="minorHAnsi"/>
          <w:sz w:val="22"/>
          <w:szCs w:val="22"/>
        </w:rPr>
        <w:t xml:space="preserve">12–17 years old with a mean of </w:t>
      </w:r>
      <w:r>
        <w:rPr>
          <w:rFonts w:asciiTheme="minorHAnsi" w:hAnsiTheme="minorHAnsi" w:cstheme="minorHAnsi"/>
          <w:sz w:val="22"/>
          <w:szCs w:val="22"/>
        </w:rPr>
        <w:t xml:space="preserve">7872 </w:t>
      </w:r>
      <w:r w:rsidRPr="008E6A94">
        <w:rPr>
          <w:rFonts w:asciiTheme="minorHAnsi" w:hAnsiTheme="minorHAnsi" w:cstheme="minorHAnsi"/>
          <w:sz w:val="22"/>
          <w:szCs w:val="22"/>
        </w:rPr>
        <w:t>tests per 10</w:t>
      </w:r>
      <w:r>
        <w:rPr>
          <w:rFonts w:asciiTheme="minorHAnsi" w:hAnsiTheme="minorHAnsi" w:cstheme="minorHAnsi"/>
          <w:sz w:val="22"/>
          <w:szCs w:val="22"/>
        </w:rPr>
        <w:t>0,000</w:t>
      </w:r>
      <w:r w:rsidRPr="008E6A94">
        <w:rPr>
          <w:rFonts w:asciiTheme="minorHAnsi" w:hAnsiTheme="minorHAnsi" w:cstheme="minorHAnsi"/>
          <w:sz w:val="22"/>
          <w:szCs w:val="22"/>
        </w:rPr>
        <w:t xml:space="preserve"> population</w:t>
      </w:r>
      <w:r>
        <w:rPr>
          <w:rFonts w:asciiTheme="minorHAnsi" w:hAnsiTheme="minorHAnsi" w:cstheme="minorHAnsi"/>
          <w:sz w:val="22"/>
          <w:szCs w:val="22"/>
        </w:rPr>
        <w:t xml:space="preserve"> compared to 6330 tests in the younger age group and 6723 in adults, P&lt;0.05. </w:t>
      </w:r>
    </w:p>
    <w:p w14:paraId="0BC29C91" w14:textId="77777777" w:rsidR="00B472FD" w:rsidRDefault="00B472FD" w:rsidP="00B472FD">
      <w:pPr>
        <w:rPr>
          <w:rFonts w:asciiTheme="minorHAnsi" w:hAnsiTheme="minorHAnsi" w:cstheme="minorHAnsi"/>
          <w:sz w:val="22"/>
          <w:szCs w:val="22"/>
        </w:rPr>
      </w:pPr>
    </w:p>
    <w:p w14:paraId="43FD1F9F" w14:textId="77777777" w:rsidR="00B472FD" w:rsidRDefault="00B472FD" w:rsidP="00B472FD">
      <w:pPr>
        <w:rPr>
          <w:rFonts w:asciiTheme="minorHAnsi" w:hAnsiTheme="minorHAnsi" w:cstheme="minorHAnsi"/>
          <w:sz w:val="22"/>
          <w:szCs w:val="22"/>
        </w:rPr>
      </w:pPr>
      <w:r>
        <w:rPr>
          <w:rFonts w:asciiTheme="minorHAnsi" w:hAnsiTheme="minorHAnsi" w:cstheme="minorHAnsi"/>
          <w:sz w:val="22"/>
          <w:szCs w:val="22"/>
        </w:rPr>
        <w:t>Incidence</w:t>
      </w:r>
    </w:p>
    <w:p w14:paraId="60B2F266" w14:textId="77777777" w:rsidR="00B472FD" w:rsidRDefault="00B472FD" w:rsidP="00B472FD">
      <w:pPr>
        <w:rPr>
          <w:rFonts w:asciiTheme="minorHAnsi" w:hAnsiTheme="minorHAnsi" w:cstheme="minorHAnsi"/>
          <w:sz w:val="22"/>
          <w:szCs w:val="22"/>
        </w:rPr>
      </w:pPr>
    </w:p>
    <w:p w14:paraId="4C0A1283" w14:textId="77777777" w:rsidR="00B472FD" w:rsidRDefault="00B472FD" w:rsidP="00B472FD">
      <w:pPr>
        <w:rPr>
          <w:rFonts w:asciiTheme="minorHAnsi" w:hAnsiTheme="minorHAnsi" w:cstheme="minorHAnsi"/>
          <w:sz w:val="22"/>
          <w:szCs w:val="22"/>
        </w:rPr>
      </w:pPr>
      <w:bookmarkStart w:id="29" w:name="_Hlk134987874"/>
      <w:r>
        <w:rPr>
          <w:rFonts w:asciiTheme="minorHAnsi" w:hAnsiTheme="minorHAnsi" w:cstheme="minorHAnsi"/>
          <w:sz w:val="22"/>
          <w:szCs w:val="22"/>
        </w:rPr>
        <w:t xml:space="preserve">During Y1 study period, the mean incidence rates </w:t>
      </w:r>
      <w:r w:rsidRPr="00DC0C73">
        <w:rPr>
          <w:rFonts w:asciiTheme="minorHAnsi" w:hAnsiTheme="minorHAnsi" w:cstheme="minorHAnsi"/>
          <w:sz w:val="22"/>
          <w:szCs w:val="22"/>
        </w:rPr>
        <w:t>per 10</w:t>
      </w:r>
      <w:r>
        <w:rPr>
          <w:rFonts w:asciiTheme="minorHAnsi" w:hAnsiTheme="minorHAnsi" w:cstheme="minorHAnsi"/>
          <w:sz w:val="22"/>
          <w:szCs w:val="22"/>
        </w:rPr>
        <w:t>0,000</w:t>
      </w:r>
      <w:r w:rsidRPr="00DC0C73">
        <w:rPr>
          <w:rFonts w:asciiTheme="minorHAnsi" w:hAnsiTheme="minorHAnsi" w:cstheme="minorHAnsi"/>
          <w:sz w:val="22"/>
          <w:szCs w:val="22"/>
        </w:rPr>
        <w:t xml:space="preserve"> population</w:t>
      </w:r>
      <w:r>
        <w:rPr>
          <w:rFonts w:asciiTheme="minorHAnsi" w:hAnsiTheme="minorHAnsi" w:cstheme="minorHAnsi"/>
          <w:sz w:val="22"/>
          <w:szCs w:val="22"/>
        </w:rPr>
        <w:t xml:space="preserve"> per week were: (116, 102, 83) in (adults, 2-17, 5-11, respectively, p&lt;0.001</w:t>
      </w:r>
      <w:r w:rsidRPr="00DC0C73">
        <w:rPr>
          <w:rFonts w:asciiTheme="minorHAnsi" w:hAnsiTheme="minorHAnsi" w:cstheme="minorHAnsi"/>
          <w:sz w:val="22"/>
          <w:szCs w:val="22"/>
        </w:rPr>
        <w:t xml:space="preserve"> </w:t>
      </w:r>
      <w:bookmarkEnd w:id="29"/>
      <w:r w:rsidRPr="00DC0C73">
        <w:rPr>
          <w:rFonts w:asciiTheme="minorHAnsi" w:hAnsiTheme="minorHAnsi" w:cstheme="minorHAnsi"/>
          <w:sz w:val="22"/>
          <w:szCs w:val="22"/>
        </w:rPr>
        <w:t>(</w:t>
      </w:r>
      <w:r>
        <w:rPr>
          <w:rFonts w:asciiTheme="minorHAnsi" w:hAnsiTheme="minorHAnsi" w:cstheme="minorHAnsi"/>
          <w:sz w:val="22"/>
          <w:szCs w:val="22"/>
        </w:rPr>
        <w:t>see f</w:t>
      </w:r>
      <w:r w:rsidRPr="00DC0C73">
        <w:rPr>
          <w:rFonts w:asciiTheme="minorHAnsi" w:hAnsiTheme="minorHAnsi" w:cstheme="minorHAnsi"/>
          <w:sz w:val="22"/>
          <w:szCs w:val="22"/>
        </w:rPr>
        <w:t xml:space="preserve">igure </w:t>
      </w:r>
      <w:r>
        <w:rPr>
          <w:rFonts w:asciiTheme="minorHAnsi" w:hAnsiTheme="minorHAnsi" w:cstheme="minorHAnsi"/>
          <w:sz w:val="22"/>
          <w:szCs w:val="22"/>
        </w:rPr>
        <w:t>2</w:t>
      </w:r>
      <w:r w:rsidRPr="00DC0C73">
        <w:rPr>
          <w:rFonts w:asciiTheme="minorHAnsi" w:hAnsiTheme="minorHAnsi" w:cstheme="minorHAnsi"/>
          <w:sz w:val="22"/>
          <w:szCs w:val="22"/>
        </w:rPr>
        <w:t>)</w:t>
      </w:r>
      <w:r>
        <w:rPr>
          <w:rFonts w:asciiTheme="minorHAnsi" w:hAnsiTheme="minorHAnsi" w:cstheme="minorHAnsi"/>
          <w:sz w:val="22"/>
          <w:szCs w:val="22"/>
        </w:rPr>
        <w:t xml:space="preserve">. </w:t>
      </w:r>
    </w:p>
    <w:p w14:paraId="3975152A" w14:textId="77777777" w:rsidR="00B472FD" w:rsidRDefault="00B472FD" w:rsidP="00B472FD">
      <w:pPr>
        <w:rPr>
          <w:rFonts w:asciiTheme="minorHAnsi" w:hAnsiTheme="minorHAnsi" w:cstheme="minorHAnsi"/>
          <w:sz w:val="22"/>
          <w:szCs w:val="22"/>
        </w:rPr>
      </w:pPr>
      <w:r>
        <w:rPr>
          <w:rFonts w:asciiTheme="minorHAnsi" w:hAnsiTheme="minorHAnsi" w:cstheme="minorHAnsi"/>
          <w:sz w:val="22"/>
          <w:szCs w:val="22"/>
        </w:rPr>
        <w:t>Looking at the difference among age groups in the Delta wave, the mean incidence rate associated directly with age group of the study subjects at (466, 424, 325) per 100,000 population among (adults, 12-17, and 5-11) p&lt;0.05, respectively. The rate was the lowest during the school holidays at (76, 64, 54) in (adults, 2-17, 5-11, respectively. However, the difference wasn’t statistically significant, p&gt;0.05.</w:t>
      </w:r>
    </w:p>
    <w:p w14:paraId="5BB9C379" w14:textId="77777777" w:rsidR="00B472FD" w:rsidRDefault="00B472FD" w:rsidP="00B472FD">
      <w:pPr>
        <w:rPr>
          <w:rFonts w:asciiTheme="minorHAnsi" w:hAnsiTheme="minorHAnsi" w:cstheme="minorHAnsi"/>
          <w:sz w:val="22"/>
          <w:szCs w:val="22"/>
        </w:rPr>
      </w:pPr>
    </w:p>
    <w:p w14:paraId="008CE349" w14:textId="77777777" w:rsidR="00B472FD" w:rsidRDefault="00B472FD" w:rsidP="00B472FD">
      <w:pPr>
        <w:rPr>
          <w:rFonts w:asciiTheme="minorHAnsi" w:hAnsiTheme="minorHAnsi" w:cstheme="minorHAnsi"/>
          <w:sz w:val="22"/>
          <w:szCs w:val="22"/>
        </w:rPr>
      </w:pPr>
      <w:r>
        <w:rPr>
          <w:rFonts w:asciiTheme="minorHAnsi" w:hAnsiTheme="minorHAnsi" w:cstheme="minorHAnsi"/>
          <w:sz w:val="22"/>
          <w:szCs w:val="22"/>
        </w:rPr>
        <w:t xml:space="preserve">By the end of January 2021, there was a rapid rise in incidence among all age groups exceeding the CDC threshold for covid-19 community transmission levels (see figure </w:t>
      </w:r>
      <w:proofErr w:type="gramStart"/>
      <w:r>
        <w:rPr>
          <w:rFonts w:asciiTheme="minorHAnsi" w:hAnsiTheme="minorHAnsi" w:cstheme="minorHAnsi"/>
          <w:sz w:val="22"/>
          <w:szCs w:val="22"/>
        </w:rPr>
        <w:t>2:A</w:t>
      </w:r>
      <w:proofErr w:type="gramEnd"/>
      <w:r>
        <w:rPr>
          <w:rFonts w:asciiTheme="minorHAnsi" w:hAnsiTheme="minorHAnsi" w:cstheme="minorHAnsi"/>
          <w:sz w:val="22"/>
          <w:szCs w:val="22"/>
        </w:rPr>
        <w:t xml:space="preserve">), and the officials responded by reimposing social restrictions to curb the increase at the beginning of February. Yet, the incidence continued to increase and more so among (12-17 years old) at 287 cases compared to 221 in adults and 201 in (5-11 years old), p&lt;0.05. Schools moved to 30% on-campus attendance in March, and by the first week of April all on-campus attendance was suspended. During this period, the rate continued to increase in all age groups (642, 539, 412) in (adults, 12-17, and 5-11), respectively. After April, we can see clear decrease in the number of weekly cases. During this time, adults continued to have the highest rates at 321 cases per 100,000 population compared to 232 in (12-17) and 195 in (5-11) years old, but the difference between the groups wasn’t statistically significant.       </w:t>
      </w:r>
    </w:p>
    <w:p w14:paraId="37F81155" w14:textId="77777777" w:rsidR="00B472FD" w:rsidRDefault="00B472FD" w:rsidP="00B472FD">
      <w:pPr>
        <w:rPr>
          <w:rFonts w:asciiTheme="minorHAnsi" w:hAnsiTheme="minorHAnsi" w:cstheme="minorHAnsi"/>
          <w:sz w:val="22"/>
          <w:szCs w:val="22"/>
          <w:highlight w:val="yellow"/>
        </w:rPr>
      </w:pPr>
    </w:p>
    <w:p w14:paraId="42BDAAFE" w14:textId="77777777" w:rsidR="00B472FD" w:rsidRDefault="00B472FD" w:rsidP="00B472FD">
      <w:pPr>
        <w:rPr>
          <w:rFonts w:asciiTheme="minorHAnsi" w:hAnsiTheme="minorHAnsi" w:cstheme="minorHAnsi"/>
          <w:sz w:val="22"/>
          <w:szCs w:val="22"/>
        </w:rPr>
      </w:pPr>
      <w:r w:rsidRPr="00EC4840">
        <w:rPr>
          <w:rFonts w:asciiTheme="minorHAnsi" w:hAnsiTheme="minorHAnsi" w:cstheme="minorHAnsi"/>
          <w:sz w:val="22"/>
          <w:szCs w:val="22"/>
        </w:rPr>
        <w:t>In Y2</w:t>
      </w:r>
      <w:r>
        <w:rPr>
          <w:rFonts w:asciiTheme="minorHAnsi" w:hAnsiTheme="minorHAnsi" w:cstheme="minorHAnsi"/>
          <w:sz w:val="22"/>
          <w:szCs w:val="22"/>
        </w:rPr>
        <w:t xml:space="preserve"> study period, </w:t>
      </w:r>
      <w:r w:rsidRPr="00B373DE">
        <w:rPr>
          <w:rFonts w:asciiTheme="minorHAnsi" w:hAnsiTheme="minorHAnsi" w:cstheme="minorHAnsi"/>
          <w:sz w:val="22"/>
          <w:szCs w:val="22"/>
        </w:rPr>
        <w:t xml:space="preserve">incidence among all age groups </w:t>
      </w:r>
      <w:r>
        <w:rPr>
          <w:rFonts w:asciiTheme="minorHAnsi" w:hAnsiTheme="minorHAnsi" w:cstheme="minorHAnsi"/>
          <w:sz w:val="22"/>
          <w:szCs w:val="22"/>
        </w:rPr>
        <w:t>remained clearly below</w:t>
      </w:r>
      <w:r w:rsidRPr="00B373DE">
        <w:rPr>
          <w:rFonts w:asciiTheme="minorHAnsi" w:hAnsiTheme="minorHAnsi" w:cstheme="minorHAnsi"/>
          <w:sz w:val="22"/>
          <w:szCs w:val="22"/>
        </w:rPr>
        <w:t xml:space="preserve"> the CDC threshold for </w:t>
      </w:r>
      <w:r>
        <w:rPr>
          <w:rFonts w:asciiTheme="minorHAnsi" w:hAnsiTheme="minorHAnsi" w:cstheme="minorHAnsi"/>
          <w:sz w:val="22"/>
          <w:szCs w:val="22"/>
        </w:rPr>
        <w:t xml:space="preserve">highest </w:t>
      </w:r>
      <w:r w:rsidRPr="00B373DE">
        <w:rPr>
          <w:rFonts w:asciiTheme="minorHAnsi" w:hAnsiTheme="minorHAnsi" w:cstheme="minorHAnsi"/>
          <w:sz w:val="22"/>
          <w:szCs w:val="22"/>
        </w:rPr>
        <w:t xml:space="preserve">covid-19 community </w:t>
      </w:r>
      <w:r>
        <w:rPr>
          <w:rFonts w:asciiTheme="minorHAnsi" w:hAnsiTheme="minorHAnsi" w:cstheme="minorHAnsi"/>
          <w:sz w:val="22"/>
          <w:szCs w:val="22"/>
        </w:rPr>
        <w:t>transmission with mean rate of (79,139,170) cases per 100,000 (adults, 12-17, and 5-11) p&lt;0.05, respectively. The levels</w:t>
      </w:r>
      <w:r w:rsidRPr="00B373DE">
        <w:rPr>
          <w:rFonts w:asciiTheme="minorHAnsi" w:hAnsiTheme="minorHAnsi" w:cstheme="minorHAnsi"/>
          <w:sz w:val="22"/>
          <w:szCs w:val="22"/>
        </w:rPr>
        <w:t xml:space="preserve"> </w:t>
      </w:r>
      <w:r>
        <w:rPr>
          <w:rFonts w:asciiTheme="minorHAnsi" w:hAnsiTheme="minorHAnsi" w:cstheme="minorHAnsi"/>
          <w:sz w:val="22"/>
          <w:szCs w:val="22"/>
        </w:rPr>
        <w:t xml:space="preserve">increased tremendously during the Omicron wave. Children of </w:t>
      </w:r>
      <w:r>
        <w:rPr>
          <w:rFonts w:asciiTheme="minorHAnsi" w:hAnsiTheme="minorHAnsi" w:cstheme="minorHAnsi"/>
          <w:sz w:val="22"/>
          <w:szCs w:val="22"/>
        </w:rPr>
        <w:lastRenderedPageBreak/>
        <w:t>both age categories experienced higher mean incidence rate at 2238 case in (12-17 years old) and 1804 in (5-11 years old). Adults had lower incidence at 1771</w:t>
      </w:r>
      <w:r w:rsidRPr="006B7202">
        <w:rPr>
          <w:rFonts w:asciiTheme="minorHAnsi" w:hAnsiTheme="minorHAnsi" w:cstheme="minorHAnsi"/>
          <w:sz w:val="22"/>
          <w:szCs w:val="22"/>
        </w:rPr>
        <w:t xml:space="preserve"> </w:t>
      </w:r>
      <w:r>
        <w:rPr>
          <w:rFonts w:asciiTheme="minorHAnsi" w:hAnsiTheme="minorHAnsi" w:cstheme="minorHAnsi"/>
          <w:sz w:val="22"/>
          <w:szCs w:val="22"/>
        </w:rPr>
        <w:t xml:space="preserve">per 100,000 persons. Schools were operating 100% online after the winter break (week 21) until the end of January. After that schools moved to a 100% face to face attendance. In this time (see figure </w:t>
      </w:r>
      <w:proofErr w:type="gramStart"/>
      <w:r>
        <w:rPr>
          <w:rFonts w:asciiTheme="minorHAnsi" w:hAnsiTheme="minorHAnsi" w:cstheme="minorHAnsi"/>
          <w:sz w:val="22"/>
          <w:szCs w:val="22"/>
        </w:rPr>
        <w:t>2:B</w:t>
      </w:r>
      <w:proofErr w:type="gramEnd"/>
      <w:r>
        <w:rPr>
          <w:rFonts w:asciiTheme="minorHAnsi" w:hAnsiTheme="minorHAnsi" w:cstheme="minorHAnsi"/>
          <w:sz w:val="22"/>
          <w:szCs w:val="22"/>
        </w:rPr>
        <w:t>) we see a sharp decrease in the incidence until the end of the school year (43,</w:t>
      </w:r>
      <w:r w:rsidRPr="00E91977">
        <w:rPr>
          <w:rFonts w:asciiTheme="minorHAnsi" w:hAnsiTheme="minorHAnsi" w:cstheme="minorHAnsi"/>
          <w:sz w:val="22"/>
          <w:szCs w:val="22"/>
        </w:rPr>
        <w:t xml:space="preserve"> </w:t>
      </w:r>
      <w:r>
        <w:rPr>
          <w:rFonts w:asciiTheme="minorHAnsi" w:hAnsiTheme="minorHAnsi" w:cstheme="minorHAnsi"/>
          <w:sz w:val="22"/>
          <w:szCs w:val="22"/>
        </w:rPr>
        <w:t xml:space="preserve">71,98) in (adults, 12-17, and 5-11), respectively, p&lt;0.05.  </w:t>
      </w:r>
    </w:p>
    <w:p w14:paraId="0155B1A9" w14:textId="77777777" w:rsidR="00B472FD" w:rsidRDefault="00B472FD" w:rsidP="00B472FD">
      <w:pPr>
        <w:rPr>
          <w:rFonts w:asciiTheme="minorHAnsi" w:hAnsiTheme="minorHAnsi" w:cstheme="minorHAnsi"/>
          <w:sz w:val="22"/>
          <w:szCs w:val="22"/>
        </w:rPr>
      </w:pPr>
    </w:p>
    <w:p w14:paraId="4F8D5CA3" w14:textId="77777777" w:rsidR="00B472FD" w:rsidRDefault="00B472FD" w:rsidP="00B472FD">
      <w:pPr>
        <w:rPr>
          <w:rFonts w:asciiTheme="minorHAnsi" w:hAnsiTheme="minorHAnsi" w:cstheme="minorHAnsi"/>
          <w:sz w:val="22"/>
          <w:szCs w:val="22"/>
        </w:rPr>
      </w:pPr>
      <w:r>
        <w:rPr>
          <w:rFonts w:asciiTheme="minorHAnsi" w:hAnsiTheme="minorHAnsi" w:cstheme="minorHAnsi"/>
          <w:sz w:val="22"/>
          <w:szCs w:val="22"/>
        </w:rPr>
        <w:t xml:space="preserve">Positivity </w:t>
      </w:r>
    </w:p>
    <w:p w14:paraId="7D27B48D" w14:textId="77777777" w:rsidR="00B472FD" w:rsidRDefault="00B472FD" w:rsidP="00B472FD">
      <w:pPr>
        <w:rPr>
          <w:rFonts w:asciiTheme="minorHAnsi" w:hAnsiTheme="minorHAnsi" w:cstheme="minorHAnsi"/>
          <w:sz w:val="22"/>
          <w:szCs w:val="22"/>
        </w:rPr>
      </w:pPr>
    </w:p>
    <w:p w14:paraId="77467AA2" w14:textId="77777777" w:rsidR="00B472FD" w:rsidRDefault="00B472FD" w:rsidP="00B472FD">
      <w:pPr>
        <w:rPr>
          <w:rFonts w:asciiTheme="minorHAnsi" w:hAnsiTheme="minorHAnsi" w:cstheme="minorHAnsi"/>
          <w:sz w:val="22"/>
          <w:szCs w:val="22"/>
        </w:rPr>
      </w:pPr>
      <w:r>
        <w:rPr>
          <w:rFonts w:asciiTheme="minorHAnsi" w:hAnsiTheme="minorHAnsi" w:cstheme="minorHAnsi"/>
          <w:sz w:val="22"/>
          <w:szCs w:val="22"/>
        </w:rPr>
        <w:t xml:space="preserve">During study period of </w:t>
      </w:r>
      <w:r w:rsidRPr="008E6A94">
        <w:rPr>
          <w:rFonts w:asciiTheme="minorHAnsi" w:hAnsiTheme="minorHAnsi" w:cstheme="minorHAnsi"/>
          <w:sz w:val="22"/>
          <w:szCs w:val="22"/>
        </w:rPr>
        <w:t>Year (2020-2021)</w:t>
      </w:r>
      <w:r>
        <w:rPr>
          <w:rFonts w:asciiTheme="minorHAnsi" w:hAnsiTheme="minorHAnsi" w:cstheme="minorHAnsi"/>
          <w:sz w:val="22"/>
          <w:szCs w:val="22"/>
        </w:rPr>
        <w:t xml:space="preserve">, tests conducted on adults resulted in positivity rate of 4% compared to 4.7% in (12-17) and 4.8% in (5-11), p&gt;0.05. RT-PCR tests’ positivity steadily increased following the winter break reaching a mean level of (12.7%,16%, 16%) among (adults, 12-17, and 5-11) (see figure </w:t>
      </w:r>
      <w:proofErr w:type="gramStart"/>
      <w:r>
        <w:rPr>
          <w:rFonts w:asciiTheme="minorHAnsi" w:hAnsiTheme="minorHAnsi" w:cstheme="minorHAnsi"/>
          <w:sz w:val="22"/>
          <w:szCs w:val="22"/>
        </w:rPr>
        <w:t>3:A</w:t>
      </w:r>
      <w:proofErr w:type="gramEnd"/>
      <w:r>
        <w:rPr>
          <w:rFonts w:asciiTheme="minorHAnsi" w:hAnsiTheme="minorHAnsi" w:cstheme="minorHAnsi"/>
          <w:sz w:val="22"/>
          <w:szCs w:val="22"/>
        </w:rPr>
        <w:t xml:space="preserve">). This could be explained by the higher testing effort in adults during this period at 4856 tests per 100,000 persons compared to 3139 in (12-17), and 2543 in (5-11) as schools moved to 100% online attendance, p&lt;0.05. </w:t>
      </w:r>
    </w:p>
    <w:p w14:paraId="65DB8AF7" w14:textId="77777777" w:rsidR="00B472FD" w:rsidRDefault="00B472FD" w:rsidP="00B472FD">
      <w:pPr>
        <w:rPr>
          <w:rFonts w:asciiTheme="minorHAnsi" w:hAnsiTheme="minorHAnsi" w:cstheme="minorHAnsi"/>
          <w:sz w:val="22"/>
          <w:szCs w:val="22"/>
        </w:rPr>
      </w:pPr>
    </w:p>
    <w:p w14:paraId="326F1826" w14:textId="77777777" w:rsidR="00B472FD" w:rsidRDefault="00B472FD" w:rsidP="00B472FD">
      <w:pPr>
        <w:rPr>
          <w:rFonts w:asciiTheme="minorHAnsi" w:hAnsiTheme="minorHAnsi" w:cstheme="minorHAnsi"/>
          <w:sz w:val="22"/>
          <w:szCs w:val="22"/>
        </w:rPr>
      </w:pPr>
      <w:r>
        <w:rPr>
          <w:rFonts w:asciiTheme="minorHAnsi" w:hAnsiTheme="minorHAnsi" w:cstheme="minorHAnsi"/>
          <w:sz w:val="22"/>
          <w:szCs w:val="22"/>
        </w:rPr>
        <w:t xml:space="preserve">During 2021-2022, The positivity rates were the highest during the Omicron wave with mean positivity (26.7%, 26.5% among adults and children, respectively) p&lt;0.001. The levels decreased tremendously in the following months with children (5-11) having the lowest mean positivity rate at 3.7% compared to 4.4% in (12-17 years old) and 4.7% in adults. This indicates the higher testing efforts among the younger children especially that they had the lowest vaccination rates when compared to the other age groups. </w:t>
      </w:r>
    </w:p>
    <w:p w14:paraId="6AFE2B4A" w14:textId="77777777" w:rsidR="00B472FD" w:rsidRPr="00EC4840" w:rsidRDefault="00B472FD" w:rsidP="00B472FD">
      <w:pPr>
        <w:rPr>
          <w:rFonts w:asciiTheme="minorHAnsi" w:hAnsiTheme="minorHAnsi" w:cstheme="minorHAnsi"/>
          <w:sz w:val="22"/>
          <w:szCs w:val="22"/>
        </w:rPr>
      </w:pPr>
    </w:p>
    <w:p w14:paraId="33CFACA5" w14:textId="77777777" w:rsidR="00B472FD" w:rsidRPr="0002738B" w:rsidRDefault="00B472FD" w:rsidP="00B472FD">
      <w:pPr>
        <w:rPr>
          <w:rFonts w:asciiTheme="minorHAnsi" w:hAnsiTheme="minorHAnsi" w:cstheme="minorHAnsi"/>
          <w:sz w:val="22"/>
          <w:szCs w:val="22"/>
        </w:rPr>
      </w:pPr>
    </w:p>
    <w:p w14:paraId="411F0C09" w14:textId="77777777" w:rsidR="00B472FD" w:rsidRDefault="00B472FD" w:rsidP="00B472FD">
      <w:pPr>
        <w:rPr>
          <w:rFonts w:asciiTheme="minorHAnsi" w:hAnsiTheme="minorHAnsi" w:cstheme="minorHAnsi"/>
          <w:sz w:val="22"/>
          <w:szCs w:val="22"/>
        </w:rPr>
      </w:pPr>
    </w:p>
    <w:p w14:paraId="414DFB78" w14:textId="202F430A" w:rsidR="00B472FD" w:rsidRDefault="00B472FD" w:rsidP="00B472FD">
      <w:pPr>
        <w:rPr>
          <w:rFonts w:asciiTheme="minorHAnsi" w:hAnsiTheme="minorHAnsi" w:cstheme="minorHAnsi"/>
          <w:sz w:val="22"/>
          <w:szCs w:val="22"/>
        </w:rPr>
      </w:pPr>
    </w:p>
    <w:p w14:paraId="502BAA1A" w14:textId="36298E9F" w:rsidR="00B472FD" w:rsidRDefault="00B472FD" w:rsidP="00B472FD">
      <w:pPr>
        <w:rPr>
          <w:rFonts w:asciiTheme="minorHAnsi" w:hAnsiTheme="minorHAnsi" w:cstheme="minorHAnsi"/>
          <w:sz w:val="22"/>
          <w:szCs w:val="22"/>
        </w:rPr>
      </w:pPr>
    </w:p>
    <w:p w14:paraId="7351482B" w14:textId="104A94BB" w:rsidR="00B472FD" w:rsidRDefault="00B472FD" w:rsidP="00B472FD">
      <w:pPr>
        <w:rPr>
          <w:rFonts w:asciiTheme="minorHAnsi" w:hAnsiTheme="minorHAnsi" w:cstheme="minorHAnsi"/>
          <w:sz w:val="22"/>
          <w:szCs w:val="22"/>
        </w:rPr>
      </w:pPr>
    </w:p>
    <w:p w14:paraId="18388E32" w14:textId="4CB3D9D9" w:rsidR="00B472FD" w:rsidRDefault="00B472FD" w:rsidP="00B472FD">
      <w:pPr>
        <w:rPr>
          <w:rFonts w:asciiTheme="minorHAnsi" w:hAnsiTheme="minorHAnsi" w:cstheme="minorHAnsi"/>
          <w:sz w:val="22"/>
          <w:szCs w:val="22"/>
        </w:rPr>
      </w:pPr>
    </w:p>
    <w:p w14:paraId="2AB930D3" w14:textId="1D92E413" w:rsidR="00B472FD" w:rsidRDefault="00B472FD" w:rsidP="00B472FD">
      <w:pPr>
        <w:rPr>
          <w:rFonts w:asciiTheme="minorHAnsi" w:hAnsiTheme="minorHAnsi" w:cstheme="minorHAnsi"/>
          <w:sz w:val="22"/>
          <w:szCs w:val="22"/>
        </w:rPr>
      </w:pPr>
    </w:p>
    <w:p w14:paraId="27446314" w14:textId="0599B642" w:rsidR="00B472FD" w:rsidRDefault="00B472FD" w:rsidP="00B472FD">
      <w:pPr>
        <w:rPr>
          <w:rFonts w:asciiTheme="minorHAnsi" w:hAnsiTheme="minorHAnsi" w:cstheme="minorHAnsi"/>
          <w:sz w:val="22"/>
          <w:szCs w:val="22"/>
        </w:rPr>
      </w:pPr>
    </w:p>
    <w:p w14:paraId="74F1BA18" w14:textId="787D2CCB" w:rsidR="00B472FD" w:rsidRDefault="00B472FD" w:rsidP="00B472FD">
      <w:pPr>
        <w:rPr>
          <w:rFonts w:asciiTheme="minorHAnsi" w:hAnsiTheme="minorHAnsi" w:cstheme="minorHAnsi"/>
          <w:sz w:val="22"/>
          <w:szCs w:val="22"/>
        </w:rPr>
      </w:pPr>
    </w:p>
    <w:p w14:paraId="752C4E2C" w14:textId="3FBFD383" w:rsidR="00B472FD" w:rsidRDefault="00B472FD" w:rsidP="00B472FD">
      <w:pPr>
        <w:rPr>
          <w:rFonts w:asciiTheme="minorHAnsi" w:hAnsiTheme="minorHAnsi" w:cstheme="minorHAnsi"/>
          <w:sz w:val="22"/>
          <w:szCs w:val="22"/>
        </w:rPr>
      </w:pPr>
    </w:p>
    <w:p w14:paraId="3D22273A" w14:textId="62479F5B" w:rsidR="00B472FD" w:rsidRDefault="00B472FD" w:rsidP="00B472FD">
      <w:pPr>
        <w:rPr>
          <w:rFonts w:asciiTheme="minorHAnsi" w:hAnsiTheme="minorHAnsi" w:cstheme="minorHAnsi"/>
          <w:sz w:val="22"/>
          <w:szCs w:val="22"/>
        </w:rPr>
      </w:pPr>
    </w:p>
    <w:p w14:paraId="70B9443E" w14:textId="0E7BE4BB" w:rsidR="00B472FD" w:rsidRDefault="00B472FD" w:rsidP="00B472FD">
      <w:pPr>
        <w:rPr>
          <w:rFonts w:asciiTheme="minorHAnsi" w:hAnsiTheme="minorHAnsi" w:cstheme="minorHAnsi"/>
          <w:sz w:val="22"/>
          <w:szCs w:val="22"/>
        </w:rPr>
      </w:pPr>
    </w:p>
    <w:p w14:paraId="4202841E" w14:textId="759356DA" w:rsidR="00B472FD" w:rsidRDefault="00B472FD" w:rsidP="00B472FD">
      <w:pPr>
        <w:rPr>
          <w:rFonts w:asciiTheme="minorHAnsi" w:hAnsiTheme="minorHAnsi" w:cstheme="minorHAnsi"/>
          <w:sz w:val="22"/>
          <w:szCs w:val="22"/>
        </w:rPr>
      </w:pPr>
    </w:p>
    <w:p w14:paraId="3077CEE0" w14:textId="7F482D94" w:rsidR="00B472FD" w:rsidRDefault="00B472FD" w:rsidP="00B472FD">
      <w:pPr>
        <w:rPr>
          <w:rFonts w:asciiTheme="minorHAnsi" w:hAnsiTheme="minorHAnsi" w:cstheme="minorHAnsi"/>
          <w:sz w:val="22"/>
          <w:szCs w:val="22"/>
        </w:rPr>
      </w:pPr>
    </w:p>
    <w:p w14:paraId="0F098E8A" w14:textId="7CADFCB3" w:rsidR="00B472FD" w:rsidRDefault="00B472FD" w:rsidP="00B472FD">
      <w:pPr>
        <w:rPr>
          <w:rFonts w:asciiTheme="minorHAnsi" w:hAnsiTheme="minorHAnsi" w:cstheme="minorHAnsi"/>
          <w:sz w:val="22"/>
          <w:szCs w:val="22"/>
        </w:rPr>
      </w:pPr>
    </w:p>
    <w:p w14:paraId="39C4648D" w14:textId="3E524313" w:rsidR="00B472FD" w:rsidRDefault="00B472FD" w:rsidP="00B472FD">
      <w:pPr>
        <w:rPr>
          <w:rFonts w:asciiTheme="minorHAnsi" w:hAnsiTheme="minorHAnsi" w:cstheme="minorHAnsi"/>
          <w:sz w:val="22"/>
          <w:szCs w:val="22"/>
        </w:rPr>
      </w:pPr>
    </w:p>
    <w:p w14:paraId="74E3FF2C" w14:textId="69C141EE" w:rsidR="00B472FD" w:rsidRDefault="00B472FD" w:rsidP="00B472FD">
      <w:pPr>
        <w:rPr>
          <w:rFonts w:asciiTheme="minorHAnsi" w:hAnsiTheme="minorHAnsi" w:cstheme="minorHAnsi"/>
          <w:sz w:val="22"/>
          <w:szCs w:val="22"/>
        </w:rPr>
      </w:pPr>
    </w:p>
    <w:p w14:paraId="360B268C" w14:textId="64D28F97" w:rsidR="00B472FD" w:rsidRDefault="00B472FD" w:rsidP="00B472FD">
      <w:pPr>
        <w:rPr>
          <w:rFonts w:asciiTheme="minorHAnsi" w:hAnsiTheme="minorHAnsi" w:cstheme="minorHAnsi"/>
          <w:sz w:val="22"/>
          <w:szCs w:val="22"/>
        </w:rPr>
      </w:pPr>
    </w:p>
    <w:p w14:paraId="7CDB7FAD" w14:textId="0BBDF84D" w:rsidR="00B472FD" w:rsidRDefault="00B472FD" w:rsidP="00B472FD">
      <w:pPr>
        <w:rPr>
          <w:rFonts w:asciiTheme="minorHAnsi" w:hAnsiTheme="minorHAnsi" w:cstheme="minorHAnsi"/>
          <w:sz w:val="22"/>
          <w:szCs w:val="22"/>
        </w:rPr>
      </w:pPr>
    </w:p>
    <w:p w14:paraId="11EB5D8B" w14:textId="0D70607C" w:rsidR="00B472FD" w:rsidRDefault="00B472FD" w:rsidP="00B472FD">
      <w:pPr>
        <w:rPr>
          <w:rFonts w:asciiTheme="minorHAnsi" w:hAnsiTheme="minorHAnsi" w:cstheme="minorHAnsi"/>
          <w:sz w:val="22"/>
          <w:szCs w:val="22"/>
        </w:rPr>
      </w:pPr>
    </w:p>
    <w:p w14:paraId="2B32375C" w14:textId="408294BF" w:rsidR="00B472FD" w:rsidRDefault="00B472FD" w:rsidP="00B472FD">
      <w:pPr>
        <w:rPr>
          <w:rFonts w:asciiTheme="minorHAnsi" w:hAnsiTheme="minorHAnsi" w:cstheme="minorHAnsi"/>
          <w:sz w:val="22"/>
          <w:szCs w:val="22"/>
        </w:rPr>
      </w:pPr>
    </w:p>
    <w:p w14:paraId="6C91326F" w14:textId="1948BE5E" w:rsidR="00B472FD" w:rsidRDefault="00B472FD" w:rsidP="00B472FD">
      <w:pPr>
        <w:rPr>
          <w:rFonts w:asciiTheme="minorHAnsi" w:hAnsiTheme="minorHAnsi" w:cstheme="minorHAnsi"/>
          <w:sz w:val="22"/>
          <w:szCs w:val="22"/>
        </w:rPr>
      </w:pPr>
    </w:p>
    <w:p w14:paraId="16BBE14F" w14:textId="40BF6047" w:rsidR="00B472FD" w:rsidRDefault="00B472FD" w:rsidP="00B472FD">
      <w:pPr>
        <w:rPr>
          <w:rFonts w:asciiTheme="minorHAnsi" w:hAnsiTheme="minorHAnsi" w:cstheme="minorHAnsi"/>
          <w:sz w:val="22"/>
          <w:szCs w:val="22"/>
        </w:rPr>
      </w:pPr>
    </w:p>
    <w:p w14:paraId="08DD4FB3" w14:textId="2D473994" w:rsidR="00B472FD" w:rsidRDefault="00B472FD" w:rsidP="00B472FD">
      <w:pPr>
        <w:rPr>
          <w:rFonts w:asciiTheme="minorHAnsi" w:hAnsiTheme="minorHAnsi" w:cstheme="minorHAnsi"/>
          <w:sz w:val="22"/>
          <w:szCs w:val="22"/>
        </w:rPr>
      </w:pPr>
    </w:p>
    <w:p w14:paraId="2078BB68" w14:textId="52BA5A0D" w:rsidR="00B472FD" w:rsidRDefault="00B472FD" w:rsidP="00B472FD">
      <w:pPr>
        <w:rPr>
          <w:rFonts w:asciiTheme="minorHAnsi" w:hAnsiTheme="minorHAnsi" w:cstheme="minorHAnsi"/>
          <w:sz w:val="22"/>
          <w:szCs w:val="22"/>
        </w:rPr>
      </w:pPr>
    </w:p>
    <w:p w14:paraId="521D7352" w14:textId="4EDDFF62" w:rsidR="00B472FD" w:rsidRDefault="00B472FD" w:rsidP="00B472FD">
      <w:pPr>
        <w:rPr>
          <w:rFonts w:asciiTheme="minorHAnsi" w:hAnsiTheme="minorHAnsi" w:cstheme="minorHAnsi"/>
          <w:sz w:val="22"/>
          <w:szCs w:val="22"/>
        </w:rPr>
      </w:pPr>
    </w:p>
    <w:p w14:paraId="359B3056" w14:textId="1D9A3600" w:rsidR="00B472FD" w:rsidRDefault="00B472FD" w:rsidP="00B472FD">
      <w:pPr>
        <w:rPr>
          <w:rFonts w:asciiTheme="minorHAnsi" w:hAnsiTheme="minorHAnsi" w:cstheme="minorHAnsi"/>
          <w:sz w:val="22"/>
          <w:szCs w:val="22"/>
        </w:rPr>
      </w:pPr>
    </w:p>
    <w:p w14:paraId="1F023751" w14:textId="77777777" w:rsidR="00B472FD" w:rsidRPr="0002738B" w:rsidRDefault="00B472FD" w:rsidP="00B472FD">
      <w:pPr>
        <w:rPr>
          <w:rFonts w:asciiTheme="minorHAnsi" w:hAnsiTheme="minorHAnsi" w:cstheme="minorHAnsi"/>
          <w:sz w:val="22"/>
          <w:szCs w:val="22"/>
        </w:rPr>
      </w:pPr>
    </w:p>
    <w:p w14:paraId="67B4F020" w14:textId="77777777" w:rsidR="00B472FD" w:rsidRPr="0002738B" w:rsidRDefault="00B472FD" w:rsidP="00B472FD">
      <w:pPr>
        <w:rPr>
          <w:rFonts w:asciiTheme="minorHAnsi" w:hAnsiTheme="minorHAnsi" w:cstheme="minorHAnsi"/>
          <w:sz w:val="22"/>
          <w:szCs w:val="22"/>
        </w:rPr>
      </w:pPr>
    </w:p>
    <w:p w14:paraId="697C893E" w14:textId="77777777" w:rsidR="002A757E" w:rsidRDefault="002A757E" w:rsidP="002A757E">
      <w:pPr>
        <w:tabs>
          <w:tab w:val="left" w:pos="985"/>
        </w:tabs>
      </w:pPr>
    </w:p>
    <w:p w14:paraId="69AA0211" w14:textId="77777777" w:rsidR="002A757E" w:rsidRDefault="002A757E" w:rsidP="002A757E">
      <w:pPr>
        <w:tabs>
          <w:tab w:val="left" w:pos="985"/>
        </w:tabs>
      </w:pPr>
    </w:p>
    <w:p w14:paraId="3A1E43D5" w14:textId="77777777" w:rsidR="002A757E" w:rsidRDefault="002A757E" w:rsidP="002A757E">
      <w:pPr>
        <w:tabs>
          <w:tab w:val="left" w:pos="985"/>
        </w:tabs>
      </w:pPr>
      <w:r w:rsidRPr="00213BF1">
        <w:rPr>
          <w:noProof/>
        </w:rPr>
        <w:drawing>
          <wp:inline distT="0" distB="0" distL="0" distR="0" wp14:anchorId="3D90BC9A" wp14:editId="7CFC8898">
            <wp:extent cx="5943600" cy="3444875"/>
            <wp:effectExtent l="0" t="0" r="0" b="3175"/>
            <wp:docPr id="1" name="Chart 1">
              <a:extLst xmlns:a="http://schemas.openxmlformats.org/drawingml/2006/main">
                <a:ext uri="{FF2B5EF4-FFF2-40B4-BE49-F238E27FC236}">
                  <a16:creationId xmlns:a16="http://schemas.microsoft.com/office/drawing/2014/main" id="{43DBE9C6-45D1-4ECE-B59B-354D5D9E37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61D0D4F" w14:textId="255CAD41" w:rsidR="002A757E" w:rsidRDefault="002A757E" w:rsidP="002A757E">
      <w:pPr>
        <w:tabs>
          <w:tab w:val="left" w:pos="985"/>
        </w:tabs>
      </w:pPr>
    </w:p>
    <w:p w14:paraId="13945BC1" w14:textId="6F6F546D" w:rsidR="002A757E" w:rsidRDefault="002A757E" w:rsidP="002A757E">
      <w:pPr>
        <w:tabs>
          <w:tab w:val="left" w:pos="985"/>
        </w:tabs>
      </w:pPr>
      <w:r>
        <w:rPr>
          <w:noProof/>
        </w:rPr>
        <mc:AlternateContent>
          <mc:Choice Requires="wps">
            <w:drawing>
              <wp:anchor distT="0" distB="0" distL="114300" distR="114300" simplePos="0" relativeHeight="251663360" behindDoc="0" locked="0" layoutInCell="1" allowOverlap="1" wp14:anchorId="406B75FD" wp14:editId="00E2CBDB">
                <wp:simplePos x="0" y="0"/>
                <wp:positionH relativeFrom="column">
                  <wp:posOffset>20566</wp:posOffset>
                </wp:positionH>
                <wp:positionV relativeFrom="paragraph">
                  <wp:posOffset>152850</wp:posOffset>
                </wp:positionV>
                <wp:extent cx="5923280" cy="626076"/>
                <wp:effectExtent l="0" t="0" r="20320" b="22225"/>
                <wp:wrapNone/>
                <wp:docPr id="3" name="Text Box 59">
                  <a:extLst xmlns:a="http://schemas.openxmlformats.org/drawingml/2006/main">
                    <a:ext uri="{FF2B5EF4-FFF2-40B4-BE49-F238E27FC236}">
                      <a16:creationId xmlns:a16="http://schemas.microsoft.com/office/drawing/2014/main" id="{9D9D0A39-053F-4312-B8CC-92BCC41D35B9}"/>
                    </a:ext>
                  </a:extLst>
                </wp:docPr>
                <wp:cNvGraphicFramePr/>
                <a:graphic xmlns:a="http://schemas.openxmlformats.org/drawingml/2006/main">
                  <a:graphicData uri="http://schemas.microsoft.com/office/word/2010/wordprocessingShape">
                    <wps:wsp>
                      <wps:cNvSpPr txBox="1"/>
                      <wps:spPr>
                        <a:xfrm>
                          <a:off x="0" y="0"/>
                          <a:ext cx="5923280" cy="626076"/>
                        </a:xfrm>
                        <a:prstGeom prst="rect">
                          <a:avLst/>
                        </a:prstGeom>
                        <a:solidFill>
                          <a:schemeClr val="lt1"/>
                        </a:solidFill>
                        <a:ln w="3175">
                          <a:solidFill>
                            <a:schemeClr val="bg1">
                              <a:lumMod val="75000"/>
                            </a:schemeClr>
                          </a:solidFill>
                        </a:ln>
                      </wps:spPr>
                      <wps:txbx>
                        <w:txbxContent>
                          <w:p w14:paraId="0DF77628" w14:textId="77777777" w:rsidR="002A757E" w:rsidRPr="005C491C" w:rsidRDefault="002A757E" w:rsidP="002A757E">
                            <w:pPr>
                              <w:rPr>
                                <w:rFonts w:ascii="Calibri" w:hAnsi="Calibri" w:cstheme="minorBidi"/>
                                <w:color w:val="000000" w:themeColor="text1"/>
                                <w:kern w:val="24"/>
                                <w:sz w:val="22"/>
                                <w:szCs w:val="22"/>
                              </w:rPr>
                            </w:pPr>
                            <w:r w:rsidRPr="009663EC">
                              <w:rPr>
                                <w:rFonts w:ascii="Calibri" w:hAnsi="Calibri" w:cstheme="minorBidi"/>
                                <w:color w:val="000000" w:themeColor="text1"/>
                                <w:kern w:val="24"/>
                                <w:sz w:val="20"/>
                                <w:szCs w:val="20"/>
                              </w:rPr>
                              <w:t xml:space="preserve">FIGURE 1: Number of weekly COVID-19 tests during school year (2020-2021) and (2021-2022) for different age groups. School holidays are marked in gray, and COVID-19 waves are marked in light pink. A 7-day running average was calculated. </w:t>
                            </w:r>
                            <w:r w:rsidRPr="005C491C">
                              <w:rPr>
                                <w:rFonts w:ascii="Calibri" w:hAnsi="Calibri" w:cstheme="minorBidi"/>
                                <w:color w:val="000000" w:themeColor="text1"/>
                                <w:kern w:val="24"/>
                                <w:sz w:val="22"/>
                                <w:szCs w:val="22"/>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6B75FD" id="_x0000_t202" coordsize="21600,21600" o:spt="202" path="m,l,21600r21600,l21600,xe">
                <v:stroke joinstyle="miter"/>
                <v:path gradientshapeok="t" o:connecttype="rect"/>
              </v:shapetype>
              <v:shape id="Text Box 59" o:spid="_x0000_s1026" type="#_x0000_t202" style="position:absolute;margin-left:1.6pt;margin-top:12.05pt;width:466.4pt;height:49.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" fillcolor="white [3201]" strokecolor="#bfbfbf [2412]" strokeweight=".25pt">
                <v:textbox>
                  <w:txbxContent>
                    <w:p w14:paraId="0DF77628" w14:textId="77777777" w:rsidR="002A757E" w:rsidRPr="005C491C" w:rsidRDefault="002A757E" w:rsidP="002A757E">
                      <w:pPr>
                        <w:rPr>
                          <w:rFonts w:ascii="Calibri" w:hAnsi="Calibri" w:cstheme="minorBidi"/>
                          <w:color w:val="000000" w:themeColor="text1"/>
                          <w:kern w:val="24"/>
                          <w:sz w:val="22"/>
                          <w:szCs w:val="22"/>
                        </w:rPr>
                      </w:pPr>
                      <w:r w:rsidRPr="009663EC">
                        <w:rPr>
                          <w:rFonts w:ascii="Calibri" w:hAnsi="Calibri" w:cstheme="minorBidi"/>
                          <w:color w:val="000000" w:themeColor="text1"/>
                          <w:kern w:val="24"/>
                          <w:sz w:val="20"/>
                          <w:szCs w:val="20"/>
                        </w:rPr>
                        <w:t xml:space="preserve">FIGURE 1: Number of weekly COVID-19 tests during school year (2020-2021) and (2021-2022) for different age groups. School holidays are marked in gray, and COVID-19 waves are marked in light pink. A 7-day running average was calculated. </w:t>
                      </w:r>
                      <w:r w:rsidRPr="005C491C">
                        <w:rPr>
                          <w:rFonts w:ascii="Calibri" w:hAnsi="Calibri" w:cstheme="minorBidi"/>
                          <w:color w:val="000000" w:themeColor="text1"/>
                          <w:kern w:val="24"/>
                          <w:sz w:val="22"/>
                          <w:szCs w:val="22"/>
                        </w:rPr>
                        <w:t xml:space="preserve"> </w:t>
                      </w:r>
                    </w:p>
                  </w:txbxContent>
                </v:textbox>
              </v:shape>
            </w:pict>
          </mc:Fallback>
        </mc:AlternateContent>
      </w:r>
    </w:p>
    <w:p w14:paraId="236CEB0C" w14:textId="1270D712" w:rsidR="00B472FD" w:rsidRPr="0002738B" w:rsidRDefault="00B472FD" w:rsidP="00B472FD">
      <w:pPr>
        <w:rPr>
          <w:rFonts w:asciiTheme="minorHAnsi" w:hAnsiTheme="minorHAnsi" w:cstheme="minorHAnsi"/>
          <w:sz w:val="22"/>
          <w:szCs w:val="22"/>
        </w:rPr>
      </w:pPr>
    </w:p>
    <w:p w14:paraId="2481E2A9" w14:textId="77777777" w:rsidR="00B472FD" w:rsidRPr="0002738B" w:rsidRDefault="00B472FD" w:rsidP="00B472FD">
      <w:pPr>
        <w:rPr>
          <w:rFonts w:asciiTheme="minorHAnsi" w:hAnsiTheme="minorHAnsi" w:cstheme="minorHAnsi"/>
          <w:sz w:val="22"/>
          <w:szCs w:val="22"/>
        </w:rPr>
      </w:pPr>
    </w:p>
    <w:p w14:paraId="25E122D2" w14:textId="77777777" w:rsidR="00B472FD" w:rsidRPr="0002738B" w:rsidRDefault="00B472FD" w:rsidP="00B472FD">
      <w:pPr>
        <w:rPr>
          <w:rFonts w:asciiTheme="minorHAnsi" w:hAnsiTheme="minorHAnsi" w:cstheme="minorHAnsi"/>
          <w:sz w:val="22"/>
          <w:szCs w:val="22"/>
        </w:rPr>
      </w:pPr>
    </w:p>
    <w:p w14:paraId="49019952" w14:textId="77777777" w:rsidR="00B472FD" w:rsidRPr="0002738B" w:rsidRDefault="00B472FD" w:rsidP="00B472FD">
      <w:pPr>
        <w:rPr>
          <w:rFonts w:asciiTheme="minorHAnsi" w:hAnsiTheme="minorHAnsi" w:cstheme="minorHAnsi"/>
          <w:sz w:val="22"/>
          <w:szCs w:val="22"/>
        </w:rPr>
      </w:pPr>
    </w:p>
    <w:p w14:paraId="5D63C01F" w14:textId="77777777" w:rsidR="00B472FD" w:rsidRPr="0002738B" w:rsidRDefault="00B472FD" w:rsidP="00B472FD">
      <w:pPr>
        <w:rPr>
          <w:rFonts w:asciiTheme="minorHAnsi" w:hAnsiTheme="minorHAnsi" w:cstheme="minorHAnsi"/>
          <w:sz w:val="22"/>
          <w:szCs w:val="22"/>
        </w:rPr>
      </w:pPr>
    </w:p>
    <w:p w14:paraId="56CE3D3A" w14:textId="77777777" w:rsidR="00B472FD" w:rsidRPr="0002738B" w:rsidRDefault="00B472FD" w:rsidP="00B472FD">
      <w:pPr>
        <w:rPr>
          <w:rFonts w:asciiTheme="minorHAnsi" w:hAnsiTheme="minorHAnsi" w:cstheme="minorHAnsi"/>
          <w:sz w:val="22"/>
          <w:szCs w:val="22"/>
        </w:rPr>
      </w:pPr>
    </w:p>
    <w:p w14:paraId="410FBD5A" w14:textId="77777777" w:rsidR="00B472FD" w:rsidRPr="0002738B" w:rsidRDefault="00B472FD" w:rsidP="00B472FD">
      <w:pPr>
        <w:rPr>
          <w:rFonts w:asciiTheme="minorHAnsi" w:hAnsiTheme="minorHAnsi" w:cstheme="minorHAnsi"/>
          <w:sz w:val="22"/>
          <w:szCs w:val="22"/>
        </w:rPr>
      </w:pPr>
    </w:p>
    <w:p w14:paraId="13DFF306" w14:textId="77777777" w:rsidR="00B472FD" w:rsidRPr="0002738B" w:rsidRDefault="00B472FD" w:rsidP="00B472FD">
      <w:pPr>
        <w:rPr>
          <w:rFonts w:asciiTheme="minorHAnsi" w:hAnsiTheme="minorHAnsi" w:cstheme="minorHAnsi"/>
          <w:sz w:val="22"/>
          <w:szCs w:val="22"/>
        </w:rPr>
      </w:pPr>
    </w:p>
    <w:p w14:paraId="117AF20B" w14:textId="77777777" w:rsidR="00B472FD" w:rsidRPr="0002738B" w:rsidRDefault="00B472FD" w:rsidP="00B472FD">
      <w:pPr>
        <w:rPr>
          <w:rFonts w:asciiTheme="minorHAnsi" w:hAnsiTheme="minorHAnsi" w:cstheme="minorHAnsi"/>
          <w:sz w:val="22"/>
          <w:szCs w:val="22"/>
        </w:rPr>
      </w:pPr>
    </w:p>
    <w:p w14:paraId="34A440B3" w14:textId="77777777" w:rsidR="00B472FD" w:rsidRDefault="00B472FD" w:rsidP="00B472FD">
      <w:pPr>
        <w:rPr>
          <w:rFonts w:asciiTheme="minorHAnsi" w:hAnsiTheme="minorHAnsi" w:cstheme="minorHAnsi"/>
          <w:sz w:val="22"/>
          <w:szCs w:val="22"/>
        </w:rPr>
      </w:pPr>
    </w:p>
    <w:p w14:paraId="1C52EF6B" w14:textId="77777777" w:rsidR="00B472FD" w:rsidRDefault="00B472FD" w:rsidP="00B472FD">
      <w:pPr>
        <w:rPr>
          <w:rFonts w:asciiTheme="minorHAnsi" w:hAnsiTheme="minorHAnsi" w:cstheme="minorHAnsi"/>
          <w:sz w:val="22"/>
          <w:szCs w:val="22"/>
        </w:rPr>
      </w:pPr>
    </w:p>
    <w:p w14:paraId="34B78DED" w14:textId="77777777" w:rsidR="00B472FD" w:rsidRDefault="00B472FD" w:rsidP="00B472FD">
      <w:pPr>
        <w:rPr>
          <w:rFonts w:asciiTheme="minorHAnsi" w:hAnsiTheme="minorHAnsi" w:cstheme="minorHAnsi"/>
          <w:sz w:val="22"/>
          <w:szCs w:val="22"/>
        </w:rPr>
      </w:pPr>
    </w:p>
    <w:p w14:paraId="00CC7D77" w14:textId="77777777" w:rsidR="00B472FD" w:rsidRDefault="00B472FD" w:rsidP="00B472FD">
      <w:pPr>
        <w:rPr>
          <w:rFonts w:asciiTheme="minorHAnsi" w:hAnsiTheme="minorHAnsi" w:cstheme="minorHAnsi"/>
          <w:sz w:val="22"/>
          <w:szCs w:val="22"/>
        </w:rPr>
      </w:pPr>
    </w:p>
    <w:p w14:paraId="3FF5F2D5" w14:textId="77777777" w:rsidR="00B472FD" w:rsidRDefault="00B472FD" w:rsidP="00B472FD">
      <w:pPr>
        <w:rPr>
          <w:rFonts w:asciiTheme="minorHAnsi" w:hAnsiTheme="minorHAnsi" w:cstheme="minorHAnsi"/>
          <w:sz w:val="22"/>
          <w:szCs w:val="22"/>
        </w:rPr>
      </w:pPr>
    </w:p>
    <w:p w14:paraId="59719C7C" w14:textId="77777777" w:rsidR="00B472FD" w:rsidRDefault="00B472FD" w:rsidP="00B472FD">
      <w:pPr>
        <w:rPr>
          <w:rFonts w:asciiTheme="minorHAnsi" w:hAnsiTheme="minorHAnsi" w:cstheme="minorHAnsi"/>
          <w:sz w:val="22"/>
          <w:szCs w:val="22"/>
        </w:rPr>
      </w:pPr>
    </w:p>
    <w:p w14:paraId="768D34CF" w14:textId="77777777" w:rsidR="00B472FD" w:rsidRDefault="00B472FD" w:rsidP="00B472FD">
      <w:pPr>
        <w:rPr>
          <w:rFonts w:asciiTheme="minorHAnsi" w:hAnsiTheme="minorHAnsi" w:cstheme="minorHAnsi"/>
          <w:sz w:val="22"/>
          <w:szCs w:val="22"/>
        </w:rPr>
      </w:pPr>
    </w:p>
    <w:p w14:paraId="222FDB64" w14:textId="77777777" w:rsidR="00B472FD" w:rsidRDefault="00B472FD" w:rsidP="00B472FD">
      <w:pPr>
        <w:rPr>
          <w:rFonts w:asciiTheme="minorHAnsi" w:hAnsiTheme="minorHAnsi" w:cstheme="minorHAnsi"/>
          <w:sz w:val="22"/>
          <w:szCs w:val="22"/>
        </w:rPr>
      </w:pPr>
    </w:p>
    <w:p w14:paraId="21005E47" w14:textId="77777777" w:rsidR="00B472FD" w:rsidRDefault="00B472FD" w:rsidP="00B472FD">
      <w:pPr>
        <w:rPr>
          <w:rFonts w:asciiTheme="minorHAnsi" w:hAnsiTheme="minorHAnsi" w:cstheme="minorHAnsi"/>
          <w:sz w:val="22"/>
          <w:szCs w:val="22"/>
        </w:rPr>
      </w:pPr>
    </w:p>
    <w:p w14:paraId="262D8031" w14:textId="77777777" w:rsidR="00B472FD" w:rsidRDefault="00B472FD" w:rsidP="00B472FD">
      <w:pPr>
        <w:rPr>
          <w:rFonts w:asciiTheme="minorHAnsi" w:hAnsiTheme="minorHAnsi" w:cstheme="minorHAnsi"/>
          <w:sz w:val="22"/>
          <w:szCs w:val="22"/>
        </w:rPr>
      </w:pPr>
    </w:p>
    <w:p w14:paraId="3A9BACB2" w14:textId="77777777" w:rsidR="00B472FD" w:rsidRDefault="00B472FD" w:rsidP="00B472FD">
      <w:pPr>
        <w:rPr>
          <w:rFonts w:asciiTheme="minorHAnsi" w:hAnsiTheme="minorHAnsi" w:cstheme="minorHAnsi"/>
          <w:sz w:val="22"/>
          <w:szCs w:val="22"/>
        </w:rPr>
      </w:pPr>
    </w:p>
    <w:p w14:paraId="013CFACA" w14:textId="77777777" w:rsidR="00B472FD" w:rsidRDefault="00B472FD" w:rsidP="00B472FD">
      <w:pPr>
        <w:rPr>
          <w:rFonts w:asciiTheme="minorHAnsi" w:hAnsiTheme="minorHAnsi" w:cstheme="minorHAnsi"/>
          <w:sz w:val="22"/>
          <w:szCs w:val="22"/>
        </w:rPr>
      </w:pPr>
    </w:p>
    <w:p w14:paraId="1B6DCDDC" w14:textId="43DA73FF" w:rsidR="00B472FD" w:rsidRDefault="00E70DF6" w:rsidP="00B472FD">
      <w:pPr>
        <w:rPr>
          <w:rFonts w:asciiTheme="minorHAnsi" w:hAnsiTheme="minorHAnsi" w:cstheme="minorHAnsi"/>
          <w:sz w:val="22"/>
          <w:szCs w:val="22"/>
        </w:rPr>
      </w:pPr>
      <w:r w:rsidRPr="00582808">
        <w:rPr>
          <w:noProof/>
        </w:rPr>
        <w:lastRenderedPageBreak/>
        <mc:AlternateContent>
          <mc:Choice Requires="wpg">
            <w:drawing>
              <wp:anchor distT="0" distB="0" distL="114300" distR="114300" simplePos="0" relativeHeight="251665408" behindDoc="0" locked="0" layoutInCell="1" allowOverlap="1" wp14:anchorId="2EA0D23B" wp14:editId="5283B6B8">
                <wp:simplePos x="0" y="0"/>
                <wp:positionH relativeFrom="margin">
                  <wp:align>center</wp:align>
                </wp:positionH>
                <wp:positionV relativeFrom="paragraph">
                  <wp:posOffset>-29497</wp:posOffset>
                </wp:positionV>
                <wp:extent cx="6588086" cy="8303342"/>
                <wp:effectExtent l="0" t="0" r="22860" b="21590"/>
                <wp:wrapNone/>
                <wp:docPr id="70" name="Group 63"/>
                <wp:cNvGraphicFramePr/>
                <a:graphic xmlns:a="http://schemas.openxmlformats.org/drawingml/2006/main">
                  <a:graphicData uri="http://schemas.microsoft.com/office/word/2010/wordprocessingGroup">
                    <wpg:wgp>
                      <wpg:cNvGrpSpPr/>
                      <wpg:grpSpPr>
                        <a:xfrm>
                          <a:off x="0" y="0"/>
                          <a:ext cx="6588086" cy="8303342"/>
                          <a:chOff x="0" y="0"/>
                          <a:chExt cx="6588086" cy="8703325"/>
                        </a:xfrm>
                      </wpg:grpSpPr>
                      <wpg:grpSp>
                        <wpg:cNvPr id="71" name="Group 71"/>
                        <wpg:cNvGrpSpPr/>
                        <wpg:grpSpPr>
                          <a:xfrm>
                            <a:off x="0" y="0"/>
                            <a:ext cx="6588086" cy="8703325"/>
                            <a:chOff x="0" y="0"/>
                            <a:chExt cx="6331131" cy="7886910"/>
                          </a:xfrm>
                        </wpg:grpSpPr>
                        <wpg:grpSp>
                          <wpg:cNvPr id="72" name="Group 72"/>
                          <wpg:cNvGrpSpPr/>
                          <wpg:grpSpPr>
                            <a:xfrm>
                              <a:off x="123681" y="97528"/>
                              <a:ext cx="6130360" cy="7400189"/>
                              <a:chOff x="123681" y="97528"/>
                              <a:chExt cx="6130360" cy="7400189"/>
                            </a:xfrm>
                          </wpg:grpSpPr>
                          <wps:wsp>
                            <wps:cNvPr id="73" name="Text Box 45"/>
                            <wps:cNvSpPr txBox="1"/>
                            <wps:spPr>
                              <a:xfrm>
                                <a:off x="123681" y="6932613"/>
                                <a:ext cx="6130360" cy="565104"/>
                              </a:xfrm>
                              <a:prstGeom prst="rect">
                                <a:avLst/>
                              </a:prstGeom>
                              <a:solidFill>
                                <a:schemeClr val="lt1"/>
                              </a:solidFill>
                              <a:ln w="3175">
                                <a:solidFill>
                                  <a:schemeClr val="bg1">
                                    <a:lumMod val="75000"/>
                                  </a:schemeClr>
                                </a:solidFill>
                              </a:ln>
                            </wps:spPr>
                            <wps:txbx>
                              <w:txbxContent>
                                <w:p w14:paraId="47CC927B" w14:textId="77777777" w:rsidR="00E70DF6" w:rsidRPr="007E69B4" w:rsidRDefault="00E70DF6" w:rsidP="00E70DF6">
                                  <w:pPr>
                                    <w:rPr>
                                      <w:rFonts w:ascii="Calibri" w:hAnsi="Calibri" w:cstheme="minorBidi"/>
                                      <w:color w:val="000000" w:themeColor="text1"/>
                                      <w:kern w:val="24"/>
                                      <w:sz w:val="20"/>
                                      <w:szCs w:val="20"/>
                                    </w:rPr>
                                  </w:pPr>
                                  <w:r w:rsidRPr="007E69B4">
                                    <w:rPr>
                                      <w:rFonts w:ascii="Calibri" w:hAnsi="Calibri" w:cstheme="minorBidi"/>
                                      <w:color w:val="000000" w:themeColor="text1"/>
                                      <w:kern w:val="24"/>
                                      <w:sz w:val="20"/>
                                      <w:szCs w:val="20"/>
                                    </w:rPr>
                                    <w:t>FIGURE 2: Cases per 100,000 population during school year (2020-2021 [</w:t>
                                  </w:r>
                                  <w:proofErr w:type="gramStart"/>
                                  <w:r w:rsidRPr="007E69B4">
                                    <w:rPr>
                                      <w:rFonts w:ascii="Calibri" w:hAnsi="Calibri" w:cstheme="minorBidi"/>
                                      <w:color w:val="000000" w:themeColor="text1"/>
                                      <w:kern w:val="24"/>
                                      <w:sz w:val="20"/>
                                      <w:szCs w:val="20"/>
                                    </w:rPr>
                                    <w:t>2:A</w:t>
                                  </w:r>
                                  <w:proofErr w:type="gramEnd"/>
                                  <w:r w:rsidRPr="007E69B4">
                                    <w:rPr>
                                      <w:rFonts w:ascii="Calibri" w:hAnsi="Calibri" w:cstheme="minorBidi"/>
                                      <w:color w:val="000000" w:themeColor="text1"/>
                                      <w:kern w:val="24"/>
                                      <w:sz w:val="20"/>
                                      <w:szCs w:val="20"/>
                                    </w:rPr>
                                    <w:t xml:space="preserve">]) and (2021-2022 [2:B]) for different age groups. School holidays are marked in gray, and COVID-19 waves are marked in light pink. A 7-day running average was calculated. The number of weekly cases was compared to the CDC indicator for risk of transmission in schools. </w:t>
                                  </w:r>
                                </w:p>
                                <w:p w14:paraId="0E1C50CD" w14:textId="77777777" w:rsidR="00E70DF6" w:rsidRDefault="00E70DF6" w:rsidP="00E70DF6">
                                  <w:pPr>
                                    <w:rPr>
                                      <w:rFonts w:ascii="Calibri" w:hAnsi="Calibri" w:cstheme="minorBidi"/>
                                      <w:color w:val="000000" w:themeColor="text1"/>
                                      <w:kern w:val="24"/>
                                      <w:sz w:val="20"/>
                                      <w:szCs w:val="20"/>
                                    </w:rPr>
                                  </w:pPr>
                                  <w:r>
                                    <w:rPr>
                                      <w:rFonts w:ascii="Calibri" w:hAnsi="Calibri" w:cstheme="minorBidi"/>
                                      <w:color w:val="000000" w:themeColor="text1"/>
                                      <w:kern w:val="24"/>
                                      <w:sz w:val="20"/>
                                      <w:szCs w:val="2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TextBox 5"/>
                            <wps:cNvSpPr txBox="1"/>
                            <wps:spPr>
                              <a:xfrm>
                                <a:off x="123717" y="97528"/>
                                <a:ext cx="1210092" cy="237654"/>
                              </a:xfrm>
                              <a:prstGeom prst="rect">
                                <a:avLst/>
                              </a:prstGeom>
                              <a:noFill/>
                            </wps:spPr>
                            <wps:txbx>
                              <w:txbxContent>
                                <w:p w14:paraId="6F549353" w14:textId="77777777" w:rsidR="00E70DF6" w:rsidRDefault="00E70DF6" w:rsidP="00E70DF6">
                                  <w:pPr>
                                    <w:rPr>
                                      <w:rFonts w:asciiTheme="minorHAnsi" w:hAnsi="Calibri" w:cstheme="minorBidi"/>
                                      <w:color w:val="000000" w:themeColor="text1"/>
                                      <w:kern w:val="24"/>
                                      <w:sz w:val="22"/>
                                      <w:szCs w:val="22"/>
                                    </w:rPr>
                                  </w:pPr>
                                  <w:r>
                                    <w:rPr>
                                      <w:rFonts w:asciiTheme="minorHAnsi" w:hAnsi="Calibri" w:cstheme="minorBidi"/>
                                      <w:color w:val="000000" w:themeColor="text1"/>
                                      <w:kern w:val="24"/>
                                      <w:sz w:val="22"/>
                                      <w:szCs w:val="22"/>
                                    </w:rPr>
                                    <w:t xml:space="preserve">Figure </w:t>
                                  </w:r>
                                  <w:proofErr w:type="gramStart"/>
                                  <w:r>
                                    <w:rPr>
                                      <w:rFonts w:asciiTheme="minorHAnsi" w:hAnsi="Calibri" w:cstheme="minorBidi"/>
                                      <w:color w:val="000000" w:themeColor="text1"/>
                                      <w:kern w:val="24"/>
                                      <w:sz w:val="22"/>
                                      <w:szCs w:val="22"/>
                                    </w:rPr>
                                    <w:t>2:A</w:t>
                                  </w:r>
                                  <w:proofErr w:type="gramEnd"/>
                                </w:p>
                              </w:txbxContent>
                            </wps:txbx>
                            <wps:bodyPr wrap="square" rtlCol="0">
                              <a:noAutofit/>
                            </wps:bodyPr>
                          </wps:wsp>
                          <wps:wsp>
                            <wps:cNvPr id="75" name="TextBox 6"/>
                            <wps:cNvSpPr txBox="1"/>
                            <wps:spPr>
                              <a:xfrm>
                                <a:off x="159673" y="3585964"/>
                                <a:ext cx="1210092" cy="237654"/>
                              </a:xfrm>
                              <a:prstGeom prst="rect">
                                <a:avLst/>
                              </a:prstGeom>
                              <a:noFill/>
                            </wps:spPr>
                            <wps:txbx>
                              <w:txbxContent>
                                <w:p w14:paraId="1AA4C29A" w14:textId="77777777" w:rsidR="00E70DF6" w:rsidRDefault="00E70DF6" w:rsidP="00E70DF6">
                                  <w:pPr>
                                    <w:rPr>
                                      <w:rFonts w:asciiTheme="minorHAnsi" w:hAnsi="Calibri" w:cstheme="minorBidi"/>
                                      <w:color w:val="000000" w:themeColor="text1"/>
                                      <w:kern w:val="24"/>
                                      <w:sz w:val="22"/>
                                      <w:szCs w:val="22"/>
                                    </w:rPr>
                                  </w:pPr>
                                  <w:r>
                                    <w:rPr>
                                      <w:rFonts w:asciiTheme="minorHAnsi" w:hAnsi="Calibri" w:cstheme="minorBidi"/>
                                      <w:color w:val="000000" w:themeColor="text1"/>
                                      <w:kern w:val="24"/>
                                      <w:sz w:val="22"/>
                                      <w:szCs w:val="22"/>
                                    </w:rPr>
                                    <w:t xml:space="preserve">Figure </w:t>
                                  </w:r>
                                  <w:proofErr w:type="gramStart"/>
                                  <w:r>
                                    <w:rPr>
                                      <w:rFonts w:asciiTheme="minorHAnsi" w:hAnsi="Calibri" w:cstheme="minorBidi"/>
                                      <w:color w:val="000000" w:themeColor="text1"/>
                                      <w:kern w:val="24"/>
                                      <w:sz w:val="22"/>
                                      <w:szCs w:val="22"/>
                                    </w:rPr>
                                    <w:t>2:B</w:t>
                                  </w:r>
                                  <w:proofErr w:type="gramEnd"/>
                                </w:p>
                              </w:txbxContent>
                            </wps:txbx>
                            <wps:bodyPr wrap="square" rtlCol="0">
                              <a:noAutofit/>
                            </wps:bodyPr>
                          </wps:wsp>
                        </wpg:grpSp>
                        <wps:wsp>
                          <wps:cNvPr id="76" name="Rectangle 76"/>
                          <wps:cNvSpPr/>
                          <wps:spPr>
                            <a:xfrm>
                              <a:off x="0" y="0"/>
                              <a:ext cx="6331131" cy="788691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77" name="Group 77"/>
                        <wpg:cNvGrpSpPr/>
                        <wpg:grpSpPr>
                          <a:xfrm>
                            <a:off x="149610" y="1"/>
                            <a:ext cx="6319686" cy="3908042"/>
                            <a:chOff x="149610" y="1"/>
                            <a:chExt cx="6319686" cy="3908042"/>
                          </a:xfrm>
                        </wpg:grpSpPr>
                        <wpg:grpSp>
                          <wpg:cNvPr id="78" name="Group 78"/>
                          <wpg:cNvGrpSpPr/>
                          <wpg:grpSpPr>
                            <a:xfrm>
                              <a:off x="149610" y="1"/>
                              <a:ext cx="6319686" cy="3908042"/>
                              <a:chOff x="149610" y="1"/>
                              <a:chExt cx="6319686" cy="3908042"/>
                            </a:xfrm>
                          </wpg:grpSpPr>
                          <wpg:grpSp>
                            <wpg:cNvPr id="79" name="Group 79"/>
                            <wpg:cNvGrpSpPr/>
                            <wpg:grpSpPr>
                              <a:xfrm>
                                <a:off x="149610" y="1"/>
                                <a:ext cx="6319686" cy="3908042"/>
                                <a:chOff x="149610" y="1"/>
                                <a:chExt cx="6319686" cy="3908042"/>
                              </a:xfrm>
                            </wpg:grpSpPr>
                            <wpg:graphicFrame>
                              <wpg:cNvPr id="80" name="Chart 80"/>
                              <wpg:cNvFrPr/>
                              <wpg:xfrm>
                                <a:off x="149610" y="408507"/>
                                <a:ext cx="6319686" cy="3499536"/>
                              </wpg:xfrm>
                              <a:graphic>
                                <a:graphicData uri="http://schemas.openxmlformats.org/drawingml/2006/chart">
                                  <c:chart xmlns:c="http://schemas.openxmlformats.org/drawingml/2006/chart" xmlns:r="http://schemas.openxmlformats.org/officeDocument/2006/relationships" r:id="rId18"/>
                                </a:graphicData>
                              </a:graphic>
                            </wpg:graphicFrame>
                            <wps:wsp>
                              <wps:cNvPr id="81" name="Text Box 7"/>
                              <wps:cNvSpPr txBox="1"/>
                              <wps:spPr>
                                <a:xfrm rot="16200000">
                                  <a:off x="2923192" y="1060812"/>
                                  <a:ext cx="1644686" cy="492545"/>
                                </a:xfrm>
                                <a:prstGeom prst="rect">
                                  <a:avLst/>
                                </a:prstGeom>
                                <a:noFill/>
                                <a:ln w="6350">
                                  <a:noFill/>
                                </a:ln>
                              </wps:spPr>
                              <wps:txbx>
                                <w:txbxContent>
                                  <w:p w14:paraId="3DCA53B4" w14:textId="77777777" w:rsidR="00E70DF6" w:rsidRDefault="00E70DF6" w:rsidP="00E70DF6">
                                    <w:pPr>
                                      <w:rPr>
                                        <w:rFonts w:ascii="Calibri" w:hAnsi="Calibri" w:cs="Arial"/>
                                        <w:color w:val="000000"/>
                                        <w:kern w:val="24"/>
                                        <w:sz w:val="18"/>
                                        <w:szCs w:val="18"/>
                                      </w:rPr>
                                    </w:pPr>
                                    <w:r>
                                      <w:rPr>
                                        <w:rFonts w:ascii="Calibri" w:hAnsi="Calibri" w:cs="Arial"/>
                                        <w:color w:val="000000"/>
                                        <w:kern w:val="24"/>
                                        <w:sz w:val="18"/>
                                        <w:szCs w:val="18"/>
                                      </w:rPr>
                                      <w:t xml:space="preserve">30% on-campus attendance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2" name="Text Box 8"/>
                              <wps:cNvSpPr txBox="1"/>
                              <wps:spPr>
                                <a:xfrm>
                                  <a:off x="4549713" y="1854028"/>
                                  <a:ext cx="1126287" cy="482030"/>
                                </a:xfrm>
                                <a:prstGeom prst="rect">
                                  <a:avLst/>
                                </a:prstGeom>
                                <a:noFill/>
                                <a:ln w="6350">
                                  <a:noFill/>
                                </a:ln>
                              </wps:spPr>
                              <wps:txbx>
                                <w:txbxContent>
                                  <w:p w14:paraId="329F93FE" w14:textId="77777777" w:rsidR="00E70DF6" w:rsidRDefault="00E70DF6" w:rsidP="00E70DF6">
                                    <w:pPr>
                                      <w:rPr>
                                        <w:rFonts w:ascii="Calibri" w:hAnsi="Calibri" w:cs="Arial"/>
                                        <w:color w:val="000000"/>
                                        <w:kern w:val="24"/>
                                        <w:sz w:val="18"/>
                                        <w:szCs w:val="18"/>
                                      </w:rPr>
                                    </w:pPr>
                                    <w:r>
                                      <w:rPr>
                                        <w:rFonts w:ascii="Calibri" w:hAnsi="Calibri" w:cs="Arial"/>
                                        <w:color w:val="000000"/>
                                        <w:kern w:val="24"/>
                                        <w:sz w:val="18"/>
                                        <w:szCs w:val="18"/>
                                      </w:rPr>
                                      <w:t>100% online school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3" name="Text Box 4"/>
                              <wps:cNvSpPr txBox="1"/>
                              <wps:spPr>
                                <a:xfrm>
                                  <a:off x="1238806" y="1264416"/>
                                  <a:ext cx="1334788" cy="589556"/>
                                </a:xfrm>
                                <a:prstGeom prst="rect">
                                  <a:avLst/>
                                </a:prstGeom>
                                <a:noFill/>
                                <a:ln w="6350">
                                  <a:noFill/>
                                </a:ln>
                              </wps:spPr>
                              <wps:txbx>
                                <w:txbxContent>
                                  <w:p w14:paraId="479371E8" w14:textId="1CEE4A23" w:rsidR="00E70DF6" w:rsidRDefault="00E70DF6" w:rsidP="00E70DF6">
                                    <w:pPr>
                                      <w:rPr>
                                        <w:rFonts w:ascii="Calibri" w:hAnsi="Calibri" w:cs="Arial"/>
                                        <w:color w:val="000000"/>
                                        <w:kern w:val="24"/>
                                        <w:sz w:val="18"/>
                                        <w:szCs w:val="18"/>
                                      </w:rPr>
                                    </w:pPr>
                                    <w:r>
                                      <w:rPr>
                                        <w:rFonts w:ascii="Calibri" w:hAnsi="Calibri" w:cs="Arial"/>
                                        <w:color w:val="000000"/>
                                        <w:kern w:val="24"/>
                                        <w:sz w:val="18"/>
                                        <w:szCs w:val="18"/>
                                      </w:rPr>
                                      <w:t xml:space="preserve">CDC highest risk of transmission (&gt;200 cases per </w:t>
                                    </w:r>
                                    <w:proofErr w:type="gramStart"/>
                                    <w:r>
                                      <w:rPr>
                                        <w:rFonts w:ascii="Calibri" w:hAnsi="Calibri" w:cs="Arial"/>
                                        <w:color w:val="000000"/>
                                        <w:kern w:val="24"/>
                                        <w:sz w:val="18"/>
                                        <w:szCs w:val="18"/>
                                      </w:rPr>
                                      <w:t>10</w:t>
                                    </w:r>
                                    <w:r>
                                      <w:rPr>
                                        <w:rFonts w:ascii="Calibri" w:hAnsi="Calibri" w:cs="Arial"/>
                                        <w:color w:val="000000"/>
                                        <w:kern w:val="24"/>
                                        <w:position w:val="5"/>
                                        <w:sz w:val="18"/>
                                        <w:szCs w:val="18"/>
                                        <w:vertAlign w:val="superscript"/>
                                      </w:rPr>
                                      <w:t xml:space="preserve">5 </w:t>
                                    </w:r>
                                    <w:r w:rsidR="007E69B4">
                                      <w:rPr>
                                        <w:rFonts w:ascii="Calibri" w:hAnsi="Calibri" w:cs="Arial"/>
                                        <w:color w:val="000000"/>
                                        <w:kern w:val="24"/>
                                        <w:position w:val="5"/>
                                        <w:sz w:val="18"/>
                                        <w:szCs w:val="18"/>
                                      </w:rPr>
                                      <w:t xml:space="preserve"> </w:t>
                                    </w:r>
                                    <w:r>
                                      <w:rPr>
                                        <w:rFonts w:ascii="Calibri" w:hAnsi="Calibri" w:cs="Arial"/>
                                        <w:color w:val="000000"/>
                                        <w:kern w:val="24"/>
                                        <w:sz w:val="18"/>
                                        <w:szCs w:val="18"/>
                                      </w:rPr>
                                      <w:t>persons</w:t>
                                    </w:r>
                                    <w:proofErr w:type="gramEnd"/>
                                    <w:r>
                                      <w:rPr>
                                        <w:rFonts w:ascii="Calibri" w:hAnsi="Calibri" w:cs="Arial"/>
                                        <w:color w:val="000000"/>
                                        <w:kern w:val="24"/>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 name="Text Box 7"/>
                              <wps:cNvSpPr txBox="1"/>
                              <wps:spPr>
                                <a:xfrm rot="16200000">
                                  <a:off x="1983623" y="1060811"/>
                                  <a:ext cx="2614165" cy="492545"/>
                                </a:xfrm>
                                <a:prstGeom prst="rect">
                                  <a:avLst/>
                                </a:prstGeom>
                                <a:noFill/>
                                <a:ln w="6350">
                                  <a:noFill/>
                                </a:ln>
                              </wps:spPr>
                              <wps:txbx>
                                <w:txbxContent>
                                  <w:p w14:paraId="669E517A" w14:textId="77777777" w:rsidR="00E70DF6" w:rsidRDefault="00E70DF6" w:rsidP="00E70DF6">
                                    <w:pPr>
                                      <w:rPr>
                                        <w:rFonts w:ascii="Calibri" w:hAnsi="Calibri" w:cs="Arial"/>
                                        <w:color w:val="000000"/>
                                        <w:kern w:val="24"/>
                                        <w:sz w:val="16"/>
                                        <w:szCs w:val="16"/>
                                      </w:rPr>
                                    </w:pPr>
                                    <w:r>
                                      <w:rPr>
                                        <w:rFonts w:ascii="Calibri" w:hAnsi="Calibri" w:cs="Arial"/>
                                        <w:color w:val="000000"/>
                                        <w:kern w:val="24"/>
                                        <w:sz w:val="16"/>
                                        <w:szCs w:val="16"/>
                                      </w:rPr>
                                      <w:t>Qatar reimposes restrictions to curb the 2</w:t>
                                    </w:r>
                                    <w:proofErr w:type="spellStart"/>
                                    <w:r>
                                      <w:rPr>
                                        <w:rFonts w:ascii="Calibri" w:hAnsi="Calibri" w:cs="Arial"/>
                                        <w:color w:val="000000"/>
                                        <w:kern w:val="24"/>
                                        <w:position w:val="5"/>
                                        <w:sz w:val="16"/>
                                        <w:szCs w:val="16"/>
                                        <w:vertAlign w:val="superscript"/>
                                      </w:rPr>
                                      <w:t>nd</w:t>
                                    </w:r>
                                    <w:proofErr w:type="spellEnd"/>
                                    <w:r>
                                      <w:rPr>
                                        <w:rFonts w:ascii="Calibri" w:hAnsi="Calibri" w:cs="Arial"/>
                                        <w:color w:val="000000"/>
                                        <w:kern w:val="24"/>
                                        <w:sz w:val="16"/>
                                        <w:szCs w:val="16"/>
                                      </w:rPr>
                                      <w:t xml:space="preserve"> wave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85" name="Straight Connector 85"/>
                            <wps:cNvCnPr>
                              <a:cxnSpLocks/>
                            </wps:cNvCnPr>
                            <wps:spPr>
                              <a:xfrm>
                                <a:off x="1069032" y="1393271"/>
                                <a:ext cx="170783" cy="0"/>
                              </a:xfrm>
                              <a:prstGeom prst="line">
                                <a:avLst/>
                              </a:prstGeom>
                              <a:ln w="1905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86" name="Straight Connector 86"/>
                          <wps:cNvCnPr>
                            <a:cxnSpLocks/>
                          </wps:cNvCnPr>
                          <wps:spPr>
                            <a:xfrm>
                              <a:off x="3282831" y="592820"/>
                              <a:ext cx="0" cy="2497177"/>
                            </a:xfrm>
                            <a:prstGeom prst="line">
                              <a:avLst/>
                            </a:prstGeom>
                            <a:ln w="19050">
                              <a:solidFill>
                                <a:srgbClr val="00B0F0"/>
                              </a:solidFill>
                              <a:prstDash val="sysDot"/>
                            </a:ln>
                          </wps:spPr>
                          <wps:style>
                            <a:lnRef idx="1">
                              <a:schemeClr val="accent1"/>
                            </a:lnRef>
                            <a:fillRef idx="0">
                              <a:schemeClr val="accent1"/>
                            </a:fillRef>
                            <a:effectRef idx="0">
                              <a:schemeClr val="accent1"/>
                            </a:effectRef>
                            <a:fontRef idx="minor">
                              <a:schemeClr val="tx1"/>
                            </a:fontRef>
                          </wps:style>
                          <wps:bodyPr/>
                        </wps:wsp>
                      </wpg:grpSp>
                      <wpg:grpSp>
                        <wpg:cNvPr id="87" name="Group 87"/>
                        <wpg:cNvGrpSpPr/>
                        <wpg:grpSpPr>
                          <a:xfrm>
                            <a:off x="128738" y="4277520"/>
                            <a:ext cx="6361430" cy="3248660"/>
                            <a:chOff x="128738" y="4277520"/>
                            <a:chExt cx="6361430" cy="3248660"/>
                          </a:xfrm>
                        </wpg:grpSpPr>
                        <wpg:graphicFrame>
                          <wpg:cNvPr id="88" name="Chart 88"/>
                          <wpg:cNvFrPr/>
                          <wpg:xfrm>
                            <a:off x="128738" y="4277520"/>
                            <a:ext cx="6361430" cy="3248660"/>
                          </wpg:xfrm>
                          <a:graphic>
                            <a:graphicData uri="http://schemas.openxmlformats.org/drawingml/2006/chart">
                              <c:chart xmlns:c="http://schemas.openxmlformats.org/drawingml/2006/chart" xmlns:r="http://schemas.openxmlformats.org/officeDocument/2006/relationships" r:id="rId19"/>
                            </a:graphicData>
                          </a:graphic>
                        </wpg:graphicFrame>
                        <wps:wsp>
                          <wps:cNvPr id="89" name="Text Box 4"/>
                          <wps:cNvSpPr txBox="1"/>
                          <wps:spPr>
                            <a:xfrm>
                              <a:off x="1190448" y="5413000"/>
                              <a:ext cx="1274096" cy="561841"/>
                            </a:xfrm>
                            <a:prstGeom prst="rect">
                              <a:avLst/>
                            </a:prstGeom>
                            <a:noFill/>
                            <a:ln w="6350">
                              <a:noFill/>
                            </a:ln>
                          </wps:spPr>
                          <wps:txbx>
                            <w:txbxContent>
                              <w:p w14:paraId="7C8AEFE2" w14:textId="77777777" w:rsidR="00E70DF6" w:rsidRDefault="00E70DF6" w:rsidP="00E70DF6">
                                <w:pPr>
                                  <w:rPr>
                                    <w:rFonts w:ascii="Calibri" w:hAnsi="Calibri" w:cs="Arial"/>
                                    <w:color w:val="000000"/>
                                    <w:kern w:val="24"/>
                                    <w:sz w:val="18"/>
                                    <w:szCs w:val="18"/>
                                  </w:rPr>
                                </w:pPr>
                                <w:r>
                                  <w:rPr>
                                    <w:rFonts w:ascii="Calibri" w:hAnsi="Calibri" w:cs="Arial"/>
                                    <w:color w:val="000000"/>
                                    <w:kern w:val="24"/>
                                    <w:sz w:val="18"/>
                                    <w:szCs w:val="18"/>
                                  </w:rPr>
                                  <w:t>CDC highest risk of transmission (&gt;200 cases per 10</w:t>
                                </w:r>
                                <w:r>
                                  <w:rPr>
                                    <w:rFonts w:ascii="Calibri" w:hAnsi="Calibri" w:cs="Arial"/>
                                    <w:color w:val="000000"/>
                                    <w:kern w:val="24"/>
                                    <w:position w:val="5"/>
                                    <w:sz w:val="18"/>
                                    <w:szCs w:val="18"/>
                                    <w:vertAlign w:val="superscript"/>
                                  </w:rPr>
                                  <w:t xml:space="preserve">5 </w:t>
                                </w:r>
                                <w:r>
                                  <w:rPr>
                                    <w:rFonts w:ascii="Calibri" w:hAnsi="Calibri" w:cs="Arial"/>
                                    <w:color w:val="000000"/>
                                    <w:kern w:val="24"/>
                                    <w:sz w:val="18"/>
                                    <w:szCs w:val="18"/>
                                  </w:rPr>
                                  <w:t>persons)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 name="Straight Connector 90"/>
                          <wps:cNvCnPr>
                            <a:cxnSpLocks/>
                          </wps:cNvCnPr>
                          <wps:spPr>
                            <a:xfrm>
                              <a:off x="992780" y="5532574"/>
                              <a:ext cx="173002" cy="0"/>
                            </a:xfrm>
                            <a:prstGeom prst="line">
                              <a:avLst/>
                            </a:prstGeom>
                            <a:ln w="1905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s:wsp>
                          <wps:cNvPr id="91" name="Text Box 91"/>
                          <wps:cNvSpPr txBox="1"/>
                          <wps:spPr>
                            <a:xfrm>
                              <a:off x="3309453" y="5722891"/>
                              <a:ext cx="1126287" cy="482030"/>
                            </a:xfrm>
                            <a:prstGeom prst="rect">
                              <a:avLst/>
                            </a:prstGeom>
                            <a:noFill/>
                            <a:ln w="6350">
                              <a:noFill/>
                            </a:ln>
                          </wps:spPr>
                          <wps:txbx>
                            <w:txbxContent>
                              <w:p w14:paraId="1D0EC9EA" w14:textId="77777777" w:rsidR="00E70DF6" w:rsidRDefault="00E70DF6" w:rsidP="00E70DF6">
                                <w:pPr>
                                  <w:rPr>
                                    <w:rFonts w:ascii="Calibri" w:hAnsi="Calibri" w:cs="Arial"/>
                                    <w:color w:val="000000"/>
                                    <w:kern w:val="24"/>
                                    <w:sz w:val="18"/>
                                    <w:szCs w:val="18"/>
                                  </w:rPr>
                                </w:pPr>
                                <w:r>
                                  <w:rPr>
                                    <w:rFonts w:ascii="Calibri" w:hAnsi="Calibri" w:cs="Arial"/>
                                    <w:color w:val="000000"/>
                                    <w:kern w:val="24"/>
                                    <w:sz w:val="18"/>
                                    <w:szCs w:val="18"/>
                                  </w:rPr>
                                  <w:t>100% online school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 name="Straight Arrow Connector 92"/>
                          <wps:cNvCnPr>
                            <a:cxnSpLocks/>
                          </wps:cNvCnPr>
                          <wps:spPr>
                            <a:xfrm flipH="1">
                              <a:off x="2894162" y="5963906"/>
                              <a:ext cx="97843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2EA0D23B" id="Group 63" o:spid="_x0000_s1027" style="position:absolute;margin-left:0;margin-top:-2.3pt;width:518.75pt;height:653.8pt;z-index:251665408;mso-position-horizontal:center;mso-position-horizontal-relative:margin;mso-height-relative:margin" coordsize="65880,87033" o:gfxdata="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">
                <v:group id="Group 71" o:spid="_x0000_s1028" style="position:absolute;width:65880;height:87033" coordsize="63311,78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group id="Group 72" o:spid="_x0000_s1029" style="position:absolute;left:1236;top:975;width:61304;height:74002" coordorigin="1236,975" coordsize="61303,7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Text Box 45" o:spid="_x0000_s1030" type="#_x0000_t202" style="position:absolute;left:1236;top:69326;width:61304;height:5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" fillcolor="white [3201]" strokecolor="#bfbfbf [2412]" strokeweight=".25pt">
                      <v:textbox>
                        <w:txbxContent>
                          <w:p w14:paraId="47CC927B" w14:textId="77777777" w:rsidR="00E70DF6" w:rsidRPr="007E69B4" w:rsidRDefault="00E70DF6" w:rsidP="00E70DF6">
                            <w:pPr>
                              <w:rPr>
                                <w:rFonts w:ascii="Calibri" w:hAnsi="Calibri" w:cstheme="minorBidi"/>
                                <w:color w:val="000000" w:themeColor="text1"/>
                                <w:kern w:val="24"/>
                                <w:sz w:val="20"/>
                                <w:szCs w:val="20"/>
                              </w:rPr>
                            </w:pPr>
                            <w:r w:rsidRPr="007E69B4">
                              <w:rPr>
                                <w:rFonts w:ascii="Calibri" w:hAnsi="Calibri" w:cstheme="minorBidi"/>
                                <w:color w:val="000000" w:themeColor="text1"/>
                                <w:kern w:val="24"/>
                                <w:sz w:val="20"/>
                                <w:szCs w:val="20"/>
                              </w:rPr>
                              <w:t>FIGURE 2: Cases per 100,000 population during school year (2020-2021 [</w:t>
                            </w:r>
                            <w:proofErr w:type="gramStart"/>
                            <w:r w:rsidRPr="007E69B4">
                              <w:rPr>
                                <w:rFonts w:ascii="Calibri" w:hAnsi="Calibri" w:cstheme="minorBidi"/>
                                <w:color w:val="000000" w:themeColor="text1"/>
                                <w:kern w:val="24"/>
                                <w:sz w:val="20"/>
                                <w:szCs w:val="20"/>
                              </w:rPr>
                              <w:t>2:A</w:t>
                            </w:r>
                            <w:proofErr w:type="gramEnd"/>
                            <w:r w:rsidRPr="007E69B4">
                              <w:rPr>
                                <w:rFonts w:ascii="Calibri" w:hAnsi="Calibri" w:cstheme="minorBidi"/>
                                <w:color w:val="000000" w:themeColor="text1"/>
                                <w:kern w:val="24"/>
                                <w:sz w:val="20"/>
                                <w:szCs w:val="20"/>
                              </w:rPr>
                              <w:t xml:space="preserve">]) and (2021-2022 [2:B]) for different age groups. School holidays are marked in gray, and COVID-19 waves are marked in light pink. A 7-day running average was calculated. The number of weekly cases was compared to the CDC indicator for risk of transmission in schools. </w:t>
                            </w:r>
                          </w:p>
                          <w:p w14:paraId="0E1C50CD" w14:textId="77777777" w:rsidR="00E70DF6" w:rsidRDefault="00E70DF6" w:rsidP="00E70DF6">
                            <w:pPr>
                              <w:rPr>
                                <w:rFonts w:ascii="Calibri" w:hAnsi="Calibri" w:cstheme="minorBidi"/>
                                <w:color w:val="000000" w:themeColor="text1"/>
                                <w:kern w:val="24"/>
                                <w:sz w:val="20"/>
                                <w:szCs w:val="20"/>
                              </w:rPr>
                            </w:pPr>
                            <w:r>
                              <w:rPr>
                                <w:rFonts w:ascii="Calibri" w:hAnsi="Calibri" w:cstheme="minorBidi"/>
                                <w:color w:val="000000" w:themeColor="text1"/>
                                <w:kern w:val="24"/>
                                <w:sz w:val="20"/>
                                <w:szCs w:val="20"/>
                              </w:rPr>
                              <w:t> </w:t>
                            </w:r>
                          </w:p>
                        </w:txbxContent>
                      </v:textbox>
                    </v:shape>
                    <v:shape id="TextBox 5" o:spid="_x0000_s1031" type="#_x0000_t202" style="position:absolute;left:1237;top:975;width:12101;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p w14:paraId="6F549353" w14:textId="77777777" w:rsidR="00E70DF6" w:rsidRDefault="00E70DF6" w:rsidP="00E70DF6">
                            <w:pPr>
                              <w:rPr>
                                <w:rFonts w:asciiTheme="minorHAnsi" w:hAnsi="Calibri" w:cstheme="minorBidi"/>
                                <w:color w:val="000000" w:themeColor="text1"/>
                                <w:kern w:val="24"/>
                                <w:sz w:val="22"/>
                                <w:szCs w:val="22"/>
                              </w:rPr>
                            </w:pPr>
                            <w:r>
                              <w:rPr>
                                <w:rFonts w:asciiTheme="minorHAnsi" w:hAnsi="Calibri" w:cstheme="minorBidi"/>
                                <w:color w:val="000000" w:themeColor="text1"/>
                                <w:kern w:val="24"/>
                                <w:sz w:val="22"/>
                                <w:szCs w:val="22"/>
                              </w:rPr>
                              <w:t xml:space="preserve">Figure </w:t>
                            </w:r>
                            <w:proofErr w:type="gramStart"/>
                            <w:r>
                              <w:rPr>
                                <w:rFonts w:asciiTheme="minorHAnsi" w:hAnsi="Calibri" w:cstheme="minorBidi"/>
                                <w:color w:val="000000" w:themeColor="text1"/>
                                <w:kern w:val="24"/>
                                <w:sz w:val="22"/>
                                <w:szCs w:val="22"/>
                              </w:rPr>
                              <w:t>2:A</w:t>
                            </w:r>
                            <w:proofErr w:type="gramEnd"/>
                          </w:p>
                        </w:txbxContent>
                      </v:textbox>
                    </v:shape>
                    <v:shape id="TextBox 6" o:spid="_x0000_s1032" type="#_x0000_t202" style="position:absolute;left:1596;top:35859;width:12101;height:2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1AA4C29A" w14:textId="77777777" w:rsidR="00E70DF6" w:rsidRDefault="00E70DF6" w:rsidP="00E70DF6">
                            <w:pPr>
                              <w:rPr>
                                <w:rFonts w:asciiTheme="minorHAnsi" w:hAnsi="Calibri" w:cstheme="minorBidi"/>
                                <w:color w:val="000000" w:themeColor="text1"/>
                                <w:kern w:val="24"/>
                                <w:sz w:val="22"/>
                                <w:szCs w:val="22"/>
                              </w:rPr>
                            </w:pPr>
                            <w:r>
                              <w:rPr>
                                <w:rFonts w:asciiTheme="minorHAnsi" w:hAnsi="Calibri" w:cstheme="minorBidi"/>
                                <w:color w:val="000000" w:themeColor="text1"/>
                                <w:kern w:val="24"/>
                                <w:sz w:val="22"/>
                                <w:szCs w:val="22"/>
                              </w:rPr>
                              <w:t xml:space="preserve">Figure </w:t>
                            </w:r>
                            <w:proofErr w:type="gramStart"/>
                            <w:r>
                              <w:rPr>
                                <w:rFonts w:asciiTheme="minorHAnsi" w:hAnsi="Calibri" w:cstheme="minorBidi"/>
                                <w:color w:val="000000" w:themeColor="text1"/>
                                <w:kern w:val="24"/>
                                <w:sz w:val="22"/>
                                <w:szCs w:val="22"/>
                              </w:rPr>
                              <w:t>2:B</w:t>
                            </w:r>
                            <w:proofErr w:type="gramEnd"/>
                          </w:p>
                        </w:txbxContent>
                      </v:textbox>
                    </v:shape>
                  </v:group>
                  <v:rect id="Rectangle 76" o:spid="_x0000_s1033" style="position:absolute;width:63311;height:78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" filled="f" strokecolor="#a5a5a5 [2092]" strokeweight="1pt"/>
                </v:group>
                <v:group id="Group 77" o:spid="_x0000_s1034" style="position:absolute;left:1496;width:63196;height:39080" coordorigin="1496" coordsize="63196,3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oup 78" o:spid="_x0000_s1035" style="position:absolute;left:1496;width:63196;height:39080" coordorigin="1496" coordsize="63196,3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group id="Group 79" o:spid="_x0000_s1036" style="position:absolute;left:1496;width:63196;height:39080" coordorigin="1496" coordsize="63196,3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80" o:spid="_x0000_s1037" type="#_x0000_t75" style="position:absolute;left:1463;top:4025;width:63276;height:35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">
                        <v:imagedata r:id="rId20" o:title=""/>
                        <o:lock v:ext="edit" aspectratio="f"/>
                      </v:shape>
                      <v:shape id="Text Box 7" o:spid="_x0000_s1038" type="#_x0000_t202" style="position:absolute;left:29231;top:10608;width:16447;height:492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" filled="f" stroked="f" strokeweight=".5pt">
                        <v:textbox>
                          <w:txbxContent>
                            <w:p w14:paraId="3DCA53B4" w14:textId="77777777" w:rsidR="00E70DF6" w:rsidRDefault="00E70DF6" w:rsidP="00E70DF6">
                              <w:pPr>
                                <w:rPr>
                                  <w:rFonts w:ascii="Calibri" w:hAnsi="Calibri" w:cs="Arial"/>
                                  <w:color w:val="000000"/>
                                  <w:kern w:val="24"/>
                                  <w:sz w:val="18"/>
                                  <w:szCs w:val="18"/>
                                </w:rPr>
                              </w:pPr>
                              <w:r>
                                <w:rPr>
                                  <w:rFonts w:ascii="Calibri" w:hAnsi="Calibri" w:cs="Arial"/>
                                  <w:color w:val="000000"/>
                                  <w:kern w:val="24"/>
                                  <w:sz w:val="18"/>
                                  <w:szCs w:val="18"/>
                                </w:rPr>
                                <w:t xml:space="preserve">30% on-campus attendance </w:t>
                              </w:r>
                            </w:p>
                          </w:txbxContent>
                        </v:textbox>
                      </v:shape>
                      <v:shape id="Text Box 8" o:spid="_x0000_s1039" type="#_x0000_t202" style="position:absolute;left:45497;top:18540;width:11263;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14:paraId="329F93FE" w14:textId="77777777" w:rsidR="00E70DF6" w:rsidRDefault="00E70DF6" w:rsidP="00E70DF6">
                              <w:pPr>
                                <w:rPr>
                                  <w:rFonts w:ascii="Calibri" w:hAnsi="Calibri" w:cs="Arial"/>
                                  <w:color w:val="000000"/>
                                  <w:kern w:val="24"/>
                                  <w:sz w:val="18"/>
                                  <w:szCs w:val="18"/>
                                </w:rPr>
                              </w:pPr>
                              <w:r>
                                <w:rPr>
                                  <w:rFonts w:ascii="Calibri" w:hAnsi="Calibri" w:cs="Arial"/>
                                  <w:color w:val="000000"/>
                                  <w:kern w:val="24"/>
                                  <w:sz w:val="18"/>
                                  <w:szCs w:val="18"/>
                                </w:rPr>
                                <w:t>100% online school</w:t>
                              </w:r>
                            </w:p>
                          </w:txbxContent>
                        </v:textbox>
                      </v:shape>
                      <v:shape id="Text Box 4" o:spid="_x0000_s1040" type="#_x0000_t202" style="position:absolute;left:12388;top:12644;width:13347;height:5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filled="f" stroked="f" strokeweight=".5pt">
                        <v:textbox>
                          <w:txbxContent>
                            <w:p w14:paraId="479371E8" w14:textId="1CEE4A23" w:rsidR="00E70DF6" w:rsidRDefault="00E70DF6" w:rsidP="00E70DF6">
                              <w:pPr>
                                <w:rPr>
                                  <w:rFonts w:ascii="Calibri" w:hAnsi="Calibri" w:cs="Arial"/>
                                  <w:color w:val="000000"/>
                                  <w:kern w:val="24"/>
                                  <w:sz w:val="18"/>
                                  <w:szCs w:val="18"/>
                                </w:rPr>
                              </w:pPr>
                              <w:r>
                                <w:rPr>
                                  <w:rFonts w:ascii="Calibri" w:hAnsi="Calibri" w:cs="Arial"/>
                                  <w:color w:val="000000"/>
                                  <w:kern w:val="24"/>
                                  <w:sz w:val="18"/>
                                  <w:szCs w:val="18"/>
                                </w:rPr>
                                <w:t xml:space="preserve">CDC highest risk of transmission (&gt;200 cases per </w:t>
                              </w:r>
                              <w:proofErr w:type="gramStart"/>
                              <w:r>
                                <w:rPr>
                                  <w:rFonts w:ascii="Calibri" w:hAnsi="Calibri" w:cs="Arial"/>
                                  <w:color w:val="000000"/>
                                  <w:kern w:val="24"/>
                                  <w:sz w:val="18"/>
                                  <w:szCs w:val="18"/>
                                </w:rPr>
                                <w:t>10</w:t>
                              </w:r>
                              <w:r>
                                <w:rPr>
                                  <w:rFonts w:ascii="Calibri" w:hAnsi="Calibri" w:cs="Arial"/>
                                  <w:color w:val="000000"/>
                                  <w:kern w:val="24"/>
                                  <w:position w:val="5"/>
                                  <w:sz w:val="18"/>
                                  <w:szCs w:val="18"/>
                                  <w:vertAlign w:val="superscript"/>
                                </w:rPr>
                                <w:t xml:space="preserve">5 </w:t>
                              </w:r>
                              <w:r w:rsidR="007E69B4">
                                <w:rPr>
                                  <w:rFonts w:ascii="Calibri" w:hAnsi="Calibri" w:cs="Arial"/>
                                  <w:color w:val="000000"/>
                                  <w:kern w:val="24"/>
                                  <w:position w:val="5"/>
                                  <w:sz w:val="18"/>
                                  <w:szCs w:val="18"/>
                                </w:rPr>
                                <w:t xml:space="preserve"> </w:t>
                              </w:r>
                              <w:r>
                                <w:rPr>
                                  <w:rFonts w:ascii="Calibri" w:hAnsi="Calibri" w:cs="Arial"/>
                                  <w:color w:val="000000"/>
                                  <w:kern w:val="24"/>
                                  <w:sz w:val="18"/>
                                  <w:szCs w:val="18"/>
                                </w:rPr>
                                <w:t>persons</w:t>
                              </w:r>
                              <w:proofErr w:type="gramEnd"/>
                              <w:r>
                                <w:rPr>
                                  <w:rFonts w:ascii="Calibri" w:hAnsi="Calibri" w:cs="Arial"/>
                                  <w:color w:val="000000"/>
                                  <w:kern w:val="24"/>
                                  <w:sz w:val="18"/>
                                  <w:szCs w:val="18"/>
                                </w:rPr>
                                <w:t>)</w:t>
                              </w:r>
                            </w:p>
                          </w:txbxContent>
                        </v:textbox>
                      </v:shape>
                      <v:shape id="Text Box 7" o:spid="_x0000_s1041" type="#_x0000_t202" style="position:absolute;left:19836;top:10608;width:26141;height:492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" filled="f" stroked="f" strokeweight=".5pt">
                        <v:textbox>
                          <w:txbxContent>
                            <w:p w14:paraId="669E517A" w14:textId="77777777" w:rsidR="00E70DF6" w:rsidRDefault="00E70DF6" w:rsidP="00E70DF6">
                              <w:pPr>
                                <w:rPr>
                                  <w:rFonts w:ascii="Calibri" w:hAnsi="Calibri" w:cs="Arial"/>
                                  <w:color w:val="000000"/>
                                  <w:kern w:val="24"/>
                                  <w:sz w:val="16"/>
                                  <w:szCs w:val="16"/>
                                </w:rPr>
                              </w:pPr>
                              <w:r>
                                <w:rPr>
                                  <w:rFonts w:ascii="Calibri" w:hAnsi="Calibri" w:cs="Arial"/>
                                  <w:color w:val="000000"/>
                                  <w:kern w:val="24"/>
                                  <w:sz w:val="16"/>
                                  <w:szCs w:val="16"/>
                                </w:rPr>
                                <w:t>Qatar reimposes restrictions to curb the 2</w:t>
                              </w:r>
                              <w:proofErr w:type="spellStart"/>
                              <w:r>
                                <w:rPr>
                                  <w:rFonts w:ascii="Calibri" w:hAnsi="Calibri" w:cs="Arial"/>
                                  <w:color w:val="000000"/>
                                  <w:kern w:val="24"/>
                                  <w:position w:val="5"/>
                                  <w:sz w:val="16"/>
                                  <w:szCs w:val="16"/>
                                  <w:vertAlign w:val="superscript"/>
                                </w:rPr>
                                <w:t>nd</w:t>
                              </w:r>
                              <w:proofErr w:type="spellEnd"/>
                              <w:r>
                                <w:rPr>
                                  <w:rFonts w:ascii="Calibri" w:hAnsi="Calibri" w:cs="Arial"/>
                                  <w:color w:val="000000"/>
                                  <w:kern w:val="24"/>
                                  <w:sz w:val="16"/>
                                  <w:szCs w:val="16"/>
                                </w:rPr>
                                <w:t xml:space="preserve"> wave</w:t>
                              </w:r>
                            </w:p>
                          </w:txbxContent>
                        </v:textbox>
                      </v:shape>
                    </v:group>
                    <v:line id="Straight Connector 85" o:spid="_x0000_s1042" style="position:absolute;visibility:visible;mso-wrap-style:square" from="10690,13932" to="12398,13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" strokecolor="red" strokeweight="1.5pt">
                      <v:stroke dashstyle="dash" joinstyle="miter"/>
                      <o:lock v:ext="edit" shapetype="f"/>
                    </v:line>
                  </v:group>
                  <v:line id="Straight Connector 86" o:spid="_x0000_s1043" style="position:absolute;visibility:visible;mso-wrap-style:square" from="32828,5928" to="32828,30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" strokecolor="#00b0f0" strokeweight="1.5pt">
                    <v:stroke dashstyle="1 1" joinstyle="miter"/>
                    <o:lock v:ext="edit" shapetype="f"/>
                  </v:line>
                </v:group>
                <v:group id="Group 87" o:spid="_x0000_s1044" style="position:absolute;left:1287;top:42775;width:63614;height:32486" coordorigin="1287,42775" coordsize="63614,32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Chart 88" o:spid="_x0000_s1045" type="#_x0000_t75" style="position:absolute;left:1219;top:42682;width:63764;height:3265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">
                    <v:imagedata r:id="rId21" o:title=""/>
                    <o:lock v:ext="edit" aspectratio="f"/>
                  </v:shape>
                  <v:shape id="Text Box 4" o:spid="_x0000_s1046" type="#_x0000_t202" style="position:absolute;left:11904;top:54130;width:12741;height:5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14:paraId="7C8AEFE2" w14:textId="77777777" w:rsidR="00E70DF6" w:rsidRDefault="00E70DF6" w:rsidP="00E70DF6">
                          <w:pPr>
                            <w:rPr>
                              <w:rFonts w:ascii="Calibri" w:hAnsi="Calibri" w:cs="Arial"/>
                              <w:color w:val="000000"/>
                              <w:kern w:val="24"/>
                              <w:sz w:val="18"/>
                              <w:szCs w:val="18"/>
                            </w:rPr>
                          </w:pPr>
                          <w:r>
                            <w:rPr>
                              <w:rFonts w:ascii="Calibri" w:hAnsi="Calibri" w:cs="Arial"/>
                              <w:color w:val="000000"/>
                              <w:kern w:val="24"/>
                              <w:sz w:val="18"/>
                              <w:szCs w:val="18"/>
                            </w:rPr>
                            <w:t>CDC highest risk of transmission (&gt;200 cases per 10</w:t>
                          </w:r>
                          <w:r>
                            <w:rPr>
                              <w:rFonts w:ascii="Calibri" w:hAnsi="Calibri" w:cs="Arial"/>
                              <w:color w:val="000000"/>
                              <w:kern w:val="24"/>
                              <w:position w:val="5"/>
                              <w:sz w:val="18"/>
                              <w:szCs w:val="18"/>
                              <w:vertAlign w:val="superscript"/>
                            </w:rPr>
                            <w:t xml:space="preserve">5 </w:t>
                          </w:r>
                          <w:r>
                            <w:rPr>
                              <w:rFonts w:ascii="Calibri" w:hAnsi="Calibri" w:cs="Arial"/>
                              <w:color w:val="000000"/>
                              <w:kern w:val="24"/>
                              <w:sz w:val="18"/>
                              <w:szCs w:val="18"/>
                            </w:rPr>
                            <w:t>persons)</w:t>
                          </w:r>
                        </w:p>
                      </w:txbxContent>
                    </v:textbox>
                  </v:shape>
                  <v:line id="Straight Connector 90" o:spid="_x0000_s1047" style="position:absolute;visibility:visible;mso-wrap-style:square" from="9927,55325" to="11657,55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" strokecolor="red" strokeweight="1.5pt">
                    <v:stroke dashstyle="dash" joinstyle="miter"/>
                    <o:lock v:ext="edit" shapetype="f"/>
                  </v:line>
                  <v:shape id="Text Box 91" o:spid="_x0000_s1048" type="#_x0000_t202" style="position:absolute;left:33094;top:57228;width:11263;height:4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1D0EC9EA" w14:textId="77777777" w:rsidR="00E70DF6" w:rsidRDefault="00E70DF6" w:rsidP="00E70DF6">
                          <w:pPr>
                            <w:rPr>
                              <w:rFonts w:ascii="Calibri" w:hAnsi="Calibri" w:cs="Arial"/>
                              <w:color w:val="000000"/>
                              <w:kern w:val="24"/>
                              <w:sz w:val="18"/>
                              <w:szCs w:val="18"/>
                            </w:rPr>
                          </w:pPr>
                          <w:r>
                            <w:rPr>
                              <w:rFonts w:ascii="Calibri" w:hAnsi="Calibri" w:cs="Arial"/>
                              <w:color w:val="000000"/>
                              <w:kern w:val="24"/>
                              <w:sz w:val="18"/>
                              <w:szCs w:val="18"/>
                            </w:rPr>
                            <w:t>100% online school</w:t>
                          </w:r>
                        </w:p>
                      </w:txbxContent>
                    </v:textbox>
                  </v:shape>
                  <v:shapetype id="_x0000_t32" coordsize="21600,21600" o:spt="32" o:oned="t" path="m,l21600,21600e" filled="f">
                    <v:path arrowok="t" fillok="f" o:connecttype="none"/>
                    <o:lock v:ext="edit" shapetype="t"/>
                  </v:shapetype>
                  <v:shape id="Straight Arrow Connector 92" o:spid="_x0000_s1049" type="#_x0000_t32" style="position:absolute;left:28941;top:59639;width:978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" strokecolor="black [3213]" strokeweight=".5pt">
                    <v:stroke endarrow="block" joinstyle="miter"/>
                    <o:lock v:ext="edit" shapetype="f"/>
                  </v:shape>
                </v:group>
                <w10:wrap anchorx="margin"/>
              </v:group>
            </w:pict>
          </mc:Fallback>
        </mc:AlternateContent>
      </w:r>
    </w:p>
    <w:p w14:paraId="5E7F266C" w14:textId="77777777" w:rsidR="00B472FD" w:rsidRDefault="00B472FD" w:rsidP="00B472FD">
      <w:pPr>
        <w:rPr>
          <w:rFonts w:asciiTheme="minorHAnsi" w:hAnsiTheme="minorHAnsi" w:cstheme="minorHAnsi"/>
          <w:sz w:val="22"/>
          <w:szCs w:val="22"/>
        </w:rPr>
      </w:pPr>
    </w:p>
    <w:p w14:paraId="4EF1D6BC" w14:textId="77777777" w:rsidR="00B472FD" w:rsidRDefault="00B472FD" w:rsidP="00B472FD">
      <w:pPr>
        <w:rPr>
          <w:rFonts w:asciiTheme="minorHAnsi" w:hAnsiTheme="minorHAnsi" w:cstheme="minorHAnsi"/>
          <w:sz w:val="22"/>
          <w:szCs w:val="22"/>
        </w:rPr>
      </w:pPr>
    </w:p>
    <w:p w14:paraId="2EC7D632" w14:textId="77777777" w:rsidR="00B472FD" w:rsidRDefault="00B472FD" w:rsidP="00B472FD">
      <w:pPr>
        <w:rPr>
          <w:rFonts w:asciiTheme="minorHAnsi" w:hAnsiTheme="minorHAnsi" w:cstheme="minorHAnsi"/>
          <w:sz w:val="22"/>
          <w:szCs w:val="22"/>
        </w:rPr>
      </w:pPr>
    </w:p>
    <w:p w14:paraId="43710538" w14:textId="77777777" w:rsidR="00B472FD" w:rsidRDefault="00B472FD" w:rsidP="00B472FD">
      <w:pPr>
        <w:rPr>
          <w:rFonts w:asciiTheme="minorHAnsi" w:hAnsiTheme="minorHAnsi" w:cstheme="minorHAnsi"/>
          <w:sz w:val="22"/>
          <w:szCs w:val="22"/>
        </w:rPr>
      </w:pPr>
    </w:p>
    <w:p w14:paraId="61E21301" w14:textId="77777777" w:rsidR="00B472FD" w:rsidRDefault="00B472FD" w:rsidP="00B472FD">
      <w:pPr>
        <w:rPr>
          <w:rFonts w:asciiTheme="minorHAnsi" w:hAnsiTheme="minorHAnsi" w:cstheme="minorHAnsi"/>
          <w:sz w:val="22"/>
          <w:szCs w:val="22"/>
        </w:rPr>
      </w:pPr>
    </w:p>
    <w:p w14:paraId="38FFE927" w14:textId="77777777" w:rsidR="00B472FD" w:rsidRDefault="00B472FD" w:rsidP="00B472FD">
      <w:pPr>
        <w:rPr>
          <w:rFonts w:asciiTheme="minorHAnsi" w:hAnsiTheme="minorHAnsi" w:cstheme="minorHAnsi"/>
          <w:sz w:val="22"/>
          <w:szCs w:val="22"/>
        </w:rPr>
      </w:pPr>
    </w:p>
    <w:p w14:paraId="4CA04433" w14:textId="77777777" w:rsidR="00B472FD" w:rsidRDefault="00B472FD" w:rsidP="00B472FD">
      <w:pPr>
        <w:rPr>
          <w:rFonts w:asciiTheme="minorHAnsi" w:hAnsiTheme="minorHAnsi" w:cstheme="minorHAnsi"/>
          <w:sz w:val="22"/>
          <w:szCs w:val="22"/>
        </w:rPr>
      </w:pPr>
    </w:p>
    <w:p w14:paraId="3B6539DC" w14:textId="77777777" w:rsidR="00B472FD" w:rsidRDefault="00B472FD" w:rsidP="00B472FD">
      <w:pPr>
        <w:rPr>
          <w:rFonts w:asciiTheme="minorHAnsi" w:hAnsiTheme="minorHAnsi" w:cstheme="minorHAnsi"/>
          <w:sz w:val="22"/>
          <w:szCs w:val="22"/>
        </w:rPr>
      </w:pPr>
      <w:r>
        <w:rPr>
          <w:rFonts w:asciiTheme="minorHAnsi" w:hAnsiTheme="minorHAnsi" w:cstheme="minorHAnsi"/>
          <w:noProof/>
          <w:sz w:val="22"/>
          <w:szCs w:val="22"/>
        </w:rPr>
        <w:t xml:space="preserve">  </w:t>
      </w:r>
    </w:p>
    <w:p w14:paraId="356984E3" w14:textId="77777777" w:rsidR="00B472FD" w:rsidRDefault="00B472FD" w:rsidP="00B472FD">
      <w:pPr>
        <w:rPr>
          <w:rFonts w:asciiTheme="minorHAnsi" w:hAnsiTheme="minorHAnsi" w:cstheme="minorHAnsi"/>
          <w:sz w:val="22"/>
          <w:szCs w:val="22"/>
        </w:rPr>
      </w:pPr>
    </w:p>
    <w:p w14:paraId="2C1BDBBF" w14:textId="77777777" w:rsidR="00B472FD" w:rsidRDefault="00B472FD" w:rsidP="00B472FD">
      <w:pPr>
        <w:rPr>
          <w:rFonts w:asciiTheme="minorHAnsi" w:hAnsiTheme="minorHAnsi" w:cstheme="minorHAnsi"/>
          <w:sz w:val="22"/>
          <w:szCs w:val="22"/>
        </w:rPr>
      </w:pPr>
    </w:p>
    <w:p w14:paraId="43C9FBB6" w14:textId="77777777" w:rsidR="00B472FD" w:rsidRDefault="00B472FD" w:rsidP="00B472FD">
      <w:pPr>
        <w:rPr>
          <w:rFonts w:asciiTheme="minorHAnsi" w:hAnsiTheme="minorHAnsi" w:cstheme="minorHAnsi"/>
          <w:sz w:val="22"/>
          <w:szCs w:val="22"/>
        </w:rPr>
      </w:pPr>
    </w:p>
    <w:p w14:paraId="36CA6057" w14:textId="77777777" w:rsidR="00B472FD" w:rsidRDefault="00B472FD" w:rsidP="00B472FD">
      <w:pPr>
        <w:rPr>
          <w:rFonts w:asciiTheme="minorHAnsi" w:hAnsiTheme="minorHAnsi" w:cstheme="minorHAnsi"/>
          <w:sz w:val="22"/>
          <w:szCs w:val="22"/>
        </w:rPr>
      </w:pPr>
    </w:p>
    <w:p w14:paraId="0CDEC0AD" w14:textId="77777777" w:rsidR="00B472FD" w:rsidRDefault="00B472FD" w:rsidP="00B472FD">
      <w:pPr>
        <w:rPr>
          <w:rFonts w:asciiTheme="minorHAnsi" w:hAnsiTheme="minorHAnsi" w:cstheme="minorHAnsi"/>
          <w:sz w:val="22"/>
          <w:szCs w:val="22"/>
        </w:rPr>
      </w:pPr>
    </w:p>
    <w:p w14:paraId="589262DF" w14:textId="77777777" w:rsidR="00B472FD" w:rsidRDefault="00B472FD" w:rsidP="00B472FD">
      <w:pPr>
        <w:rPr>
          <w:rFonts w:asciiTheme="minorHAnsi" w:hAnsiTheme="minorHAnsi" w:cstheme="minorHAnsi"/>
          <w:sz w:val="22"/>
          <w:szCs w:val="22"/>
        </w:rPr>
      </w:pPr>
    </w:p>
    <w:p w14:paraId="02E7DD6E" w14:textId="77777777" w:rsidR="00B472FD" w:rsidRDefault="00B472FD" w:rsidP="00B472FD">
      <w:pPr>
        <w:rPr>
          <w:rFonts w:asciiTheme="minorHAnsi" w:hAnsiTheme="minorHAnsi" w:cstheme="minorHAnsi"/>
          <w:sz w:val="22"/>
          <w:szCs w:val="22"/>
        </w:rPr>
      </w:pPr>
    </w:p>
    <w:p w14:paraId="14268554" w14:textId="77777777" w:rsidR="00B472FD" w:rsidRDefault="00B472FD" w:rsidP="00B472FD">
      <w:pPr>
        <w:rPr>
          <w:rFonts w:asciiTheme="minorHAnsi" w:hAnsiTheme="minorHAnsi" w:cstheme="minorHAnsi"/>
          <w:sz w:val="22"/>
          <w:szCs w:val="22"/>
        </w:rPr>
      </w:pPr>
    </w:p>
    <w:p w14:paraId="24D59C1F" w14:textId="77777777" w:rsidR="00B472FD" w:rsidRDefault="00B472FD" w:rsidP="00B472FD">
      <w:pPr>
        <w:rPr>
          <w:rFonts w:asciiTheme="minorHAnsi" w:hAnsiTheme="minorHAnsi" w:cstheme="minorHAnsi"/>
          <w:sz w:val="22"/>
          <w:szCs w:val="22"/>
        </w:rPr>
      </w:pPr>
    </w:p>
    <w:p w14:paraId="31D30902" w14:textId="77777777" w:rsidR="00B472FD" w:rsidRDefault="00B472FD" w:rsidP="00B472FD">
      <w:pPr>
        <w:rPr>
          <w:rFonts w:asciiTheme="minorHAnsi" w:hAnsiTheme="minorHAnsi" w:cstheme="minorHAnsi"/>
          <w:sz w:val="22"/>
          <w:szCs w:val="22"/>
        </w:rPr>
      </w:pPr>
    </w:p>
    <w:p w14:paraId="68B36486" w14:textId="1C03E1A3" w:rsidR="00B472FD" w:rsidRDefault="00B472FD" w:rsidP="00B472FD">
      <w:pPr>
        <w:rPr>
          <w:rFonts w:asciiTheme="minorHAnsi" w:hAnsiTheme="minorHAnsi" w:cstheme="minorHAnsi"/>
          <w:sz w:val="22"/>
          <w:szCs w:val="22"/>
        </w:rPr>
      </w:pPr>
    </w:p>
    <w:p w14:paraId="5BF3DAFE" w14:textId="352525A1" w:rsidR="00C33539" w:rsidRDefault="00C33539" w:rsidP="00B472FD">
      <w:pPr>
        <w:rPr>
          <w:rFonts w:asciiTheme="minorHAnsi" w:hAnsiTheme="minorHAnsi" w:cstheme="minorHAnsi"/>
          <w:sz w:val="22"/>
          <w:szCs w:val="22"/>
        </w:rPr>
      </w:pPr>
    </w:p>
    <w:p w14:paraId="6D2165C8" w14:textId="354A90C2" w:rsidR="00C33539" w:rsidRDefault="00C33539" w:rsidP="00B472FD">
      <w:pPr>
        <w:rPr>
          <w:rFonts w:asciiTheme="minorHAnsi" w:hAnsiTheme="minorHAnsi" w:cstheme="minorHAnsi"/>
          <w:sz w:val="22"/>
          <w:szCs w:val="22"/>
        </w:rPr>
      </w:pPr>
    </w:p>
    <w:p w14:paraId="08A039EC" w14:textId="77777777" w:rsidR="00C33539" w:rsidRDefault="00C33539" w:rsidP="00B472FD">
      <w:pPr>
        <w:rPr>
          <w:rFonts w:asciiTheme="minorHAnsi" w:hAnsiTheme="minorHAnsi" w:cstheme="minorHAnsi"/>
          <w:sz w:val="22"/>
          <w:szCs w:val="22"/>
        </w:rPr>
      </w:pPr>
    </w:p>
    <w:p w14:paraId="452461D7" w14:textId="43E25958" w:rsidR="00B472FD" w:rsidRDefault="00B472FD" w:rsidP="00B472FD">
      <w:pPr>
        <w:rPr>
          <w:rFonts w:asciiTheme="minorHAnsi" w:hAnsiTheme="minorHAnsi" w:cstheme="minorHAnsi"/>
          <w:sz w:val="22"/>
          <w:szCs w:val="22"/>
        </w:rPr>
      </w:pPr>
    </w:p>
    <w:p w14:paraId="1FCA43EF" w14:textId="323A5696" w:rsidR="00B472FD" w:rsidRDefault="00B472FD" w:rsidP="00B472FD">
      <w:pPr>
        <w:rPr>
          <w:rFonts w:asciiTheme="minorHAnsi" w:hAnsiTheme="minorHAnsi" w:cstheme="minorHAnsi"/>
          <w:sz w:val="22"/>
          <w:szCs w:val="22"/>
        </w:rPr>
      </w:pPr>
    </w:p>
    <w:p w14:paraId="2D9CDE99" w14:textId="3E069AE8" w:rsidR="00B472FD" w:rsidRDefault="00B472FD" w:rsidP="00B472FD">
      <w:pPr>
        <w:rPr>
          <w:rFonts w:asciiTheme="minorHAnsi" w:hAnsiTheme="minorHAnsi" w:cstheme="minorHAnsi"/>
          <w:sz w:val="22"/>
          <w:szCs w:val="22"/>
        </w:rPr>
      </w:pPr>
    </w:p>
    <w:p w14:paraId="761464F4" w14:textId="77777777" w:rsidR="00B472FD" w:rsidRDefault="00B472FD" w:rsidP="00B472FD">
      <w:pPr>
        <w:rPr>
          <w:rFonts w:asciiTheme="minorHAnsi" w:hAnsiTheme="minorHAnsi" w:cstheme="minorHAnsi"/>
          <w:sz w:val="22"/>
          <w:szCs w:val="22"/>
        </w:rPr>
      </w:pPr>
    </w:p>
    <w:p w14:paraId="0771C886" w14:textId="77777777" w:rsidR="00B472FD" w:rsidRDefault="00B472FD" w:rsidP="00B472FD">
      <w:pPr>
        <w:rPr>
          <w:rFonts w:asciiTheme="minorHAnsi" w:hAnsiTheme="minorHAnsi" w:cstheme="minorHAnsi"/>
          <w:sz w:val="22"/>
          <w:szCs w:val="22"/>
        </w:rPr>
      </w:pPr>
    </w:p>
    <w:p w14:paraId="3326751A" w14:textId="77777777" w:rsidR="00B472FD" w:rsidRDefault="00B472FD" w:rsidP="00B472FD">
      <w:pPr>
        <w:rPr>
          <w:rFonts w:asciiTheme="minorHAnsi" w:hAnsiTheme="minorHAnsi" w:cstheme="minorHAnsi"/>
          <w:sz w:val="22"/>
          <w:szCs w:val="22"/>
        </w:rPr>
      </w:pPr>
    </w:p>
    <w:p w14:paraId="656737AA" w14:textId="77777777" w:rsidR="00B472FD" w:rsidRDefault="00B472FD" w:rsidP="00B472FD">
      <w:pPr>
        <w:rPr>
          <w:rFonts w:asciiTheme="minorHAnsi" w:hAnsiTheme="minorHAnsi" w:cstheme="minorHAnsi"/>
          <w:sz w:val="22"/>
          <w:szCs w:val="22"/>
        </w:rPr>
      </w:pPr>
    </w:p>
    <w:p w14:paraId="43CF7110" w14:textId="77777777" w:rsidR="00B472FD" w:rsidRDefault="00B472FD" w:rsidP="00B472FD">
      <w:pPr>
        <w:rPr>
          <w:rFonts w:asciiTheme="minorHAnsi" w:hAnsiTheme="minorHAnsi" w:cstheme="minorHAnsi"/>
          <w:sz w:val="22"/>
          <w:szCs w:val="22"/>
        </w:rPr>
      </w:pPr>
    </w:p>
    <w:p w14:paraId="083159C5" w14:textId="77777777" w:rsidR="00B472FD" w:rsidRDefault="00B472FD" w:rsidP="00B472FD">
      <w:pPr>
        <w:rPr>
          <w:rFonts w:asciiTheme="minorHAnsi" w:hAnsiTheme="minorHAnsi" w:cstheme="minorHAnsi"/>
          <w:sz w:val="22"/>
          <w:szCs w:val="22"/>
        </w:rPr>
      </w:pPr>
    </w:p>
    <w:p w14:paraId="684D7DB5" w14:textId="77777777" w:rsidR="00B472FD" w:rsidRDefault="00B472FD" w:rsidP="00B472FD">
      <w:pPr>
        <w:rPr>
          <w:rFonts w:asciiTheme="minorHAnsi" w:hAnsiTheme="minorHAnsi" w:cstheme="minorHAnsi"/>
          <w:sz w:val="22"/>
          <w:szCs w:val="22"/>
        </w:rPr>
      </w:pPr>
    </w:p>
    <w:p w14:paraId="7FDC69DB" w14:textId="77777777" w:rsidR="00B472FD" w:rsidRDefault="00B472FD" w:rsidP="00B472FD">
      <w:pPr>
        <w:rPr>
          <w:rFonts w:asciiTheme="minorHAnsi" w:hAnsiTheme="minorHAnsi" w:cstheme="minorHAnsi"/>
          <w:sz w:val="22"/>
          <w:szCs w:val="22"/>
        </w:rPr>
      </w:pPr>
    </w:p>
    <w:p w14:paraId="45D60659" w14:textId="77777777" w:rsidR="00B472FD" w:rsidRDefault="00B472FD" w:rsidP="00B472FD">
      <w:pPr>
        <w:rPr>
          <w:rFonts w:asciiTheme="minorHAnsi" w:hAnsiTheme="minorHAnsi" w:cstheme="minorHAnsi"/>
          <w:sz w:val="22"/>
          <w:szCs w:val="22"/>
        </w:rPr>
      </w:pPr>
    </w:p>
    <w:p w14:paraId="3EBE4DB0" w14:textId="77777777" w:rsidR="00B472FD" w:rsidRDefault="00B472FD" w:rsidP="00B472FD">
      <w:pPr>
        <w:rPr>
          <w:rFonts w:asciiTheme="minorHAnsi" w:hAnsiTheme="minorHAnsi" w:cstheme="minorHAnsi"/>
          <w:sz w:val="22"/>
          <w:szCs w:val="22"/>
        </w:rPr>
      </w:pPr>
    </w:p>
    <w:p w14:paraId="25B72C1C" w14:textId="77777777" w:rsidR="00B472FD" w:rsidRDefault="00B472FD" w:rsidP="00B472FD">
      <w:pPr>
        <w:rPr>
          <w:rFonts w:asciiTheme="minorHAnsi" w:hAnsiTheme="minorHAnsi" w:cstheme="minorHAnsi"/>
          <w:sz w:val="22"/>
          <w:szCs w:val="22"/>
        </w:rPr>
      </w:pPr>
    </w:p>
    <w:p w14:paraId="7F23F979" w14:textId="77777777" w:rsidR="00B472FD" w:rsidRDefault="00B472FD" w:rsidP="00B472FD">
      <w:pPr>
        <w:rPr>
          <w:rFonts w:asciiTheme="minorHAnsi" w:hAnsiTheme="minorHAnsi" w:cstheme="minorHAnsi"/>
          <w:sz w:val="22"/>
          <w:szCs w:val="22"/>
        </w:rPr>
      </w:pPr>
    </w:p>
    <w:p w14:paraId="222685DA" w14:textId="77777777" w:rsidR="00B472FD" w:rsidRDefault="00B472FD" w:rsidP="00B472FD">
      <w:pPr>
        <w:rPr>
          <w:rFonts w:asciiTheme="minorHAnsi" w:hAnsiTheme="minorHAnsi" w:cstheme="minorHAnsi"/>
          <w:sz w:val="22"/>
          <w:szCs w:val="22"/>
        </w:rPr>
      </w:pPr>
    </w:p>
    <w:p w14:paraId="3AE9CF71" w14:textId="77777777" w:rsidR="00B472FD" w:rsidRDefault="00B472FD" w:rsidP="00B472FD">
      <w:pPr>
        <w:rPr>
          <w:rFonts w:asciiTheme="minorHAnsi" w:hAnsiTheme="minorHAnsi" w:cstheme="minorHAnsi"/>
          <w:sz w:val="22"/>
          <w:szCs w:val="22"/>
        </w:rPr>
      </w:pPr>
    </w:p>
    <w:p w14:paraId="36C7F453" w14:textId="77777777" w:rsidR="00B472FD" w:rsidRDefault="00B472FD" w:rsidP="00B472FD">
      <w:pPr>
        <w:rPr>
          <w:rFonts w:asciiTheme="minorHAnsi" w:hAnsiTheme="minorHAnsi" w:cstheme="minorHAnsi"/>
          <w:sz w:val="22"/>
          <w:szCs w:val="22"/>
        </w:rPr>
      </w:pPr>
    </w:p>
    <w:p w14:paraId="2FF4D890" w14:textId="77777777" w:rsidR="00B472FD" w:rsidRDefault="00B472FD" w:rsidP="00B472FD">
      <w:pPr>
        <w:rPr>
          <w:rFonts w:asciiTheme="minorHAnsi" w:hAnsiTheme="minorHAnsi" w:cstheme="minorHAnsi"/>
          <w:sz w:val="22"/>
          <w:szCs w:val="22"/>
        </w:rPr>
      </w:pPr>
    </w:p>
    <w:p w14:paraId="5F24DFEE" w14:textId="77777777" w:rsidR="00B472FD" w:rsidRDefault="00B472FD" w:rsidP="00B472FD">
      <w:pPr>
        <w:rPr>
          <w:rFonts w:asciiTheme="minorHAnsi" w:hAnsiTheme="minorHAnsi" w:cstheme="minorHAnsi"/>
          <w:sz w:val="22"/>
          <w:szCs w:val="22"/>
        </w:rPr>
      </w:pPr>
    </w:p>
    <w:p w14:paraId="24AFA293" w14:textId="77777777" w:rsidR="00B472FD" w:rsidRDefault="00B472FD" w:rsidP="00B472FD">
      <w:pPr>
        <w:rPr>
          <w:rFonts w:asciiTheme="minorHAnsi" w:hAnsiTheme="minorHAnsi" w:cstheme="minorHAnsi"/>
          <w:sz w:val="22"/>
          <w:szCs w:val="22"/>
        </w:rPr>
      </w:pPr>
    </w:p>
    <w:p w14:paraId="00FCB793" w14:textId="77777777" w:rsidR="00B472FD" w:rsidRDefault="00B472FD" w:rsidP="00B472FD">
      <w:pPr>
        <w:rPr>
          <w:rFonts w:asciiTheme="minorHAnsi" w:hAnsiTheme="minorHAnsi" w:cstheme="minorHAnsi"/>
          <w:sz w:val="22"/>
          <w:szCs w:val="22"/>
        </w:rPr>
      </w:pPr>
    </w:p>
    <w:p w14:paraId="7A1B3187" w14:textId="77777777" w:rsidR="00B472FD" w:rsidRDefault="00B472FD" w:rsidP="00B472FD">
      <w:pPr>
        <w:rPr>
          <w:rFonts w:asciiTheme="minorHAnsi" w:hAnsiTheme="minorHAnsi" w:cstheme="minorHAnsi"/>
          <w:sz w:val="22"/>
          <w:szCs w:val="22"/>
        </w:rPr>
      </w:pPr>
    </w:p>
    <w:p w14:paraId="004811EB" w14:textId="77777777" w:rsidR="00B472FD" w:rsidRDefault="00B472FD" w:rsidP="00B472FD">
      <w:pPr>
        <w:rPr>
          <w:rFonts w:asciiTheme="minorHAnsi" w:hAnsiTheme="minorHAnsi" w:cstheme="minorHAnsi"/>
          <w:sz w:val="22"/>
          <w:szCs w:val="22"/>
        </w:rPr>
      </w:pPr>
    </w:p>
    <w:p w14:paraId="67E4056A" w14:textId="77777777" w:rsidR="00B472FD" w:rsidRDefault="00B472FD" w:rsidP="00B472FD">
      <w:pPr>
        <w:rPr>
          <w:rFonts w:asciiTheme="minorHAnsi" w:hAnsiTheme="minorHAnsi" w:cstheme="minorHAnsi"/>
          <w:sz w:val="22"/>
          <w:szCs w:val="22"/>
        </w:rPr>
      </w:pPr>
    </w:p>
    <w:p w14:paraId="31B09152" w14:textId="14A83445" w:rsidR="00B472FD" w:rsidRDefault="00E70DF6" w:rsidP="00B472FD">
      <w:pPr>
        <w:rPr>
          <w:rFonts w:asciiTheme="minorHAnsi" w:hAnsiTheme="minorHAnsi" w:cstheme="minorHAnsi"/>
          <w:sz w:val="22"/>
          <w:szCs w:val="22"/>
        </w:rPr>
      </w:pPr>
      <w:r w:rsidRPr="00544CDB">
        <w:rPr>
          <w:noProof/>
        </w:rPr>
        <w:lastRenderedPageBreak/>
        <mc:AlternateContent>
          <mc:Choice Requires="wpg">
            <w:drawing>
              <wp:anchor distT="0" distB="0" distL="114300" distR="114300" simplePos="0" relativeHeight="251667456" behindDoc="0" locked="0" layoutInCell="1" allowOverlap="1" wp14:anchorId="13E9EF38" wp14:editId="3B26F88C">
                <wp:simplePos x="0" y="0"/>
                <wp:positionH relativeFrom="margin">
                  <wp:posOffset>-331839</wp:posOffset>
                </wp:positionH>
                <wp:positionV relativeFrom="paragraph">
                  <wp:posOffset>-95864</wp:posOffset>
                </wp:positionV>
                <wp:extent cx="6588086" cy="8303341"/>
                <wp:effectExtent l="0" t="0" r="22860" b="21590"/>
                <wp:wrapNone/>
                <wp:docPr id="5" name="Group 4">
                  <a:extLst xmlns:a="http://schemas.openxmlformats.org/drawingml/2006/main">
                    <a:ext uri="{FF2B5EF4-FFF2-40B4-BE49-F238E27FC236}">
                      <a16:creationId xmlns:a16="http://schemas.microsoft.com/office/drawing/2014/main" id="{227DF421-4431-45C4-A48F-4E86B51F6EB7}"/>
                    </a:ext>
                  </a:extLst>
                </wp:docPr>
                <wp:cNvGraphicFramePr/>
                <a:graphic xmlns:a="http://schemas.openxmlformats.org/drawingml/2006/main">
                  <a:graphicData uri="http://schemas.microsoft.com/office/word/2010/wordprocessingGroup">
                    <wpg:wgp>
                      <wpg:cNvGrpSpPr/>
                      <wpg:grpSpPr>
                        <a:xfrm>
                          <a:off x="0" y="0"/>
                          <a:ext cx="6588086" cy="8303341"/>
                          <a:chOff x="0" y="-135385"/>
                          <a:chExt cx="6588087" cy="8838711"/>
                        </a:xfrm>
                      </wpg:grpSpPr>
                      <wpg:grpSp>
                        <wpg:cNvPr id="2" name="Group 2">
                          <a:extLst>
                            <a:ext uri="{FF2B5EF4-FFF2-40B4-BE49-F238E27FC236}">
                              <a16:creationId xmlns:a16="http://schemas.microsoft.com/office/drawing/2014/main" id="{EC2AF4A0-704A-470A-B0BE-34170937E799}"/>
                            </a:ext>
                          </a:extLst>
                        </wpg:cNvPr>
                        <wpg:cNvGrpSpPr/>
                        <wpg:grpSpPr>
                          <a:xfrm>
                            <a:off x="0" y="-1"/>
                            <a:ext cx="6588087" cy="8703327"/>
                            <a:chOff x="0" y="-1"/>
                            <a:chExt cx="6331131" cy="7886912"/>
                          </a:xfrm>
                        </wpg:grpSpPr>
                        <wpg:grpSp>
                          <wpg:cNvPr id="22" name="Group 22">
                            <a:extLst>
                              <a:ext uri="{FF2B5EF4-FFF2-40B4-BE49-F238E27FC236}">
                                <a16:creationId xmlns:a16="http://schemas.microsoft.com/office/drawing/2014/main" id="{48977FF4-AB06-4EE6-B13A-2DB4D88ED846}"/>
                              </a:ext>
                            </a:extLst>
                          </wpg:cNvPr>
                          <wpg:cNvGrpSpPr/>
                          <wpg:grpSpPr>
                            <a:xfrm>
                              <a:off x="219945" y="-1"/>
                              <a:ext cx="1259046" cy="3755139"/>
                              <a:chOff x="219945" y="-1"/>
                              <a:chExt cx="1259046" cy="3755139"/>
                            </a:xfrm>
                          </wpg:grpSpPr>
                          <wps:wsp>
                            <wps:cNvPr id="24" name="TextBox 35">
                              <a:extLst>
                                <a:ext uri="{FF2B5EF4-FFF2-40B4-BE49-F238E27FC236}">
                                  <a16:creationId xmlns:a16="http://schemas.microsoft.com/office/drawing/2014/main" id="{975650E2-DAD0-4762-9EE9-FD17EF2B64BB}"/>
                                </a:ext>
                              </a:extLst>
                            </wps:cNvPr>
                            <wps:cNvSpPr txBox="1"/>
                            <wps:spPr>
                              <a:xfrm>
                                <a:off x="269509" y="-1"/>
                                <a:ext cx="1209482" cy="245710"/>
                              </a:xfrm>
                              <a:prstGeom prst="rect">
                                <a:avLst/>
                              </a:prstGeom>
                              <a:noFill/>
                            </wps:spPr>
                            <wps:txbx>
                              <w:txbxContent>
                                <w:p w14:paraId="7017F032" w14:textId="77777777" w:rsidR="00E70DF6" w:rsidRPr="007E69B4" w:rsidRDefault="00E70DF6" w:rsidP="00E70DF6">
                                  <w:pPr>
                                    <w:rPr>
                                      <w:rFonts w:asciiTheme="minorHAnsi" w:hAnsiTheme="minorHAnsi" w:cstheme="minorHAnsi"/>
                                      <w:color w:val="000000" w:themeColor="text1"/>
                                      <w:kern w:val="24"/>
                                      <w:sz w:val="22"/>
                                      <w:szCs w:val="22"/>
                                    </w:rPr>
                                  </w:pPr>
                                  <w:r w:rsidRPr="007E69B4">
                                    <w:rPr>
                                      <w:rFonts w:asciiTheme="minorHAnsi" w:hAnsiTheme="minorHAnsi" w:cstheme="minorHAnsi"/>
                                      <w:color w:val="000000" w:themeColor="text1"/>
                                      <w:kern w:val="24"/>
                                      <w:sz w:val="22"/>
                                      <w:szCs w:val="22"/>
                                    </w:rPr>
                                    <w:t xml:space="preserve">Figure </w:t>
                                  </w:r>
                                  <w:proofErr w:type="gramStart"/>
                                  <w:r w:rsidRPr="007E69B4">
                                    <w:rPr>
                                      <w:rFonts w:asciiTheme="minorHAnsi" w:hAnsiTheme="minorHAnsi" w:cstheme="minorHAnsi"/>
                                      <w:color w:val="000000" w:themeColor="text1"/>
                                      <w:kern w:val="24"/>
                                      <w:sz w:val="22"/>
                                      <w:szCs w:val="22"/>
                                    </w:rPr>
                                    <w:t>3:A</w:t>
                                  </w:r>
                                  <w:proofErr w:type="gramEnd"/>
                                </w:p>
                              </w:txbxContent>
                            </wps:txbx>
                            <wps:bodyPr wrap="square" rtlCol="0">
                              <a:noAutofit/>
                            </wps:bodyPr>
                          </wps:wsp>
                          <wps:wsp>
                            <wps:cNvPr id="25" name="TextBox 36">
                              <a:extLst>
                                <a:ext uri="{FF2B5EF4-FFF2-40B4-BE49-F238E27FC236}">
                                  <a16:creationId xmlns:a16="http://schemas.microsoft.com/office/drawing/2014/main" id="{B41F2E19-76BA-443A-925A-291B0FADD241}"/>
                                </a:ext>
                              </a:extLst>
                            </wps:cNvPr>
                            <wps:cNvSpPr txBox="1"/>
                            <wps:spPr>
                              <a:xfrm>
                                <a:off x="219945" y="3509428"/>
                                <a:ext cx="1210702" cy="245710"/>
                              </a:xfrm>
                              <a:prstGeom prst="rect">
                                <a:avLst/>
                              </a:prstGeom>
                              <a:noFill/>
                            </wps:spPr>
                            <wps:txbx>
                              <w:txbxContent>
                                <w:p w14:paraId="6166B376" w14:textId="77777777" w:rsidR="00E70DF6" w:rsidRPr="007E69B4" w:rsidRDefault="00E70DF6" w:rsidP="00E70DF6">
                                  <w:pPr>
                                    <w:rPr>
                                      <w:rFonts w:asciiTheme="minorHAnsi" w:hAnsiTheme="minorHAnsi" w:cstheme="minorHAnsi"/>
                                      <w:color w:val="000000" w:themeColor="text1"/>
                                      <w:kern w:val="24"/>
                                      <w:sz w:val="22"/>
                                      <w:szCs w:val="22"/>
                                    </w:rPr>
                                  </w:pPr>
                                  <w:r w:rsidRPr="007E69B4">
                                    <w:rPr>
                                      <w:rFonts w:asciiTheme="minorHAnsi" w:hAnsiTheme="minorHAnsi" w:cstheme="minorHAnsi"/>
                                      <w:color w:val="000000" w:themeColor="text1"/>
                                      <w:kern w:val="24"/>
                                      <w:sz w:val="22"/>
                                      <w:szCs w:val="22"/>
                                    </w:rPr>
                                    <w:t xml:space="preserve">Figure </w:t>
                                  </w:r>
                                  <w:proofErr w:type="gramStart"/>
                                  <w:r w:rsidRPr="007E69B4">
                                    <w:rPr>
                                      <w:rFonts w:asciiTheme="minorHAnsi" w:hAnsiTheme="minorHAnsi" w:cstheme="minorHAnsi"/>
                                      <w:color w:val="000000" w:themeColor="text1"/>
                                      <w:kern w:val="24"/>
                                      <w:sz w:val="22"/>
                                      <w:szCs w:val="22"/>
                                    </w:rPr>
                                    <w:t>3:B</w:t>
                                  </w:r>
                                  <w:proofErr w:type="gramEnd"/>
                                </w:p>
                              </w:txbxContent>
                            </wps:txbx>
                            <wps:bodyPr wrap="square" rtlCol="0">
                              <a:noAutofit/>
                            </wps:bodyPr>
                          </wps:wsp>
                        </wpg:grpSp>
                        <wps:wsp>
                          <wps:cNvPr id="23" name="Rectangle 23">
                            <a:extLst>
                              <a:ext uri="{FF2B5EF4-FFF2-40B4-BE49-F238E27FC236}">
                                <a16:creationId xmlns:a16="http://schemas.microsoft.com/office/drawing/2014/main" id="{E8753C91-7716-4568-AE24-E3FBEB99A881}"/>
                              </a:ext>
                            </a:extLst>
                          </wps:cNvPr>
                          <wps:cNvSpPr/>
                          <wps:spPr>
                            <a:xfrm>
                              <a:off x="0" y="1"/>
                              <a:ext cx="6331131" cy="788691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4" name="Group 3">
                          <a:extLst>
                            <a:ext uri="{FF2B5EF4-FFF2-40B4-BE49-F238E27FC236}">
                              <a16:creationId xmlns:a16="http://schemas.microsoft.com/office/drawing/2014/main" id="{DEB217F1-A634-401C-8ADA-2F55FBAAF662}"/>
                            </a:ext>
                          </a:extLst>
                        </wpg:cNvPr>
                        <wpg:cNvGrpSpPr/>
                        <wpg:grpSpPr>
                          <a:xfrm>
                            <a:off x="266258" y="-135385"/>
                            <a:ext cx="6128385" cy="3955551"/>
                            <a:chOff x="266258" y="-135385"/>
                            <a:chExt cx="6040755" cy="3955551"/>
                          </a:xfrm>
                        </wpg:grpSpPr>
                        <wpg:grpSp>
                          <wpg:cNvPr id="12" name="Group 12">
                            <a:extLst>
                              <a:ext uri="{FF2B5EF4-FFF2-40B4-BE49-F238E27FC236}">
                                <a16:creationId xmlns:a16="http://schemas.microsoft.com/office/drawing/2014/main" id="{A0097C76-4F8F-4F82-A575-340EAFC3356A}"/>
                              </a:ext>
                            </a:extLst>
                          </wpg:cNvPr>
                          <wpg:cNvGrpSpPr/>
                          <wpg:grpSpPr>
                            <a:xfrm>
                              <a:off x="266258" y="163693"/>
                              <a:ext cx="6040755" cy="3656473"/>
                              <a:chOff x="266258" y="163693"/>
                              <a:chExt cx="6040755" cy="3656473"/>
                            </a:xfrm>
                          </wpg:grpSpPr>
                          <wpg:grpSp>
                            <wpg:cNvPr id="14" name="Group 14">
                              <a:extLst>
                                <a:ext uri="{FF2B5EF4-FFF2-40B4-BE49-F238E27FC236}">
                                  <a16:creationId xmlns:a16="http://schemas.microsoft.com/office/drawing/2014/main" id="{004C14F1-DE12-4431-A8E5-47C8CE96F9D7}"/>
                                </a:ext>
                              </a:extLst>
                            </wpg:cNvPr>
                            <wpg:cNvGrpSpPr/>
                            <wpg:grpSpPr>
                              <a:xfrm>
                                <a:off x="266258" y="163693"/>
                                <a:ext cx="6040755" cy="3656473"/>
                                <a:chOff x="266258" y="163693"/>
                                <a:chExt cx="6040755" cy="3403856"/>
                              </a:xfrm>
                            </wpg:grpSpPr>
                            <wpg:graphicFrame>
                              <wpg:cNvPr id="16" name="Chart 16">
                                <a:extLst>
                                  <a:ext uri="{FF2B5EF4-FFF2-40B4-BE49-F238E27FC236}">
                                    <a16:creationId xmlns:a16="http://schemas.microsoft.com/office/drawing/2014/main" id="{71025335-A0E2-4A54-BC44-8D46D0F25217}"/>
                                  </a:ext>
                                </a:extLst>
                              </wpg:cNvPr>
                              <wpg:cNvFrPr/>
                              <wpg:xfrm>
                                <a:off x="266258" y="386834"/>
                                <a:ext cx="6040755" cy="3180715"/>
                              </wpg:xfrm>
                              <a:graphic>
                                <a:graphicData uri="http://schemas.openxmlformats.org/drawingml/2006/chart">
                                  <c:chart xmlns:c="http://schemas.openxmlformats.org/drawingml/2006/chart" xmlns:r="http://schemas.openxmlformats.org/officeDocument/2006/relationships" r:id="rId22"/>
                                </a:graphicData>
                              </a:graphic>
                            </wpg:graphicFrame>
                            <wps:wsp>
                              <wps:cNvPr id="17" name="Text Box 7">
                                <a:extLst>
                                  <a:ext uri="{FF2B5EF4-FFF2-40B4-BE49-F238E27FC236}">
                                    <a16:creationId xmlns:a16="http://schemas.microsoft.com/office/drawing/2014/main" id="{5AB09B2E-5EE6-4348-BEA0-D54B7363C6F6}"/>
                                  </a:ext>
                                </a:extLst>
                              </wps:cNvPr>
                              <wps:cNvSpPr txBox="1"/>
                              <wps:spPr>
                                <a:xfrm rot="16200000">
                                  <a:off x="2849488" y="739763"/>
                                  <a:ext cx="1644686" cy="492545"/>
                                </a:xfrm>
                                <a:prstGeom prst="rect">
                                  <a:avLst/>
                                </a:prstGeom>
                                <a:noFill/>
                                <a:ln w="6350">
                                  <a:noFill/>
                                </a:ln>
                              </wps:spPr>
                              <wps:txbx>
                                <w:txbxContent>
                                  <w:p w14:paraId="3BFF951A" w14:textId="77777777" w:rsidR="00E70DF6" w:rsidRDefault="00E70DF6" w:rsidP="00E70DF6">
                                    <w:pPr>
                                      <w:rPr>
                                        <w:rFonts w:ascii="Calibri" w:hAnsi="Calibri" w:cs="Arial"/>
                                        <w:color w:val="000000"/>
                                        <w:kern w:val="24"/>
                                        <w:sz w:val="18"/>
                                        <w:szCs w:val="18"/>
                                      </w:rPr>
                                    </w:pPr>
                                    <w:r>
                                      <w:rPr>
                                        <w:rFonts w:ascii="Calibri" w:hAnsi="Calibri" w:cs="Arial"/>
                                        <w:color w:val="000000"/>
                                        <w:kern w:val="24"/>
                                        <w:sz w:val="18"/>
                                        <w:szCs w:val="18"/>
                                      </w:rPr>
                                      <w:t xml:space="preserve">30% on-campus attendance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Text Box 8">
                                <a:extLst>
                                  <a:ext uri="{FF2B5EF4-FFF2-40B4-BE49-F238E27FC236}">
                                    <a16:creationId xmlns:a16="http://schemas.microsoft.com/office/drawing/2014/main" id="{146CAD97-ECD7-4217-B441-1D2933DFEB69}"/>
                                  </a:ext>
                                </a:extLst>
                              </wps:cNvPr>
                              <wps:cNvSpPr txBox="1"/>
                              <wps:spPr>
                                <a:xfrm>
                                  <a:off x="4549415" y="1881532"/>
                                  <a:ext cx="1126287" cy="482030"/>
                                </a:xfrm>
                                <a:prstGeom prst="rect">
                                  <a:avLst/>
                                </a:prstGeom>
                                <a:noFill/>
                                <a:ln w="6350">
                                  <a:noFill/>
                                </a:ln>
                              </wps:spPr>
                              <wps:txbx>
                                <w:txbxContent>
                                  <w:p w14:paraId="5707DB1D" w14:textId="77777777" w:rsidR="00E70DF6" w:rsidRDefault="00E70DF6" w:rsidP="00E70DF6">
                                    <w:pPr>
                                      <w:rPr>
                                        <w:rFonts w:ascii="Calibri" w:hAnsi="Calibri" w:cs="Arial"/>
                                        <w:color w:val="000000"/>
                                        <w:kern w:val="24"/>
                                        <w:sz w:val="18"/>
                                        <w:szCs w:val="18"/>
                                      </w:rPr>
                                    </w:pPr>
                                    <w:r>
                                      <w:rPr>
                                        <w:rFonts w:ascii="Calibri" w:hAnsi="Calibri" w:cs="Arial"/>
                                        <w:color w:val="000000"/>
                                        <w:kern w:val="24"/>
                                        <w:sz w:val="18"/>
                                        <w:szCs w:val="18"/>
                                      </w:rPr>
                                      <w:t>100% online school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Straight Arrow Connector 19">
                                <a:extLst>
                                  <a:ext uri="{FF2B5EF4-FFF2-40B4-BE49-F238E27FC236}">
                                    <a16:creationId xmlns:a16="http://schemas.microsoft.com/office/drawing/2014/main" id="{8F5906E0-695C-4CFC-B1D5-3563159F0972}"/>
                                  </a:ext>
                                </a:extLst>
                              </wps:cNvPr>
                              <wps:cNvCnPr>
                                <a:cxnSpLocks/>
                              </wps:cNvCnPr>
                              <wps:spPr>
                                <a:xfrm flipH="1">
                                  <a:off x="4147111" y="2055267"/>
                                  <a:ext cx="116257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Text Box 4">
                                <a:extLst>
                                  <a:ext uri="{FF2B5EF4-FFF2-40B4-BE49-F238E27FC236}">
                                    <a16:creationId xmlns:a16="http://schemas.microsoft.com/office/drawing/2014/main" id="{66274146-9E41-4280-9D58-310F1AF1AEE6}"/>
                                  </a:ext>
                                </a:extLst>
                              </wps:cNvPr>
                              <wps:cNvSpPr txBox="1"/>
                              <wps:spPr>
                                <a:xfrm>
                                  <a:off x="1553457" y="1100803"/>
                                  <a:ext cx="1575912" cy="550799"/>
                                </a:xfrm>
                                <a:prstGeom prst="rect">
                                  <a:avLst/>
                                </a:prstGeom>
                                <a:noFill/>
                                <a:ln w="6350">
                                  <a:noFill/>
                                </a:ln>
                              </wps:spPr>
                              <wps:txbx>
                                <w:txbxContent>
                                  <w:p w14:paraId="061600BD" w14:textId="77777777" w:rsidR="00E70DF6" w:rsidRDefault="00E70DF6" w:rsidP="00E70DF6">
                                    <w:pPr>
                                      <w:rPr>
                                        <w:rFonts w:ascii="Calibri" w:hAnsi="Calibri" w:cs="Arial"/>
                                        <w:color w:val="000000"/>
                                        <w:kern w:val="24"/>
                                        <w:sz w:val="18"/>
                                        <w:szCs w:val="18"/>
                                      </w:rPr>
                                    </w:pPr>
                                    <w:r>
                                      <w:rPr>
                                        <w:rFonts w:ascii="Calibri" w:hAnsi="Calibri" w:cs="Arial"/>
                                        <w:color w:val="000000"/>
                                        <w:kern w:val="24"/>
                                        <w:sz w:val="18"/>
                                        <w:szCs w:val="18"/>
                                      </w:rPr>
                                      <w:t>CDC highest risk of transmission (&gt;10% positive RT-PCR)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Straight Connector 21">
                                <a:extLst>
                                  <a:ext uri="{FF2B5EF4-FFF2-40B4-BE49-F238E27FC236}">
                                    <a16:creationId xmlns:a16="http://schemas.microsoft.com/office/drawing/2014/main" id="{769E9E44-353A-4588-B9F3-B6D824B8CA2A}"/>
                                  </a:ext>
                                </a:extLst>
                              </wps:cNvPr>
                              <wps:cNvCnPr>
                                <a:cxnSpLocks/>
                              </wps:cNvCnPr>
                              <wps:spPr>
                                <a:xfrm>
                                  <a:off x="1333572" y="1228089"/>
                                  <a:ext cx="199197" cy="0"/>
                                </a:xfrm>
                                <a:prstGeom prst="line">
                                  <a:avLst/>
                                </a:prstGeom>
                                <a:ln w="1905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15" name="Straight Connector 15">
                              <a:extLst>
                                <a:ext uri="{FF2B5EF4-FFF2-40B4-BE49-F238E27FC236}">
                                  <a16:creationId xmlns:a16="http://schemas.microsoft.com/office/drawing/2014/main" id="{835494E9-0A64-480D-8338-5ABE085E9497}"/>
                                </a:ext>
                              </a:extLst>
                            </wps:cNvPr>
                            <wps:cNvCnPr>
                              <a:cxnSpLocks/>
                            </wps:cNvCnPr>
                            <wps:spPr>
                              <a:xfrm>
                                <a:off x="3264785" y="536520"/>
                                <a:ext cx="0" cy="2439947"/>
                              </a:xfrm>
                              <a:prstGeom prst="line">
                                <a:avLst/>
                              </a:prstGeom>
                              <a:ln w="19050">
                                <a:solidFill>
                                  <a:srgbClr val="00B0F0"/>
                                </a:solidFill>
                                <a:prstDash val="sysDot"/>
                              </a:ln>
                            </wps:spPr>
                            <wps:style>
                              <a:lnRef idx="1">
                                <a:schemeClr val="accent1"/>
                              </a:lnRef>
                              <a:fillRef idx="0">
                                <a:schemeClr val="accent1"/>
                              </a:fillRef>
                              <a:effectRef idx="0">
                                <a:schemeClr val="accent1"/>
                              </a:effectRef>
                              <a:fontRef idx="minor">
                                <a:schemeClr val="tx1"/>
                              </a:fontRef>
                            </wps:style>
                            <wps:bodyPr/>
                          </wps:wsp>
                        </wpg:grpSp>
                        <wps:wsp>
                          <wps:cNvPr id="13" name="Text Box 7">
                            <a:extLst>
                              <a:ext uri="{FF2B5EF4-FFF2-40B4-BE49-F238E27FC236}">
                                <a16:creationId xmlns:a16="http://schemas.microsoft.com/office/drawing/2014/main" id="{B6BDAFFF-CC93-49DD-AC80-53786B888CDE}"/>
                              </a:ext>
                            </a:extLst>
                          </wps:cNvPr>
                          <wps:cNvSpPr txBox="1"/>
                          <wps:spPr>
                            <a:xfrm rot="16200000">
                              <a:off x="1940062" y="925425"/>
                              <a:ext cx="2614165" cy="492545"/>
                            </a:xfrm>
                            <a:prstGeom prst="rect">
                              <a:avLst/>
                            </a:prstGeom>
                            <a:noFill/>
                            <a:ln w="6350">
                              <a:noFill/>
                            </a:ln>
                          </wps:spPr>
                          <wps:txbx>
                            <w:txbxContent>
                              <w:p w14:paraId="1545BCD6" w14:textId="77777777" w:rsidR="00E70DF6" w:rsidRDefault="00E70DF6" w:rsidP="00E70DF6">
                                <w:pPr>
                                  <w:rPr>
                                    <w:rFonts w:ascii="Calibri" w:hAnsi="Calibri" w:cs="Arial"/>
                                    <w:color w:val="000000"/>
                                    <w:kern w:val="24"/>
                                    <w:sz w:val="16"/>
                                    <w:szCs w:val="16"/>
                                  </w:rPr>
                                </w:pPr>
                                <w:r>
                                  <w:rPr>
                                    <w:rFonts w:ascii="Calibri" w:hAnsi="Calibri" w:cs="Arial"/>
                                    <w:color w:val="000000"/>
                                    <w:kern w:val="24"/>
                                    <w:sz w:val="16"/>
                                    <w:szCs w:val="16"/>
                                  </w:rPr>
                                  <w:t>Qatar reimposes restrictions to curb the 2</w:t>
                                </w:r>
                                <w:proofErr w:type="spellStart"/>
                                <w:r>
                                  <w:rPr>
                                    <w:rFonts w:ascii="Calibri" w:hAnsi="Calibri" w:cs="Arial"/>
                                    <w:color w:val="000000"/>
                                    <w:kern w:val="24"/>
                                    <w:position w:val="5"/>
                                    <w:sz w:val="16"/>
                                    <w:szCs w:val="16"/>
                                    <w:vertAlign w:val="superscript"/>
                                  </w:rPr>
                                  <w:t>nd</w:t>
                                </w:r>
                                <w:proofErr w:type="spellEnd"/>
                                <w:r>
                                  <w:rPr>
                                    <w:rFonts w:ascii="Calibri" w:hAnsi="Calibri" w:cs="Arial"/>
                                    <w:color w:val="000000"/>
                                    <w:kern w:val="24"/>
                                    <w:sz w:val="16"/>
                                    <w:szCs w:val="16"/>
                                  </w:rPr>
                                  <w:t xml:space="preserve"> wave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6" name="Group 4">
                          <a:extLst>
                            <a:ext uri="{FF2B5EF4-FFF2-40B4-BE49-F238E27FC236}">
                              <a16:creationId xmlns:a16="http://schemas.microsoft.com/office/drawing/2014/main" id="{7C398E2C-E546-4611-AE58-8051C604F82D}"/>
                            </a:ext>
                          </a:extLst>
                        </wpg:cNvPr>
                        <wpg:cNvGrpSpPr/>
                        <wpg:grpSpPr>
                          <a:xfrm>
                            <a:off x="255180" y="4189238"/>
                            <a:ext cx="6128385" cy="3122295"/>
                            <a:chOff x="255180" y="4189238"/>
                            <a:chExt cx="6128385" cy="3122295"/>
                          </a:xfrm>
                        </wpg:grpSpPr>
                        <wpg:graphicFrame>
                          <wpg:cNvPr id="7" name="Chart 7">
                            <a:extLst>
                              <a:ext uri="{FF2B5EF4-FFF2-40B4-BE49-F238E27FC236}">
                                <a16:creationId xmlns:a16="http://schemas.microsoft.com/office/drawing/2014/main" id="{6D8A4907-802B-47B1-A74F-B38D18E44256}"/>
                              </a:ext>
                            </a:extLst>
                          </wpg:cNvPr>
                          <wpg:cNvFrPr/>
                          <wpg:xfrm>
                            <a:off x="255180" y="4189238"/>
                            <a:ext cx="6128385" cy="3122295"/>
                          </wpg:xfrm>
                          <a:graphic>
                            <a:graphicData uri="http://schemas.openxmlformats.org/drawingml/2006/chart">
                              <c:chart xmlns:c="http://schemas.openxmlformats.org/drawingml/2006/chart" xmlns:r="http://schemas.openxmlformats.org/officeDocument/2006/relationships" r:id="rId23"/>
                            </a:graphicData>
                          </a:graphic>
                        </wpg:graphicFrame>
                        <wps:wsp>
                          <wps:cNvPr id="8" name="Text Box 8">
                            <a:extLst>
                              <a:ext uri="{FF2B5EF4-FFF2-40B4-BE49-F238E27FC236}">
                                <a16:creationId xmlns:a16="http://schemas.microsoft.com/office/drawing/2014/main" id="{41C33614-2776-44E7-9C32-8CC4827957AB}"/>
                              </a:ext>
                            </a:extLst>
                          </wps:cNvPr>
                          <wps:cNvSpPr txBox="1"/>
                          <wps:spPr>
                            <a:xfrm>
                              <a:off x="3386589" y="5620664"/>
                              <a:ext cx="1126287" cy="482030"/>
                            </a:xfrm>
                            <a:prstGeom prst="rect">
                              <a:avLst/>
                            </a:prstGeom>
                            <a:noFill/>
                            <a:ln w="6350">
                              <a:noFill/>
                            </a:ln>
                          </wps:spPr>
                          <wps:txbx>
                            <w:txbxContent>
                              <w:p w14:paraId="172874B8" w14:textId="77777777" w:rsidR="00E70DF6" w:rsidRDefault="00E70DF6" w:rsidP="00E70DF6">
                                <w:pPr>
                                  <w:rPr>
                                    <w:rFonts w:ascii="Calibri" w:hAnsi="Calibri" w:cs="Arial"/>
                                    <w:color w:val="000000"/>
                                    <w:kern w:val="24"/>
                                    <w:sz w:val="18"/>
                                    <w:szCs w:val="18"/>
                                  </w:rPr>
                                </w:pPr>
                                <w:r>
                                  <w:rPr>
                                    <w:rFonts w:ascii="Calibri" w:hAnsi="Calibri" w:cs="Arial"/>
                                    <w:color w:val="000000"/>
                                    <w:kern w:val="24"/>
                                    <w:sz w:val="18"/>
                                    <w:szCs w:val="18"/>
                                  </w:rPr>
                                  <w:t>100% online school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Straight Arrow Connector 9">
                            <a:extLst>
                              <a:ext uri="{FF2B5EF4-FFF2-40B4-BE49-F238E27FC236}">
                                <a16:creationId xmlns:a16="http://schemas.microsoft.com/office/drawing/2014/main" id="{AF9EFAFA-B6FF-495E-ADFB-8C2BD6755885}"/>
                              </a:ext>
                            </a:extLst>
                          </wps:cNvPr>
                          <wps:cNvCnPr>
                            <a:cxnSpLocks/>
                          </wps:cNvCnPr>
                          <wps:spPr>
                            <a:xfrm flipH="1">
                              <a:off x="2893926" y="5812442"/>
                              <a:ext cx="120854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Text Box 4">
                            <a:extLst>
                              <a:ext uri="{FF2B5EF4-FFF2-40B4-BE49-F238E27FC236}">
                                <a16:creationId xmlns:a16="http://schemas.microsoft.com/office/drawing/2014/main" id="{8981F90A-5BA6-4851-9A2C-2B8890B0F052}"/>
                              </a:ext>
                            </a:extLst>
                          </wps:cNvPr>
                          <wps:cNvSpPr txBox="1"/>
                          <wps:spPr>
                            <a:xfrm>
                              <a:off x="1143475" y="5020628"/>
                              <a:ext cx="1485111" cy="550799"/>
                            </a:xfrm>
                            <a:prstGeom prst="rect">
                              <a:avLst/>
                            </a:prstGeom>
                            <a:noFill/>
                            <a:ln w="6350">
                              <a:noFill/>
                            </a:ln>
                          </wps:spPr>
                          <wps:txbx>
                            <w:txbxContent>
                              <w:p w14:paraId="0E937A4A" w14:textId="77777777" w:rsidR="00E70DF6" w:rsidRDefault="00E70DF6" w:rsidP="00E70DF6">
                                <w:pPr>
                                  <w:rPr>
                                    <w:rFonts w:ascii="Calibri" w:hAnsi="Calibri" w:cs="Arial"/>
                                    <w:color w:val="000000"/>
                                    <w:kern w:val="24"/>
                                    <w:sz w:val="18"/>
                                    <w:szCs w:val="18"/>
                                  </w:rPr>
                                </w:pPr>
                                <w:r>
                                  <w:rPr>
                                    <w:rFonts w:ascii="Calibri" w:hAnsi="Calibri" w:cs="Arial"/>
                                    <w:color w:val="000000"/>
                                    <w:kern w:val="24"/>
                                    <w:sz w:val="18"/>
                                    <w:szCs w:val="18"/>
                                  </w:rPr>
                                  <w:t>CDC highest risk of transmission (&gt;10% positive RT-PCR)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Straight Connector 11">
                            <a:extLst>
                              <a:ext uri="{FF2B5EF4-FFF2-40B4-BE49-F238E27FC236}">
                                <a16:creationId xmlns:a16="http://schemas.microsoft.com/office/drawing/2014/main" id="{7CFF5D91-0208-4906-B408-3EDE66B2D31C}"/>
                              </a:ext>
                            </a:extLst>
                          </wps:cNvPr>
                          <wps:cNvCnPr>
                            <a:cxnSpLocks/>
                          </wps:cNvCnPr>
                          <wps:spPr>
                            <a:xfrm>
                              <a:off x="944278" y="5177130"/>
                              <a:ext cx="199197" cy="0"/>
                            </a:xfrm>
                            <a:prstGeom prst="line">
                              <a:avLst/>
                            </a:prstGeom>
                            <a:ln w="1905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26" name="Text Box 51">
                          <a:extLst>
                            <a:ext uri="{FF2B5EF4-FFF2-40B4-BE49-F238E27FC236}">
                              <a16:creationId xmlns:a16="http://schemas.microsoft.com/office/drawing/2014/main" id="{6042DB45-AB24-4F0B-96A8-BF707B86F14B}"/>
                            </a:ext>
                          </a:extLst>
                        </wps:cNvPr>
                        <wps:cNvSpPr txBox="1"/>
                        <wps:spPr>
                          <a:xfrm>
                            <a:off x="255066" y="7425498"/>
                            <a:ext cx="6138930" cy="726041"/>
                          </a:xfrm>
                          <a:prstGeom prst="rect">
                            <a:avLst/>
                          </a:prstGeom>
                          <a:solidFill>
                            <a:schemeClr val="lt1"/>
                          </a:solidFill>
                          <a:ln w="3175">
                            <a:solidFill>
                              <a:schemeClr val="bg1">
                                <a:lumMod val="75000"/>
                              </a:schemeClr>
                            </a:solidFill>
                          </a:ln>
                        </wps:spPr>
                        <wps:txbx>
                          <w:txbxContent>
                            <w:p w14:paraId="5244965A" w14:textId="77777777" w:rsidR="00E70DF6" w:rsidRPr="007E69B4" w:rsidRDefault="00E70DF6" w:rsidP="00E70DF6">
                              <w:pPr>
                                <w:rPr>
                                  <w:rFonts w:ascii="Calibri" w:hAnsi="Calibri" w:cstheme="minorBidi"/>
                                  <w:color w:val="000000" w:themeColor="text1"/>
                                  <w:kern w:val="24"/>
                                  <w:sz w:val="20"/>
                                  <w:szCs w:val="20"/>
                                </w:rPr>
                              </w:pPr>
                              <w:r w:rsidRPr="007E69B4">
                                <w:rPr>
                                  <w:rFonts w:ascii="Calibri" w:hAnsi="Calibri" w:cstheme="minorBidi"/>
                                  <w:color w:val="000000" w:themeColor="text1"/>
                                  <w:kern w:val="24"/>
                                  <w:sz w:val="20"/>
                                  <w:szCs w:val="20"/>
                                </w:rPr>
                                <w:t>FIGURE 3: Weekly positivity rate for COVID-19 during school year (2020-2021 [</w:t>
                              </w:r>
                              <w:proofErr w:type="gramStart"/>
                              <w:r w:rsidRPr="007E69B4">
                                <w:rPr>
                                  <w:rFonts w:ascii="Calibri" w:hAnsi="Calibri" w:cstheme="minorBidi"/>
                                  <w:color w:val="000000" w:themeColor="text1"/>
                                  <w:kern w:val="24"/>
                                  <w:sz w:val="20"/>
                                  <w:szCs w:val="20"/>
                                </w:rPr>
                                <w:t>2:A</w:t>
                              </w:r>
                              <w:proofErr w:type="gramEnd"/>
                              <w:r w:rsidRPr="007E69B4">
                                <w:rPr>
                                  <w:rFonts w:ascii="Calibri" w:hAnsi="Calibri" w:cstheme="minorBidi"/>
                                  <w:color w:val="000000" w:themeColor="text1"/>
                                  <w:kern w:val="24"/>
                                  <w:sz w:val="20"/>
                                  <w:szCs w:val="20"/>
                                </w:rPr>
                                <w:t xml:space="preserve">]) and (2021-2022 [2:B]) for different age groups. School holidays are marked in gray, and COVID-19 waves are marked in light pink. A 7-day running average was calculated. The number of weekly cases was compared to the CDC indicator for risk of transmission in schools. </w:t>
                              </w:r>
                            </w:p>
                            <w:p w14:paraId="2C48EE03" w14:textId="77777777" w:rsidR="00E70DF6" w:rsidRDefault="00E70DF6" w:rsidP="00E70DF6">
                              <w:pPr>
                                <w:rPr>
                                  <w:rFonts w:ascii="Calibri" w:hAnsi="Calibri" w:cstheme="minorBidi"/>
                                  <w:color w:val="000000" w:themeColor="text1"/>
                                  <w:kern w:val="24"/>
                                  <w:sz w:val="20"/>
                                  <w:szCs w:val="20"/>
                                </w:rPr>
                              </w:pPr>
                              <w:r>
                                <w:rPr>
                                  <w:rFonts w:ascii="Calibri" w:hAnsi="Calibri" w:cstheme="minorBidi"/>
                                  <w:color w:val="000000" w:themeColor="text1"/>
                                  <w:kern w:val="24"/>
                                  <w:sz w:val="20"/>
                                  <w:szCs w:val="2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3E9EF38" id="Group 4" o:spid="_x0000_s1050" style="position:absolute;margin-left:-26.15pt;margin-top:-7.55pt;width:518.75pt;height:653.8pt;z-index:251667456;mso-position-horizontal-relative:margin;mso-height-relative:margin" coordorigin=",-1353" coordsize="65880,88387" o:gfxdata="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">
                <v:group id="Group 2" o:spid="_x0000_s1051" style="position:absolute;width:65880;height:87033" coordorigin="" coordsize="63311,78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22" o:spid="_x0000_s1052" style="position:absolute;left:2199;width:12590;height:37551" coordorigin="2199" coordsize="12590,37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TextBox 35" o:spid="_x0000_s1053" type="#_x0000_t202" style="position:absolute;left:2695;width:12094;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7017F032" w14:textId="77777777" w:rsidR="00E70DF6" w:rsidRPr="007E69B4" w:rsidRDefault="00E70DF6" w:rsidP="00E70DF6">
                            <w:pPr>
                              <w:rPr>
                                <w:rFonts w:asciiTheme="minorHAnsi" w:hAnsiTheme="minorHAnsi" w:cstheme="minorHAnsi"/>
                                <w:color w:val="000000" w:themeColor="text1"/>
                                <w:kern w:val="24"/>
                                <w:sz w:val="22"/>
                                <w:szCs w:val="22"/>
                              </w:rPr>
                            </w:pPr>
                            <w:r w:rsidRPr="007E69B4">
                              <w:rPr>
                                <w:rFonts w:asciiTheme="minorHAnsi" w:hAnsiTheme="minorHAnsi" w:cstheme="minorHAnsi"/>
                                <w:color w:val="000000" w:themeColor="text1"/>
                                <w:kern w:val="24"/>
                                <w:sz w:val="22"/>
                                <w:szCs w:val="22"/>
                              </w:rPr>
                              <w:t xml:space="preserve">Figure </w:t>
                            </w:r>
                            <w:proofErr w:type="gramStart"/>
                            <w:r w:rsidRPr="007E69B4">
                              <w:rPr>
                                <w:rFonts w:asciiTheme="minorHAnsi" w:hAnsiTheme="minorHAnsi" w:cstheme="minorHAnsi"/>
                                <w:color w:val="000000" w:themeColor="text1"/>
                                <w:kern w:val="24"/>
                                <w:sz w:val="22"/>
                                <w:szCs w:val="22"/>
                              </w:rPr>
                              <w:t>3:A</w:t>
                            </w:r>
                            <w:proofErr w:type="gramEnd"/>
                          </w:p>
                        </w:txbxContent>
                      </v:textbox>
                    </v:shape>
                    <v:shape id="TextBox 36" o:spid="_x0000_s1054" type="#_x0000_t202" style="position:absolute;left:2199;top:35094;width:1210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6166B376" w14:textId="77777777" w:rsidR="00E70DF6" w:rsidRPr="007E69B4" w:rsidRDefault="00E70DF6" w:rsidP="00E70DF6">
                            <w:pPr>
                              <w:rPr>
                                <w:rFonts w:asciiTheme="minorHAnsi" w:hAnsiTheme="minorHAnsi" w:cstheme="minorHAnsi"/>
                                <w:color w:val="000000" w:themeColor="text1"/>
                                <w:kern w:val="24"/>
                                <w:sz w:val="22"/>
                                <w:szCs w:val="22"/>
                              </w:rPr>
                            </w:pPr>
                            <w:r w:rsidRPr="007E69B4">
                              <w:rPr>
                                <w:rFonts w:asciiTheme="minorHAnsi" w:hAnsiTheme="minorHAnsi" w:cstheme="minorHAnsi"/>
                                <w:color w:val="000000" w:themeColor="text1"/>
                                <w:kern w:val="24"/>
                                <w:sz w:val="22"/>
                                <w:szCs w:val="22"/>
                              </w:rPr>
                              <w:t xml:space="preserve">Figure </w:t>
                            </w:r>
                            <w:proofErr w:type="gramStart"/>
                            <w:r w:rsidRPr="007E69B4">
                              <w:rPr>
                                <w:rFonts w:asciiTheme="minorHAnsi" w:hAnsiTheme="minorHAnsi" w:cstheme="minorHAnsi"/>
                                <w:color w:val="000000" w:themeColor="text1"/>
                                <w:kern w:val="24"/>
                                <w:sz w:val="22"/>
                                <w:szCs w:val="22"/>
                              </w:rPr>
                              <w:t>3:B</w:t>
                            </w:r>
                            <w:proofErr w:type="gramEnd"/>
                          </w:p>
                        </w:txbxContent>
                      </v:textbox>
                    </v:shape>
                  </v:group>
                  <v:rect id="Rectangle 23" o:spid="_x0000_s1055" style="position:absolute;width:63311;height:78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" filled="f" strokecolor="#a5a5a5 [2092]" strokeweight="1pt"/>
                </v:group>
                <v:group id="Group 3" o:spid="_x0000_s1056" style="position:absolute;left:2662;top:-1353;width:61284;height:39554" coordorigin="2662,-1353" coordsize="60407,39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12" o:spid="_x0000_s1057" style="position:absolute;left:2662;top:1636;width:60408;height:36565" coordorigin="2662,1636" coordsize="60407,36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4" o:spid="_x0000_s1058" style="position:absolute;left:2662;top:1636;width:60408;height:36565" coordorigin="2662,1636" coordsize="60407,34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Chart 16" o:spid="_x0000_s1059" type="#_x0000_t75" style="position:absolute;left:2621;top:3806;width:60509;height:319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">
                        <v:imagedata r:id="rId24" o:title=""/>
                        <o:lock v:ext="edit" aspectratio="f"/>
                      </v:shape>
                      <v:shape id="Text Box 7" o:spid="_x0000_s1060" type="#_x0000_t202" style="position:absolute;left:28494;top:7397;width:16447;height:492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" filled="f" stroked="f" strokeweight=".5pt">
                        <v:textbox>
                          <w:txbxContent>
                            <w:p w14:paraId="3BFF951A" w14:textId="77777777" w:rsidR="00E70DF6" w:rsidRDefault="00E70DF6" w:rsidP="00E70DF6">
                              <w:pPr>
                                <w:rPr>
                                  <w:rFonts w:ascii="Calibri" w:hAnsi="Calibri" w:cs="Arial"/>
                                  <w:color w:val="000000"/>
                                  <w:kern w:val="24"/>
                                  <w:sz w:val="18"/>
                                  <w:szCs w:val="18"/>
                                </w:rPr>
                              </w:pPr>
                              <w:r>
                                <w:rPr>
                                  <w:rFonts w:ascii="Calibri" w:hAnsi="Calibri" w:cs="Arial"/>
                                  <w:color w:val="000000"/>
                                  <w:kern w:val="24"/>
                                  <w:sz w:val="18"/>
                                  <w:szCs w:val="18"/>
                                </w:rPr>
                                <w:t xml:space="preserve">30% on-campus attendance </w:t>
                              </w:r>
                            </w:p>
                          </w:txbxContent>
                        </v:textbox>
                      </v:shape>
                      <v:shape id="Text Box 8" o:spid="_x0000_s1061" type="#_x0000_t202" style="position:absolute;left:45494;top:18815;width:11263;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5707DB1D" w14:textId="77777777" w:rsidR="00E70DF6" w:rsidRDefault="00E70DF6" w:rsidP="00E70DF6">
                              <w:pPr>
                                <w:rPr>
                                  <w:rFonts w:ascii="Calibri" w:hAnsi="Calibri" w:cs="Arial"/>
                                  <w:color w:val="000000"/>
                                  <w:kern w:val="24"/>
                                  <w:sz w:val="18"/>
                                  <w:szCs w:val="18"/>
                                </w:rPr>
                              </w:pPr>
                              <w:r>
                                <w:rPr>
                                  <w:rFonts w:ascii="Calibri" w:hAnsi="Calibri" w:cs="Arial"/>
                                  <w:color w:val="000000"/>
                                  <w:kern w:val="24"/>
                                  <w:sz w:val="18"/>
                                  <w:szCs w:val="18"/>
                                </w:rPr>
                                <w:t>100% online school</w:t>
                              </w:r>
                            </w:p>
                          </w:txbxContent>
                        </v:textbox>
                      </v:shape>
                      <v:shape id="Straight Arrow Connector 19" o:spid="_x0000_s1062" type="#_x0000_t32" style="position:absolute;left:41471;top:20552;width:116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" strokecolor="black [3213]" strokeweight=".5pt">
                        <v:stroke endarrow="block" joinstyle="miter"/>
                        <o:lock v:ext="edit" shapetype="f"/>
                      </v:shape>
                      <v:shape id="Text Box 4" o:spid="_x0000_s1063" type="#_x0000_t202" style="position:absolute;left:15534;top:11008;width:15759;height:5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061600BD" w14:textId="77777777" w:rsidR="00E70DF6" w:rsidRDefault="00E70DF6" w:rsidP="00E70DF6">
                              <w:pPr>
                                <w:rPr>
                                  <w:rFonts w:ascii="Calibri" w:hAnsi="Calibri" w:cs="Arial"/>
                                  <w:color w:val="000000"/>
                                  <w:kern w:val="24"/>
                                  <w:sz w:val="18"/>
                                  <w:szCs w:val="18"/>
                                </w:rPr>
                              </w:pPr>
                              <w:r>
                                <w:rPr>
                                  <w:rFonts w:ascii="Calibri" w:hAnsi="Calibri" w:cs="Arial"/>
                                  <w:color w:val="000000"/>
                                  <w:kern w:val="24"/>
                                  <w:sz w:val="18"/>
                                  <w:szCs w:val="18"/>
                                </w:rPr>
                                <w:t>CDC highest risk of transmission (&gt;10% positive RT-PCR)</w:t>
                              </w:r>
                            </w:p>
                          </w:txbxContent>
                        </v:textbox>
                      </v:shape>
                      <v:line id="Straight Connector 21" o:spid="_x0000_s1064" style="position:absolute;visibility:visible;mso-wrap-style:square" from="13335,12280" to="15327,12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" strokecolor="red" strokeweight="1.5pt">
                        <v:stroke dashstyle="dash" joinstyle="miter"/>
                        <o:lock v:ext="edit" shapetype="f"/>
                      </v:line>
                    </v:group>
                    <v:line id="Straight Connector 15" o:spid="_x0000_s1065" style="position:absolute;visibility:visible;mso-wrap-style:square" from="32647,5365" to="32647,29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" strokecolor="#00b0f0" strokeweight="1.5pt">
                      <v:stroke dashstyle="1 1" joinstyle="miter"/>
                      <o:lock v:ext="edit" shapetype="f"/>
                    </v:line>
                  </v:group>
                  <v:shape id="Text Box 7" o:spid="_x0000_s1066" type="#_x0000_t202" style="position:absolute;left:19401;top:9254;width:26140;height:492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" filled="f" stroked="f" strokeweight=".5pt">
                    <v:textbox>
                      <w:txbxContent>
                        <w:p w14:paraId="1545BCD6" w14:textId="77777777" w:rsidR="00E70DF6" w:rsidRDefault="00E70DF6" w:rsidP="00E70DF6">
                          <w:pPr>
                            <w:rPr>
                              <w:rFonts w:ascii="Calibri" w:hAnsi="Calibri" w:cs="Arial"/>
                              <w:color w:val="000000"/>
                              <w:kern w:val="24"/>
                              <w:sz w:val="16"/>
                              <w:szCs w:val="16"/>
                            </w:rPr>
                          </w:pPr>
                          <w:r>
                            <w:rPr>
                              <w:rFonts w:ascii="Calibri" w:hAnsi="Calibri" w:cs="Arial"/>
                              <w:color w:val="000000"/>
                              <w:kern w:val="24"/>
                              <w:sz w:val="16"/>
                              <w:szCs w:val="16"/>
                            </w:rPr>
                            <w:t>Qatar reimposes restrictions to curb the 2</w:t>
                          </w:r>
                          <w:proofErr w:type="spellStart"/>
                          <w:r>
                            <w:rPr>
                              <w:rFonts w:ascii="Calibri" w:hAnsi="Calibri" w:cs="Arial"/>
                              <w:color w:val="000000"/>
                              <w:kern w:val="24"/>
                              <w:position w:val="5"/>
                              <w:sz w:val="16"/>
                              <w:szCs w:val="16"/>
                              <w:vertAlign w:val="superscript"/>
                            </w:rPr>
                            <w:t>nd</w:t>
                          </w:r>
                          <w:proofErr w:type="spellEnd"/>
                          <w:r>
                            <w:rPr>
                              <w:rFonts w:ascii="Calibri" w:hAnsi="Calibri" w:cs="Arial"/>
                              <w:color w:val="000000"/>
                              <w:kern w:val="24"/>
                              <w:sz w:val="16"/>
                              <w:szCs w:val="16"/>
                            </w:rPr>
                            <w:t xml:space="preserve"> wave</w:t>
                          </w:r>
                        </w:p>
                      </w:txbxContent>
                    </v:textbox>
                  </v:shape>
                </v:group>
                <v:group id="_x0000_s1067" style="position:absolute;left:2551;top:41892;width:61284;height:31223" coordorigin="2551,41892" coordsize="61283,3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Chart 7" o:spid="_x0000_s1068" type="#_x0000_t75" style="position:absolute;left:2499;top:41798;width:61387;height:314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">
                    <v:imagedata r:id="rId25" o:title=""/>
                    <o:lock v:ext="edit" aspectratio="f"/>
                  </v:shape>
                  <v:shape id="Text Box 8" o:spid="_x0000_s1069" type="#_x0000_t202" style="position:absolute;left:33865;top:56206;width:11263;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172874B8" w14:textId="77777777" w:rsidR="00E70DF6" w:rsidRDefault="00E70DF6" w:rsidP="00E70DF6">
                          <w:pPr>
                            <w:rPr>
                              <w:rFonts w:ascii="Calibri" w:hAnsi="Calibri" w:cs="Arial"/>
                              <w:color w:val="000000"/>
                              <w:kern w:val="24"/>
                              <w:sz w:val="18"/>
                              <w:szCs w:val="18"/>
                            </w:rPr>
                          </w:pPr>
                          <w:r>
                            <w:rPr>
                              <w:rFonts w:ascii="Calibri" w:hAnsi="Calibri" w:cs="Arial"/>
                              <w:color w:val="000000"/>
                              <w:kern w:val="24"/>
                              <w:sz w:val="18"/>
                              <w:szCs w:val="18"/>
                            </w:rPr>
                            <w:t>100% online school</w:t>
                          </w:r>
                        </w:p>
                      </w:txbxContent>
                    </v:textbox>
                  </v:shape>
                  <v:shape id="Straight Arrow Connector 9" o:spid="_x0000_s1070" type="#_x0000_t32" style="position:absolute;left:28939;top:58124;width:1208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" strokecolor="black [3213]" strokeweight=".5pt">
                    <v:stroke endarrow="block" joinstyle="miter"/>
                    <o:lock v:ext="edit" shapetype="f"/>
                  </v:shape>
                  <v:shape id="Text Box 4" o:spid="_x0000_s1071" type="#_x0000_t202" style="position:absolute;left:11434;top:50206;width:14851;height:5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0E937A4A" w14:textId="77777777" w:rsidR="00E70DF6" w:rsidRDefault="00E70DF6" w:rsidP="00E70DF6">
                          <w:pPr>
                            <w:rPr>
                              <w:rFonts w:ascii="Calibri" w:hAnsi="Calibri" w:cs="Arial"/>
                              <w:color w:val="000000"/>
                              <w:kern w:val="24"/>
                              <w:sz w:val="18"/>
                              <w:szCs w:val="18"/>
                            </w:rPr>
                          </w:pPr>
                          <w:r>
                            <w:rPr>
                              <w:rFonts w:ascii="Calibri" w:hAnsi="Calibri" w:cs="Arial"/>
                              <w:color w:val="000000"/>
                              <w:kern w:val="24"/>
                              <w:sz w:val="18"/>
                              <w:szCs w:val="18"/>
                            </w:rPr>
                            <w:t>CDC highest risk of transmission (&gt;10% positive RT-PCR)</w:t>
                          </w:r>
                        </w:p>
                      </w:txbxContent>
                    </v:textbox>
                  </v:shape>
                  <v:line id="Straight Connector 11" o:spid="_x0000_s1072" style="position:absolute;visibility:visible;mso-wrap-style:square" from="9442,51771" to="11434,51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" strokecolor="red" strokeweight="1.5pt">
                    <v:stroke dashstyle="dash" joinstyle="miter"/>
                    <o:lock v:ext="edit" shapetype="f"/>
                  </v:line>
                </v:group>
                <v:shape id="Text Box 51" o:spid="_x0000_s1073" type="#_x0000_t202" style="position:absolute;left:2550;top:74254;width:61389;height:7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" fillcolor="white [3201]" strokecolor="#bfbfbf [2412]" strokeweight=".25pt">
                  <v:textbox>
                    <w:txbxContent>
                      <w:p w14:paraId="5244965A" w14:textId="77777777" w:rsidR="00E70DF6" w:rsidRPr="007E69B4" w:rsidRDefault="00E70DF6" w:rsidP="00E70DF6">
                        <w:pPr>
                          <w:rPr>
                            <w:rFonts w:ascii="Calibri" w:hAnsi="Calibri" w:cstheme="minorBidi"/>
                            <w:color w:val="000000" w:themeColor="text1"/>
                            <w:kern w:val="24"/>
                            <w:sz w:val="20"/>
                            <w:szCs w:val="20"/>
                          </w:rPr>
                        </w:pPr>
                        <w:r w:rsidRPr="007E69B4">
                          <w:rPr>
                            <w:rFonts w:ascii="Calibri" w:hAnsi="Calibri" w:cstheme="minorBidi"/>
                            <w:color w:val="000000" w:themeColor="text1"/>
                            <w:kern w:val="24"/>
                            <w:sz w:val="20"/>
                            <w:szCs w:val="20"/>
                          </w:rPr>
                          <w:t>FIGURE 3: Weekly positivity rate for COVID-19 during school year (2020-2021 [</w:t>
                        </w:r>
                        <w:proofErr w:type="gramStart"/>
                        <w:r w:rsidRPr="007E69B4">
                          <w:rPr>
                            <w:rFonts w:ascii="Calibri" w:hAnsi="Calibri" w:cstheme="minorBidi"/>
                            <w:color w:val="000000" w:themeColor="text1"/>
                            <w:kern w:val="24"/>
                            <w:sz w:val="20"/>
                            <w:szCs w:val="20"/>
                          </w:rPr>
                          <w:t>2:A</w:t>
                        </w:r>
                        <w:proofErr w:type="gramEnd"/>
                        <w:r w:rsidRPr="007E69B4">
                          <w:rPr>
                            <w:rFonts w:ascii="Calibri" w:hAnsi="Calibri" w:cstheme="minorBidi"/>
                            <w:color w:val="000000" w:themeColor="text1"/>
                            <w:kern w:val="24"/>
                            <w:sz w:val="20"/>
                            <w:szCs w:val="20"/>
                          </w:rPr>
                          <w:t xml:space="preserve">]) and (2021-2022 [2:B]) for different age groups. School holidays are marked in gray, and COVID-19 waves are marked in light pink. A 7-day running average was calculated. The number of weekly cases was compared to the CDC indicator for risk of transmission in schools. </w:t>
                        </w:r>
                      </w:p>
                      <w:p w14:paraId="2C48EE03" w14:textId="77777777" w:rsidR="00E70DF6" w:rsidRDefault="00E70DF6" w:rsidP="00E70DF6">
                        <w:pPr>
                          <w:rPr>
                            <w:rFonts w:ascii="Calibri" w:hAnsi="Calibri" w:cstheme="minorBidi"/>
                            <w:color w:val="000000" w:themeColor="text1"/>
                            <w:kern w:val="24"/>
                            <w:sz w:val="20"/>
                            <w:szCs w:val="20"/>
                          </w:rPr>
                        </w:pPr>
                        <w:r>
                          <w:rPr>
                            <w:rFonts w:ascii="Calibri" w:hAnsi="Calibri" w:cstheme="minorBidi"/>
                            <w:color w:val="000000" w:themeColor="text1"/>
                            <w:kern w:val="24"/>
                            <w:sz w:val="20"/>
                            <w:szCs w:val="20"/>
                          </w:rPr>
                          <w:t> </w:t>
                        </w:r>
                      </w:p>
                    </w:txbxContent>
                  </v:textbox>
                </v:shape>
                <w10:wrap anchorx="margin"/>
              </v:group>
            </w:pict>
          </mc:Fallback>
        </mc:AlternateContent>
      </w:r>
    </w:p>
    <w:p w14:paraId="5DC3C889" w14:textId="77777777" w:rsidR="00B472FD" w:rsidRDefault="00B472FD" w:rsidP="00B472FD">
      <w:pPr>
        <w:rPr>
          <w:rFonts w:asciiTheme="minorHAnsi" w:hAnsiTheme="minorHAnsi" w:cstheme="minorHAnsi"/>
          <w:sz w:val="22"/>
          <w:szCs w:val="22"/>
        </w:rPr>
      </w:pPr>
    </w:p>
    <w:p w14:paraId="3AF11021" w14:textId="77777777" w:rsidR="00B472FD" w:rsidRDefault="00B472FD" w:rsidP="00B472FD">
      <w:pPr>
        <w:rPr>
          <w:rFonts w:asciiTheme="minorHAnsi" w:hAnsiTheme="minorHAnsi" w:cstheme="minorHAnsi"/>
          <w:sz w:val="22"/>
          <w:szCs w:val="22"/>
        </w:rPr>
      </w:pPr>
    </w:p>
    <w:p w14:paraId="4D048C18" w14:textId="77777777" w:rsidR="00B472FD" w:rsidRDefault="00B472FD" w:rsidP="00B472FD">
      <w:pPr>
        <w:rPr>
          <w:rFonts w:asciiTheme="minorHAnsi" w:hAnsiTheme="minorHAnsi" w:cstheme="minorHAnsi"/>
          <w:sz w:val="22"/>
          <w:szCs w:val="22"/>
        </w:rPr>
      </w:pPr>
      <w:r>
        <w:rPr>
          <w:rFonts w:asciiTheme="minorHAnsi" w:hAnsiTheme="minorHAnsi" w:cstheme="minorHAnsi"/>
          <w:noProof/>
          <w:sz w:val="22"/>
          <w:szCs w:val="22"/>
        </w:rPr>
        <w:t xml:space="preserve"> </w:t>
      </w:r>
    </w:p>
    <w:p w14:paraId="427F40D9" w14:textId="77777777" w:rsidR="00B472FD" w:rsidRDefault="00B472FD" w:rsidP="00B472FD">
      <w:pPr>
        <w:rPr>
          <w:rFonts w:asciiTheme="minorHAnsi" w:hAnsiTheme="minorHAnsi" w:cstheme="minorHAnsi"/>
          <w:sz w:val="22"/>
          <w:szCs w:val="22"/>
        </w:rPr>
      </w:pPr>
    </w:p>
    <w:p w14:paraId="26E78D4A" w14:textId="77777777" w:rsidR="00B472FD" w:rsidRDefault="00B472FD" w:rsidP="00B472FD">
      <w:pPr>
        <w:rPr>
          <w:rFonts w:asciiTheme="minorHAnsi" w:hAnsiTheme="minorHAnsi" w:cstheme="minorHAnsi"/>
          <w:sz w:val="22"/>
          <w:szCs w:val="22"/>
        </w:rPr>
      </w:pPr>
    </w:p>
    <w:p w14:paraId="1C241C2A" w14:textId="77777777" w:rsidR="00B472FD" w:rsidRDefault="00B472FD" w:rsidP="00B472FD">
      <w:pPr>
        <w:rPr>
          <w:rFonts w:asciiTheme="minorHAnsi" w:hAnsiTheme="minorHAnsi" w:cstheme="minorHAnsi"/>
          <w:sz w:val="22"/>
          <w:szCs w:val="22"/>
        </w:rPr>
      </w:pPr>
    </w:p>
    <w:p w14:paraId="3059274A" w14:textId="77777777" w:rsidR="00B472FD" w:rsidRDefault="00B472FD" w:rsidP="00B472FD">
      <w:pPr>
        <w:rPr>
          <w:rFonts w:asciiTheme="minorHAnsi" w:hAnsiTheme="minorHAnsi" w:cstheme="minorHAnsi"/>
          <w:sz w:val="22"/>
          <w:szCs w:val="22"/>
        </w:rPr>
      </w:pPr>
    </w:p>
    <w:p w14:paraId="674505EA" w14:textId="77777777" w:rsidR="00B472FD" w:rsidRDefault="00B472FD" w:rsidP="00B472FD">
      <w:pPr>
        <w:rPr>
          <w:rFonts w:asciiTheme="minorHAnsi" w:hAnsiTheme="minorHAnsi" w:cstheme="minorHAnsi"/>
          <w:sz w:val="22"/>
          <w:szCs w:val="22"/>
        </w:rPr>
      </w:pPr>
    </w:p>
    <w:p w14:paraId="5E00DF83" w14:textId="77777777" w:rsidR="00B472FD" w:rsidRDefault="00B472FD" w:rsidP="00B472FD">
      <w:pPr>
        <w:rPr>
          <w:rFonts w:asciiTheme="minorHAnsi" w:hAnsiTheme="minorHAnsi" w:cstheme="minorHAnsi"/>
          <w:sz w:val="22"/>
          <w:szCs w:val="22"/>
        </w:rPr>
      </w:pPr>
    </w:p>
    <w:p w14:paraId="628B87F1" w14:textId="77777777" w:rsidR="00B472FD" w:rsidRDefault="00B472FD" w:rsidP="00B472FD">
      <w:pPr>
        <w:rPr>
          <w:rFonts w:asciiTheme="minorHAnsi" w:hAnsiTheme="minorHAnsi" w:cstheme="minorHAnsi"/>
          <w:sz w:val="22"/>
          <w:szCs w:val="22"/>
        </w:rPr>
      </w:pPr>
    </w:p>
    <w:p w14:paraId="1DEB2336" w14:textId="77777777" w:rsidR="00B472FD" w:rsidRDefault="00B472FD" w:rsidP="00B472FD">
      <w:pPr>
        <w:rPr>
          <w:rFonts w:asciiTheme="minorHAnsi" w:hAnsiTheme="minorHAnsi" w:cstheme="minorHAnsi"/>
          <w:sz w:val="22"/>
          <w:szCs w:val="22"/>
        </w:rPr>
      </w:pPr>
    </w:p>
    <w:p w14:paraId="60B28F5B" w14:textId="77777777" w:rsidR="00B472FD" w:rsidRDefault="00B472FD" w:rsidP="00B472FD">
      <w:pPr>
        <w:rPr>
          <w:rFonts w:asciiTheme="minorHAnsi" w:hAnsiTheme="minorHAnsi" w:cstheme="minorHAnsi"/>
          <w:sz w:val="22"/>
          <w:szCs w:val="22"/>
        </w:rPr>
      </w:pPr>
    </w:p>
    <w:p w14:paraId="3D326D80" w14:textId="77777777" w:rsidR="00B472FD" w:rsidRDefault="00B472FD" w:rsidP="00B472FD">
      <w:pPr>
        <w:rPr>
          <w:rFonts w:asciiTheme="minorHAnsi" w:hAnsiTheme="minorHAnsi" w:cstheme="minorHAnsi"/>
          <w:b/>
          <w:bCs/>
          <w:sz w:val="22"/>
          <w:szCs w:val="22"/>
        </w:rPr>
      </w:pPr>
    </w:p>
    <w:p w14:paraId="529FA05D" w14:textId="77777777" w:rsidR="00B472FD" w:rsidRDefault="00B472FD" w:rsidP="00B472FD">
      <w:pPr>
        <w:rPr>
          <w:rFonts w:asciiTheme="minorHAnsi" w:hAnsiTheme="minorHAnsi" w:cstheme="minorHAnsi"/>
          <w:b/>
          <w:bCs/>
          <w:sz w:val="22"/>
          <w:szCs w:val="22"/>
        </w:rPr>
      </w:pPr>
    </w:p>
    <w:p w14:paraId="50D7F9F5" w14:textId="77777777" w:rsidR="00B472FD" w:rsidRDefault="00B472FD" w:rsidP="00B472FD">
      <w:pPr>
        <w:rPr>
          <w:rFonts w:asciiTheme="minorHAnsi" w:hAnsiTheme="minorHAnsi" w:cstheme="minorHAnsi"/>
          <w:b/>
          <w:bCs/>
          <w:sz w:val="22"/>
          <w:szCs w:val="22"/>
        </w:rPr>
      </w:pPr>
    </w:p>
    <w:p w14:paraId="089D149C" w14:textId="77777777" w:rsidR="00B472FD" w:rsidRDefault="00B472FD" w:rsidP="00B472FD">
      <w:pPr>
        <w:rPr>
          <w:rFonts w:asciiTheme="minorHAnsi" w:hAnsiTheme="minorHAnsi" w:cstheme="minorHAnsi"/>
          <w:b/>
          <w:bCs/>
          <w:sz w:val="22"/>
          <w:szCs w:val="22"/>
        </w:rPr>
      </w:pPr>
    </w:p>
    <w:p w14:paraId="0D2C47AB" w14:textId="77777777" w:rsidR="00B472FD" w:rsidRDefault="00B472FD" w:rsidP="00B472FD">
      <w:pPr>
        <w:rPr>
          <w:rFonts w:asciiTheme="minorHAnsi" w:hAnsiTheme="minorHAnsi" w:cstheme="minorHAnsi"/>
          <w:b/>
          <w:bCs/>
          <w:sz w:val="22"/>
          <w:szCs w:val="22"/>
        </w:rPr>
      </w:pPr>
    </w:p>
    <w:p w14:paraId="76C617ED" w14:textId="77777777" w:rsidR="00B472FD" w:rsidRDefault="00B472FD" w:rsidP="00B472FD">
      <w:pPr>
        <w:rPr>
          <w:rFonts w:asciiTheme="minorHAnsi" w:hAnsiTheme="minorHAnsi" w:cstheme="minorHAnsi"/>
          <w:b/>
          <w:bCs/>
          <w:sz w:val="22"/>
          <w:szCs w:val="22"/>
        </w:rPr>
      </w:pPr>
    </w:p>
    <w:p w14:paraId="2890D0C4" w14:textId="77777777" w:rsidR="00B472FD" w:rsidRDefault="00B472FD" w:rsidP="00B472FD">
      <w:pPr>
        <w:rPr>
          <w:rFonts w:asciiTheme="minorHAnsi" w:hAnsiTheme="minorHAnsi" w:cstheme="minorHAnsi"/>
          <w:b/>
          <w:bCs/>
          <w:sz w:val="22"/>
          <w:szCs w:val="22"/>
        </w:rPr>
      </w:pPr>
    </w:p>
    <w:p w14:paraId="56A5B7CF" w14:textId="77777777" w:rsidR="00B472FD" w:rsidRDefault="00B472FD" w:rsidP="00B472FD">
      <w:pPr>
        <w:rPr>
          <w:rFonts w:asciiTheme="minorHAnsi" w:hAnsiTheme="minorHAnsi" w:cstheme="minorHAnsi"/>
          <w:b/>
          <w:bCs/>
          <w:sz w:val="22"/>
          <w:szCs w:val="22"/>
        </w:rPr>
      </w:pPr>
    </w:p>
    <w:p w14:paraId="2E895A6A" w14:textId="77777777" w:rsidR="00B472FD" w:rsidRDefault="00B472FD" w:rsidP="00B472FD">
      <w:pPr>
        <w:rPr>
          <w:rFonts w:asciiTheme="minorHAnsi" w:hAnsiTheme="minorHAnsi" w:cstheme="minorHAnsi"/>
          <w:b/>
          <w:bCs/>
          <w:sz w:val="22"/>
          <w:szCs w:val="22"/>
        </w:rPr>
      </w:pPr>
    </w:p>
    <w:p w14:paraId="665E62A8" w14:textId="77777777" w:rsidR="00B472FD" w:rsidRDefault="00B472FD" w:rsidP="00B472FD">
      <w:pPr>
        <w:rPr>
          <w:rFonts w:asciiTheme="minorHAnsi" w:hAnsiTheme="minorHAnsi" w:cstheme="minorHAnsi"/>
          <w:b/>
          <w:bCs/>
          <w:sz w:val="22"/>
          <w:szCs w:val="22"/>
        </w:rPr>
      </w:pPr>
    </w:p>
    <w:p w14:paraId="4DFBB22E" w14:textId="77777777" w:rsidR="00B472FD" w:rsidRDefault="00B472FD" w:rsidP="00B472FD">
      <w:pPr>
        <w:rPr>
          <w:rFonts w:asciiTheme="minorHAnsi" w:hAnsiTheme="minorHAnsi" w:cstheme="minorHAnsi"/>
          <w:b/>
          <w:bCs/>
          <w:sz w:val="22"/>
          <w:szCs w:val="22"/>
        </w:rPr>
      </w:pPr>
    </w:p>
    <w:p w14:paraId="4BEF5ECF" w14:textId="77777777" w:rsidR="00B472FD" w:rsidRDefault="00B472FD" w:rsidP="00B472FD">
      <w:pPr>
        <w:rPr>
          <w:rFonts w:asciiTheme="minorHAnsi" w:hAnsiTheme="minorHAnsi" w:cstheme="minorHAnsi"/>
          <w:b/>
          <w:bCs/>
          <w:sz w:val="22"/>
          <w:szCs w:val="22"/>
        </w:rPr>
      </w:pPr>
    </w:p>
    <w:p w14:paraId="39150BB5" w14:textId="77777777" w:rsidR="00B472FD" w:rsidRDefault="00B472FD" w:rsidP="00B472FD">
      <w:pPr>
        <w:rPr>
          <w:rFonts w:asciiTheme="minorHAnsi" w:hAnsiTheme="minorHAnsi" w:cstheme="minorHAnsi"/>
          <w:b/>
          <w:bCs/>
          <w:sz w:val="22"/>
          <w:szCs w:val="22"/>
        </w:rPr>
      </w:pPr>
    </w:p>
    <w:p w14:paraId="776EF6CB" w14:textId="301D09EC" w:rsidR="00B472FD" w:rsidRDefault="00B472FD" w:rsidP="00B472FD">
      <w:pPr>
        <w:rPr>
          <w:rFonts w:asciiTheme="minorHAnsi" w:hAnsiTheme="minorHAnsi" w:cstheme="minorHAnsi"/>
          <w:b/>
          <w:bCs/>
          <w:sz w:val="22"/>
          <w:szCs w:val="22"/>
        </w:rPr>
      </w:pPr>
    </w:p>
    <w:p w14:paraId="76FEB3FE" w14:textId="77777777" w:rsidR="00B472FD" w:rsidRDefault="00B472FD" w:rsidP="00B472FD">
      <w:pPr>
        <w:rPr>
          <w:rFonts w:asciiTheme="minorHAnsi" w:hAnsiTheme="minorHAnsi" w:cstheme="minorHAnsi"/>
          <w:b/>
          <w:bCs/>
          <w:sz w:val="22"/>
          <w:szCs w:val="22"/>
        </w:rPr>
      </w:pPr>
    </w:p>
    <w:p w14:paraId="244C06FE" w14:textId="77777777" w:rsidR="00B472FD" w:rsidRDefault="00B472FD" w:rsidP="00B472FD">
      <w:pPr>
        <w:rPr>
          <w:rFonts w:asciiTheme="minorHAnsi" w:hAnsiTheme="minorHAnsi" w:cstheme="minorHAnsi"/>
          <w:b/>
          <w:bCs/>
          <w:sz w:val="22"/>
          <w:szCs w:val="22"/>
        </w:rPr>
      </w:pPr>
    </w:p>
    <w:p w14:paraId="13B51186" w14:textId="77777777" w:rsidR="00B472FD" w:rsidRDefault="00B472FD" w:rsidP="00B472FD">
      <w:pPr>
        <w:rPr>
          <w:rFonts w:asciiTheme="minorHAnsi" w:hAnsiTheme="minorHAnsi" w:cstheme="minorHAnsi"/>
          <w:b/>
          <w:bCs/>
          <w:sz w:val="22"/>
          <w:szCs w:val="22"/>
        </w:rPr>
      </w:pPr>
    </w:p>
    <w:p w14:paraId="246DED97" w14:textId="77777777" w:rsidR="00B472FD" w:rsidRDefault="00B472FD" w:rsidP="00B472FD">
      <w:pPr>
        <w:rPr>
          <w:rFonts w:asciiTheme="minorHAnsi" w:hAnsiTheme="minorHAnsi" w:cstheme="minorHAnsi"/>
          <w:b/>
          <w:bCs/>
          <w:sz w:val="22"/>
          <w:szCs w:val="22"/>
        </w:rPr>
      </w:pPr>
    </w:p>
    <w:p w14:paraId="28407E44" w14:textId="77777777" w:rsidR="00B472FD" w:rsidRDefault="00B472FD" w:rsidP="00B472FD">
      <w:pPr>
        <w:rPr>
          <w:rFonts w:asciiTheme="minorHAnsi" w:hAnsiTheme="minorHAnsi" w:cstheme="minorHAnsi"/>
          <w:b/>
          <w:bCs/>
          <w:sz w:val="22"/>
          <w:szCs w:val="22"/>
        </w:rPr>
      </w:pPr>
    </w:p>
    <w:p w14:paraId="4D38CA53" w14:textId="77777777" w:rsidR="00B472FD" w:rsidRDefault="00B472FD" w:rsidP="00B472FD">
      <w:pPr>
        <w:rPr>
          <w:rFonts w:asciiTheme="minorHAnsi" w:hAnsiTheme="minorHAnsi" w:cstheme="minorHAnsi"/>
          <w:b/>
          <w:bCs/>
          <w:sz w:val="22"/>
          <w:szCs w:val="22"/>
        </w:rPr>
      </w:pPr>
    </w:p>
    <w:p w14:paraId="16B6A0E8" w14:textId="77777777" w:rsidR="00B472FD" w:rsidRDefault="00B472FD" w:rsidP="00B472FD">
      <w:pPr>
        <w:rPr>
          <w:rFonts w:asciiTheme="minorHAnsi" w:hAnsiTheme="minorHAnsi" w:cstheme="minorHAnsi"/>
          <w:b/>
          <w:bCs/>
          <w:sz w:val="22"/>
          <w:szCs w:val="22"/>
        </w:rPr>
      </w:pPr>
    </w:p>
    <w:p w14:paraId="77479415" w14:textId="77777777" w:rsidR="00B472FD" w:rsidRDefault="00B472FD" w:rsidP="00B472FD">
      <w:pPr>
        <w:rPr>
          <w:rFonts w:asciiTheme="minorHAnsi" w:hAnsiTheme="minorHAnsi" w:cstheme="minorHAnsi"/>
          <w:b/>
          <w:bCs/>
          <w:sz w:val="22"/>
          <w:szCs w:val="22"/>
        </w:rPr>
      </w:pPr>
    </w:p>
    <w:p w14:paraId="1008E57D" w14:textId="77777777" w:rsidR="00B472FD" w:rsidRDefault="00B472FD" w:rsidP="00B472FD">
      <w:pPr>
        <w:rPr>
          <w:rFonts w:asciiTheme="minorHAnsi" w:hAnsiTheme="minorHAnsi" w:cstheme="minorHAnsi"/>
          <w:b/>
          <w:bCs/>
          <w:sz w:val="22"/>
          <w:szCs w:val="22"/>
        </w:rPr>
      </w:pPr>
    </w:p>
    <w:p w14:paraId="4058A9A0" w14:textId="77777777" w:rsidR="00B472FD" w:rsidRDefault="00B472FD" w:rsidP="00B472FD">
      <w:pPr>
        <w:rPr>
          <w:rFonts w:asciiTheme="minorHAnsi" w:hAnsiTheme="minorHAnsi" w:cstheme="minorHAnsi"/>
          <w:b/>
          <w:bCs/>
          <w:sz w:val="22"/>
          <w:szCs w:val="22"/>
        </w:rPr>
      </w:pPr>
    </w:p>
    <w:p w14:paraId="24704854" w14:textId="77777777" w:rsidR="00B472FD" w:rsidRDefault="00B472FD" w:rsidP="00B472FD">
      <w:pPr>
        <w:rPr>
          <w:rFonts w:asciiTheme="minorHAnsi" w:hAnsiTheme="minorHAnsi" w:cstheme="minorHAnsi"/>
          <w:b/>
          <w:bCs/>
          <w:sz w:val="22"/>
          <w:szCs w:val="22"/>
        </w:rPr>
      </w:pPr>
    </w:p>
    <w:p w14:paraId="029372E5" w14:textId="77777777" w:rsidR="00B472FD" w:rsidRDefault="00B472FD" w:rsidP="00B472FD">
      <w:pPr>
        <w:rPr>
          <w:rFonts w:asciiTheme="minorHAnsi" w:hAnsiTheme="minorHAnsi" w:cstheme="minorHAnsi"/>
          <w:b/>
          <w:bCs/>
          <w:sz w:val="22"/>
          <w:szCs w:val="22"/>
        </w:rPr>
      </w:pPr>
    </w:p>
    <w:p w14:paraId="6DAB6D64" w14:textId="77777777" w:rsidR="00B472FD" w:rsidRDefault="00B472FD" w:rsidP="00B472FD">
      <w:pPr>
        <w:rPr>
          <w:rFonts w:asciiTheme="minorHAnsi" w:hAnsiTheme="minorHAnsi" w:cstheme="minorHAnsi"/>
          <w:b/>
          <w:bCs/>
          <w:sz w:val="22"/>
          <w:szCs w:val="22"/>
        </w:rPr>
      </w:pPr>
    </w:p>
    <w:p w14:paraId="649089FE" w14:textId="77777777" w:rsidR="00B472FD" w:rsidRDefault="00B472FD" w:rsidP="00B472FD">
      <w:pPr>
        <w:rPr>
          <w:rFonts w:asciiTheme="minorHAnsi" w:hAnsiTheme="minorHAnsi" w:cstheme="minorHAnsi"/>
          <w:b/>
          <w:bCs/>
          <w:sz w:val="22"/>
          <w:szCs w:val="22"/>
        </w:rPr>
      </w:pPr>
    </w:p>
    <w:p w14:paraId="180ABF00" w14:textId="77777777" w:rsidR="00B472FD" w:rsidRDefault="00B472FD" w:rsidP="00B472FD">
      <w:pPr>
        <w:rPr>
          <w:rFonts w:asciiTheme="minorHAnsi" w:hAnsiTheme="minorHAnsi" w:cstheme="minorHAnsi"/>
          <w:b/>
          <w:bCs/>
          <w:sz w:val="22"/>
          <w:szCs w:val="22"/>
        </w:rPr>
      </w:pPr>
    </w:p>
    <w:p w14:paraId="6F4E21CA" w14:textId="77777777" w:rsidR="00B472FD" w:rsidRDefault="00B472FD" w:rsidP="00B472FD">
      <w:pPr>
        <w:rPr>
          <w:rFonts w:asciiTheme="minorHAnsi" w:hAnsiTheme="minorHAnsi" w:cstheme="minorHAnsi"/>
          <w:b/>
          <w:bCs/>
          <w:sz w:val="22"/>
          <w:szCs w:val="22"/>
        </w:rPr>
      </w:pPr>
    </w:p>
    <w:p w14:paraId="23732477" w14:textId="77777777" w:rsidR="00B472FD" w:rsidRDefault="00B472FD" w:rsidP="00B472FD">
      <w:pPr>
        <w:rPr>
          <w:rFonts w:asciiTheme="minorHAnsi" w:hAnsiTheme="minorHAnsi" w:cstheme="minorHAnsi"/>
          <w:b/>
          <w:bCs/>
          <w:sz w:val="22"/>
          <w:szCs w:val="22"/>
        </w:rPr>
      </w:pPr>
    </w:p>
    <w:p w14:paraId="134ABA3B" w14:textId="77777777" w:rsidR="00B472FD" w:rsidRDefault="00B472FD" w:rsidP="00B472FD">
      <w:pPr>
        <w:rPr>
          <w:rFonts w:asciiTheme="minorHAnsi" w:hAnsiTheme="minorHAnsi" w:cstheme="minorHAnsi"/>
          <w:b/>
          <w:bCs/>
          <w:sz w:val="22"/>
          <w:szCs w:val="22"/>
        </w:rPr>
      </w:pPr>
    </w:p>
    <w:p w14:paraId="34D72A79" w14:textId="77777777" w:rsidR="00B472FD" w:rsidRDefault="00B472FD" w:rsidP="00B472FD">
      <w:pPr>
        <w:rPr>
          <w:rFonts w:asciiTheme="minorHAnsi" w:hAnsiTheme="minorHAnsi" w:cstheme="minorHAnsi"/>
          <w:b/>
          <w:bCs/>
          <w:sz w:val="22"/>
          <w:szCs w:val="22"/>
        </w:rPr>
      </w:pPr>
    </w:p>
    <w:p w14:paraId="3D8530E9" w14:textId="77777777" w:rsidR="00B472FD" w:rsidRDefault="00B472FD" w:rsidP="00B472FD">
      <w:pPr>
        <w:rPr>
          <w:rFonts w:asciiTheme="minorHAnsi" w:hAnsiTheme="minorHAnsi" w:cstheme="minorHAnsi"/>
          <w:b/>
          <w:bCs/>
          <w:sz w:val="22"/>
          <w:szCs w:val="22"/>
        </w:rPr>
      </w:pPr>
    </w:p>
    <w:p w14:paraId="709B5A27" w14:textId="77777777" w:rsidR="007E69B4" w:rsidRDefault="007E69B4" w:rsidP="00B472FD">
      <w:pPr>
        <w:rPr>
          <w:rFonts w:asciiTheme="minorHAnsi" w:hAnsiTheme="minorHAnsi" w:cstheme="minorHAnsi"/>
          <w:b/>
          <w:bCs/>
          <w:sz w:val="22"/>
          <w:szCs w:val="22"/>
        </w:rPr>
      </w:pPr>
    </w:p>
    <w:p w14:paraId="5832BF52" w14:textId="0F70ACA1" w:rsidR="00B472FD" w:rsidRPr="00F51835" w:rsidRDefault="00B472FD" w:rsidP="00B472FD">
      <w:pPr>
        <w:rPr>
          <w:rFonts w:asciiTheme="minorHAnsi" w:hAnsiTheme="minorHAnsi" w:cstheme="minorHAnsi"/>
          <w:b/>
          <w:bCs/>
          <w:sz w:val="22"/>
          <w:szCs w:val="22"/>
        </w:rPr>
      </w:pPr>
      <w:r w:rsidRPr="00F51835">
        <w:rPr>
          <w:rFonts w:asciiTheme="minorHAnsi" w:hAnsiTheme="minorHAnsi" w:cstheme="minorHAnsi"/>
          <w:b/>
          <w:bCs/>
          <w:sz w:val="22"/>
          <w:szCs w:val="22"/>
        </w:rPr>
        <w:lastRenderedPageBreak/>
        <w:t>Discussion</w:t>
      </w:r>
    </w:p>
    <w:p w14:paraId="2DE28E33" w14:textId="77777777" w:rsidR="00B472FD" w:rsidRPr="00F51835" w:rsidRDefault="00B472FD" w:rsidP="00B472FD">
      <w:pPr>
        <w:rPr>
          <w:rFonts w:asciiTheme="minorHAnsi" w:hAnsiTheme="minorHAnsi" w:cstheme="minorHAnsi"/>
          <w:b/>
          <w:bCs/>
          <w:sz w:val="22"/>
          <w:szCs w:val="22"/>
        </w:rPr>
      </w:pPr>
    </w:p>
    <w:p w14:paraId="6775F319" w14:textId="77777777" w:rsidR="00B472FD" w:rsidRDefault="00B472FD" w:rsidP="00B472FD">
      <w:pPr>
        <w:rPr>
          <w:rFonts w:asciiTheme="minorHAnsi" w:hAnsiTheme="minorHAnsi" w:cstheme="minorHAnsi"/>
          <w:sz w:val="22"/>
          <w:szCs w:val="22"/>
        </w:rPr>
      </w:pPr>
      <w:r>
        <w:rPr>
          <w:rFonts w:asciiTheme="minorHAnsi" w:hAnsiTheme="minorHAnsi" w:cstheme="minorHAnsi"/>
          <w:sz w:val="22"/>
          <w:szCs w:val="22"/>
        </w:rPr>
        <w:t>I</w:t>
      </w:r>
      <w:r w:rsidRPr="00E17CED">
        <w:rPr>
          <w:rFonts w:asciiTheme="minorHAnsi" w:hAnsiTheme="minorHAnsi" w:cstheme="minorHAnsi"/>
          <w:sz w:val="22"/>
          <w:szCs w:val="22"/>
        </w:rPr>
        <w:t xml:space="preserve">n this </w:t>
      </w:r>
      <w:r>
        <w:rPr>
          <w:rFonts w:asciiTheme="minorHAnsi" w:hAnsiTheme="minorHAnsi" w:cstheme="minorHAnsi"/>
          <w:sz w:val="22"/>
          <w:szCs w:val="22"/>
        </w:rPr>
        <w:t>study</w:t>
      </w:r>
      <w:r w:rsidRPr="00E17CED">
        <w:rPr>
          <w:rFonts w:asciiTheme="minorHAnsi" w:hAnsiTheme="minorHAnsi" w:cstheme="minorHAnsi"/>
          <w:sz w:val="22"/>
          <w:szCs w:val="22"/>
        </w:rPr>
        <w:t xml:space="preserve">, we examine </w:t>
      </w:r>
      <w:r>
        <w:rPr>
          <w:rFonts w:asciiTheme="minorHAnsi" w:hAnsiTheme="minorHAnsi" w:cstheme="minorHAnsi"/>
          <w:sz w:val="22"/>
          <w:szCs w:val="22"/>
        </w:rPr>
        <w:t xml:space="preserve">available </w:t>
      </w:r>
      <w:r w:rsidRPr="00E17CED">
        <w:rPr>
          <w:rFonts w:asciiTheme="minorHAnsi" w:hAnsiTheme="minorHAnsi" w:cstheme="minorHAnsi"/>
          <w:sz w:val="22"/>
          <w:szCs w:val="22"/>
        </w:rPr>
        <w:t xml:space="preserve">evidence </w:t>
      </w:r>
      <w:r>
        <w:rPr>
          <w:rFonts w:asciiTheme="minorHAnsi" w:hAnsiTheme="minorHAnsi" w:cstheme="minorHAnsi"/>
          <w:sz w:val="22"/>
          <w:szCs w:val="22"/>
        </w:rPr>
        <w:t>based on COVID-19 testing data</w:t>
      </w:r>
      <w:r w:rsidRPr="00E17CED">
        <w:rPr>
          <w:rFonts w:asciiTheme="minorHAnsi" w:hAnsiTheme="minorHAnsi" w:cstheme="minorHAnsi"/>
          <w:sz w:val="22"/>
          <w:szCs w:val="22"/>
        </w:rPr>
        <w:t xml:space="preserve"> and provide a comprehensive overview </w:t>
      </w:r>
      <w:r>
        <w:rPr>
          <w:rFonts w:asciiTheme="minorHAnsi" w:hAnsiTheme="minorHAnsi" w:cstheme="minorHAnsi"/>
          <w:sz w:val="22"/>
          <w:szCs w:val="22"/>
        </w:rPr>
        <w:t xml:space="preserve">of infection patterns in children of </w:t>
      </w:r>
      <w:r w:rsidRPr="0080161E">
        <w:rPr>
          <w:rFonts w:asciiTheme="minorHAnsi" w:hAnsiTheme="minorHAnsi" w:cstheme="minorHAnsi"/>
          <w:sz w:val="22"/>
          <w:szCs w:val="22"/>
        </w:rPr>
        <w:t>different age groups</w:t>
      </w:r>
      <w:r>
        <w:rPr>
          <w:rFonts w:asciiTheme="minorHAnsi" w:hAnsiTheme="minorHAnsi" w:cstheme="minorHAnsi"/>
          <w:sz w:val="22"/>
          <w:szCs w:val="22"/>
        </w:rPr>
        <w:t xml:space="preserve"> and adults throughout two academic school years in the State of Qatar. Understanding the</w:t>
      </w:r>
      <w:r w:rsidRPr="00E17CED">
        <w:rPr>
          <w:rFonts w:asciiTheme="minorHAnsi" w:hAnsiTheme="minorHAnsi" w:cstheme="minorHAnsi"/>
          <w:sz w:val="22"/>
          <w:szCs w:val="22"/>
        </w:rPr>
        <w:t xml:space="preserve"> </w:t>
      </w:r>
      <w:r>
        <w:rPr>
          <w:rFonts w:asciiTheme="minorHAnsi" w:hAnsiTheme="minorHAnsi" w:cstheme="minorHAnsi"/>
          <w:sz w:val="22"/>
          <w:szCs w:val="22"/>
        </w:rPr>
        <w:t>infection</w:t>
      </w:r>
      <w:r w:rsidRPr="00E17CED">
        <w:rPr>
          <w:rFonts w:asciiTheme="minorHAnsi" w:hAnsiTheme="minorHAnsi" w:cstheme="minorHAnsi"/>
          <w:sz w:val="22"/>
          <w:szCs w:val="22"/>
        </w:rPr>
        <w:t xml:space="preserve"> dynamics in different age groups</w:t>
      </w:r>
      <w:r>
        <w:rPr>
          <w:rFonts w:asciiTheme="minorHAnsi" w:hAnsiTheme="minorHAnsi" w:cstheme="minorHAnsi"/>
          <w:sz w:val="22"/>
          <w:szCs w:val="22"/>
        </w:rPr>
        <w:t xml:space="preserve"> is crucial</w:t>
      </w:r>
      <w:r w:rsidRPr="00022AFE">
        <w:rPr>
          <w:rFonts w:asciiTheme="minorHAnsi" w:hAnsiTheme="minorHAnsi" w:cstheme="minorHAnsi"/>
          <w:sz w:val="22"/>
          <w:szCs w:val="22"/>
        </w:rPr>
        <w:t xml:space="preserve"> </w:t>
      </w:r>
      <w:r>
        <w:rPr>
          <w:rFonts w:asciiTheme="minorHAnsi" w:hAnsiTheme="minorHAnsi" w:cstheme="minorHAnsi"/>
          <w:sz w:val="22"/>
          <w:szCs w:val="22"/>
        </w:rPr>
        <w:t xml:space="preserve">to inform </w:t>
      </w:r>
      <w:r w:rsidRPr="00022AFE">
        <w:rPr>
          <w:rFonts w:asciiTheme="minorHAnsi" w:hAnsiTheme="minorHAnsi" w:cstheme="minorHAnsi"/>
          <w:sz w:val="22"/>
          <w:szCs w:val="22"/>
        </w:rPr>
        <w:t>public health policies</w:t>
      </w:r>
      <w:r>
        <w:rPr>
          <w:rFonts w:asciiTheme="minorHAnsi" w:hAnsiTheme="minorHAnsi" w:cstheme="minorHAnsi"/>
          <w:sz w:val="22"/>
          <w:szCs w:val="22"/>
        </w:rPr>
        <w:t xml:space="preserve"> regarding </w:t>
      </w:r>
      <w:r w:rsidRPr="00022AFE">
        <w:rPr>
          <w:rFonts w:asciiTheme="minorHAnsi" w:hAnsiTheme="minorHAnsi" w:cstheme="minorHAnsi"/>
          <w:sz w:val="22"/>
          <w:szCs w:val="22"/>
        </w:rPr>
        <w:t>current and future openings of schools</w:t>
      </w:r>
      <w:r w:rsidRPr="00E17CED">
        <w:rPr>
          <w:rFonts w:asciiTheme="minorHAnsi" w:hAnsiTheme="minorHAnsi" w:cstheme="minorHAnsi"/>
          <w:sz w:val="22"/>
          <w:szCs w:val="22"/>
        </w:rPr>
        <w:t>.</w:t>
      </w:r>
    </w:p>
    <w:p w14:paraId="32FBE53E" w14:textId="77777777" w:rsidR="00B472FD" w:rsidRDefault="00B472FD" w:rsidP="00B472FD">
      <w:pPr>
        <w:rPr>
          <w:rFonts w:asciiTheme="minorHAnsi" w:hAnsiTheme="minorHAnsi" w:cstheme="minorHAnsi"/>
          <w:sz w:val="22"/>
          <w:szCs w:val="22"/>
        </w:rPr>
      </w:pPr>
    </w:p>
    <w:p w14:paraId="0496493A" w14:textId="77777777" w:rsidR="00B472FD" w:rsidRDefault="00B472FD" w:rsidP="00B472FD">
      <w:pPr>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Overall</w:t>
      </w:r>
      <w:r w:rsidRPr="00C34B10">
        <w:rPr>
          <w:rFonts w:asciiTheme="minorHAnsi" w:hAnsiTheme="minorHAnsi" w:cstheme="minorHAnsi"/>
          <w:color w:val="000000"/>
          <w:sz w:val="22"/>
          <w:szCs w:val="22"/>
          <w:shd w:val="clear" w:color="auto" w:fill="FFFFFF"/>
        </w:rPr>
        <w:t>, trends in incidence and positiv</w:t>
      </w:r>
      <w:r>
        <w:rPr>
          <w:rFonts w:asciiTheme="minorHAnsi" w:hAnsiTheme="minorHAnsi" w:cstheme="minorHAnsi"/>
          <w:color w:val="000000"/>
          <w:sz w:val="22"/>
          <w:szCs w:val="22"/>
          <w:shd w:val="clear" w:color="auto" w:fill="FFFFFF"/>
        </w:rPr>
        <w:t xml:space="preserve">ity percentage </w:t>
      </w:r>
      <w:r w:rsidRPr="00C34B10">
        <w:rPr>
          <w:rFonts w:asciiTheme="minorHAnsi" w:hAnsiTheme="minorHAnsi" w:cstheme="minorHAnsi"/>
          <w:color w:val="000000"/>
          <w:sz w:val="22"/>
          <w:szCs w:val="22"/>
          <w:shd w:val="clear" w:color="auto" w:fill="FFFFFF"/>
        </w:rPr>
        <w:t xml:space="preserve">among </w:t>
      </w:r>
      <w:r>
        <w:rPr>
          <w:rFonts w:asciiTheme="minorHAnsi" w:hAnsiTheme="minorHAnsi" w:cstheme="minorHAnsi"/>
          <w:color w:val="000000"/>
          <w:sz w:val="22"/>
          <w:szCs w:val="22"/>
          <w:shd w:val="clear" w:color="auto" w:fill="FFFFFF"/>
        </w:rPr>
        <w:t>all children age subgroups</w:t>
      </w:r>
      <w:r w:rsidRPr="00C34B10">
        <w:rPr>
          <w:rFonts w:asciiTheme="minorHAnsi" w:hAnsiTheme="minorHAnsi" w:cstheme="minorHAnsi"/>
          <w:color w:val="000000"/>
          <w:sz w:val="22"/>
          <w:szCs w:val="22"/>
          <w:shd w:val="clear" w:color="auto" w:fill="FFFFFF"/>
        </w:rPr>
        <w:t xml:space="preserve"> paralleled those </w:t>
      </w:r>
      <w:r>
        <w:rPr>
          <w:rFonts w:asciiTheme="minorHAnsi" w:hAnsiTheme="minorHAnsi" w:cstheme="minorHAnsi"/>
          <w:color w:val="000000"/>
          <w:sz w:val="22"/>
          <w:szCs w:val="22"/>
          <w:shd w:val="clear" w:color="auto" w:fill="FFFFFF"/>
        </w:rPr>
        <w:t>of</w:t>
      </w:r>
      <w:r w:rsidRPr="00C34B10">
        <w:rPr>
          <w:rFonts w:asciiTheme="minorHAnsi" w:hAnsiTheme="minorHAnsi" w:cstheme="minorHAnsi"/>
          <w:color w:val="000000"/>
          <w:sz w:val="22"/>
          <w:szCs w:val="22"/>
          <w:shd w:val="clear" w:color="auto" w:fill="FFFFFF"/>
        </w:rPr>
        <w:t xml:space="preserve"> adults throughout the </w:t>
      </w:r>
      <w:r>
        <w:rPr>
          <w:rFonts w:asciiTheme="minorHAnsi" w:hAnsiTheme="minorHAnsi" w:cstheme="minorHAnsi"/>
          <w:color w:val="000000"/>
          <w:sz w:val="22"/>
          <w:szCs w:val="22"/>
          <w:shd w:val="clear" w:color="auto" w:fill="FFFFFF"/>
        </w:rPr>
        <w:t xml:space="preserve">study period. </w:t>
      </w:r>
      <w:bookmarkStart w:id="30" w:name="_Hlk134988762"/>
      <w:r>
        <w:rPr>
          <w:rFonts w:asciiTheme="minorHAnsi" w:hAnsiTheme="minorHAnsi" w:cstheme="minorHAnsi"/>
          <w:color w:val="000000"/>
          <w:sz w:val="22"/>
          <w:szCs w:val="22"/>
          <w:shd w:val="clear" w:color="auto" w:fill="FFFFFF"/>
        </w:rPr>
        <w:t>However,</w:t>
      </w:r>
      <w:r w:rsidRPr="00C34B10">
        <w:rPr>
          <w:rFonts w:asciiTheme="minorHAnsi" w:hAnsiTheme="minorHAnsi" w:cstheme="minorHAnsi"/>
          <w:color w:val="000000"/>
          <w:sz w:val="22"/>
          <w:szCs w:val="22"/>
          <w:shd w:val="clear" w:color="auto" w:fill="FFFFFF"/>
        </w:rPr>
        <w:t xml:space="preserve"> </w:t>
      </w:r>
      <w:r>
        <w:rPr>
          <w:rFonts w:asciiTheme="minorHAnsi" w:hAnsiTheme="minorHAnsi" w:cstheme="minorHAnsi"/>
          <w:color w:val="000000"/>
          <w:sz w:val="22"/>
          <w:szCs w:val="22"/>
          <w:shd w:val="clear" w:color="auto" w:fill="FFFFFF"/>
        </w:rPr>
        <w:t>the study shows</w:t>
      </w:r>
      <w:r w:rsidRPr="001F02B1">
        <w:rPr>
          <w:rFonts w:asciiTheme="minorHAnsi" w:hAnsiTheme="minorHAnsi" w:cstheme="minorHAnsi"/>
          <w:color w:val="000000"/>
          <w:sz w:val="22"/>
          <w:szCs w:val="22"/>
          <w:shd w:val="clear" w:color="auto" w:fill="FFFFFF"/>
        </w:rPr>
        <w:t xml:space="preserve"> clear differences in the </w:t>
      </w:r>
      <w:r>
        <w:rPr>
          <w:rFonts w:asciiTheme="minorHAnsi" w:hAnsiTheme="minorHAnsi" w:cstheme="minorHAnsi"/>
          <w:color w:val="000000"/>
          <w:sz w:val="22"/>
          <w:szCs w:val="22"/>
          <w:shd w:val="clear" w:color="auto" w:fill="FFFFFF"/>
        </w:rPr>
        <w:t xml:space="preserve">COVID-19 </w:t>
      </w:r>
      <w:r w:rsidRPr="001F02B1">
        <w:rPr>
          <w:rFonts w:asciiTheme="minorHAnsi" w:hAnsiTheme="minorHAnsi" w:cstheme="minorHAnsi"/>
          <w:color w:val="000000"/>
          <w:sz w:val="22"/>
          <w:szCs w:val="22"/>
          <w:shd w:val="clear" w:color="auto" w:fill="FFFFFF"/>
        </w:rPr>
        <w:t xml:space="preserve">incidence in children </w:t>
      </w:r>
      <w:r>
        <w:rPr>
          <w:rFonts w:asciiTheme="minorHAnsi" w:hAnsiTheme="minorHAnsi" w:cstheme="minorHAnsi"/>
          <w:color w:val="000000"/>
          <w:sz w:val="22"/>
          <w:szCs w:val="22"/>
          <w:shd w:val="clear" w:color="auto" w:fill="FFFFFF"/>
        </w:rPr>
        <w:t xml:space="preserve">(5-11 years old) </w:t>
      </w:r>
      <w:r w:rsidRPr="001F02B1">
        <w:rPr>
          <w:rFonts w:asciiTheme="minorHAnsi" w:hAnsiTheme="minorHAnsi" w:cstheme="minorHAnsi"/>
          <w:color w:val="000000"/>
          <w:sz w:val="22"/>
          <w:szCs w:val="22"/>
          <w:shd w:val="clear" w:color="auto" w:fill="FFFFFF"/>
        </w:rPr>
        <w:t xml:space="preserve">attending </w:t>
      </w:r>
      <w:r>
        <w:rPr>
          <w:rFonts w:asciiTheme="minorHAnsi" w:hAnsiTheme="minorHAnsi" w:cstheme="minorHAnsi"/>
          <w:color w:val="000000"/>
          <w:sz w:val="22"/>
          <w:szCs w:val="22"/>
          <w:shd w:val="clear" w:color="auto" w:fill="FFFFFF"/>
        </w:rPr>
        <w:t xml:space="preserve">primary </w:t>
      </w:r>
      <w:r w:rsidRPr="001F02B1">
        <w:rPr>
          <w:rFonts w:asciiTheme="minorHAnsi" w:hAnsiTheme="minorHAnsi" w:cstheme="minorHAnsi"/>
          <w:color w:val="000000"/>
          <w:sz w:val="22"/>
          <w:szCs w:val="22"/>
          <w:shd w:val="clear" w:color="auto" w:fill="FFFFFF"/>
        </w:rPr>
        <w:t xml:space="preserve">schools, and adolescents </w:t>
      </w:r>
      <w:r>
        <w:rPr>
          <w:rFonts w:asciiTheme="minorHAnsi" w:hAnsiTheme="minorHAnsi" w:cstheme="minorHAnsi"/>
          <w:color w:val="000000"/>
          <w:sz w:val="22"/>
          <w:szCs w:val="22"/>
          <w:shd w:val="clear" w:color="auto" w:fill="FFFFFF"/>
        </w:rPr>
        <w:t xml:space="preserve">(12-17 years old) attending preparatory and </w:t>
      </w:r>
      <w:r w:rsidRPr="001F02B1">
        <w:rPr>
          <w:rFonts w:asciiTheme="minorHAnsi" w:hAnsiTheme="minorHAnsi" w:cstheme="minorHAnsi"/>
          <w:color w:val="000000"/>
          <w:sz w:val="22"/>
          <w:szCs w:val="22"/>
          <w:shd w:val="clear" w:color="auto" w:fill="FFFFFF"/>
        </w:rPr>
        <w:t>secondary</w:t>
      </w:r>
      <w:r>
        <w:rPr>
          <w:rFonts w:asciiTheme="minorHAnsi" w:hAnsiTheme="minorHAnsi" w:cstheme="minorHAnsi"/>
          <w:color w:val="000000"/>
          <w:sz w:val="22"/>
          <w:szCs w:val="22"/>
          <w:shd w:val="clear" w:color="auto" w:fill="FFFFFF"/>
        </w:rPr>
        <w:t xml:space="preserve"> </w:t>
      </w:r>
      <w:r w:rsidRPr="001F02B1">
        <w:rPr>
          <w:rFonts w:asciiTheme="minorHAnsi" w:hAnsiTheme="minorHAnsi" w:cstheme="minorHAnsi"/>
          <w:color w:val="000000"/>
          <w:sz w:val="22"/>
          <w:szCs w:val="22"/>
          <w:shd w:val="clear" w:color="auto" w:fill="FFFFFF"/>
        </w:rPr>
        <w:t>schools</w:t>
      </w:r>
      <w:r>
        <w:rPr>
          <w:rFonts w:asciiTheme="minorHAnsi" w:hAnsiTheme="minorHAnsi" w:cstheme="minorHAnsi"/>
          <w:color w:val="000000"/>
          <w:sz w:val="22"/>
          <w:szCs w:val="22"/>
          <w:shd w:val="clear" w:color="auto" w:fill="FFFFFF"/>
        </w:rPr>
        <w:t xml:space="preserve"> with higher incidence and p</w:t>
      </w:r>
      <w:r w:rsidRPr="001F02B1">
        <w:rPr>
          <w:rFonts w:asciiTheme="minorHAnsi" w:hAnsiTheme="minorHAnsi" w:cstheme="minorHAnsi"/>
          <w:color w:val="000000"/>
          <w:sz w:val="22"/>
          <w:szCs w:val="22"/>
          <w:shd w:val="clear" w:color="auto" w:fill="FFFFFF"/>
        </w:rPr>
        <w:t>ositivity rates</w:t>
      </w:r>
      <w:r>
        <w:rPr>
          <w:rFonts w:asciiTheme="minorHAnsi" w:hAnsiTheme="minorHAnsi" w:cstheme="minorHAnsi"/>
          <w:color w:val="000000"/>
          <w:sz w:val="22"/>
          <w:szCs w:val="22"/>
          <w:shd w:val="clear" w:color="auto" w:fill="FFFFFF"/>
        </w:rPr>
        <w:t xml:space="preserve"> in the later age group.</w:t>
      </w:r>
      <w:bookmarkEnd w:id="30"/>
      <w:r>
        <w:rPr>
          <w:rFonts w:asciiTheme="minorHAnsi" w:hAnsiTheme="minorHAnsi" w:cstheme="minorHAnsi"/>
          <w:color w:val="000000"/>
          <w:sz w:val="22"/>
          <w:szCs w:val="22"/>
          <w:shd w:val="clear" w:color="auto" w:fill="FFFFFF"/>
        </w:rPr>
        <w:t xml:space="preserve"> Similar age-dependent infection trends were reported in USA [19,20], Italy [21], Spain [22], and other countries [23]. </w:t>
      </w:r>
      <w:bookmarkStart w:id="31" w:name="_Hlk134988982"/>
      <w:r>
        <w:rPr>
          <w:rFonts w:asciiTheme="minorHAnsi" w:hAnsiTheme="minorHAnsi" w:cstheme="minorHAnsi"/>
          <w:color w:val="000000"/>
          <w:sz w:val="22"/>
          <w:szCs w:val="22"/>
          <w:shd w:val="clear" w:color="auto" w:fill="FFFFFF"/>
        </w:rPr>
        <w:t>The</w:t>
      </w:r>
      <w:r w:rsidRPr="00C51CEF">
        <w:rPr>
          <w:rFonts w:asciiTheme="minorHAnsi" w:hAnsiTheme="minorHAnsi" w:cstheme="minorHAnsi"/>
          <w:color w:val="000000"/>
          <w:sz w:val="22"/>
          <w:szCs w:val="22"/>
          <w:shd w:val="clear" w:color="auto" w:fill="FFFFFF"/>
        </w:rPr>
        <w:t xml:space="preserve"> observed difference </w:t>
      </w:r>
      <w:r>
        <w:rPr>
          <w:rFonts w:asciiTheme="minorHAnsi" w:hAnsiTheme="minorHAnsi" w:cstheme="minorHAnsi"/>
          <w:color w:val="000000"/>
          <w:sz w:val="22"/>
          <w:szCs w:val="22"/>
          <w:shd w:val="clear" w:color="auto" w:fill="FFFFFF"/>
        </w:rPr>
        <w:t>between children and adolescents could also be explained by the fewer</w:t>
      </w:r>
      <w:r w:rsidRPr="00C51CEF">
        <w:rPr>
          <w:rFonts w:asciiTheme="minorHAnsi" w:hAnsiTheme="minorHAnsi" w:cstheme="minorHAnsi"/>
          <w:color w:val="000000"/>
          <w:sz w:val="22"/>
          <w:szCs w:val="22"/>
          <w:shd w:val="clear" w:color="auto" w:fill="FFFFFF"/>
        </w:rPr>
        <w:t xml:space="preserve"> opportunities of exposure and testing among children less than 12 years old as during most of the </w:t>
      </w:r>
      <w:r>
        <w:rPr>
          <w:rFonts w:asciiTheme="minorHAnsi" w:hAnsiTheme="minorHAnsi" w:cstheme="minorHAnsi"/>
          <w:color w:val="000000"/>
          <w:sz w:val="22"/>
          <w:szCs w:val="22"/>
          <w:shd w:val="clear" w:color="auto" w:fill="FFFFFF"/>
        </w:rPr>
        <w:t>first academic year</w:t>
      </w:r>
      <w:r w:rsidRPr="00C51CEF">
        <w:rPr>
          <w:rFonts w:asciiTheme="minorHAnsi" w:hAnsiTheme="minorHAnsi" w:cstheme="minorHAnsi"/>
          <w:color w:val="000000"/>
          <w:sz w:val="22"/>
          <w:szCs w:val="22"/>
          <w:shd w:val="clear" w:color="auto" w:fill="FFFFFF"/>
        </w:rPr>
        <w:t xml:space="preserve"> children</w:t>
      </w:r>
      <w:r>
        <w:rPr>
          <w:rFonts w:asciiTheme="minorHAnsi" w:hAnsiTheme="minorHAnsi" w:cstheme="minorHAnsi"/>
          <w:color w:val="000000"/>
          <w:sz w:val="22"/>
          <w:szCs w:val="22"/>
          <w:shd w:val="clear" w:color="auto" w:fill="FFFFFF"/>
        </w:rPr>
        <w:t xml:space="preserve"> &lt;12 years old </w:t>
      </w:r>
      <w:r w:rsidRPr="00C51CEF">
        <w:rPr>
          <w:rFonts w:asciiTheme="minorHAnsi" w:hAnsiTheme="minorHAnsi" w:cstheme="minorHAnsi"/>
          <w:color w:val="000000"/>
          <w:sz w:val="22"/>
          <w:szCs w:val="22"/>
          <w:shd w:val="clear" w:color="auto" w:fill="FFFFFF"/>
        </w:rPr>
        <w:t>were not allowed to enter</w:t>
      </w:r>
      <w:r>
        <w:rPr>
          <w:rFonts w:asciiTheme="minorHAnsi" w:hAnsiTheme="minorHAnsi" w:cstheme="minorHAnsi"/>
          <w:color w:val="000000"/>
          <w:sz w:val="22"/>
          <w:szCs w:val="22"/>
          <w:shd w:val="clear" w:color="auto" w:fill="FFFFFF"/>
        </w:rPr>
        <w:t xml:space="preserve"> </w:t>
      </w:r>
      <w:r w:rsidRPr="00C51CEF">
        <w:rPr>
          <w:rFonts w:asciiTheme="minorHAnsi" w:hAnsiTheme="minorHAnsi" w:cstheme="minorHAnsi"/>
          <w:color w:val="000000"/>
          <w:sz w:val="22"/>
          <w:szCs w:val="22"/>
          <w:shd w:val="clear" w:color="auto" w:fill="FFFFFF"/>
        </w:rPr>
        <w:t xml:space="preserve">shopping </w:t>
      </w:r>
      <w:r>
        <w:rPr>
          <w:rFonts w:asciiTheme="minorHAnsi" w:hAnsiTheme="minorHAnsi" w:cstheme="minorHAnsi"/>
          <w:color w:val="000000"/>
          <w:sz w:val="22"/>
          <w:szCs w:val="22"/>
          <w:shd w:val="clear" w:color="auto" w:fill="FFFFFF"/>
        </w:rPr>
        <w:t>m</w:t>
      </w:r>
      <w:r w:rsidRPr="00C51CEF">
        <w:rPr>
          <w:rFonts w:asciiTheme="minorHAnsi" w:hAnsiTheme="minorHAnsi" w:cstheme="minorHAnsi"/>
          <w:color w:val="000000"/>
          <w:sz w:val="22"/>
          <w:szCs w:val="22"/>
          <w:shd w:val="clear" w:color="auto" w:fill="FFFFFF"/>
        </w:rPr>
        <w:t>alls or closed spaces.</w:t>
      </w:r>
      <w:r>
        <w:rPr>
          <w:rFonts w:asciiTheme="minorHAnsi" w:hAnsiTheme="minorHAnsi" w:cstheme="minorHAnsi"/>
          <w:color w:val="000000"/>
          <w:sz w:val="22"/>
          <w:szCs w:val="22"/>
          <w:shd w:val="clear" w:color="auto" w:fill="FFFFFF"/>
        </w:rPr>
        <w:t xml:space="preserve"> </w:t>
      </w:r>
      <w:bookmarkEnd w:id="31"/>
      <w:r>
        <w:rPr>
          <w:rFonts w:asciiTheme="minorHAnsi" w:hAnsiTheme="minorHAnsi" w:cstheme="minorHAnsi"/>
          <w:color w:val="000000"/>
          <w:sz w:val="22"/>
          <w:szCs w:val="22"/>
          <w:shd w:val="clear" w:color="auto" w:fill="FFFFFF"/>
        </w:rPr>
        <w:t>The higher incidence and lower positivity in children (5-11 years old) following the Omicron wave is the direct result of the testing policy as all unvaccinated students had m</w:t>
      </w:r>
      <w:r w:rsidRPr="0016770B">
        <w:rPr>
          <w:rFonts w:asciiTheme="minorHAnsi" w:hAnsiTheme="minorHAnsi" w:cstheme="minorHAnsi" w:hint="eastAsia"/>
          <w:color w:val="000000"/>
          <w:sz w:val="22"/>
          <w:szCs w:val="22"/>
          <w:shd w:val="clear" w:color="auto" w:fill="FFFFFF"/>
        </w:rPr>
        <w:t>andatory weekly rapid antigen test at home</w:t>
      </w:r>
      <w:r>
        <w:rPr>
          <w:rFonts w:asciiTheme="minorHAnsi" w:hAnsiTheme="minorHAnsi" w:cstheme="minorHAnsi"/>
          <w:color w:val="000000"/>
          <w:sz w:val="22"/>
          <w:szCs w:val="22"/>
          <w:shd w:val="clear" w:color="auto" w:fill="FFFFFF"/>
        </w:rPr>
        <w:t xml:space="preserve"> biasing their incidence rates, see supplementary table 2. </w:t>
      </w:r>
    </w:p>
    <w:p w14:paraId="1483F769" w14:textId="77777777" w:rsidR="00B472FD" w:rsidRDefault="00B472FD" w:rsidP="00B472FD">
      <w:pPr>
        <w:rPr>
          <w:rFonts w:asciiTheme="minorHAnsi" w:hAnsiTheme="minorHAnsi" w:cstheme="minorHAnsi"/>
          <w:color w:val="000000"/>
          <w:sz w:val="22"/>
          <w:szCs w:val="22"/>
          <w:shd w:val="clear" w:color="auto" w:fill="FFFFFF"/>
        </w:rPr>
      </w:pPr>
    </w:p>
    <w:p w14:paraId="25B7399C" w14:textId="77777777" w:rsidR="00B472FD" w:rsidRPr="00864E6A" w:rsidRDefault="00B472FD" w:rsidP="00B472FD">
      <w:pPr>
        <w:rPr>
          <w:rFonts w:asciiTheme="minorHAnsi" w:hAnsiTheme="minorHAnsi" w:cstheme="minorHAnsi"/>
          <w:sz w:val="22"/>
          <w:szCs w:val="22"/>
        </w:rPr>
      </w:pPr>
      <w:bookmarkStart w:id="32" w:name="_Hlk134989478"/>
      <w:r>
        <w:rPr>
          <w:rFonts w:ascii="Calibri" w:hAnsi="Calibri" w:cs="Calibri"/>
          <w:sz w:val="22"/>
          <w:szCs w:val="22"/>
        </w:rPr>
        <w:t xml:space="preserve">Alongside vaccination levels and </w:t>
      </w:r>
      <w:r w:rsidRPr="00AF4A67">
        <w:rPr>
          <w:rFonts w:ascii="Calibri" w:hAnsi="Calibri" w:cs="Calibri"/>
          <w:sz w:val="22"/>
          <w:szCs w:val="22"/>
        </w:rPr>
        <w:t>layered prevention strategies</w:t>
      </w:r>
      <w:r>
        <w:rPr>
          <w:rFonts w:ascii="Calibri" w:hAnsi="Calibri" w:cs="Calibri"/>
          <w:sz w:val="22"/>
          <w:szCs w:val="22"/>
        </w:rPr>
        <w:t xml:space="preserve">, the </w:t>
      </w:r>
      <w:r w:rsidRPr="00AF4A67">
        <w:rPr>
          <w:rFonts w:ascii="Calibri" w:hAnsi="Calibri" w:cs="Calibri"/>
          <w:sz w:val="22"/>
          <w:szCs w:val="22"/>
        </w:rPr>
        <w:t>C</w:t>
      </w:r>
      <w:r>
        <w:rPr>
          <w:rFonts w:ascii="Calibri" w:hAnsi="Calibri" w:cs="Calibri"/>
          <w:sz w:val="22"/>
          <w:szCs w:val="22"/>
        </w:rPr>
        <w:t>enter for Disease Control and Prevention (C</w:t>
      </w:r>
      <w:r w:rsidRPr="00AF4A67">
        <w:rPr>
          <w:rFonts w:ascii="Calibri" w:hAnsi="Calibri" w:cs="Calibri"/>
          <w:sz w:val="22"/>
          <w:szCs w:val="22"/>
        </w:rPr>
        <w:t>DC</w:t>
      </w:r>
      <w:r>
        <w:rPr>
          <w:rFonts w:ascii="Calibri" w:hAnsi="Calibri" w:cs="Calibri"/>
          <w:sz w:val="22"/>
          <w:szCs w:val="22"/>
        </w:rPr>
        <w:t>) recommends</w:t>
      </w:r>
      <w:r w:rsidRPr="00AF4A67">
        <w:rPr>
          <w:rFonts w:ascii="Calibri" w:hAnsi="Calibri" w:cs="Calibri"/>
          <w:sz w:val="22"/>
          <w:szCs w:val="22"/>
        </w:rPr>
        <w:t xml:space="preserve"> </w:t>
      </w:r>
      <w:r>
        <w:rPr>
          <w:rFonts w:ascii="Calibri" w:hAnsi="Calibri" w:cs="Calibri"/>
          <w:sz w:val="22"/>
          <w:szCs w:val="22"/>
        </w:rPr>
        <w:t xml:space="preserve">using two metrics for evaluating the </w:t>
      </w:r>
      <w:r w:rsidRPr="00AF4A67">
        <w:rPr>
          <w:rFonts w:ascii="Calibri" w:hAnsi="Calibri" w:cs="Calibri"/>
          <w:sz w:val="22"/>
          <w:szCs w:val="22"/>
        </w:rPr>
        <w:t xml:space="preserve">level of community transmission: </w:t>
      </w:r>
      <w:r>
        <w:rPr>
          <w:rFonts w:ascii="Calibri" w:hAnsi="Calibri" w:cs="Calibri"/>
          <w:sz w:val="22"/>
          <w:szCs w:val="22"/>
        </w:rPr>
        <w:t xml:space="preserve">number of </w:t>
      </w:r>
      <w:r w:rsidRPr="00AF4A67">
        <w:rPr>
          <w:rFonts w:ascii="Calibri" w:hAnsi="Calibri" w:cs="Calibri"/>
          <w:sz w:val="22"/>
          <w:szCs w:val="22"/>
        </w:rPr>
        <w:t>new COVID-19 cases per 100,000 persons and percentage of positive tests</w:t>
      </w:r>
      <w:r>
        <w:rPr>
          <w:rFonts w:ascii="Calibri" w:hAnsi="Calibri" w:cs="Calibri"/>
          <w:sz w:val="22"/>
          <w:szCs w:val="22"/>
        </w:rPr>
        <w:t xml:space="preserve">. </w:t>
      </w:r>
    </w:p>
    <w:bookmarkEnd w:id="32"/>
    <w:p w14:paraId="0129CD93" w14:textId="77777777" w:rsidR="00B472FD" w:rsidRPr="009D16C6" w:rsidRDefault="00B472FD" w:rsidP="00B472FD">
      <w:pPr>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 xml:space="preserve">Using the CDC indicator for new number of cases as a benchmark, we notice </w:t>
      </w:r>
      <w:r w:rsidRPr="00CF089D">
        <w:rPr>
          <w:rFonts w:asciiTheme="minorHAnsi" w:hAnsiTheme="minorHAnsi" w:cstheme="minorHAnsi"/>
          <w:color w:val="000000"/>
          <w:sz w:val="22"/>
          <w:szCs w:val="22"/>
          <w:shd w:val="clear" w:color="auto" w:fill="FFFFFF"/>
        </w:rPr>
        <w:t xml:space="preserve">rising infections among </w:t>
      </w:r>
      <w:r>
        <w:rPr>
          <w:rFonts w:asciiTheme="minorHAnsi" w:hAnsiTheme="minorHAnsi" w:cstheme="minorHAnsi"/>
          <w:color w:val="000000"/>
          <w:sz w:val="22"/>
          <w:szCs w:val="22"/>
          <w:shd w:val="clear" w:color="auto" w:fill="FFFFFF"/>
        </w:rPr>
        <w:t>adolescents</w:t>
      </w:r>
      <w:r w:rsidRPr="00CF089D">
        <w:rPr>
          <w:rFonts w:asciiTheme="minorHAnsi" w:hAnsiTheme="minorHAnsi" w:cstheme="minorHAnsi"/>
          <w:color w:val="000000"/>
          <w:sz w:val="22"/>
          <w:szCs w:val="22"/>
          <w:shd w:val="clear" w:color="auto" w:fill="FFFFFF"/>
        </w:rPr>
        <w:t xml:space="preserve"> </w:t>
      </w:r>
      <w:r>
        <w:rPr>
          <w:rFonts w:asciiTheme="minorHAnsi" w:hAnsiTheme="minorHAnsi" w:cstheme="minorHAnsi"/>
          <w:color w:val="000000"/>
          <w:sz w:val="22"/>
          <w:szCs w:val="22"/>
          <w:shd w:val="clear" w:color="auto" w:fill="FFFFFF"/>
        </w:rPr>
        <w:t xml:space="preserve">that </w:t>
      </w:r>
      <w:r w:rsidRPr="00CF089D">
        <w:rPr>
          <w:rFonts w:asciiTheme="minorHAnsi" w:hAnsiTheme="minorHAnsi" w:cstheme="minorHAnsi"/>
          <w:color w:val="000000"/>
          <w:sz w:val="22"/>
          <w:szCs w:val="22"/>
          <w:shd w:val="clear" w:color="auto" w:fill="FFFFFF"/>
        </w:rPr>
        <w:t xml:space="preserve">preceded increases among </w:t>
      </w:r>
      <w:r>
        <w:rPr>
          <w:rFonts w:asciiTheme="minorHAnsi" w:hAnsiTheme="minorHAnsi" w:cstheme="minorHAnsi"/>
          <w:color w:val="000000"/>
          <w:sz w:val="22"/>
          <w:szCs w:val="22"/>
          <w:shd w:val="clear" w:color="auto" w:fill="FFFFFF"/>
        </w:rPr>
        <w:t>adults by around 2 weeks (weeks 23-25) during the Delta wave. This might indicate that adolescents can drive higher levels of infections especially upon relaxation of social restrictions as Qatar, during the same period, started gradual lifting of social restrictions and increased the educational and workplace capacity. In addition, Qatar launched its national vaccination campaign in December of 2020 – around week 19- mainly targeting adults ≥18. In March, the public health officials p</w:t>
      </w:r>
      <w:r w:rsidRPr="007F2834">
        <w:rPr>
          <w:rFonts w:asciiTheme="minorHAnsi" w:hAnsiTheme="minorHAnsi" w:cstheme="minorHAnsi"/>
          <w:color w:val="000000"/>
          <w:sz w:val="22"/>
          <w:szCs w:val="22"/>
          <w:shd w:val="clear" w:color="auto" w:fill="FFFFFF"/>
        </w:rPr>
        <w:t>revent</w:t>
      </w:r>
      <w:r>
        <w:rPr>
          <w:rFonts w:asciiTheme="minorHAnsi" w:hAnsiTheme="minorHAnsi" w:cstheme="minorHAnsi"/>
          <w:color w:val="000000"/>
          <w:sz w:val="22"/>
          <w:szCs w:val="22"/>
          <w:shd w:val="clear" w:color="auto" w:fill="FFFFFF"/>
        </w:rPr>
        <w:t>ed school staff</w:t>
      </w:r>
      <w:r w:rsidRPr="007F2834">
        <w:rPr>
          <w:rFonts w:asciiTheme="minorHAnsi" w:hAnsiTheme="minorHAnsi" w:cstheme="minorHAnsi"/>
          <w:color w:val="000000"/>
          <w:sz w:val="22"/>
          <w:szCs w:val="22"/>
          <w:shd w:val="clear" w:color="auto" w:fill="FFFFFF"/>
        </w:rPr>
        <w:t xml:space="preserve"> from </w:t>
      </w:r>
      <w:r>
        <w:rPr>
          <w:rFonts w:asciiTheme="minorHAnsi" w:hAnsiTheme="minorHAnsi" w:cstheme="minorHAnsi"/>
          <w:color w:val="000000"/>
          <w:sz w:val="22"/>
          <w:szCs w:val="22"/>
          <w:shd w:val="clear" w:color="auto" w:fill="FFFFFF"/>
        </w:rPr>
        <w:t>e</w:t>
      </w:r>
      <w:r w:rsidRPr="007F2834">
        <w:rPr>
          <w:rFonts w:asciiTheme="minorHAnsi" w:hAnsiTheme="minorHAnsi" w:cstheme="minorHAnsi"/>
          <w:color w:val="000000"/>
          <w:sz w:val="22"/>
          <w:szCs w:val="22"/>
          <w:shd w:val="clear" w:color="auto" w:fill="FFFFFF"/>
        </w:rPr>
        <w:t xml:space="preserve">ntering </w:t>
      </w:r>
      <w:r>
        <w:rPr>
          <w:rFonts w:asciiTheme="minorHAnsi" w:hAnsiTheme="minorHAnsi" w:cstheme="minorHAnsi"/>
          <w:color w:val="000000"/>
          <w:sz w:val="22"/>
          <w:szCs w:val="22"/>
          <w:shd w:val="clear" w:color="auto" w:fill="FFFFFF"/>
        </w:rPr>
        <w:t>the campuses</w:t>
      </w:r>
      <w:r w:rsidRPr="007F2834">
        <w:rPr>
          <w:rFonts w:asciiTheme="minorHAnsi" w:hAnsiTheme="minorHAnsi" w:cstheme="minorHAnsi"/>
          <w:color w:val="000000"/>
          <w:sz w:val="22"/>
          <w:szCs w:val="22"/>
          <w:shd w:val="clear" w:color="auto" w:fill="FFFFFF"/>
        </w:rPr>
        <w:t xml:space="preserve"> </w:t>
      </w:r>
      <w:r>
        <w:rPr>
          <w:rFonts w:asciiTheme="minorHAnsi" w:hAnsiTheme="minorHAnsi" w:cstheme="minorHAnsi"/>
          <w:color w:val="000000"/>
          <w:sz w:val="22"/>
          <w:szCs w:val="22"/>
          <w:shd w:val="clear" w:color="auto" w:fill="FFFFFF"/>
        </w:rPr>
        <w:t>unless they started their v</w:t>
      </w:r>
      <w:r w:rsidRPr="007F2834">
        <w:rPr>
          <w:rFonts w:asciiTheme="minorHAnsi" w:hAnsiTheme="minorHAnsi" w:cstheme="minorHAnsi"/>
          <w:color w:val="000000"/>
          <w:sz w:val="22"/>
          <w:szCs w:val="22"/>
          <w:shd w:val="clear" w:color="auto" w:fill="FFFFFF"/>
        </w:rPr>
        <w:t xml:space="preserve">accination or </w:t>
      </w:r>
      <w:r>
        <w:rPr>
          <w:rFonts w:asciiTheme="minorHAnsi" w:hAnsiTheme="minorHAnsi" w:cstheme="minorHAnsi"/>
          <w:color w:val="000000"/>
          <w:sz w:val="22"/>
          <w:szCs w:val="22"/>
          <w:shd w:val="clear" w:color="auto" w:fill="FFFFFF"/>
        </w:rPr>
        <w:t xml:space="preserve">had a recent PCR test [24]. Therefore, the incidence in (12-17 years old) in February and March wasn’t affected by the vaccination of the school employees [22] and it remained relatively higher. </w:t>
      </w:r>
    </w:p>
    <w:p w14:paraId="3BC020D9" w14:textId="77777777" w:rsidR="00B472FD" w:rsidRDefault="00B472FD" w:rsidP="00B472FD">
      <w:pPr>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As a result, o</w:t>
      </w:r>
      <w:r w:rsidRPr="00D36F16">
        <w:rPr>
          <w:rFonts w:asciiTheme="minorHAnsi" w:hAnsiTheme="minorHAnsi" w:cstheme="minorHAnsi"/>
          <w:color w:val="000000"/>
          <w:sz w:val="22"/>
          <w:szCs w:val="22"/>
          <w:shd w:val="clear" w:color="auto" w:fill="FFFFFF"/>
        </w:rPr>
        <w:t xml:space="preserve">pening secondary/high schools is expected to contribute to the spread of </w:t>
      </w:r>
      <w:r>
        <w:rPr>
          <w:rFonts w:asciiTheme="minorHAnsi" w:hAnsiTheme="minorHAnsi" w:cstheme="minorHAnsi"/>
          <w:color w:val="000000"/>
          <w:sz w:val="22"/>
          <w:szCs w:val="22"/>
          <w:shd w:val="clear" w:color="auto" w:fill="FFFFFF"/>
        </w:rPr>
        <w:t xml:space="preserve">COVID-19 [23]. Schools need to </w:t>
      </w:r>
      <w:r w:rsidRPr="00240C36">
        <w:rPr>
          <w:rFonts w:asciiTheme="minorHAnsi" w:hAnsiTheme="minorHAnsi" w:cstheme="minorHAnsi"/>
          <w:color w:val="000000"/>
          <w:sz w:val="22"/>
          <w:szCs w:val="22"/>
          <w:shd w:val="clear" w:color="auto" w:fill="FFFFFF"/>
        </w:rPr>
        <w:t>evaluate their individual risks based on their special environments and their ability to strictly adhere to layered prevention measures</w:t>
      </w:r>
      <w:r>
        <w:rPr>
          <w:rFonts w:asciiTheme="minorHAnsi" w:hAnsiTheme="minorHAnsi" w:cstheme="minorHAnsi"/>
          <w:color w:val="000000"/>
          <w:sz w:val="22"/>
          <w:szCs w:val="22"/>
          <w:shd w:val="clear" w:color="auto" w:fill="FFFFFF"/>
        </w:rPr>
        <w:t xml:space="preserve"> especially that by August of 2021, around </w:t>
      </w:r>
      <w:r w:rsidRPr="001D0CBA">
        <w:rPr>
          <w:rFonts w:asciiTheme="minorHAnsi" w:hAnsiTheme="minorHAnsi" w:cstheme="minorHAnsi"/>
          <w:color w:val="000000"/>
          <w:sz w:val="22"/>
          <w:szCs w:val="22"/>
          <w:shd w:val="clear" w:color="auto" w:fill="FFFFFF"/>
        </w:rPr>
        <w:t>70</w:t>
      </w:r>
      <w:r>
        <w:rPr>
          <w:rFonts w:asciiTheme="minorHAnsi" w:hAnsiTheme="minorHAnsi" w:cstheme="minorHAnsi"/>
          <w:color w:val="000000"/>
          <w:sz w:val="22"/>
          <w:szCs w:val="22"/>
          <w:shd w:val="clear" w:color="auto" w:fill="FFFFFF"/>
        </w:rPr>
        <w:t xml:space="preserve">% of </w:t>
      </w:r>
      <w:r w:rsidRPr="001D0CBA">
        <w:rPr>
          <w:rFonts w:asciiTheme="minorHAnsi" w:hAnsiTheme="minorHAnsi" w:cstheme="minorHAnsi"/>
          <w:color w:val="000000"/>
          <w:sz w:val="22"/>
          <w:szCs w:val="22"/>
          <w:shd w:val="clear" w:color="auto" w:fill="FFFFFF"/>
        </w:rPr>
        <w:t xml:space="preserve">eligible </w:t>
      </w:r>
      <w:r>
        <w:rPr>
          <w:rFonts w:asciiTheme="minorHAnsi" w:hAnsiTheme="minorHAnsi" w:cstheme="minorHAnsi"/>
          <w:color w:val="000000"/>
          <w:sz w:val="22"/>
          <w:szCs w:val="22"/>
          <w:shd w:val="clear" w:color="auto" w:fill="FFFFFF"/>
        </w:rPr>
        <w:t>(</w:t>
      </w:r>
      <w:r w:rsidRPr="001D0CBA">
        <w:rPr>
          <w:rFonts w:asciiTheme="minorHAnsi" w:hAnsiTheme="minorHAnsi" w:cstheme="minorHAnsi"/>
          <w:color w:val="000000"/>
          <w:sz w:val="22"/>
          <w:szCs w:val="22"/>
          <w:shd w:val="clear" w:color="auto" w:fill="FFFFFF"/>
        </w:rPr>
        <w:t>12</w:t>
      </w:r>
      <w:r>
        <w:rPr>
          <w:rFonts w:asciiTheme="minorHAnsi" w:hAnsiTheme="minorHAnsi" w:cstheme="minorHAnsi"/>
          <w:color w:val="000000"/>
          <w:sz w:val="22"/>
          <w:szCs w:val="22"/>
          <w:shd w:val="clear" w:color="auto" w:fill="FFFFFF"/>
        </w:rPr>
        <w:t>-</w:t>
      </w:r>
      <w:r w:rsidRPr="001D0CBA">
        <w:rPr>
          <w:rFonts w:asciiTheme="minorHAnsi" w:hAnsiTheme="minorHAnsi" w:cstheme="minorHAnsi"/>
          <w:color w:val="000000"/>
          <w:sz w:val="22"/>
          <w:szCs w:val="22"/>
          <w:shd w:val="clear" w:color="auto" w:fill="FFFFFF"/>
        </w:rPr>
        <w:t>17</w:t>
      </w:r>
      <w:r>
        <w:rPr>
          <w:rFonts w:asciiTheme="minorHAnsi" w:hAnsiTheme="minorHAnsi" w:cstheme="minorHAnsi"/>
          <w:color w:val="000000"/>
          <w:sz w:val="22"/>
          <w:szCs w:val="22"/>
          <w:shd w:val="clear" w:color="auto" w:fill="FFFFFF"/>
        </w:rPr>
        <w:t xml:space="preserve"> years old)</w:t>
      </w:r>
      <w:r w:rsidRPr="001D0CBA">
        <w:rPr>
          <w:rFonts w:asciiTheme="minorHAnsi" w:hAnsiTheme="minorHAnsi" w:cstheme="minorHAnsi"/>
          <w:color w:val="000000"/>
          <w:sz w:val="22"/>
          <w:szCs w:val="22"/>
          <w:shd w:val="clear" w:color="auto" w:fill="FFFFFF"/>
        </w:rPr>
        <w:t xml:space="preserve"> </w:t>
      </w:r>
      <w:r>
        <w:rPr>
          <w:rFonts w:asciiTheme="minorHAnsi" w:hAnsiTheme="minorHAnsi" w:cstheme="minorHAnsi"/>
          <w:color w:val="000000"/>
          <w:sz w:val="22"/>
          <w:szCs w:val="22"/>
          <w:shd w:val="clear" w:color="auto" w:fill="FFFFFF"/>
        </w:rPr>
        <w:t>did receive</w:t>
      </w:r>
      <w:r w:rsidRPr="001D0CBA">
        <w:rPr>
          <w:rFonts w:asciiTheme="minorHAnsi" w:hAnsiTheme="minorHAnsi" w:cstheme="minorHAnsi"/>
          <w:color w:val="000000"/>
          <w:sz w:val="22"/>
          <w:szCs w:val="22"/>
          <w:shd w:val="clear" w:color="auto" w:fill="FFFFFF"/>
        </w:rPr>
        <w:t xml:space="preserve"> at least one dose of </w:t>
      </w:r>
      <w:r>
        <w:rPr>
          <w:rFonts w:asciiTheme="minorHAnsi" w:hAnsiTheme="minorHAnsi" w:cstheme="minorHAnsi"/>
          <w:color w:val="000000"/>
          <w:sz w:val="22"/>
          <w:szCs w:val="22"/>
          <w:shd w:val="clear" w:color="auto" w:fill="FFFFFF"/>
        </w:rPr>
        <w:t xml:space="preserve">the </w:t>
      </w:r>
      <w:r w:rsidRPr="001D0CBA">
        <w:rPr>
          <w:rFonts w:asciiTheme="minorHAnsi" w:hAnsiTheme="minorHAnsi" w:cstheme="minorHAnsi"/>
          <w:color w:val="000000"/>
          <w:sz w:val="22"/>
          <w:szCs w:val="22"/>
          <w:shd w:val="clear" w:color="auto" w:fill="FFFFFF"/>
        </w:rPr>
        <w:t>vaccine</w:t>
      </w:r>
      <w:r>
        <w:rPr>
          <w:rFonts w:asciiTheme="minorHAnsi" w:hAnsiTheme="minorHAnsi" w:cstheme="minorHAnsi"/>
          <w:color w:val="000000"/>
          <w:sz w:val="22"/>
          <w:szCs w:val="22"/>
          <w:shd w:val="clear" w:color="auto" w:fill="FFFFFF"/>
        </w:rPr>
        <w:t xml:space="preserve"> [25].</w:t>
      </w:r>
    </w:p>
    <w:p w14:paraId="54B8F142" w14:textId="77777777" w:rsidR="00B472FD" w:rsidRDefault="00B472FD" w:rsidP="00B472FD">
      <w:pPr>
        <w:rPr>
          <w:rFonts w:asciiTheme="minorHAnsi" w:hAnsiTheme="minorHAnsi" w:cstheme="minorHAnsi"/>
          <w:color w:val="000000"/>
          <w:sz w:val="22"/>
          <w:szCs w:val="22"/>
          <w:shd w:val="clear" w:color="auto" w:fill="FFFFFF"/>
        </w:rPr>
      </w:pPr>
    </w:p>
    <w:p w14:paraId="560C60C5" w14:textId="77777777" w:rsidR="00B472FD" w:rsidRDefault="00B472FD" w:rsidP="00B472FD">
      <w:pPr>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Moreover, i</w:t>
      </w:r>
      <w:r w:rsidRPr="009D16C6">
        <w:rPr>
          <w:rFonts w:asciiTheme="minorHAnsi" w:hAnsiTheme="minorHAnsi" w:cstheme="minorHAnsi"/>
          <w:color w:val="000000"/>
          <w:sz w:val="22"/>
          <w:szCs w:val="22"/>
          <w:shd w:val="clear" w:color="auto" w:fill="FFFFFF"/>
        </w:rPr>
        <w:t xml:space="preserve">n our study we attempted to use the CDC indicators to identify -retrospectively- data based alert points </w:t>
      </w:r>
      <w:r>
        <w:rPr>
          <w:rFonts w:asciiTheme="minorHAnsi" w:hAnsiTheme="minorHAnsi" w:cstheme="minorHAnsi"/>
          <w:color w:val="000000"/>
          <w:sz w:val="22"/>
          <w:szCs w:val="22"/>
          <w:shd w:val="clear" w:color="auto" w:fill="FFFFFF"/>
        </w:rPr>
        <w:t>that can</w:t>
      </w:r>
      <w:r w:rsidRPr="009D16C6">
        <w:rPr>
          <w:rFonts w:asciiTheme="minorHAnsi" w:hAnsiTheme="minorHAnsi" w:cstheme="minorHAnsi"/>
          <w:color w:val="000000"/>
          <w:sz w:val="22"/>
          <w:szCs w:val="22"/>
          <w:shd w:val="clear" w:color="auto" w:fill="FFFFFF"/>
        </w:rPr>
        <w:t xml:space="preserve"> guide escalations in the schools’ attendance policies</w:t>
      </w:r>
      <w:r>
        <w:rPr>
          <w:rFonts w:asciiTheme="minorHAnsi" w:hAnsiTheme="minorHAnsi" w:cstheme="minorHAnsi"/>
          <w:color w:val="000000"/>
          <w:sz w:val="22"/>
          <w:szCs w:val="22"/>
          <w:shd w:val="clear" w:color="auto" w:fill="FFFFFF"/>
        </w:rPr>
        <w:t xml:space="preserve"> or even wide </w:t>
      </w:r>
      <w:r w:rsidRPr="003E0286">
        <w:rPr>
          <w:rFonts w:asciiTheme="minorHAnsi" w:hAnsiTheme="minorHAnsi" w:cstheme="minorHAnsi"/>
          <w:color w:val="000000"/>
          <w:sz w:val="22"/>
          <w:szCs w:val="22"/>
          <w:shd w:val="clear" w:color="auto" w:fill="FFFFFF"/>
        </w:rPr>
        <w:t>public health intervention</w:t>
      </w:r>
      <w:r>
        <w:rPr>
          <w:rFonts w:asciiTheme="minorHAnsi" w:hAnsiTheme="minorHAnsi" w:cstheme="minorHAnsi"/>
          <w:color w:val="000000"/>
          <w:sz w:val="22"/>
          <w:szCs w:val="22"/>
          <w:shd w:val="clear" w:color="auto" w:fill="FFFFFF"/>
        </w:rPr>
        <w:t>s</w:t>
      </w:r>
      <w:r w:rsidRPr="003E0286">
        <w:rPr>
          <w:rFonts w:asciiTheme="minorHAnsi" w:hAnsiTheme="minorHAnsi" w:cstheme="minorHAnsi"/>
          <w:color w:val="000000"/>
          <w:sz w:val="22"/>
          <w:szCs w:val="22"/>
          <w:shd w:val="clear" w:color="auto" w:fill="FFFFFF"/>
        </w:rPr>
        <w:t xml:space="preserve">. </w:t>
      </w:r>
      <w:r w:rsidRPr="008D3D07">
        <w:rPr>
          <w:rFonts w:asciiTheme="minorHAnsi" w:hAnsiTheme="minorHAnsi" w:cstheme="minorHAnsi"/>
          <w:color w:val="000000"/>
          <w:sz w:val="22"/>
          <w:szCs w:val="22"/>
          <w:shd w:val="clear" w:color="auto" w:fill="FFFFFF"/>
        </w:rPr>
        <w:t xml:space="preserve">For example, </w:t>
      </w:r>
      <w:r>
        <w:rPr>
          <w:rFonts w:asciiTheme="minorHAnsi" w:hAnsiTheme="minorHAnsi" w:cstheme="minorHAnsi"/>
          <w:color w:val="000000"/>
          <w:sz w:val="22"/>
          <w:szCs w:val="22"/>
          <w:shd w:val="clear" w:color="auto" w:fill="FFFFFF"/>
        </w:rPr>
        <w:t xml:space="preserve">during the academic year of 2020-2021, we can see that the community level of new COVID-19 cases started exceeding the threshold of highest level of transmission (&gt;200 per 100,000) around week 25, and the </w:t>
      </w:r>
      <w:r w:rsidRPr="00E752BC">
        <w:rPr>
          <w:rFonts w:asciiTheme="minorHAnsi" w:hAnsiTheme="minorHAnsi" w:cstheme="minorHAnsi"/>
          <w:color w:val="000000"/>
          <w:sz w:val="22"/>
          <w:szCs w:val="22"/>
          <w:shd w:val="clear" w:color="auto" w:fill="FFFFFF"/>
        </w:rPr>
        <w:t xml:space="preserve">percent of </w:t>
      </w:r>
      <w:r>
        <w:rPr>
          <w:rFonts w:asciiTheme="minorHAnsi" w:hAnsiTheme="minorHAnsi" w:cstheme="minorHAnsi"/>
          <w:color w:val="000000"/>
          <w:sz w:val="22"/>
          <w:szCs w:val="22"/>
          <w:shd w:val="clear" w:color="auto" w:fill="FFFFFF"/>
        </w:rPr>
        <w:t xml:space="preserve">positive </w:t>
      </w:r>
      <w:r w:rsidRPr="00E752BC">
        <w:rPr>
          <w:rFonts w:asciiTheme="minorHAnsi" w:hAnsiTheme="minorHAnsi" w:cstheme="minorHAnsi"/>
          <w:color w:val="000000"/>
          <w:sz w:val="22"/>
          <w:szCs w:val="22"/>
          <w:shd w:val="clear" w:color="auto" w:fill="FFFFFF"/>
        </w:rPr>
        <w:t>SARS-CoV-2</w:t>
      </w:r>
      <w:r>
        <w:rPr>
          <w:rFonts w:asciiTheme="minorHAnsi" w:hAnsiTheme="minorHAnsi" w:cstheme="minorHAnsi"/>
          <w:color w:val="000000"/>
          <w:sz w:val="22"/>
          <w:szCs w:val="22"/>
          <w:shd w:val="clear" w:color="auto" w:fill="FFFFFF"/>
        </w:rPr>
        <w:t xml:space="preserve"> RT-PCR tests of (&gt;10%) around week 29. A</w:t>
      </w:r>
      <w:r w:rsidRPr="000B1988">
        <w:rPr>
          <w:rFonts w:asciiTheme="minorHAnsi" w:hAnsiTheme="minorHAnsi" w:cstheme="minorHAnsi"/>
          <w:color w:val="000000"/>
          <w:sz w:val="22"/>
          <w:szCs w:val="22"/>
          <w:shd w:val="clear" w:color="auto" w:fill="FFFFFF"/>
        </w:rPr>
        <w:t xml:space="preserve">mid </w:t>
      </w:r>
      <w:r>
        <w:rPr>
          <w:rFonts w:asciiTheme="minorHAnsi" w:hAnsiTheme="minorHAnsi" w:cstheme="minorHAnsi"/>
          <w:color w:val="000000"/>
          <w:sz w:val="22"/>
          <w:szCs w:val="22"/>
          <w:shd w:val="clear" w:color="auto" w:fill="FFFFFF"/>
        </w:rPr>
        <w:t>the</w:t>
      </w:r>
      <w:r w:rsidRPr="000B1988">
        <w:rPr>
          <w:rFonts w:asciiTheme="minorHAnsi" w:hAnsiTheme="minorHAnsi" w:cstheme="minorHAnsi"/>
          <w:color w:val="000000"/>
          <w:sz w:val="22"/>
          <w:szCs w:val="22"/>
          <w:shd w:val="clear" w:color="auto" w:fill="FFFFFF"/>
        </w:rPr>
        <w:t xml:space="preserve"> surge in coronavirus cases</w:t>
      </w:r>
      <w:r>
        <w:rPr>
          <w:rFonts w:asciiTheme="minorHAnsi" w:hAnsiTheme="minorHAnsi" w:cstheme="minorHAnsi"/>
          <w:color w:val="000000"/>
          <w:sz w:val="22"/>
          <w:szCs w:val="22"/>
          <w:shd w:val="clear" w:color="auto" w:fill="FFFFFF"/>
        </w:rPr>
        <w:t xml:space="preserve">, Qatar reimposed new social restrictions in February of 2021 to curb the second wave, and the schools continued to operate at 30% on campus capacity. </w:t>
      </w:r>
      <w:r w:rsidRPr="000B1988">
        <w:rPr>
          <w:rFonts w:asciiTheme="minorHAnsi" w:hAnsiTheme="minorHAnsi" w:cstheme="minorHAnsi"/>
          <w:color w:val="000000"/>
          <w:sz w:val="22"/>
          <w:szCs w:val="22"/>
          <w:shd w:val="clear" w:color="auto" w:fill="FFFFFF"/>
        </w:rPr>
        <w:t xml:space="preserve"> </w:t>
      </w:r>
      <w:r>
        <w:rPr>
          <w:rFonts w:asciiTheme="minorHAnsi" w:hAnsiTheme="minorHAnsi" w:cstheme="minorHAnsi"/>
          <w:color w:val="000000"/>
          <w:sz w:val="22"/>
          <w:szCs w:val="22"/>
          <w:shd w:val="clear" w:color="auto" w:fill="FFFFFF"/>
        </w:rPr>
        <w:t xml:space="preserve">Yet, it wasn’t until </w:t>
      </w:r>
      <w:r w:rsidRPr="000B1988">
        <w:rPr>
          <w:rFonts w:asciiTheme="minorHAnsi" w:hAnsiTheme="minorHAnsi" w:cstheme="minorHAnsi"/>
          <w:color w:val="000000"/>
          <w:sz w:val="22"/>
          <w:szCs w:val="22"/>
          <w:shd w:val="clear" w:color="auto" w:fill="FFFFFF"/>
        </w:rPr>
        <w:t>April 4th, 2021,</w:t>
      </w:r>
      <w:r>
        <w:rPr>
          <w:rFonts w:asciiTheme="minorHAnsi" w:hAnsiTheme="minorHAnsi" w:cstheme="minorHAnsi"/>
          <w:color w:val="000000"/>
          <w:sz w:val="22"/>
          <w:szCs w:val="22"/>
          <w:shd w:val="clear" w:color="auto" w:fill="FFFFFF"/>
        </w:rPr>
        <w:t xml:space="preserve"> that</w:t>
      </w:r>
      <w:r w:rsidRPr="000B1988">
        <w:rPr>
          <w:rFonts w:asciiTheme="minorHAnsi" w:hAnsiTheme="minorHAnsi" w:cstheme="minorHAnsi"/>
          <w:color w:val="000000"/>
          <w:sz w:val="22"/>
          <w:szCs w:val="22"/>
          <w:shd w:val="clear" w:color="auto" w:fill="FFFFFF"/>
        </w:rPr>
        <w:t xml:space="preserve"> all schools switched to remote online learning for all students. Then, </w:t>
      </w:r>
      <w:r>
        <w:rPr>
          <w:rFonts w:asciiTheme="minorHAnsi" w:hAnsiTheme="minorHAnsi" w:cstheme="minorHAnsi"/>
          <w:color w:val="000000"/>
          <w:sz w:val="22"/>
          <w:szCs w:val="22"/>
          <w:shd w:val="clear" w:color="auto" w:fill="FFFFFF"/>
        </w:rPr>
        <w:t xml:space="preserve">on </w:t>
      </w:r>
      <w:r w:rsidRPr="000B1988">
        <w:rPr>
          <w:rFonts w:asciiTheme="minorHAnsi" w:hAnsiTheme="minorHAnsi" w:cstheme="minorHAnsi"/>
          <w:color w:val="000000"/>
          <w:sz w:val="22"/>
          <w:szCs w:val="22"/>
          <w:shd w:val="clear" w:color="auto" w:fill="FFFFFF"/>
        </w:rPr>
        <w:t xml:space="preserve">April 9th, the </w:t>
      </w:r>
      <w:r>
        <w:rPr>
          <w:rFonts w:asciiTheme="minorHAnsi" w:hAnsiTheme="minorHAnsi" w:cstheme="minorHAnsi"/>
          <w:color w:val="000000"/>
          <w:sz w:val="22"/>
          <w:szCs w:val="22"/>
          <w:shd w:val="clear" w:color="auto" w:fill="FFFFFF"/>
        </w:rPr>
        <w:t>public health administrators</w:t>
      </w:r>
      <w:r w:rsidRPr="000B1988">
        <w:rPr>
          <w:rFonts w:asciiTheme="minorHAnsi" w:hAnsiTheme="minorHAnsi" w:cstheme="minorHAnsi"/>
          <w:color w:val="000000"/>
          <w:sz w:val="22"/>
          <w:szCs w:val="22"/>
          <w:shd w:val="clear" w:color="auto" w:fill="FFFFFF"/>
        </w:rPr>
        <w:t xml:space="preserve"> reimposed stricter preventive measures preventing social gatherings indoors as well as in parks and beaches. In addition, all leisure activities were </w:t>
      </w:r>
      <w:r>
        <w:rPr>
          <w:rFonts w:asciiTheme="minorHAnsi" w:hAnsiTheme="minorHAnsi" w:cstheme="minorHAnsi"/>
          <w:color w:val="000000"/>
          <w:sz w:val="22"/>
          <w:szCs w:val="22"/>
          <w:shd w:val="clear" w:color="auto" w:fill="FFFFFF"/>
        </w:rPr>
        <w:t>suspended</w:t>
      </w:r>
      <w:r w:rsidRPr="000B1988">
        <w:rPr>
          <w:rFonts w:asciiTheme="minorHAnsi" w:hAnsiTheme="minorHAnsi" w:cstheme="minorHAnsi"/>
          <w:color w:val="000000"/>
          <w:sz w:val="22"/>
          <w:szCs w:val="22"/>
          <w:shd w:val="clear" w:color="auto" w:fill="FFFFFF"/>
        </w:rPr>
        <w:t xml:space="preserve"> with closure of restaurants, cafes, cinemas, and libraries</w:t>
      </w:r>
      <w:r>
        <w:rPr>
          <w:rFonts w:asciiTheme="minorHAnsi" w:hAnsiTheme="minorHAnsi" w:cstheme="minorHAnsi"/>
          <w:color w:val="000000"/>
          <w:sz w:val="22"/>
          <w:szCs w:val="22"/>
          <w:shd w:val="clear" w:color="auto" w:fill="FFFFFF"/>
        </w:rPr>
        <w:t xml:space="preserve">. </w:t>
      </w:r>
    </w:p>
    <w:p w14:paraId="33E93FB5" w14:textId="77777777" w:rsidR="00B472FD" w:rsidRDefault="00B472FD" w:rsidP="00B472FD">
      <w:pPr>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lastRenderedPageBreak/>
        <w:t xml:space="preserve">So, looking retrospectively at the whole </w:t>
      </w:r>
      <w:r w:rsidRPr="008D3D07">
        <w:rPr>
          <w:rFonts w:asciiTheme="minorHAnsi" w:hAnsiTheme="minorHAnsi" w:cstheme="minorHAnsi"/>
          <w:color w:val="000000"/>
          <w:sz w:val="22"/>
          <w:szCs w:val="22"/>
          <w:shd w:val="clear" w:color="auto" w:fill="FFFFFF"/>
        </w:rPr>
        <w:t xml:space="preserve">context of the emergence of </w:t>
      </w:r>
      <w:r>
        <w:rPr>
          <w:rFonts w:asciiTheme="minorHAnsi" w:hAnsiTheme="minorHAnsi" w:cstheme="minorHAnsi"/>
          <w:color w:val="000000"/>
          <w:sz w:val="22"/>
          <w:szCs w:val="22"/>
          <w:shd w:val="clear" w:color="auto" w:fill="FFFFFF"/>
        </w:rPr>
        <w:t>the</w:t>
      </w:r>
      <w:r w:rsidRPr="008D3D07">
        <w:rPr>
          <w:rFonts w:asciiTheme="minorHAnsi" w:hAnsiTheme="minorHAnsi" w:cstheme="minorHAnsi"/>
          <w:color w:val="000000"/>
          <w:sz w:val="22"/>
          <w:szCs w:val="22"/>
          <w:shd w:val="clear" w:color="auto" w:fill="FFFFFF"/>
        </w:rPr>
        <w:t xml:space="preserve"> novel Delta (B.1.617.2) variant </w:t>
      </w:r>
      <w:r>
        <w:rPr>
          <w:rFonts w:asciiTheme="minorHAnsi" w:hAnsiTheme="minorHAnsi" w:cstheme="minorHAnsi"/>
          <w:color w:val="000000"/>
          <w:sz w:val="22"/>
          <w:szCs w:val="22"/>
          <w:shd w:val="clear" w:color="auto" w:fill="FFFFFF"/>
        </w:rPr>
        <w:t xml:space="preserve">in Qatar, the </w:t>
      </w:r>
      <w:r w:rsidRPr="003E1539">
        <w:rPr>
          <w:rFonts w:asciiTheme="minorHAnsi" w:hAnsiTheme="minorHAnsi" w:cstheme="minorHAnsi"/>
          <w:color w:val="000000"/>
          <w:sz w:val="22"/>
          <w:szCs w:val="22"/>
          <w:shd w:val="clear" w:color="auto" w:fill="FFFFFF"/>
        </w:rPr>
        <w:t>lower vaccination coverage</w:t>
      </w:r>
      <w:r>
        <w:rPr>
          <w:rFonts w:asciiTheme="minorHAnsi" w:hAnsiTheme="minorHAnsi" w:cstheme="minorHAnsi"/>
          <w:color w:val="000000"/>
          <w:sz w:val="22"/>
          <w:szCs w:val="22"/>
          <w:shd w:val="clear" w:color="auto" w:fill="FFFFFF"/>
        </w:rPr>
        <w:t xml:space="preserve"> at that time</w:t>
      </w:r>
      <w:r w:rsidRPr="003E1539">
        <w:rPr>
          <w:rFonts w:asciiTheme="minorHAnsi" w:hAnsiTheme="minorHAnsi" w:cstheme="minorHAnsi"/>
          <w:color w:val="000000"/>
          <w:sz w:val="22"/>
          <w:szCs w:val="22"/>
          <w:shd w:val="clear" w:color="auto" w:fill="FFFFFF"/>
        </w:rPr>
        <w:t xml:space="preserve">, </w:t>
      </w:r>
      <w:r>
        <w:rPr>
          <w:rFonts w:asciiTheme="minorHAnsi" w:hAnsiTheme="minorHAnsi" w:cstheme="minorHAnsi"/>
          <w:color w:val="000000"/>
          <w:sz w:val="22"/>
          <w:szCs w:val="22"/>
          <w:shd w:val="clear" w:color="auto" w:fill="FFFFFF"/>
        </w:rPr>
        <w:t xml:space="preserve">the relatively </w:t>
      </w:r>
      <w:r w:rsidRPr="003E1539">
        <w:rPr>
          <w:rFonts w:asciiTheme="minorHAnsi" w:hAnsiTheme="minorHAnsi" w:cstheme="minorHAnsi"/>
          <w:color w:val="000000"/>
          <w:sz w:val="22"/>
          <w:szCs w:val="22"/>
          <w:shd w:val="clear" w:color="auto" w:fill="FFFFFF"/>
        </w:rPr>
        <w:t xml:space="preserve">fewer </w:t>
      </w:r>
      <w:r>
        <w:rPr>
          <w:rFonts w:asciiTheme="minorHAnsi" w:hAnsiTheme="minorHAnsi" w:cstheme="minorHAnsi"/>
          <w:color w:val="000000"/>
          <w:sz w:val="22"/>
          <w:szCs w:val="22"/>
          <w:shd w:val="clear" w:color="auto" w:fill="FFFFFF"/>
        </w:rPr>
        <w:t xml:space="preserve">number of </w:t>
      </w:r>
      <w:r w:rsidRPr="003E1539">
        <w:rPr>
          <w:rFonts w:asciiTheme="minorHAnsi" w:hAnsiTheme="minorHAnsi" w:cstheme="minorHAnsi"/>
          <w:color w:val="000000"/>
          <w:sz w:val="22"/>
          <w:szCs w:val="22"/>
          <w:shd w:val="clear" w:color="auto" w:fill="FFFFFF"/>
        </w:rPr>
        <w:t>people with prior infection</w:t>
      </w:r>
      <w:r>
        <w:rPr>
          <w:rFonts w:asciiTheme="minorHAnsi" w:hAnsiTheme="minorHAnsi" w:cstheme="minorHAnsi"/>
          <w:color w:val="000000"/>
          <w:sz w:val="22"/>
          <w:szCs w:val="22"/>
          <w:shd w:val="clear" w:color="auto" w:fill="FFFFFF"/>
        </w:rPr>
        <w:t xml:space="preserve">, and the fact </w:t>
      </w:r>
      <w:r w:rsidRPr="003E1539">
        <w:rPr>
          <w:rFonts w:asciiTheme="minorHAnsi" w:hAnsiTheme="minorHAnsi" w:cstheme="minorHAnsi"/>
          <w:color w:val="000000"/>
          <w:sz w:val="22"/>
          <w:szCs w:val="22"/>
          <w:shd w:val="clear" w:color="auto" w:fill="FFFFFF"/>
        </w:rPr>
        <w:t xml:space="preserve">that </w:t>
      </w:r>
      <w:r>
        <w:rPr>
          <w:rFonts w:asciiTheme="minorHAnsi" w:hAnsiTheme="minorHAnsi" w:cstheme="minorHAnsi"/>
          <w:color w:val="000000"/>
          <w:sz w:val="22"/>
          <w:szCs w:val="22"/>
          <w:shd w:val="clear" w:color="auto" w:fill="FFFFFF"/>
        </w:rPr>
        <w:t xml:space="preserve">the </w:t>
      </w:r>
      <w:r w:rsidRPr="003E1539">
        <w:rPr>
          <w:rFonts w:asciiTheme="minorHAnsi" w:hAnsiTheme="minorHAnsi" w:cstheme="minorHAnsi"/>
          <w:color w:val="000000"/>
          <w:sz w:val="22"/>
          <w:szCs w:val="22"/>
          <w:shd w:val="clear" w:color="auto" w:fill="FFFFFF"/>
        </w:rPr>
        <w:t>rapid rise in new cases usually predicts an increase in the number of new hospitalizations or inpatient beds occupied by COVID-19 patients</w:t>
      </w:r>
      <w:r>
        <w:rPr>
          <w:rFonts w:asciiTheme="minorHAnsi" w:hAnsiTheme="minorHAnsi" w:cstheme="minorHAnsi"/>
          <w:color w:val="000000"/>
          <w:sz w:val="22"/>
          <w:szCs w:val="22"/>
          <w:shd w:val="clear" w:color="auto" w:fill="FFFFFF"/>
        </w:rPr>
        <w:t xml:space="preserve">, we argue that the public health response should’ve happened between weeks (25-29) rather than April (week 33). </w:t>
      </w:r>
    </w:p>
    <w:p w14:paraId="163DC9F0" w14:textId="77777777" w:rsidR="00B472FD" w:rsidRDefault="00B472FD" w:rsidP="00B472FD">
      <w:pPr>
        <w:rPr>
          <w:rFonts w:asciiTheme="minorHAnsi" w:hAnsiTheme="minorHAnsi" w:cstheme="minorHAnsi"/>
          <w:color w:val="000000"/>
          <w:sz w:val="22"/>
          <w:szCs w:val="22"/>
          <w:shd w:val="clear" w:color="auto" w:fill="FFFFFF"/>
        </w:rPr>
      </w:pPr>
    </w:p>
    <w:p w14:paraId="5B78C517" w14:textId="77777777" w:rsidR="00B472FD" w:rsidRDefault="00B472FD" w:rsidP="00B472FD">
      <w:pPr>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The Omicron wave in Qatar started right at the beginning of the schools’ winter holidays, and the public health officials responded by extending the break to the end of January 2022. In February, s</w:t>
      </w:r>
      <w:r w:rsidRPr="004B14B0">
        <w:rPr>
          <w:rFonts w:asciiTheme="minorHAnsi" w:hAnsiTheme="minorHAnsi" w:cstheme="minorHAnsi" w:hint="eastAsia"/>
          <w:color w:val="000000"/>
          <w:sz w:val="22"/>
          <w:szCs w:val="22"/>
          <w:shd w:val="clear" w:color="auto" w:fill="FFFFFF"/>
        </w:rPr>
        <w:t>chool</w:t>
      </w:r>
      <w:r>
        <w:rPr>
          <w:rFonts w:asciiTheme="minorHAnsi" w:hAnsiTheme="minorHAnsi" w:cstheme="minorHAnsi"/>
          <w:color w:val="000000"/>
          <w:sz w:val="22"/>
          <w:szCs w:val="22"/>
          <w:shd w:val="clear" w:color="auto" w:fill="FFFFFF"/>
        </w:rPr>
        <w:t>s</w:t>
      </w:r>
      <w:r w:rsidRPr="004B14B0">
        <w:rPr>
          <w:rFonts w:asciiTheme="minorHAnsi" w:hAnsiTheme="minorHAnsi" w:cstheme="minorHAnsi" w:hint="eastAsia"/>
          <w:color w:val="000000"/>
          <w:sz w:val="22"/>
          <w:szCs w:val="22"/>
          <w:shd w:val="clear" w:color="auto" w:fill="FFFFFF"/>
        </w:rPr>
        <w:t xml:space="preserve"> reopen</w:t>
      </w:r>
      <w:r>
        <w:rPr>
          <w:rFonts w:asciiTheme="minorHAnsi" w:hAnsiTheme="minorHAnsi" w:cstheme="minorHAnsi"/>
          <w:color w:val="000000"/>
          <w:sz w:val="22"/>
          <w:szCs w:val="22"/>
          <w:shd w:val="clear" w:color="auto" w:fill="FFFFFF"/>
        </w:rPr>
        <w:t>ed</w:t>
      </w:r>
      <w:r w:rsidRPr="004B14B0">
        <w:rPr>
          <w:rFonts w:asciiTheme="minorHAnsi" w:hAnsiTheme="minorHAnsi" w:cstheme="minorHAnsi" w:hint="eastAsia"/>
          <w:color w:val="000000"/>
          <w:sz w:val="22"/>
          <w:szCs w:val="22"/>
          <w:shd w:val="clear" w:color="auto" w:fill="FFFFFF"/>
        </w:rPr>
        <w:t xml:space="preserve"> with 100% class strength,</w:t>
      </w:r>
      <w:r>
        <w:rPr>
          <w:rFonts w:asciiTheme="minorHAnsi" w:hAnsiTheme="minorHAnsi" w:cstheme="minorHAnsi"/>
          <w:color w:val="000000"/>
          <w:sz w:val="22"/>
          <w:szCs w:val="22"/>
          <w:shd w:val="clear" w:color="auto" w:fill="FFFFFF"/>
        </w:rPr>
        <w:t xml:space="preserve"> layered prevention measures and m</w:t>
      </w:r>
      <w:r w:rsidRPr="004B14B0">
        <w:rPr>
          <w:rFonts w:asciiTheme="minorHAnsi" w:hAnsiTheme="minorHAnsi" w:cstheme="minorHAnsi" w:hint="eastAsia"/>
          <w:color w:val="000000"/>
          <w:sz w:val="22"/>
          <w:szCs w:val="22"/>
          <w:shd w:val="clear" w:color="auto" w:fill="FFFFFF"/>
        </w:rPr>
        <w:t>andatory weekly rapid antigen test at home for all students</w:t>
      </w:r>
      <w:r>
        <w:rPr>
          <w:rFonts w:asciiTheme="minorHAnsi" w:hAnsiTheme="minorHAnsi" w:cstheme="minorHAnsi"/>
          <w:color w:val="000000"/>
          <w:sz w:val="22"/>
          <w:szCs w:val="22"/>
          <w:shd w:val="clear" w:color="auto" w:fill="FFFFFF"/>
        </w:rPr>
        <w:t xml:space="preserve">. Yet, the number of new cases in the community didn’t start to get below the CDC threshold until week 27, and the number of positive tests didn’t decline to the </w:t>
      </w:r>
      <w:r w:rsidRPr="00EC4787">
        <w:rPr>
          <w:rFonts w:asciiTheme="minorHAnsi" w:hAnsiTheme="minorHAnsi" w:cstheme="minorHAnsi"/>
          <w:color w:val="000000"/>
          <w:sz w:val="22"/>
          <w:szCs w:val="22"/>
          <w:shd w:val="clear" w:color="auto" w:fill="FFFFFF"/>
        </w:rPr>
        <w:t>recommend</w:t>
      </w:r>
      <w:r>
        <w:rPr>
          <w:rFonts w:asciiTheme="minorHAnsi" w:hAnsiTheme="minorHAnsi" w:cstheme="minorHAnsi"/>
          <w:color w:val="000000"/>
          <w:sz w:val="22"/>
          <w:szCs w:val="22"/>
          <w:shd w:val="clear" w:color="auto" w:fill="FFFFFF"/>
        </w:rPr>
        <w:t>ed</w:t>
      </w:r>
      <w:r w:rsidRPr="00EC4787">
        <w:rPr>
          <w:rFonts w:asciiTheme="minorHAnsi" w:hAnsiTheme="minorHAnsi" w:cstheme="minorHAnsi"/>
          <w:color w:val="000000"/>
          <w:sz w:val="22"/>
          <w:szCs w:val="22"/>
          <w:shd w:val="clear" w:color="auto" w:fill="FFFFFF"/>
        </w:rPr>
        <w:t xml:space="preserve"> test positivity </w:t>
      </w:r>
      <w:r>
        <w:rPr>
          <w:rFonts w:asciiTheme="minorHAnsi" w:hAnsiTheme="minorHAnsi" w:cstheme="minorHAnsi"/>
          <w:color w:val="000000"/>
          <w:sz w:val="22"/>
          <w:szCs w:val="22"/>
          <w:shd w:val="clear" w:color="auto" w:fill="FFFFFF"/>
        </w:rPr>
        <w:t xml:space="preserve">until week 28 (around the beginning of March). Therefore, </w:t>
      </w:r>
      <w:r w:rsidRPr="003E0286">
        <w:rPr>
          <w:rFonts w:asciiTheme="minorHAnsi" w:hAnsiTheme="minorHAnsi" w:cstheme="minorHAnsi"/>
          <w:color w:val="000000"/>
          <w:sz w:val="22"/>
          <w:szCs w:val="22"/>
          <w:shd w:val="clear" w:color="auto" w:fill="FFFFFF"/>
        </w:rPr>
        <w:t xml:space="preserve">public health officials </w:t>
      </w:r>
      <w:r>
        <w:rPr>
          <w:rFonts w:asciiTheme="minorHAnsi" w:hAnsiTheme="minorHAnsi" w:cstheme="minorHAnsi"/>
          <w:color w:val="000000"/>
          <w:sz w:val="22"/>
          <w:szCs w:val="22"/>
          <w:shd w:val="clear" w:color="auto" w:fill="FFFFFF"/>
        </w:rPr>
        <w:t>made decisions on relevant public health actions in the context of the l</w:t>
      </w:r>
      <w:r w:rsidRPr="00E83E44">
        <w:rPr>
          <w:rFonts w:asciiTheme="minorHAnsi" w:hAnsiTheme="minorHAnsi" w:cstheme="minorHAnsi"/>
          <w:color w:val="000000"/>
          <w:sz w:val="22"/>
          <w:szCs w:val="22"/>
          <w:shd w:val="clear" w:color="auto" w:fill="FFFFFF"/>
        </w:rPr>
        <w:t xml:space="preserve">ower viral pathogenicity </w:t>
      </w:r>
      <w:r>
        <w:rPr>
          <w:rFonts w:asciiTheme="minorHAnsi" w:hAnsiTheme="minorHAnsi" w:cstheme="minorHAnsi"/>
          <w:color w:val="000000"/>
          <w:sz w:val="22"/>
          <w:szCs w:val="22"/>
          <w:shd w:val="clear" w:color="auto" w:fill="FFFFFF"/>
        </w:rPr>
        <w:t>of the Omicron variant [27], and higher population immunity in comparison to earlier</w:t>
      </w:r>
      <w:r w:rsidRPr="0031471A">
        <w:rPr>
          <w:rFonts w:asciiTheme="minorHAnsi" w:hAnsiTheme="minorHAnsi" w:cstheme="minorHAnsi"/>
          <w:color w:val="000000"/>
          <w:sz w:val="22"/>
          <w:szCs w:val="22"/>
          <w:shd w:val="clear" w:color="auto" w:fill="FFFFFF"/>
        </w:rPr>
        <w:t xml:space="preserve"> </w:t>
      </w:r>
      <w:r>
        <w:rPr>
          <w:rFonts w:asciiTheme="minorHAnsi" w:hAnsiTheme="minorHAnsi" w:cstheme="minorHAnsi"/>
          <w:color w:val="000000"/>
          <w:sz w:val="22"/>
          <w:szCs w:val="22"/>
          <w:shd w:val="clear" w:color="auto" w:fill="FFFFFF"/>
        </w:rPr>
        <w:t>times</w:t>
      </w:r>
      <w:r w:rsidRPr="0031471A">
        <w:rPr>
          <w:rFonts w:asciiTheme="minorHAnsi" w:hAnsiTheme="minorHAnsi" w:cstheme="minorHAnsi"/>
          <w:color w:val="000000"/>
          <w:sz w:val="22"/>
          <w:szCs w:val="22"/>
          <w:shd w:val="clear" w:color="auto" w:fill="FFFFFF"/>
        </w:rPr>
        <w:t xml:space="preserve"> </w:t>
      </w:r>
      <w:r>
        <w:rPr>
          <w:rFonts w:asciiTheme="minorHAnsi" w:hAnsiTheme="minorHAnsi" w:cstheme="minorHAnsi"/>
          <w:color w:val="000000"/>
          <w:sz w:val="22"/>
          <w:szCs w:val="22"/>
          <w:shd w:val="clear" w:color="auto" w:fill="FFFFFF"/>
        </w:rPr>
        <w:t xml:space="preserve">of </w:t>
      </w:r>
      <w:r w:rsidRPr="0031471A">
        <w:rPr>
          <w:rFonts w:asciiTheme="minorHAnsi" w:hAnsiTheme="minorHAnsi" w:cstheme="minorHAnsi"/>
          <w:color w:val="000000"/>
          <w:sz w:val="22"/>
          <w:szCs w:val="22"/>
          <w:shd w:val="clear" w:color="auto" w:fill="FFFFFF"/>
        </w:rPr>
        <w:t xml:space="preserve">the pandemic </w:t>
      </w:r>
      <w:r>
        <w:rPr>
          <w:rFonts w:asciiTheme="minorHAnsi" w:hAnsiTheme="minorHAnsi" w:cstheme="minorHAnsi"/>
          <w:color w:val="000000"/>
          <w:sz w:val="22"/>
          <w:szCs w:val="22"/>
          <w:shd w:val="clear" w:color="auto" w:fill="FFFFFF"/>
        </w:rPr>
        <w:t xml:space="preserve">as </w:t>
      </w:r>
      <w:r w:rsidRPr="000F61D6">
        <w:rPr>
          <w:rFonts w:asciiTheme="minorHAnsi" w:hAnsiTheme="minorHAnsi" w:cstheme="minorHAnsi"/>
          <w:color w:val="000000"/>
          <w:sz w:val="22"/>
          <w:szCs w:val="22"/>
          <w:shd w:val="clear" w:color="auto" w:fill="FFFFFF"/>
        </w:rPr>
        <w:t>around 86% of the population of Qatar received 2 doses of the COVID-19 vaccines</w:t>
      </w:r>
      <w:r>
        <w:rPr>
          <w:rFonts w:asciiTheme="minorHAnsi" w:hAnsiTheme="minorHAnsi" w:cstheme="minorHAnsi"/>
          <w:color w:val="000000"/>
          <w:sz w:val="22"/>
          <w:szCs w:val="22"/>
          <w:shd w:val="clear" w:color="auto" w:fill="FFFFFF"/>
        </w:rPr>
        <w:t xml:space="preserve"> by</w:t>
      </w:r>
      <w:r w:rsidRPr="000F61D6">
        <w:rPr>
          <w:rFonts w:asciiTheme="minorHAnsi" w:hAnsiTheme="minorHAnsi" w:cstheme="minorHAnsi"/>
          <w:color w:val="000000"/>
          <w:sz w:val="22"/>
          <w:szCs w:val="22"/>
          <w:shd w:val="clear" w:color="auto" w:fill="FFFFFF"/>
        </w:rPr>
        <w:t xml:space="preserve"> of December of 2021</w:t>
      </w:r>
      <w:r>
        <w:rPr>
          <w:rFonts w:asciiTheme="minorHAnsi" w:hAnsiTheme="minorHAnsi" w:cstheme="minorHAnsi"/>
          <w:color w:val="000000"/>
          <w:sz w:val="22"/>
          <w:szCs w:val="22"/>
          <w:shd w:val="clear" w:color="auto" w:fill="FFFFFF"/>
        </w:rPr>
        <w:t xml:space="preserve"> [28]. </w:t>
      </w:r>
    </w:p>
    <w:p w14:paraId="432DF971" w14:textId="77777777" w:rsidR="00B472FD" w:rsidRDefault="00B472FD" w:rsidP="00B472FD">
      <w:pPr>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Moreover, as we move to a different stage of the pandemic It’s important to include more comprehensive assessments including data on COVID-19 medical</w:t>
      </w:r>
      <w:r w:rsidRPr="00A164A0">
        <w:rPr>
          <w:rFonts w:asciiTheme="minorHAnsi" w:hAnsiTheme="minorHAnsi" w:cstheme="minorHAnsi"/>
          <w:color w:val="000000"/>
          <w:sz w:val="22"/>
          <w:szCs w:val="22"/>
          <w:shd w:val="clear" w:color="auto" w:fill="FFFFFF"/>
        </w:rPr>
        <w:t xml:space="preserve"> severity and healthcare system strain</w:t>
      </w:r>
      <w:r>
        <w:rPr>
          <w:rFonts w:asciiTheme="minorHAnsi" w:hAnsiTheme="minorHAnsi" w:cstheme="minorHAnsi"/>
          <w:color w:val="000000"/>
          <w:sz w:val="22"/>
          <w:szCs w:val="22"/>
          <w:shd w:val="clear" w:color="auto" w:fill="FFFFFF"/>
        </w:rPr>
        <w:t xml:space="preserve"> in addition to community transmission indicators to make </w:t>
      </w:r>
      <w:r w:rsidRPr="00393DF1">
        <w:rPr>
          <w:rFonts w:asciiTheme="minorHAnsi" w:hAnsiTheme="minorHAnsi" w:cstheme="minorHAnsi"/>
          <w:color w:val="000000"/>
          <w:sz w:val="22"/>
          <w:szCs w:val="22"/>
          <w:shd w:val="clear" w:color="auto" w:fill="FFFFFF"/>
        </w:rPr>
        <w:t>more informative public health recommendations</w:t>
      </w:r>
      <w:r>
        <w:rPr>
          <w:rFonts w:asciiTheme="minorHAnsi" w:hAnsiTheme="minorHAnsi" w:cstheme="minorHAnsi"/>
          <w:color w:val="000000"/>
          <w:sz w:val="22"/>
          <w:szCs w:val="22"/>
          <w:shd w:val="clear" w:color="auto" w:fill="FFFFFF"/>
        </w:rPr>
        <w:t>.</w:t>
      </w:r>
      <w:r w:rsidRPr="00A164A0">
        <w:rPr>
          <w:rFonts w:asciiTheme="minorHAnsi" w:hAnsiTheme="minorHAnsi" w:cstheme="minorHAnsi"/>
          <w:color w:val="000000"/>
          <w:sz w:val="22"/>
          <w:szCs w:val="22"/>
          <w:shd w:val="clear" w:color="auto" w:fill="FFFFFF"/>
        </w:rPr>
        <w:t xml:space="preserve"> </w:t>
      </w:r>
    </w:p>
    <w:p w14:paraId="55C74814" w14:textId="77777777" w:rsidR="00B472FD" w:rsidRDefault="00B472FD" w:rsidP="00B472FD">
      <w:pPr>
        <w:rPr>
          <w:rFonts w:asciiTheme="minorHAnsi" w:hAnsiTheme="minorHAnsi" w:cstheme="minorHAnsi"/>
          <w:b/>
          <w:bCs/>
          <w:color w:val="000000"/>
          <w:sz w:val="22"/>
          <w:szCs w:val="22"/>
          <w:shd w:val="clear" w:color="auto" w:fill="FFFFFF"/>
        </w:rPr>
      </w:pPr>
    </w:p>
    <w:p w14:paraId="592513E9" w14:textId="77777777" w:rsidR="00B472FD" w:rsidRPr="000A3A65" w:rsidRDefault="00B472FD" w:rsidP="00B472FD">
      <w:pPr>
        <w:rPr>
          <w:rFonts w:asciiTheme="minorHAnsi" w:hAnsiTheme="minorHAnsi" w:cstheme="minorHAnsi"/>
          <w:b/>
          <w:bCs/>
          <w:color w:val="000000"/>
          <w:sz w:val="22"/>
          <w:szCs w:val="22"/>
          <w:shd w:val="clear" w:color="auto" w:fill="FFFFFF"/>
        </w:rPr>
      </w:pPr>
      <w:r w:rsidRPr="000A3A65">
        <w:rPr>
          <w:rFonts w:asciiTheme="minorHAnsi" w:hAnsiTheme="minorHAnsi" w:cstheme="minorHAnsi"/>
          <w:b/>
          <w:bCs/>
          <w:color w:val="000000"/>
          <w:sz w:val="22"/>
          <w:szCs w:val="22"/>
          <w:shd w:val="clear" w:color="auto" w:fill="FFFFFF"/>
        </w:rPr>
        <w:t xml:space="preserve">Strengths and limitations </w:t>
      </w:r>
    </w:p>
    <w:p w14:paraId="7E79BA04" w14:textId="77777777" w:rsidR="00B472FD" w:rsidRDefault="00B472FD" w:rsidP="00B472FD">
      <w:pPr>
        <w:rPr>
          <w:rFonts w:asciiTheme="minorHAnsi" w:hAnsiTheme="minorHAnsi" w:cstheme="minorHAnsi"/>
          <w:color w:val="000000"/>
          <w:sz w:val="22"/>
          <w:szCs w:val="22"/>
          <w:shd w:val="clear" w:color="auto" w:fill="FFFFFF"/>
        </w:rPr>
      </w:pPr>
    </w:p>
    <w:p w14:paraId="1EE22CA2" w14:textId="77777777" w:rsidR="00B472FD" w:rsidRDefault="00B472FD" w:rsidP="00B472FD">
      <w:pPr>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 xml:space="preserve">The main strength of this study is that it’s a </w:t>
      </w:r>
      <w:r w:rsidRPr="000A3A65">
        <w:rPr>
          <w:rFonts w:asciiTheme="minorHAnsi" w:hAnsiTheme="minorHAnsi" w:cstheme="minorHAnsi"/>
          <w:color w:val="000000"/>
          <w:sz w:val="22"/>
          <w:szCs w:val="22"/>
          <w:shd w:val="clear" w:color="auto" w:fill="FFFFFF"/>
        </w:rPr>
        <w:t xml:space="preserve">large population-based study of COVID-19 infection among children </w:t>
      </w:r>
      <w:r>
        <w:rPr>
          <w:rFonts w:asciiTheme="minorHAnsi" w:hAnsiTheme="minorHAnsi" w:cstheme="minorHAnsi"/>
          <w:color w:val="000000"/>
          <w:sz w:val="22"/>
          <w:szCs w:val="22"/>
          <w:shd w:val="clear" w:color="auto" w:fill="FFFFFF"/>
        </w:rPr>
        <w:t xml:space="preserve">of different age groups and adults in two consecutive academic years. Also, </w:t>
      </w:r>
      <w:r w:rsidRPr="003A768C">
        <w:rPr>
          <w:rFonts w:asciiTheme="minorHAnsi" w:hAnsiTheme="minorHAnsi" w:cstheme="minorHAnsi"/>
          <w:color w:val="000000"/>
          <w:sz w:val="22"/>
          <w:szCs w:val="22"/>
          <w:shd w:val="clear" w:color="auto" w:fill="FFFFFF"/>
        </w:rPr>
        <w:t xml:space="preserve">we combined three epidemiological </w:t>
      </w:r>
      <w:r>
        <w:rPr>
          <w:rFonts w:asciiTheme="minorHAnsi" w:hAnsiTheme="minorHAnsi" w:cstheme="minorHAnsi"/>
          <w:color w:val="000000"/>
          <w:sz w:val="22"/>
          <w:szCs w:val="22"/>
          <w:shd w:val="clear" w:color="auto" w:fill="FFFFFF"/>
        </w:rPr>
        <w:t xml:space="preserve">measures </w:t>
      </w:r>
      <w:r w:rsidRPr="003A768C">
        <w:rPr>
          <w:rFonts w:asciiTheme="minorHAnsi" w:hAnsiTheme="minorHAnsi" w:cstheme="minorHAnsi"/>
          <w:color w:val="000000"/>
          <w:sz w:val="22"/>
          <w:szCs w:val="22"/>
          <w:shd w:val="clear" w:color="auto" w:fill="FFFFFF"/>
        </w:rPr>
        <w:t xml:space="preserve">to </w:t>
      </w:r>
      <w:r>
        <w:rPr>
          <w:rFonts w:asciiTheme="minorHAnsi" w:hAnsiTheme="minorHAnsi" w:cstheme="minorHAnsi"/>
          <w:color w:val="000000"/>
          <w:sz w:val="22"/>
          <w:szCs w:val="22"/>
          <w:shd w:val="clear" w:color="auto" w:fill="FFFFFF"/>
        </w:rPr>
        <w:t>better characterize</w:t>
      </w:r>
      <w:r w:rsidRPr="003A768C">
        <w:rPr>
          <w:rFonts w:asciiTheme="minorHAnsi" w:hAnsiTheme="minorHAnsi" w:cstheme="minorHAnsi"/>
          <w:color w:val="000000"/>
          <w:sz w:val="22"/>
          <w:szCs w:val="22"/>
          <w:shd w:val="clear" w:color="auto" w:fill="FFFFFF"/>
        </w:rPr>
        <w:t xml:space="preserve"> the COVID-19 pandemic</w:t>
      </w:r>
      <w:r>
        <w:rPr>
          <w:rFonts w:asciiTheme="minorHAnsi" w:hAnsiTheme="minorHAnsi" w:cstheme="minorHAnsi"/>
          <w:color w:val="000000"/>
          <w:sz w:val="22"/>
          <w:szCs w:val="22"/>
          <w:shd w:val="clear" w:color="auto" w:fill="FFFFFF"/>
        </w:rPr>
        <w:t xml:space="preserve"> effect on children during study time, holidays and major COVID-19 waves. Finally, this is the first study in Qatar to explore the use of the CDC COVID-19 community transmission indicators </w:t>
      </w:r>
      <w:r w:rsidRPr="00FB6947">
        <w:rPr>
          <w:rFonts w:asciiTheme="minorHAnsi" w:hAnsiTheme="minorHAnsi" w:cstheme="minorHAnsi"/>
          <w:color w:val="000000"/>
          <w:sz w:val="22"/>
          <w:szCs w:val="22"/>
          <w:shd w:val="clear" w:color="auto" w:fill="FFFFFF"/>
        </w:rPr>
        <w:t xml:space="preserve">to help </w:t>
      </w:r>
      <w:r>
        <w:rPr>
          <w:rFonts w:asciiTheme="minorHAnsi" w:hAnsiTheme="minorHAnsi" w:cstheme="minorHAnsi"/>
          <w:color w:val="000000"/>
          <w:sz w:val="22"/>
          <w:szCs w:val="22"/>
          <w:shd w:val="clear" w:color="auto" w:fill="FFFFFF"/>
        </w:rPr>
        <w:t xml:space="preserve">making </w:t>
      </w:r>
      <w:r w:rsidRPr="00FB6947">
        <w:rPr>
          <w:rFonts w:asciiTheme="minorHAnsi" w:hAnsiTheme="minorHAnsi" w:cstheme="minorHAnsi"/>
          <w:color w:val="000000"/>
          <w:sz w:val="22"/>
          <w:szCs w:val="22"/>
          <w:shd w:val="clear" w:color="auto" w:fill="FFFFFF"/>
        </w:rPr>
        <w:t xml:space="preserve">dynamic decisions about </w:t>
      </w:r>
      <w:r>
        <w:rPr>
          <w:rFonts w:asciiTheme="minorHAnsi" w:hAnsiTheme="minorHAnsi" w:cstheme="minorHAnsi"/>
          <w:color w:val="000000"/>
          <w:sz w:val="22"/>
          <w:szCs w:val="22"/>
          <w:shd w:val="clear" w:color="auto" w:fill="FFFFFF"/>
        </w:rPr>
        <w:t>community precautions and schools opening</w:t>
      </w:r>
      <w:r w:rsidRPr="00FB6947">
        <w:rPr>
          <w:rFonts w:asciiTheme="minorHAnsi" w:hAnsiTheme="minorHAnsi" w:cstheme="minorHAnsi"/>
          <w:color w:val="000000"/>
          <w:sz w:val="22"/>
          <w:szCs w:val="22"/>
          <w:shd w:val="clear" w:color="auto" w:fill="FFFFFF"/>
        </w:rPr>
        <w:t xml:space="preserve"> as local circumstances evolve throughout the pandemic</w:t>
      </w:r>
      <w:r>
        <w:rPr>
          <w:rFonts w:asciiTheme="minorHAnsi" w:hAnsiTheme="minorHAnsi" w:cstheme="minorHAnsi"/>
          <w:color w:val="000000"/>
          <w:sz w:val="22"/>
          <w:szCs w:val="22"/>
          <w:shd w:val="clear" w:color="auto" w:fill="FFFFFF"/>
        </w:rPr>
        <w:t>.</w:t>
      </w:r>
    </w:p>
    <w:p w14:paraId="65D6FC05" w14:textId="77777777" w:rsidR="00B472FD" w:rsidRDefault="00B472FD" w:rsidP="00B472FD">
      <w:pPr>
        <w:rPr>
          <w:rFonts w:asciiTheme="minorHAnsi" w:hAnsiTheme="minorHAnsi" w:cstheme="minorHAnsi"/>
          <w:color w:val="000000"/>
          <w:sz w:val="22"/>
          <w:szCs w:val="22"/>
          <w:shd w:val="clear" w:color="auto" w:fill="FFFFFF"/>
        </w:rPr>
      </w:pPr>
    </w:p>
    <w:p w14:paraId="038F3C5D" w14:textId="77777777" w:rsidR="00B472FD" w:rsidRPr="000D0405" w:rsidRDefault="00B472FD" w:rsidP="00B472FD">
      <w:pPr>
        <w:rPr>
          <w:rFonts w:asciiTheme="minorHAnsi" w:hAnsiTheme="minorHAnsi" w:cstheme="minorHAnsi"/>
          <w:sz w:val="22"/>
          <w:szCs w:val="22"/>
        </w:rPr>
      </w:pPr>
      <w:r>
        <w:rPr>
          <w:rFonts w:asciiTheme="minorHAnsi" w:hAnsiTheme="minorHAnsi" w:cstheme="minorHAnsi"/>
          <w:color w:val="000000"/>
          <w:sz w:val="22"/>
          <w:szCs w:val="22"/>
          <w:shd w:val="clear" w:color="auto" w:fill="FFFFFF"/>
        </w:rPr>
        <w:t xml:space="preserve">Nevertheless, our study has some limitations. Firstly, </w:t>
      </w:r>
      <w:r w:rsidRPr="00BF72F1">
        <w:rPr>
          <w:rFonts w:asciiTheme="minorHAnsi" w:hAnsiTheme="minorHAnsi" w:cstheme="minorHAnsi"/>
          <w:color w:val="000000"/>
          <w:sz w:val="22"/>
          <w:szCs w:val="22"/>
          <w:shd w:val="clear" w:color="auto" w:fill="FFFFFF"/>
        </w:rPr>
        <w:t xml:space="preserve">the infection rates among children </w:t>
      </w:r>
      <w:r>
        <w:rPr>
          <w:rFonts w:asciiTheme="minorHAnsi" w:hAnsiTheme="minorHAnsi" w:cstheme="minorHAnsi"/>
          <w:color w:val="000000"/>
          <w:sz w:val="22"/>
          <w:szCs w:val="22"/>
          <w:shd w:val="clear" w:color="auto" w:fill="FFFFFF"/>
        </w:rPr>
        <w:t xml:space="preserve">and adolescents during the first academic year (2020-2021) </w:t>
      </w:r>
      <w:r w:rsidRPr="00BF72F1">
        <w:rPr>
          <w:rFonts w:asciiTheme="minorHAnsi" w:hAnsiTheme="minorHAnsi" w:cstheme="minorHAnsi"/>
          <w:color w:val="000000"/>
          <w:sz w:val="22"/>
          <w:szCs w:val="22"/>
          <w:shd w:val="clear" w:color="auto" w:fill="FFFFFF"/>
        </w:rPr>
        <w:t xml:space="preserve">are probably underestimated as children and young adults had lower testing rates when compared to adults. </w:t>
      </w:r>
      <w:r>
        <w:rPr>
          <w:rFonts w:asciiTheme="minorHAnsi" w:hAnsiTheme="minorHAnsi" w:cstheme="minorHAnsi"/>
          <w:color w:val="000000"/>
          <w:sz w:val="22"/>
          <w:szCs w:val="22"/>
          <w:shd w:val="clear" w:color="auto" w:fill="FFFFFF"/>
        </w:rPr>
        <w:t xml:space="preserve">in our study only 10%-14% of the total tests were conducted on children &lt;18. </w:t>
      </w:r>
      <w:r w:rsidRPr="00BF72F1">
        <w:rPr>
          <w:rFonts w:asciiTheme="minorHAnsi" w:hAnsiTheme="minorHAnsi" w:cstheme="minorHAnsi"/>
          <w:color w:val="000000"/>
          <w:sz w:val="22"/>
          <w:szCs w:val="22"/>
          <w:shd w:val="clear" w:color="auto" w:fill="FFFFFF"/>
        </w:rPr>
        <w:t>Al-</w:t>
      </w:r>
      <w:proofErr w:type="spellStart"/>
      <w:r w:rsidRPr="00BF72F1">
        <w:rPr>
          <w:rFonts w:asciiTheme="minorHAnsi" w:hAnsiTheme="minorHAnsi" w:cstheme="minorHAnsi"/>
          <w:color w:val="000000"/>
          <w:sz w:val="22"/>
          <w:szCs w:val="22"/>
          <w:shd w:val="clear" w:color="auto" w:fill="FFFFFF"/>
        </w:rPr>
        <w:t>Kuwari</w:t>
      </w:r>
      <w:proofErr w:type="spellEnd"/>
      <w:r>
        <w:rPr>
          <w:rFonts w:asciiTheme="minorHAnsi" w:hAnsiTheme="minorHAnsi" w:cstheme="minorHAnsi"/>
          <w:color w:val="000000"/>
          <w:sz w:val="22"/>
          <w:szCs w:val="22"/>
          <w:shd w:val="clear" w:color="auto" w:fill="FFFFFF"/>
        </w:rPr>
        <w:t>,</w:t>
      </w:r>
      <w:r w:rsidRPr="00BF72F1">
        <w:rPr>
          <w:rFonts w:asciiTheme="minorHAnsi" w:hAnsiTheme="minorHAnsi" w:cstheme="minorHAnsi"/>
          <w:color w:val="000000"/>
          <w:sz w:val="22"/>
          <w:szCs w:val="22"/>
          <w:shd w:val="clear" w:color="auto" w:fill="FFFFFF"/>
        </w:rPr>
        <w:t xml:space="preserve"> M</w:t>
      </w:r>
      <w:r>
        <w:rPr>
          <w:rFonts w:asciiTheme="minorHAnsi" w:hAnsiTheme="minorHAnsi" w:cstheme="minorHAnsi"/>
          <w:color w:val="000000"/>
          <w:sz w:val="22"/>
          <w:szCs w:val="22"/>
          <w:shd w:val="clear" w:color="auto" w:fill="FFFFFF"/>
        </w:rPr>
        <w:t>.</w:t>
      </w:r>
      <w:r w:rsidRPr="00BF72F1">
        <w:rPr>
          <w:rFonts w:asciiTheme="minorHAnsi" w:hAnsiTheme="minorHAnsi" w:cstheme="minorHAnsi"/>
          <w:color w:val="000000"/>
          <w:sz w:val="22"/>
          <w:szCs w:val="22"/>
          <w:shd w:val="clear" w:color="auto" w:fill="FFFFFF"/>
        </w:rPr>
        <w:t>G</w:t>
      </w:r>
      <w:r>
        <w:rPr>
          <w:rFonts w:asciiTheme="minorHAnsi" w:hAnsiTheme="minorHAnsi" w:cstheme="minorHAnsi"/>
          <w:color w:val="000000"/>
          <w:sz w:val="22"/>
          <w:szCs w:val="22"/>
          <w:shd w:val="clear" w:color="auto" w:fill="FFFFFF"/>
        </w:rPr>
        <w:t>.</w:t>
      </w:r>
      <w:r w:rsidRPr="00BF72F1">
        <w:rPr>
          <w:rFonts w:asciiTheme="minorHAnsi" w:hAnsiTheme="minorHAnsi" w:cstheme="minorHAnsi"/>
          <w:color w:val="000000"/>
          <w:sz w:val="22"/>
          <w:szCs w:val="22"/>
          <w:shd w:val="clear" w:color="auto" w:fill="FFFFFF"/>
        </w:rPr>
        <w:t xml:space="preserve"> and colleagues reported that individuals less than 18 years of age constituted only 20.3% of all people tested for COVID-19 in Qatar [22]. </w:t>
      </w:r>
      <w:r w:rsidRPr="000D0405">
        <w:rPr>
          <w:rFonts w:asciiTheme="minorHAnsi" w:hAnsiTheme="minorHAnsi" w:cstheme="minorHAnsi"/>
          <w:sz w:val="22"/>
          <w:szCs w:val="22"/>
        </w:rPr>
        <w:t xml:space="preserve">Moreover, we can’t </w:t>
      </w:r>
      <w:r>
        <w:rPr>
          <w:rFonts w:asciiTheme="minorHAnsi" w:hAnsiTheme="minorHAnsi" w:cstheme="minorHAnsi"/>
          <w:sz w:val="22"/>
          <w:szCs w:val="22"/>
        </w:rPr>
        <w:t xml:space="preserve">separate </w:t>
      </w:r>
      <w:r w:rsidRPr="000D0405">
        <w:rPr>
          <w:rFonts w:asciiTheme="minorHAnsi" w:hAnsiTheme="minorHAnsi" w:cstheme="minorHAnsi"/>
          <w:sz w:val="22"/>
          <w:szCs w:val="22"/>
        </w:rPr>
        <w:t>the effect of schools’ closure alone from the rest of the public health measures implemented in the community. In Qatar, schools closure usually happens in accordance with other broad pandemic control measures, so we might not be able to show which one affected the other</w:t>
      </w:r>
      <w:r>
        <w:rPr>
          <w:rFonts w:asciiTheme="minorHAnsi" w:hAnsiTheme="minorHAnsi" w:cstheme="minorHAnsi"/>
          <w:sz w:val="22"/>
          <w:szCs w:val="22"/>
        </w:rPr>
        <w:t xml:space="preserve"> [7]. Even </w:t>
      </w:r>
      <w:r w:rsidRPr="009C7697">
        <w:rPr>
          <w:rFonts w:asciiTheme="minorHAnsi" w:hAnsiTheme="minorHAnsi" w:cstheme="minorHAnsi"/>
          <w:sz w:val="22"/>
          <w:szCs w:val="22"/>
        </w:rPr>
        <w:t xml:space="preserve">the epidemiological differences between children and adults in </w:t>
      </w:r>
      <w:r>
        <w:rPr>
          <w:rFonts w:asciiTheme="minorHAnsi" w:hAnsiTheme="minorHAnsi" w:cstheme="minorHAnsi"/>
          <w:sz w:val="22"/>
          <w:szCs w:val="22"/>
        </w:rPr>
        <w:t>study</w:t>
      </w:r>
      <w:r w:rsidRPr="009C7697">
        <w:rPr>
          <w:rFonts w:asciiTheme="minorHAnsi" w:hAnsiTheme="minorHAnsi" w:cstheme="minorHAnsi"/>
          <w:sz w:val="22"/>
          <w:szCs w:val="22"/>
        </w:rPr>
        <w:t xml:space="preserve"> vs. holiday periods</w:t>
      </w:r>
      <w:r>
        <w:rPr>
          <w:rFonts w:asciiTheme="minorHAnsi" w:hAnsiTheme="minorHAnsi" w:cstheme="minorHAnsi"/>
          <w:sz w:val="22"/>
          <w:szCs w:val="22"/>
        </w:rPr>
        <w:t xml:space="preserve">, we can’t assume that they happened </w:t>
      </w:r>
      <w:r w:rsidRPr="00092B6E">
        <w:rPr>
          <w:rFonts w:asciiTheme="minorHAnsi" w:hAnsiTheme="minorHAnsi" w:cstheme="minorHAnsi"/>
          <w:sz w:val="22"/>
          <w:szCs w:val="22"/>
        </w:rPr>
        <w:t xml:space="preserve">mainly </w:t>
      </w:r>
      <w:r>
        <w:rPr>
          <w:rFonts w:asciiTheme="minorHAnsi" w:hAnsiTheme="minorHAnsi" w:cstheme="minorHAnsi"/>
          <w:sz w:val="22"/>
          <w:szCs w:val="22"/>
        </w:rPr>
        <w:t xml:space="preserve">because of school closure or opening. They can be highly affected by the travel testing policy as Qatar has a unique demographic structure.   </w:t>
      </w:r>
    </w:p>
    <w:p w14:paraId="290B6885" w14:textId="77777777" w:rsidR="00B472FD" w:rsidRDefault="00B472FD" w:rsidP="00B472FD">
      <w:pPr>
        <w:rPr>
          <w:rFonts w:asciiTheme="minorHAnsi" w:hAnsiTheme="minorHAnsi" w:cstheme="minorHAnsi"/>
          <w:color w:val="000000"/>
          <w:sz w:val="22"/>
          <w:szCs w:val="22"/>
          <w:shd w:val="clear" w:color="auto" w:fill="FFFFFF"/>
        </w:rPr>
      </w:pPr>
    </w:p>
    <w:p w14:paraId="35B57AA7" w14:textId="77777777" w:rsidR="00B472FD" w:rsidRPr="00761F5F" w:rsidRDefault="00B472FD" w:rsidP="00B472FD">
      <w:pPr>
        <w:rPr>
          <w:rFonts w:asciiTheme="minorHAnsi" w:hAnsiTheme="minorHAnsi" w:cstheme="minorHAnsi"/>
          <w:b/>
          <w:bCs/>
          <w:sz w:val="22"/>
          <w:szCs w:val="22"/>
          <w:shd w:val="clear" w:color="auto" w:fill="FFFFFF"/>
        </w:rPr>
      </w:pPr>
      <w:r w:rsidRPr="00761F5F">
        <w:rPr>
          <w:rFonts w:asciiTheme="minorHAnsi" w:hAnsiTheme="minorHAnsi" w:cstheme="minorHAnsi"/>
          <w:b/>
          <w:bCs/>
          <w:sz w:val="22"/>
          <w:szCs w:val="22"/>
          <w:shd w:val="clear" w:color="auto" w:fill="FFFFFF"/>
        </w:rPr>
        <w:t>Conclusion</w:t>
      </w:r>
    </w:p>
    <w:p w14:paraId="0E2F2553" w14:textId="77777777" w:rsidR="00B472FD" w:rsidRPr="00B35B12" w:rsidRDefault="00B472FD" w:rsidP="00B472FD">
      <w:pPr>
        <w:rPr>
          <w:rFonts w:asciiTheme="minorHAnsi" w:hAnsiTheme="minorHAnsi" w:cstheme="minorHAnsi"/>
          <w:color w:val="000000"/>
          <w:sz w:val="22"/>
          <w:szCs w:val="22"/>
          <w:shd w:val="clear" w:color="auto" w:fill="FFFFFF"/>
        </w:rPr>
      </w:pPr>
    </w:p>
    <w:p w14:paraId="41B78DA9" w14:textId="77777777" w:rsidR="00B472FD" w:rsidRDefault="00B472FD" w:rsidP="00B472FD">
      <w:pPr>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 xml:space="preserve">This study shows that epidemiological surveillance is a crucial tool in understanding the dynamic of the COVID-19 pandemic especially among asymptomatic children that get tested through mass screening campaigns in the community and in school campuses. </w:t>
      </w:r>
      <w:r w:rsidRPr="00B35B12">
        <w:rPr>
          <w:rFonts w:asciiTheme="minorHAnsi" w:hAnsiTheme="minorHAnsi" w:cstheme="minorHAnsi"/>
          <w:color w:val="000000"/>
          <w:sz w:val="22"/>
          <w:szCs w:val="22"/>
          <w:shd w:val="clear" w:color="auto" w:fill="FFFFFF"/>
        </w:rPr>
        <w:t xml:space="preserve">The CDC indicators offer an evidence-based approach to guide recommendations and it provide tools for making decisions at schools as well as monitoring the impact of these decision. More prospective research is essential to evaluate the risk of </w:t>
      </w:r>
      <w:r w:rsidRPr="00B35B12">
        <w:rPr>
          <w:rFonts w:asciiTheme="minorHAnsi" w:hAnsiTheme="minorHAnsi" w:cstheme="minorHAnsi"/>
          <w:color w:val="000000"/>
          <w:sz w:val="22"/>
          <w:szCs w:val="22"/>
          <w:shd w:val="clear" w:color="auto" w:fill="FFFFFF"/>
        </w:rPr>
        <w:lastRenderedPageBreak/>
        <w:t xml:space="preserve">COVID-19 in educational settings in Qatar, especially </w:t>
      </w:r>
      <w:r>
        <w:rPr>
          <w:rFonts w:asciiTheme="minorHAnsi" w:hAnsiTheme="minorHAnsi" w:cstheme="minorHAnsi"/>
          <w:color w:val="000000"/>
          <w:sz w:val="22"/>
          <w:szCs w:val="22"/>
          <w:shd w:val="clear" w:color="auto" w:fill="FFFFFF"/>
        </w:rPr>
        <w:t xml:space="preserve">that we are moving to a different stage of the pandemic. </w:t>
      </w:r>
    </w:p>
    <w:p w14:paraId="39C26230" w14:textId="77777777" w:rsidR="00B472FD" w:rsidRDefault="00B472FD" w:rsidP="00B472FD">
      <w:pPr>
        <w:rPr>
          <w:rFonts w:asciiTheme="minorHAnsi" w:hAnsiTheme="minorHAnsi" w:cstheme="minorHAnsi"/>
          <w:b/>
          <w:bCs/>
          <w:sz w:val="22"/>
          <w:szCs w:val="22"/>
        </w:rPr>
      </w:pPr>
    </w:p>
    <w:p w14:paraId="713DA473" w14:textId="77777777" w:rsidR="00B472FD" w:rsidRPr="00BF72F1" w:rsidRDefault="00B472FD" w:rsidP="00B472FD">
      <w:pPr>
        <w:rPr>
          <w:rFonts w:asciiTheme="minorHAnsi" w:hAnsiTheme="minorHAnsi" w:cstheme="minorHAnsi"/>
          <w:sz w:val="22"/>
          <w:szCs w:val="22"/>
        </w:rPr>
      </w:pPr>
      <w:r w:rsidRPr="00902CB6">
        <w:rPr>
          <w:rFonts w:asciiTheme="minorHAnsi" w:hAnsiTheme="minorHAnsi" w:cstheme="minorHAnsi"/>
          <w:b/>
          <w:bCs/>
          <w:sz w:val="22"/>
          <w:szCs w:val="22"/>
        </w:rPr>
        <w:t>Declarations</w:t>
      </w:r>
    </w:p>
    <w:p w14:paraId="64DAC7E3" w14:textId="77777777" w:rsidR="00B472FD" w:rsidRDefault="00B472FD" w:rsidP="00B472FD">
      <w:pPr>
        <w:rPr>
          <w:rFonts w:asciiTheme="minorHAnsi" w:hAnsiTheme="minorHAnsi" w:cstheme="minorHAnsi"/>
          <w:b/>
          <w:bCs/>
          <w:sz w:val="22"/>
          <w:szCs w:val="22"/>
        </w:rPr>
      </w:pPr>
    </w:p>
    <w:p w14:paraId="38332FE6" w14:textId="77777777" w:rsidR="00B472FD" w:rsidRPr="00E4054D" w:rsidRDefault="00B472FD" w:rsidP="00B472FD">
      <w:pPr>
        <w:rPr>
          <w:rFonts w:asciiTheme="minorHAnsi" w:hAnsiTheme="minorHAnsi" w:cstheme="minorHAnsi"/>
          <w:sz w:val="22"/>
          <w:szCs w:val="22"/>
        </w:rPr>
      </w:pPr>
      <w:r w:rsidRPr="00902CB6">
        <w:rPr>
          <w:rFonts w:asciiTheme="minorHAnsi" w:hAnsiTheme="minorHAnsi" w:cstheme="minorHAnsi"/>
          <w:b/>
          <w:bCs/>
          <w:sz w:val="22"/>
          <w:szCs w:val="22"/>
        </w:rPr>
        <w:t>Authors' contributions</w:t>
      </w:r>
      <w:r w:rsidRPr="00BF72F1">
        <w:rPr>
          <w:rFonts w:asciiTheme="minorHAnsi" w:hAnsiTheme="minorHAnsi" w:cstheme="minorHAnsi"/>
          <w:b/>
          <w:bCs/>
          <w:sz w:val="22"/>
          <w:szCs w:val="22"/>
        </w:rPr>
        <w:t>:</w:t>
      </w:r>
      <w:r w:rsidRPr="00BF72F1">
        <w:rPr>
          <w:rFonts w:asciiTheme="minorHAnsi" w:hAnsiTheme="minorHAnsi" w:cstheme="minorHAnsi"/>
          <w:sz w:val="22"/>
          <w:szCs w:val="22"/>
        </w:rPr>
        <w:t xml:space="preserve"> </w:t>
      </w:r>
      <w:r w:rsidRPr="0025627E">
        <w:rPr>
          <w:rFonts w:asciiTheme="minorHAnsi" w:hAnsiTheme="minorHAnsi" w:cstheme="minorHAnsi"/>
          <w:sz w:val="22"/>
          <w:szCs w:val="22"/>
        </w:rPr>
        <w:t>MG</w:t>
      </w:r>
      <w:r>
        <w:rPr>
          <w:rFonts w:asciiTheme="minorHAnsi" w:hAnsiTheme="minorHAnsi" w:cstheme="minorHAnsi"/>
          <w:sz w:val="22"/>
          <w:szCs w:val="22"/>
        </w:rPr>
        <w:t>A:</w:t>
      </w:r>
      <w:r w:rsidRPr="0025627E">
        <w:rPr>
          <w:rFonts w:asciiTheme="minorHAnsi" w:hAnsiTheme="minorHAnsi" w:cstheme="minorHAnsi"/>
          <w:sz w:val="22"/>
          <w:szCs w:val="22"/>
        </w:rPr>
        <w:t xml:space="preserve"> </w:t>
      </w:r>
      <w:r>
        <w:rPr>
          <w:rFonts w:asciiTheme="minorHAnsi" w:hAnsiTheme="minorHAnsi" w:cstheme="minorHAnsi"/>
          <w:sz w:val="22"/>
          <w:szCs w:val="22"/>
        </w:rPr>
        <w:t>worked on the c</w:t>
      </w:r>
      <w:r w:rsidRPr="0025627E">
        <w:rPr>
          <w:rFonts w:asciiTheme="minorHAnsi" w:hAnsiTheme="minorHAnsi" w:cstheme="minorHAnsi"/>
          <w:sz w:val="22"/>
          <w:szCs w:val="22"/>
        </w:rPr>
        <w:t>onceptualization</w:t>
      </w:r>
      <w:r>
        <w:rPr>
          <w:rFonts w:asciiTheme="minorHAnsi" w:hAnsiTheme="minorHAnsi" w:cstheme="minorHAnsi"/>
          <w:sz w:val="22"/>
          <w:szCs w:val="22"/>
        </w:rPr>
        <w:t xml:space="preserve">. </w:t>
      </w:r>
      <w:proofErr w:type="gramStart"/>
      <w:r w:rsidRPr="0025627E">
        <w:rPr>
          <w:rFonts w:asciiTheme="minorHAnsi" w:hAnsiTheme="minorHAnsi" w:cstheme="minorHAnsi"/>
          <w:sz w:val="22"/>
          <w:szCs w:val="22"/>
        </w:rPr>
        <w:t>MG</w:t>
      </w:r>
      <w:r>
        <w:rPr>
          <w:rFonts w:asciiTheme="minorHAnsi" w:hAnsiTheme="minorHAnsi" w:cstheme="minorHAnsi"/>
          <w:sz w:val="22"/>
          <w:szCs w:val="22"/>
        </w:rPr>
        <w:t>A,AMM</w:t>
      </w:r>
      <w:proofErr w:type="gramEnd"/>
      <w:r>
        <w:rPr>
          <w:rFonts w:asciiTheme="minorHAnsi" w:hAnsiTheme="minorHAnsi" w:cstheme="minorHAnsi"/>
          <w:sz w:val="22"/>
          <w:szCs w:val="22"/>
        </w:rPr>
        <w:t xml:space="preserve"> &amp; JA</w:t>
      </w:r>
      <w:r w:rsidRPr="0025627E">
        <w:rPr>
          <w:rFonts w:asciiTheme="minorHAnsi" w:hAnsiTheme="minorHAnsi" w:cstheme="minorHAnsi"/>
          <w:sz w:val="22"/>
          <w:szCs w:val="22"/>
        </w:rPr>
        <w:t xml:space="preserve">:, </w:t>
      </w:r>
      <w:r>
        <w:rPr>
          <w:rFonts w:asciiTheme="minorHAnsi" w:hAnsiTheme="minorHAnsi" w:cstheme="minorHAnsi"/>
          <w:sz w:val="22"/>
          <w:szCs w:val="22"/>
        </w:rPr>
        <w:t xml:space="preserve">worked on </w:t>
      </w:r>
      <w:r w:rsidRPr="0025627E">
        <w:rPr>
          <w:rFonts w:asciiTheme="minorHAnsi" w:hAnsiTheme="minorHAnsi" w:cstheme="minorHAnsi"/>
          <w:sz w:val="22"/>
          <w:szCs w:val="22"/>
        </w:rPr>
        <w:t>methodology and design. MG</w:t>
      </w:r>
      <w:r>
        <w:rPr>
          <w:rFonts w:asciiTheme="minorHAnsi" w:hAnsiTheme="minorHAnsi" w:cstheme="minorHAnsi"/>
          <w:sz w:val="22"/>
          <w:szCs w:val="22"/>
        </w:rPr>
        <w:t>A &amp;</w:t>
      </w:r>
      <w:r w:rsidRPr="0025627E">
        <w:rPr>
          <w:rFonts w:asciiTheme="minorHAnsi" w:hAnsiTheme="minorHAnsi" w:cstheme="minorHAnsi"/>
          <w:sz w:val="22"/>
          <w:szCs w:val="22"/>
        </w:rPr>
        <w:t xml:space="preserve"> A</w:t>
      </w:r>
      <w:r>
        <w:rPr>
          <w:rFonts w:asciiTheme="minorHAnsi" w:hAnsiTheme="minorHAnsi" w:cstheme="minorHAnsi"/>
          <w:sz w:val="22"/>
          <w:szCs w:val="22"/>
        </w:rPr>
        <w:t>MM</w:t>
      </w:r>
      <w:r w:rsidRPr="0025627E">
        <w:rPr>
          <w:rFonts w:asciiTheme="minorHAnsi" w:hAnsiTheme="minorHAnsi" w:cstheme="minorHAnsi"/>
          <w:sz w:val="22"/>
          <w:szCs w:val="22"/>
        </w:rPr>
        <w:t xml:space="preserve">: </w:t>
      </w:r>
      <w:r>
        <w:rPr>
          <w:rFonts w:asciiTheme="minorHAnsi" w:hAnsiTheme="minorHAnsi" w:cstheme="minorHAnsi"/>
          <w:sz w:val="22"/>
          <w:szCs w:val="22"/>
        </w:rPr>
        <w:t>worked on the o</w:t>
      </w:r>
      <w:r w:rsidRPr="0025627E">
        <w:rPr>
          <w:rFonts w:asciiTheme="minorHAnsi" w:hAnsiTheme="minorHAnsi" w:cstheme="minorHAnsi"/>
          <w:sz w:val="22"/>
          <w:szCs w:val="22"/>
        </w:rPr>
        <w:t xml:space="preserve">riginal draft writing and preparation. </w:t>
      </w:r>
      <w:r>
        <w:rPr>
          <w:rFonts w:asciiTheme="minorHAnsi" w:hAnsiTheme="minorHAnsi" w:cstheme="minorHAnsi"/>
          <w:sz w:val="22"/>
          <w:szCs w:val="22"/>
        </w:rPr>
        <w:t>HA, SA &amp; SN</w:t>
      </w:r>
      <w:r w:rsidRPr="0025627E">
        <w:rPr>
          <w:rFonts w:asciiTheme="minorHAnsi" w:hAnsiTheme="minorHAnsi" w:cstheme="minorHAnsi"/>
          <w:sz w:val="22"/>
          <w:szCs w:val="22"/>
        </w:rPr>
        <w:t xml:space="preserve">: </w:t>
      </w:r>
      <w:r>
        <w:rPr>
          <w:rFonts w:asciiTheme="minorHAnsi" w:hAnsiTheme="minorHAnsi" w:cstheme="minorHAnsi"/>
          <w:sz w:val="22"/>
          <w:szCs w:val="22"/>
        </w:rPr>
        <w:t>participated through oversight and overall planning of data collection. JA,</w:t>
      </w:r>
      <w:r w:rsidRPr="00EB5976">
        <w:rPr>
          <w:rFonts w:asciiTheme="minorHAnsi" w:hAnsiTheme="minorHAnsi" w:cstheme="minorHAnsi"/>
          <w:sz w:val="22"/>
          <w:szCs w:val="22"/>
        </w:rPr>
        <w:t xml:space="preserve"> </w:t>
      </w:r>
      <w:proofErr w:type="gramStart"/>
      <w:r>
        <w:rPr>
          <w:rFonts w:asciiTheme="minorHAnsi" w:hAnsiTheme="minorHAnsi" w:cstheme="minorHAnsi"/>
          <w:sz w:val="22"/>
          <w:szCs w:val="22"/>
        </w:rPr>
        <w:t>AMM,MK</w:t>
      </w:r>
      <w:proofErr w:type="gramEnd"/>
      <w:r>
        <w:rPr>
          <w:rFonts w:asciiTheme="minorHAnsi" w:hAnsiTheme="minorHAnsi" w:cstheme="minorHAnsi"/>
          <w:sz w:val="22"/>
          <w:szCs w:val="22"/>
        </w:rPr>
        <w:t xml:space="preserve">: conducted data collection, curation, and </w:t>
      </w:r>
      <w:r w:rsidRPr="0025627E">
        <w:rPr>
          <w:rFonts w:asciiTheme="minorHAnsi" w:hAnsiTheme="minorHAnsi" w:cstheme="minorHAnsi"/>
          <w:sz w:val="22"/>
          <w:szCs w:val="22"/>
        </w:rPr>
        <w:t>formal analysis</w:t>
      </w:r>
      <w:r>
        <w:rPr>
          <w:rFonts w:asciiTheme="minorHAnsi" w:hAnsiTheme="minorHAnsi" w:cstheme="minorHAnsi"/>
          <w:sz w:val="22"/>
          <w:szCs w:val="22"/>
        </w:rPr>
        <w:t xml:space="preserve"> of the study data </w:t>
      </w:r>
      <w:r w:rsidRPr="0025627E">
        <w:rPr>
          <w:rFonts w:asciiTheme="minorHAnsi" w:hAnsiTheme="minorHAnsi" w:cstheme="minorHAnsi"/>
          <w:sz w:val="22"/>
          <w:szCs w:val="22"/>
        </w:rPr>
        <w:t>. S</w:t>
      </w:r>
      <w:r>
        <w:rPr>
          <w:rFonts w:asciiTheme="minorHAnsi" w:hAnsiTheme="minorHAnsi" w:cstheme="minorHAnsi"/>
          <w:sz w:val="22"/>
          <w:szCs w:val="22"/>
        </w:rPr>
        <w:t>SA, MA</w:t>
      </w:r>
      <w:r w:rsidRPr="0025627E">
        <w:rPr>
          <w:rFonts w:asciiTheme="minorHAnsi" w:hAnsiTheme="minorHAnsi" w:cstheme="minorHAnsi"/>
          <w:sz w:val="22"/>
          <w:szCs w:val="22"/>
        </w:rPr>
        <w:t xml:space="preserve">: </w:t>
      </w:r>
      <w:r>
        <w:rPr>
          <w:rFonts w:asciiTheme="minorHAnsi" w:hAnsiTheme="minorHAnsi" w:cstheme="minorHAnsi"/>
          <w:sz w:val="22"/>
          <w:szCs w:val="22"/>
        </w:rPr>
        <w:t xml:space="preserve">worked on overall </w:t>
      </w:r>
      <w:r w:rsidRPr="0025627E">
        <w:rPr>
          <w:rFonts w:asciiTheme="minorHAnsi" w:hAnsiTheme="minorHAnsi" w:cstheme="minorHAnsi"/>
          <w:sz w:val="22"/>
          <w:szCs w:val="22"/>
        </w:rPr>
        <w:t>project administration</w:t>
      </w:r>
      <w:r>
        <w:rPr>
          <w:rFonts w:asciiTheme="minorHAnsi" w:hAnsiTheme="minorHAnsi" w:cstheme="minorHAnsi"/>
          <w:sz w:val="22"/>
          <w:szCs w:val="22"/>
        </w:rPr>
        <w:t xml:space="preserve"> and management</w:t>
      </w:r>
      <w:r w:rsidRPr="0025627E">
        <w:rPr>
          <w:rFonts w:asciiTheme="minorHAnsi" w:hAnsiTheme="minorHAnsi" w:cstheme="minorHAnsi"/>
          <w:sz w:val="22"/>
          <w:szCs w:val="22"/>
        </w:rPr>
        <w:t>. MG</w:t>
      </w:r>
      <w:r>
        <w:rPr>
          <w:rFonts w:asciiTheme="minorHAnsi" w:hAnsiTheme="minorHAnsi" w:cstheme="minorHAnsi"/>
          <w:sz w:val="22"/>
          <w:szCs w:val="22"/>
        </w:rPr>
        <w:t>A</w:t>
      </w:r>
      <w:r w:rsidRPr="0025627E">
        <w:rPr>
          <w:rFonts w:asciiTheme="minorHAnsi" w:hAnsiTheme="minorHAnsi" w:cstheme="minorHAnsi"/>
          <w:sz w:val="22"/>
          <w:szCs w:val="22"/>
        </w:rPr>
        <w:t xml:space="preserve">, </w:t>
      </w:r>
      <w:r>
        <w:rPr>
          <w:rFonts w:asciiTheme="minorHAnsi" w:hAnsiTheme="minorHAnsi" w:cstheme="minorHAnsi"/>
          <w:sz w:val="22"/>
          <w:szCs w:val="22"/>
        </w:rPr>
        <w:t>AMM &amp; JA</w:t>
      </w:r>
      <w:r w:rsidRPr="0025627E">
        <w:rPr>
          <w:rFonts w:asciiTheme="minorHAnsi" w:hAnsiTheme="minorHAnsi" w:cstheme="minorHAnsi"/>
          <w:sz w:val="22"/>
          <w:szCs w:val="22"/>
        </w:rPr>
        <w:t xml:space="preserve">: </w:t>
      </w:r>
      <w:r>
        <w:rPr>
          <w:rFonts w:asciiTheme="minorHAnsi" w:hAnsiTheme="minorHAnsi" w:cstheme="minorHAnsi"/>
          <w:sz w:val="22"/>
          <w:szCs w:val="22"/>
        </w:rPr>
        <w:t>conducted the c</w:t>
      </w:r>
      <w:r w:rsidRPr="0025627E">
        <w:rPr>
          <w:rFonts w:asciiTheme="minorHAnsi" w:hAnsiTheme="minorHAnsi" w:cstheme="minorHAnsi"/>
          <w:sz w:val="22"/>
          <w:szCs w:val="22"/>
        </w:rPr>
        <w:t xml:space="preserve">ritical review of the article and </w:t>
      </w:r>
      <w:r>
        <w:rPr>
          <w:rFonts w:asciiTheme="minorHAnsi" w:hAnsiTheme="minorHAnsi" w:cstheme="minorHAnsi"/>
          <w:sz w:val="22"/>
          <w:szCs w:val="22"/>
        </w:rPr>
        <w:t xml:space="preserve">the </w:t>
      </w:r>
      <w:r w:rsidRPr="0025627E">
        <w:rPr>
          <w:rFonts w:asciiTheme="minorHAnsi" w:hAnsiTheme="minorHAnsi" w:cstheme="minorHAnsi"/>
          <w:sz w:val="22"/>
          <w:szCs w:val="22"/>
        </w:rPr>
        <w:t>final approval of the version to be published. All authors agree to be accountable for all aspects of the work.</w:t>
      </w:r>
    </w:p>
    <w:p w14:paraId="1EC15BA1" w14:textId="77777777" w:rsidR="00B472FD" w:rsidRPr="006C0D6C" w:rsidRDefault="00B472FD" w:rsidP="00B472FD">
      <w:pPr>
        <w:rPr>
          <w:rFonts w:asciiTheme="minorHAnsi" w:hAnsiTheme="minorHAnsi" w:cstheme="minorHAnsi"/>
          <w:sz w:val="22"/>
          <w:szCs w:val="22"/>
        </w:rPr>
      </w:pPr>
      <w:r w:rsidRPr="006C0D6C">
        <w:rPr>
          <w:rFonts w:asciiTheme="minorHAnsi" w:hAnsiTheme="minorHAnsi" w:cstheme="minorHAnsi"/>
          <w:b/>
          <w:bCs/>
          <w:sz w:val="22"/>
          <w:szCs w:val="22"/>
        </w:rPr>
        <w:t>Ethics approval and consent to participate</w:t>
      </w:r>
      <w:r w:rsidRPr="006D1D40">
        <w:rPr>
          <w:rFonts w:asciiTheme="minorHAnsi" w:hAnsiTheme="minorHAnsi" w:cstheme="minorHAnsi"/>
          <w:b/>
          <w:bCs/>
          <w:sz w:val="22"/>
          <w:szCs w:val="22"/>
        </w:rPr>
        <w:t>:</w:t>
      </w:r>
      <w:r w:rsidRPr="00817E9E">
        <w:rPr>
          <w:rFonts w:asciiTheme="minorHAnsi" w:hAnsiTheme="minorHAnsi" w:cstheme="minorHAnsi"/>
          <w:sz w:val="22"/>
          <w:szCs w:val="22"/>
        </w:rPr>
        <w:t xml:space="preserve"> The study was approved by the Institutional Review Board (IRB) of the Primary Health Care Corporation </w:t>
      </w:r>
      <w:r w:rsidRPr="00F04F35">
        <w:rPr>
          <w:rFonts w:ascii="Calibri" w:hAnsi="Calibri" w:cs="Calibri"/>
          <w:sz w:val="22"/>
          <w:szCs w:val="22"/>
        </w:rPr>
        <w:t>(PHCC) with reference number PHCC/DCR/2020/</w:t>
      </w:r>
      <w:r>
        <w:rPr>
          <w:rFonts w:ascii="Calibri" w:hAnsi="Calibri" w:cs="Calibri"/>
          <w:sz w:val="22"/>
          <w:szCs w:val="22"/>
        </w:rPr>
        <w:t>11</w:t>
      </w:r>
      <w:r w:rsidRPr="00F04F35">
        <w:rPr>
          <w:rFonts w:ascii="Calibri" w:hAnsi="Calibri" w:cs="Calibri"/>
          <w:sz w:val="22"/>
          <w:szCs w:val="22"/>
        </w:rPr>
        <w:t>/</w:t>
      </w:r>
      <w:r>
        <w:rPr>
          <w:rFonts w:ascii="Calibri" w:hAnsi="Calibri" w:cs="Calibri"/>
          <w:sz w:val="22"/>
          <w:szCs w:val="22"/>
        </w:rPr>
        <w:t>134.</w:t>
      </w:r>
      <w:r w:rsidRPr="006C0D6C">
        <w:t xml:space="preserve"> </w:t>
      </w:r>
      <w:r w:rsidRPr="006C0D6C">
        <w:rPr>
          <w:rFonts w:ascii="Calibri" w:hAnsi="Calibri" w:cs="Calibri"/>
          <w:sz w:val="22"/>
          <w:szCs w:val="22"/>
        </w:rPr>
        <w:t>and the requirement for informed consent was waived by the Ethics Committee</w:t>
      </w:r>
      <w:r>
        <w:rPr>
          <w:rFonts w:ascii="Calibri" w:hAnsi="Calibri" w:cs="Calibri"/>
          <w:sz w:val="22"/>
          <w:szCs w:val="22"/>
        </w:rPr>
        <w:t xml:space="preserve"> of the PHCC</w:t>
      </w:r>
      <w:r w:rsidRPr="006C0D6C">
        <w:rPr>
          <w:rFonts w:ascii="Calibri" w:hAnsi="Calibri" w:cs="Calibri"/>
          <w:sz w:val="22"/>
          <w:szCs w:val="22"/>
        </w:rPr>
        <w:t>. The research was conducted in accordance with the Declaration of Helsinki.</w:t>
      </w:r>
      <w:r w:rsidRPr="00817E9E">
        <w:rPr>
          <w:rFonts w:asciiTheme="minorHAnsi" w:hAnsiTheme="minorHAnsi" w:cstheme="minorHAnsi"/>
          <w:sz w:val="22"/>
          <w:szCs w:val="22"/>
        </w:rPr>
        <w:t xml:space="preserve"> </w:t>
      </w:r>
    </w:p>
    <w:p w14:paraId="7AE4F77E" w14:textId="77777777" w:rsidR="00B472FD" w:rsidRPr="006C0D6C" w:rsidRDefault="00B472FD" w:rsidP="00B472FD">
      <w:pPr>
        <w:rPr>
          <w:rFonts w:asciiTheme="minorHAnsi" w:hAnsiTheme="minorHAnsi" w:cstheme="minorHAnsi"/>
          <w:sz w:val="22"/>
          <w:szCs w:val="22"/>
        </w:rPr>
      </w:pPr>
      <w:r w:rsidRPr="006C0D6C">
        <w:rPr>
          <w:rFonts w:asciiTheme="minorHAnsi" w:hAnsiTheme="minorHAnsi" w:cstheme="minorHAnsi"/>
          <w:b/>
          <w:bCs/>
          <w:sz w:val="22"/>
          <w:szCs w:val="22"/>
        </w:rPr>
        <w:t>Acknowledgements</w:t>
      </w:r>
      <w:r>
        <w:rPr>
          <w:rFonts w:asciiTheme="minorHAnsi" w:hAnsiTheme="minorHAnsi" w:cstheme="minorHAnsi"/>
          <w:b/>
          <w:bCs/>
          <w:sz w:val="22"/>
          <w:szCs w:val="22"/>
        </w:rPr>
        <w:t xml:space="preserve">: </w:t>
      </w:r>
      <w:r>
        <w:rPr>
          <w:rFonts w:asciiTheme="minorHAnsi" w:hAnsiTheme="minorHAnsi" w:cstheme="minorHAnsi"/>
          <w:sz w:val="22"/>
          <w:szCs w:val="22"/>
        </w:rPr>
        <w:t>Not applicable</w:t>
      </w:r>
    </w:p>
    <w:p w14:paraId="3CF78BF8" w14:textId="77777777" w:rsidR="00B472FD" w:rsidRPr="00BF72F1" w:rsidRDefault="00B472FD" w:rsidP="00B472FD">
      <w:pPr>
        <w:rPr>
          <w:rFonts w:asciiTheme="minorHAnsi" w:hAnsiTheme="minorHAnsi" w:cstheme="minorHAnsi"/>
          <w:sz w:val="22"/>
          <w:szCs w:val="22"/>
        </w:rPr>
      </w:pPr>
      <w:r w:rsidRPr="00BF72F1">
        <w:rPr>
          <w:rFonts w:asciiTheme="minorHAnsi" w:hAnsiTheme="minorHAnsi" w:cstheme="minorHAnsi"/>
          <w:b/>
          <w:bCs/>
          <w:sz w:val="22"/>
          <w:szCs w:val="22"/>
        </w:rPr>
        <w:t>Funding:</w:t>
      </w:r>
      <w:r w:rsidRPr="00BF72F1">
        <w:rPr>
          <w:rFonts w:asciiTheme="minorHAnsi" w:hAnsiTheme="minorHAnsi" w:cstheme="minorHAnsi"/>
          <w:sz w:val="22"/>
          <w:szCs w:val="22"/>
        </w:rPr>
        <w:t xml:space="preserve"> The authors have not declared a specific grant for this research from any funding agency in the public, commercial or not-for-profit sectors.</w:t>
      </w:r>
    </w:p>
    <w:p w14:paraId="7FC171D8" w14:textId="77777777" w:rsidR="00B472FD" w:rsidRPr="00817E9E" w:rsidRDefault="00B472FD" w:rsidP="00B472FD">
      <w:pPr>
        <w:rPr>
          <w:rFonts w:asciiTheme="minorHAnsi" w:hAnsiTheme="minorHAnsi" w:cstheme="minorHAnsi"/>
          <w:sz w:val="22"/>
          <w:szCs w:val="22"/>
        </w:rPr>
      </w:pPr>
      <w:r w:rsidRPr="00BF72F1">
        <w:rPr>
          <w:rFonts w:asciiTheme="minorHAnsi" w:hAnsiTheme="minorHAnsi" w:cstheme="minorHAnsi"/>
          <w:b/>
          <w:bCs/>
          <w:sz w:val="22"/>
          <w:szCs w:val="22"/>
        </w:rPr>
        <w:t>Competing interests:</w:t>
      </w:r>
      <w:r w:rsidRPr="00BF72F1">
        <w:rPr>
          <w:rFonts w:asciiTheme="minorHAnsi" w:hAnsiTheme="minorHAnsi" w:cstheme="minorHAnsi"/>
          <w:sz w:val="22"/>
          <w:szCs w:val="22"/>
        </w:rPr>
        <w:t xml:space="preserve"> The authors report no conflicts of interest in this work. The authors have no</w:t>
      </w:r>
      <w:r w:rsidRPr="00817E9E">
        <w:rPr>
          <w:rFonts w:asciiTheme="minorHAnsi" w:hAnsiTheme="minorHAnsi" w:cstheme="minorHAnsi"/>
          <w:sz w:val="22"/>
          <w:szCs w:val="22"/>
        </w:rPr>
        <w:t xml:space="preserve"> affiliation with any organization with a direct or indirect financial interest in the subject matter discussed in the manuscript</w:t>
      </w:r>
    </w:p>
    <w:p w14:paraId="3B3979FC" w14:textId="77777777" w:rsidR="00B472FD" w:rsidRPr="00817E9E" w:rsidRDefault="00B472FD" w:rsidP="00B472FD">
      <w:pPr>
        <w:rPr>
          <w:rFonts w:asciiTheme="minorHAnsi" w:hAnsiTheme="minorHAnsi" w:cstheme="minorHAnsi"/>
          <w:sz w:val="22"/>
          <w:szCs w:val="22"/>
        </w:rPr>
      </w:pPr>
      <w:r w:rsidRPr="006D1D40">
        <w:rPr>
          <w:rFonts w:asciiTheme="minorHAnsi" w:hAnsiTheme="minorHAnsi" w:cstheme="minorHAnsi"/>
          <w:b/>
          <w:bCs/>
          <w:sz w:val="22"/>
          <w:szCs w:val="22"/>
        </w:rPr>
        <w:t>Data availability statement:</w:t>
      </w:r>
      <w:r w:rsidRPr="00817E9E">
        <w:rPr>
          <w:rFonts w:asciiTheme="minorHAnsi" w:hAnsiTheme="minorHAnsi" w:cstheme="minorHAnsi"/>
          <w:sz w:val="22"/>
          <w:szCs w:val="22"/>
        </w:rPr>
        <w:t xml:space="preserve"> No additional data are available.</w:t>
      </w:r>
    </w:p>
    <w:p w14:paraId="27097E9B" w14:textId="77777777" w:rsidR="00B472FD" w:rsidRDefault="00B472FD" w:rsidP="00B472FD">
      <w:pPr>
        <w:rPr>
          <w:rFonts w:asciiTheme="minorHAnsi" w:hAnsiTheme="minorHAnsi" w:cstheme="minorHAnsi"/>
          <w:b/>
          <w:bCs/>
          <w:sz w:val="22"/>
          <w:szCs w:val="22"/>
        </w:rPr>
      </w:pPr>
    </w:p>
    <w:p w14:paraId="324AD3C8" w14:textId="77777777" w:rsidR="00B472FD" w:rsidRPr="00BF72F1" w:rsidRDefault="00B472FD" w:rsidP="00B472FD">
      <w:pPr>
        <w:rPr>
          <w:rFonts w:asciiTheme="minorHAnsi" w:hAnsiTheme="minorHAnsi" w:cstheme="minorHAnsi"/>
          <w:b/>
          <w:bCs/>
          <w:sz w:val="22"/>
          <w:szCs w:val="22"/>
        </w:rPr>
      </w:pPr>
      <w:r>
        <w:rPr>
          <w:rFonts w:asciiTheme="minorHAnsi" w:hAnsiTheme="minorHAnsi" w:cstheme="minorHAnsi"/>
          <w:b/>
          <w:bCs/>
          <w:sz w:val="22"/>
          <w:szCs w:val="22"/>
        </w:rPr>
        <w:t>A</w:t>
      </w:r>
      <w:r w:rsidRPr="00A6656F">
        <w:rPr>
          <w:rFonts w:asciiTheme="minorHAnsi" w:hAnsiTheme="minorHAnsi" w:cstheme="minorHAnsi"/>
          <w:b/>
          <w:bCs/>
          <w:sz w:val="22"/>
          <w:szCs w:val="22"/>
        </w:rPr>
        <w:t>bbreviations</w:t>
      </w:r>
    </w:p>
    <w:p w14:paraId="7BAB6077" w14:textId="77777777" w:rsidR="00B472FD" w:rsidRDefault="00B472FD" w:rsidP="00B472FD">
      <w:pPr>
        <w:rPr>
          <w:rFonts w:asciiTheme="minorHAnsi" w:hAnsiTheme="minorHAnsi" w:cstheme="minorHAnsi"/>
          <w:b/>
          <w:bCs/>
          <w:sz w:val="22"/>
          <w:szCs w:val="22"/>
        </w:rPr>
      </w:pPr>
    </w:p>
    <w:p w14:paraId="78A0BA00" w14:textId="77777777" w:rsidR="00B472FD" w:rsidRDefault="00B472FD" w:rsidP="00B472FD">
      <w:pPr>
        <w:rPr>
          <w:rFonts w:asciiTheme="minorHAnsi" w:hAnsiTheme="minorHAnsi" w:cstheme="minorHAnsi"/>
          <w:b/>
          <w:bCs/>
          <w:sz w:val="22"/>
          <w:szCs w:val="22"/>
        </w:rPr>
      </w:pPr>
      <w:r>
        <w:rPr>
          <w:rFonts w:asciiTheme="minorHAnsi" w:hAnsiTheme="minorHAnsi" w:cstheme="minorHAnsi"/>
          <w:b/>
          <w:bCs/>
          <w:sz w:val="22"/>
          <w:szCs w:val="22"/>
        </w:rPr>
        <w:t>CDC:</w:t>
      </w:r>
      <w:r w:rsidRPr="00A6656F">
        <w:t xml:space="preserve"> </w:t>
      </w:r>
      <w:r w:rsidRPr="00B6340B">
        <w:rPr>
          <w:rFonts w:asciiTheme="minorHAnsi" w:hAnsiTheme="minorHAnsi" w:cstheme="minorHAnsi"/>
          <w:sz w:val="22"/>
          <w:szCs w:val="22"/>
        </w:rPr>
        <w:t>Center for Disease Control and Prevention</w:t>
      </w:r>
      <w:r>
        <w:rPr>
          <w:rFonts w:asciiTheme="minorHAnsi" w:hAnsiTheme="minorHAnsi" w:cstheme="minorHAnsi"/>
          <w:b/>
          <w:bCs/>
          <w:sz w:val="22"/>
          <w:szCs w:val="22"/>
        </w:rPr>
        <w:t xml:space="preserve"> </w:t>
      </w:r>
    </w:p>
    <w:p w14:paraId="490C8D1B" w14:textId="77777777" w:rsidR="00B472FD" w:rsidRDefault="00B472FD" w:rsidP="00B472FD">
      <w:pPr>
        <w:rPr>
          <w:rFonts w:asciiTheme="minorHAnsi" w:hAnsiTheme="minorHAnsi" w:cstheme="minorHAnsi"/>
          <w:b/>
          <w:bCs/>
          <w:sz w:val="22"/>
          <w:szCs w:val="22"/>
        </w:rPr>
      </w:pPr>
      <w:r>
        <w:rPr>
          <w:rFonts w:asciiTheme="minorHAnsi" w:hAnsiTheme="minorHAnsi" w:cstheme="minorHAnsi"/>
          <w:b/>
          <w:bCs/>
          <w:sz w:val="22"/>
          <w:szCs w:val="22"/>
        </w:rPr>
        <w:t xml:space="preserve">PHCC: </w:t>
      </w:r>
      <w:r w:rsidRPr="00B6340B">
        <w:rPr>
          <w:rFonts w:asciiTheme="minorHAnsi" w:hAnsiTheme="minorHAnsi" w:cstheme="minorHAnsi"/>
          <w:sz w:val="22"/>
          <w:szCs w:val="22"/>
        </w:rPr>
        <w:t>Primary Health Care Corporation</w:t>
      </w:r>
    </w:p>
    <w:p w14:paraId="018E2F70" w14:textId="77777777" w:rsidR="00B472FD" w:rsidRDefault="00B472FD" w:rsidP="00B472FD">
      <w:pPr>
        <w:rPr>
          <w:rFonts w:asciiTheme="minorHAnsi" w:hAnsiTheme="minorHAnsi" w:cstheme="minorHAnsi"/>
          <w:b/>
          <w:bCs/>
          <w:sz w:val="22"/>
          <w:szCs w:val="22"/>
        </w:rPr>
      </w:pPr>
      <w:r w:rsidRPr="00B6340B">
        <w:rPr>
          <w:rFonts w:ascii="Calibri" w:hAnsi="Calibri" w:cs="Calibri"/>
          <w:b/>
          <w:bCs/>
          <w:sz w:val="22"/>
          <w:szCs w:val="22"/>
        </w:rPr>
        <w:t>COVID-19</w:t>
      </w:r>
      <w:r>
        <w:rPr>
          <w:rFonts w:ascii="Calibri" w:hAnsi="Calibri" w:cs="Calibri"/>
          <w:sz w:val="22"/>
          <w:szCs w:val="22"/>
        </w:rPr>
        <w:t>: Corona Virus Disease 2019</w:t>
      </w:r>
    </w:p>
    <w:p w14:paraId="46BE7B02" w14:textId="77777777" w:rsidR="00B472FD" w:rsidRDefault="00B472FD" w:rsidP="00B472FD">
      <w:pPr>
        <w:rPr>
          <w:rFonts w:asciiTheme="minorHAnsi" w:hAnsiTheme="minorHAnsi" w:cstheme="minorHAnsi"/>
          <w:b/>
          <w:bCs/>
          <w:sz w:val="22"/>
          <w:szCs w:val="22"/>
        </w:rPr>
      </w:pPr>
      <w:r w:rsidRPr="00B6340B">
        <w:rPr>
          <w:rFonts w:ascii="Calibri" w:hAnsi="Calibri" w:cs="Calibri"/>
          <w:b/>
          <w:bCs/>
          <w:sz w:val="22"/>
          <w:szCs w:val="22"/>
        </w:rPr>
        <w:t>MOEHE</w:t>
      </w:r>
      <w:r w:rsidRPr="00B6340B">
        <w:rPr>
          <w:rFonts w:asciiTheme="minorHAnsi" w:hAnsiTheme="minorHAnsi" w:cstheme="minorHAnsi"/>
          <w:b/>
          <w:bCs/>
          <w:sz w:val="22"/>
          <w:szCs w:val="22"/>
        </w:rPr>
        <w:t>:</w:t>
      </w:r>
      <w:r>
        <w:rPr>
          <w:rFonts w:asciiTheme="minorHAnsi" w:hAnsiTheme="minorHAnsi" w:cstheme="minorHAnsi"/>
          <w:b/>
          <w:bCs/>
          <w:sz w:val="22"/>
          <w:szCs w:val="22"/>
        </w:rPr>
        <w:t xml:space="preserve"> </w:t>
      </w:r>
      <w:r w:rsidRPr="00120BB4">
        <w:rPr>
          <w:rFonts w:ascii="Calibri" w:hAnsi="Calibri" w:cs="Calibri"/>
          <w:sz w:val="22"/>
          <w:szCs w:val="22"/>
        </w:rPr>
        <w:t xml:space="preserve">Ministry of Education and Higher Education </w:t>
      </w:r>
    </w:p>
    <w:p w14:paraId="1481D2B9" w14:textId="77777777" w:rsidR="00B472FD" w:rsidRDefault="00B472FD" w:rsidP="00B472FD">
      <w:pPr>
        <w:rPr>
          <w:rFonts w:asciiTheme="minorHAnsi" w:hAnsiTheme="minorHAnsi" w:cstheme="minorHAnsi"/>
          <w:b/>
          <w:bCs/>
          <w:sz w:val="22"/>
          <w:szCs w:val="22"/>
        </w:rPr>
      </w:pPr>
      <w:r w:rsidRPr="00B6340B">
        <w:rPr>
          <w:rFonts w:ascii="Calibri" w:hAnsi="Calibri" w:cs="Calibri"/>
          <w:b/>
          <w:bCs/>
          <w:sz w:val="22"/>
          <w:szCs w:val="22"/>
        </w:rPr>
        <w:t>IRB:</w:t>
      </w:r>
      <w:r>
        <w:rPr>
          <w:rFonts w:ascii="Calibri" w:hAnsi="Calibri" w:cs="Calibri"/>
          <w:sz w:val="22"/>
          <w:szCs w:val="22"/>
        </w:rPr>
        <w:t xml:space="preserve"> </w:t>
      </w:r>
      <w:r w:rsidRPr="00F04F35">
        <w:rPr>
          <w:rFonts w:ascii="Calibri" w:hAnsi="Calibri" w:cs="Calibri"/>
          <w:sz w:val="22"/>
          <w:szCs w:val="22"/>
        </w:rPr>
        <w:t xml:space="preserve">Institutional Review Board </w:t>
      </w:r>
    </w:p>
    <w:p w14:paraId="537DBDBA" w14:textId="77777777" w:rsidR="00B472FD" w:rsidRDefault="00B472FD" w:rsidP="00B472FD">
      <w:pPr>
        <w:rPr>
          <w:rFonts w:asciiTheme="minorHAnsi" w:hAnsiTheme="minorHAnsi" w:cstheme="minorHAnsi"/>
          <w:sz w:val="22"/>
          <w:szCs w:val="22"/>
        </w:rPr>
      </w:pPr>
    </w:p>
    <w:p w14:paraId="19E45D18" w14:textId="77777777" w:rsidR="00B472FD" w:rsidRDefault="00B472FD" w:rsidP="00B472FD">
      <w:pPr>
        <w:rPr>
          <w:rFonts w:asciiTheme="minorHAnsi" w:hAnsiTheme="minorHAnsi" w:cstheme="minorHAnsi"/>
          <w:sz w:val="22"/>
          <w:szCs w:val="22"/>
        </w:rPr>
      </w:pPr>
    </w:p>
    <w:p w14:paraId="68D410FF" w14:textId="77777777" w:rsidR="00B472FD" w:rsidRDefault="00B472FD" w:rsidP="00B472FD">
      <w:pPr>
        <w:rPr>
          <w:rFonts w:asciiTheme="minorHAnsi" w:hAnsiTheme="minorHAnsi" w:cstheme="minorHAnsi"/>
          <w:sz w:val="22"/>
          <w:szCs w:val="22"/>
        </w:rPr>
      </w:pPr>
    </w:p>
    <w:p w14:paraId="2A9CF814" w14:textId="77777777" w:rsidR="00B472FD" w:rsidRDefault="00B472FD" w:rsidP="00B472FD">
      <w:pPr>
        <w:rPr>
          <w:rFonts w:asciiTheme="minorHAnsi" w:hAnsiTheme="minorHAnsi" w:cstheme="minorHAnsi"/>
          <w:sz w:val="22"/>
          <w:szCs w:val="22"/>
        </w:rPr>
      </w:pPr>
    </w:p>
    <w:p w14:paraId="62E5F141" w14:textId="77777777" w:rsidR="00B472FD" w:rsidRDefault="00B472FD" w:rsidP="00B472FD">
      <w:pPr>
        <w:rPr>
          <w:rFonts w:asciiTheme="minorHAnsi" w:hAnsiTheme="minorHAnsi" w:cstheme="minorHAnsi"/>
          <w:sz w:val="22"/>
          <w:szCs w:val="22"/>
        </w:rPr>
      </w:pPr>
    </w:p>
    <w:p w14:paraId="2A652A39" w14:textId="77777777" w:rsidR="00B472FD" w:rsidRDefault="00B472FD" w:rsidP="00B472FD">
      <w:pPr>
        <w:rPr>
          <w:rFonts w:asciiTheme="minorHAnsi" w:hAnsiTheme="minorHAnsi" w:cstheme="minorHAnsi"/>
          <w:sz w:val="22"/>
          <w:szCs w:val="22"/>
        </w:rPr>
      </w:pPr>
    </w:p>
    <w:p w14:paraId="06119DDC" w14:textId="77777777" w:rsidR="00B472FD" w:rsidRDefault="00B472FD" w:rsidP="00B472FD">
      <w:pPr>
        <w:rPr>
          <w:rFonts w:asciiTheme="minorHAnsi" w:hAnsiTheme="minorHAnsi" w:cstheme="minorHAnsi"/>
          <w:sz w:val="22"/>
          <w:szCs w:val="22"/>
        </w:rPr>
      </w:pPr>
    </w:p>
    <w:p w14:paraId="6CE1A988" w14:textId="77777777" w:rsidR="00B472FD" w:rsidRDefault="00B472FD" w:rsidP="00B472FD">
      <w:pPr>
        <w:rPr>
          <w:rFonts w:asciiTheme="minorHAnsi" w:hAnsiTheme="minorHAnsi" w:cstheme="minorHAnsi"/>
          <w:sz w:val="22"/>
          <w:szCs w:val="22"/>
        </w:rPr>
      </w:pPr>
    </w:p>
    <w:p w14:paraId="2831B17B" w14:textId="77777777" w:rsidR="00B472FD" w:rsidRDefault="00B472FD" w:rsidP="00B472FD">
      <w:pPr>
        <w:rPr>
          <w:rFonts w:asciiTheme="minorHAnsi" w:hAnsiTheme="minorHAnsi" w:cstheme="minorHAnsi"/>
          <w:sz w:val="22"/>
          <w:szCs w:val="22"/>
        </w:rPr>
      </w:pPr>
    </w:p>
    <w:p w14:paraId="157284E4" w14:textId="77777777" w:rsidR="00B472FD" w:rsidRDefault="00B472FD" w:rsidP="00B472FD">
      <w:pPr>
        <w:rPr>
          <w:rFonts w:asciiTheme="minorHAnsi" w:hAnsiTheme="minorHAnsi" w:cstheme="minorHAnsi"/>
          <w:sz w:val="22"/>
          <w:szCs w:val="22"/>
        </w:rPr>
      </w:pPr>
    </w:p>
    <w:p w14:paraId="6560E40F" w14:textId="77777777" w:rsidR="00B472FD" w:rsidRDefault="00B472FD" w:rsidP="00B472FD">
      <w:pPr>
        <w:rPr>
          <w:rFonts w:asciiTheme="minorHAnsi" w:hAnsiTheme="minorHAnsi" w:cstheme="minorHAnsi"/>
          <w:sz w:val="22"/>
          <w:szCs w:val="22"/>
        </w:rPr>
      </w:pPr>
    </w:p>
    <w:p w14:paraId="511A0D5B" w14:textId="77777777" w:rsidR="00B472FD" w:rsidRDefault="00B472FD" w:rsidP="00B472FD">
      <w:pPr>
        <w:rPr>
          <w:rFonts w:asciiTheme="minorHAnsi" w:hAnsiTheme="minorHAnsi" w:cstheme="minorHAnsi"/>
          <w:sz w:val="22"/>
          <w:szCs w:val="22"/>
        </w:rPr>
      </w:pPr>
    </w:p>
    <w:p w14:paraId="6F7F4A33" w14:textId="77777777" w:rsidR="00B472FD" w:rsidRDefault="00B472FD" w:rsidP="00B472FD">
      <w:pPr>
        <w:rPr>
          <w:rFonts w:asciiTheme="minorHAnsi" w:hAnsiTheme="minorHAnsi" w:cstheme="minorHAnsi"/>
          <w:sz w:val="22"/>
          <w:szCs w:val="22"/>
        </w:rPr>
      </w:pPr>
    </w:p>
    <w:p w14:paraId="014E872F" w14:textId="77777777" w:rsidR="00B472FD" w:rsidRDefault="00B472FD" w:rsidP="00B472FD">
      <w:pPr>
        <w:rPr>
          <w:rFonts w:asciiTheme="minorHAnsi" w:hAnsiTheme="minorHAnsi" w:cstheme="minorHAnsi"/>
          <w:sz w:val="22"/>
          <w:szCs w:val="22"/>
        </w:rPr>
      </w:pPr>
    </w:p>
    <w:p w14:paraId="3CA4C4E8" w14:textId="77777777" w:rsidR="00B472FD" w:rsidRDefault="00B472FD" w:rsidP="00B472FD">
      <w:pPr>
        <w:rPr>
          <w:rFonts w:asciiTheme="minorHAnsi" w:hAnsiTheme="minorHAnsi" w:cstheme="minorHAnsi"/>
          <w:sz w:val="22"/>
          <w:szCs w:val="22"/>
        </w:rPr>
      </w:pPr>
    </w:p>
    <w:p w14:paraId="1822BFEB" w14:textId="77777777" w:rsidR="00B472FD" w:rsidRDefault="00B472FD" w:rsidP="00B472FD">
      <w:pPr>
        <w:rPr>
          <w:rFonts w:asciiTheme="minorHAnsi" w:hAnsiTheme="minorHAnsi" w:cstheme="minorHAnsi"/>
          <w:sz w:val="22"/>
          <w:szCs w:val="22"/>
        </w:rPr>
      </w:pPr>
    </w:p>
    <w:bookmarkEnd w:id="27"/>
    <w:p w14:paraId="504D6123" w14:textId="77777777" w:rsidR="00B472FD" w:rsidRDefault="00B472FD" w:rsidP="00B472FD">
      <w:pPr>
        <w:rPr>
          <w:rFonts w:asciiTheme="minorHAnsi" w:hAnsiTheme="minorHAnsi" w:cstheme="minorHAnsi"/>
          <w:sz w:val="22"/>
          <w:szCs w:val="22"/>
        </w:rPr>
      </w:pPr>
    </w:p>
    <w:p w14:paraId="334EB2FF" w14:textId="41AACB7D" w:rsidR="00B472FD" w:rsidRPr="004C58CE" w:rsidRDefault="00B472FD" w:rsidP="00B472FD">
      <w:pPr>
        <w:rPr>
          <w:rFonts w:asciiTheme="minorHAnsi" w:hAnsiTheme="minorHAnsi" w:cstheme="minorHAnsi"/>
          <w:b/>
          <w:bCs/>
          <w:sz w:val="22"/>
          <w:szCs w:val="22"/>
        </w:rPr>
      </w:pPr>
      <w:r w:rsidRPr="004C58CE">
        <w:rPr>
          <w:rFonts w:asciiTheme="minorHAnsi" w:hAnsiTheme="minorHAnsi" w:cstheme="minorHAnsi"/>
          <w:b/>
          <w:bCs/>
          <w:sz w:val="22"/>
          <w:szCs w:val="22"/>
        </w:rPr>
        <w:lastRenderedPageBreak/>
        <w:t xml:space="preserve">References </w:t>
      </w:r>
    </w:p>
    <w:p w14:paraId="6D35B634" w14:textId="77777777" w:rsidR="00B472FD" w:rsidRPr="004C58CE" w:rsidRDefault="00B472FD" w:rsidP="00B472FD">
      <w:pPr>
        <w:pStyle w:val="ListParagraph"/>
        <w:numPr>
          <w:ilvl w:val="0"/>
          <w:numId w:val="2"/>
        </w:numPr>
        <w:rPr>
          <w:rFonts w:asciiTheme="minorHAnsi" w:hAnsiTheme="minorHAnsi" w:cstheme="minorHAnsi"/>
          <w:sz w:val="22"/>
          <w:szCs w:val="22"/>
        </w:rPr>
      </w:pPr>
      <w:r w:rsidRPr="004C58CE">
        <w:rPr>
          <w:rFonts w:asciiTheme="minorHAnsi" w:hAnsiTheme="minorHAnsi" w:cstheme="minorHAnsi"/>
          <w:sz w:val="22"/>
          <w:szCs w:val="22"/>
        </w:rPr>
        <w:t>World Health Organization. (2020). WHO Coronavirus Disease (COVID-19) dashboard. Retrieved from: https://covid19.who.int/</w:t>
      </w:r>
    </w:p>
    <w:p w14:paraId="409BD35D" w14:textId="77777777" w:rsidR="00B472FD" w:rsidRPr="004C58CE" w:rsidRDefault="00B472FD" w:rsidP="00B472FD">
      <w:pPr>
        <w:pStyle w:val="ListParagraph"/>
        <w:numPr>
          <w:ilvl w:val="0"/>
          <w:numId w:val="2"/>
        </w:numPr>
        <w:rPr>
          <w:rFonts w:asciiTheme="minorHAnsi" w:hAnsiTheme="minorHAnsi" w:cstheme="minorHAnsi"/>
          <w:sz w:val="22"/>
          <w:szCs w:val="22"/>
        </w:rPr>
      </w:pPr>
      <w:r w:rsidRPr="004C58CE">
        <w:rPr>
          <w:rFonts w:asciiTheme="minorHAnsi" w:hAnsiTheme="minorHAnsi" w:cstheme="minorHAnsi"/>
          <w:sz w:val="22"/>
          <w:szCs w:val="22"/>
        </w:rPr>
        <w:t>Ministry of Public Health, Qatar (MOPH). (2020). COVID-19 home. Retrieved from: https://covid19.moph.gov.qa/EN/Pages/default.aspx</w:t>
      </w:r>
    </w:p>
    <w:p w14:paraId="350874F9" w14:textId="77777777" w:rsidR="00B472FD" w:rsidRPr="004C58CE" w:rsidRDefault="00B472FD" w:rsidP="00B472FD">
      <w:pPr>
        <w:pStyle w:val="ListParagraph"/>
        <w:numPr>
          <w:ilvl w:val="0"/>
          <w:numId w:val="2"/>
        </w:numPr>
        <w:rPr>
          <w:rFonts w:asciiTheme="minorHAnsi" w:hAnsiTheme="minorHAnsi" w:cstheme="minorHAnsi"/>
          <w:sz w:val="22"/>
          <w:szCs w:val="22"/>
        </w:rPr>
      </w:pPr>
      <w:r w:rsidRPr="004C58CE">
        <w:rPr>
          <w:rFonts w:asciiTheme="minorHAnsi" w:hAnsiTheme="minorHAnsi" w:cstheme="minorHAnsi"/>
          <w:sz w:val="22"/>
          <w:szCs w:val="22"/>
        </w:rPr>
        <w:t xml:space="preserve">Ministry of Education and Higher Education (MOEHE). (2020). The Covid-19 Challenge. Retrieved from: </w:t>
      </w:r>
      <w:hyperlink r:id="rId26" w:history="1">
        <w:r w:rsidRPr="004C58CE">
          <w:rPr>
            <w:rStyle w:val="Hyperlink"/>
            <w:rFonts w:asciiTheme="minorHAnsi" w:hAnsiTheme="minorHAnsi" w:cstheme="minorHAnsi"/>
            <w:sz w:val="22"/>
            <w:szCs w:val="22"/>
          </w:rPr>
          <w:t>https://www.edu.gov.qa/en/Pages/Corona.aspx</w:t>
        </w:r>
      </w:hyperlink>
    </w:p>
    <w:p w14:paraId="207C344C" w14:textId="77777777" w:rsidR="00B472FD" w:rsidRPr="004C58CE" w:rsidRDefault="00B472FD" w:rsidP="00B472FD">
      <w:pPr>
        <w:pStyle w:val="ListParagraph"/>
        <w:numPr>
          <w:ilvl w:val="0"/>
          <w:numId w:val="2"/>
        </w:numPr>
        <w:rPr>
          <w:rFonts w:asciiTheme="minorHAnsi" w:hAnsiTheme="minorHAnsi" w:cstheme="minorHAnsi"/>
          <w:sz w:val="22"/>
          <w:szCs w:val="22"/>
        </w:rPr>
      </w:pPr>
      <w:r w:rsidRPr="004C58CE">
        <w:rPr>
          <w:rFonts w:asciiTheme="minorHAnsi" w:hAnsiTheme="minorHAnsi" w:cstheme="minorHAnsi"/>
          <w:sz w:val="22"/>
          <w:szCs w:val="22"/>
        </w:rPr>
        <w:t>Ministry of Education and Higher Education (MOEHE). (2020). The general orientation of the ministry in the next educational stage for public and private schools. Retrieved from: https://www.edu.gov.qa/ar/mediacenter/Pages/MediaCenter/NewsDetails.aspx?itemid=194</w:t>
      </w:r>
    </w:p>
    <w:p w14:paraId="57EF1828" w14:textId="77777777" w:rsidR="00B472FD" w:rsidRPr="004C58CE" w:rsidRDefault="00B472FD" w:rsidP="00B472FD">
      <w:pPr>
        <w:pStyle w:val="ListParagraph"/>
        <w:numPr>
          <w:ilvl w:val="0"/>
          <w:numId w:val="2"/>
        </w:numPr>
        <w:rPr>
          <w:rFonts w:asciiTheme="minorHAnsi" w:hAnsiTheme="minorHAnsi" w:cstheme="minorHAnsi"/>
          <w:sz w:val="22"/>
          <w:szCs w:val="22"/>
        </w:rPr>
      </w:pPr>
      <w:r w:rsidRPr="004C58CE">
        <w:rPr>
          <w:rFonts w:asciiTheme="minorHAnsi" w:hAnsiTheme="minorHAnsi" w:cstheme="minorHAnsi"/>
          <w:sz w:val="22"/>
          <w:szCs w:val="22"/>
        </w:rPr>
        <w:t>Royal Society DELVE Initiative. (2020). Balancing the Risks of Pupils Returning to Schools. Retrieved from: https://rs-delve.github.io/reports/2020/07/24/balancing-the-risk-of-pupils-returning-to-schools.html#1-background</w:t>
      </w:r>
    </w:p>
    <w:p w14:paraId="0A7E9A7D" w14:textId="77777777" w:rsidR="00B472FD" w:rsidRPr="004C58CE" w:rsidRDefault="00B472FD" w:rsidP="00B472FD">
      <w:pPr>
        <w:pStyle w:val="ListParagraph"/>
        <w:numPr>
          <w:ilvl w:val="0"/>
          <w:numId w:val="2"/>
        </w:numPr>
        <w:rPr>
          <w:rFonts w:asciiTheme="minorHAnsi" w:hAnsiTheme="minorHAnsi" w:cstheme="minorHAnsi"/>
          <w:sz w:val="22"/>
          <w:szCs w:val="22"/>
        </w:rPr>
      </w:pPr>
      <w:r w:rsidRPr="004C58CE">
        <w:rPr>
          <w:rFonts w:asciiTheme="minorHAnsi" w:hAnsiTheme="minorHAnsi" w:cstheme="minorHAnsi"/>
          <w:sz w:val="22"/>
          <w:szCs w:val="22"/>
        </w:rPr>
        <w:t xml:space="preserve">Russell M Viner, Oliver T </w:t>
      </w:r>
      <w:proofErr w:type="spellStart"/>
      <w:r w:rsidRPr="004C58CE">
        <w:rPr>
          <w:rFonts w:asciiTheme="minorHAnsi" w:hAnsiTheme="minorHAnsi" w:cstheme="minorHAnsi"/>
          <w:sz w:val="22"/>
          <w:szCs w:val="22"/>
        </w:rPr>
        <w:t>Mytton</w:t>
      </w:r>
      <w:proofErr w:type="spellEnd"/>
      <w:r w:rsidRPr="004C58CE">
        <w:rPr>
          <w:rFonts w:asciiTheme="minorHAnsi" w:hAnsiTheme="minorHAnsi" w:cstheme="minorHAnsi"/>
          <w:sz w:val="22"/>
          <w:szCs w:val="22"/>
        </w:rPr>
        <w:t xml:space="preserve">, Chris </w:t>
      </w:r>
      <w:proofErr w:type="spellStart"/>
      <w:r w:rsidRPr="004C58CE">
        <w:rPr>
          <w:rFonts w:asciiTheme="minorHAnsi" w:hAnsiTheme="minorHAnsi" w:cstheme="minorHAnsi"/>
          <w:sz w:val="22"/>
          <w:szCs w:val="22"/>
        </w:rPr>
        <w:t>Bonell</w:t>
      </w:r>
      <w:proofErr w:type="spellEnd"/>
      <w:r w:rsidRPr="004C58CE">
        <w:rPr>
          <w:rFonts w:asciiTheme="minorHAnsi" w:hAnsiTheme="minorHAnsi" w:cstheme="minorHAnsi"/>
          <w:sz w:val="22"/>
          <w:szCs w:val="22"/>
        </w:rPr>
        <w:t xml:space="preserve">, et al. (2020). Susceptibility to and transmission of COVID-19 amongst children and adolescents compared with adults: a systematic review and meta-analysis. </w:t>
      </w:r>
      <w:proofErr w:type="spellStart"/>
      <w:r w:rsidRPr="004C58CE">
        <w:rPr>
          <w:rFonts w:asciiTheme="minorHAnsi" w:hAnsiTheme="minorHAnsi" w:cstheme="minorHAnsi"/>
          <w:sz w:val="22"/>
          <w:szCs w:val="22"/>
        </w:rPr>
        <w:t>medRxiv</w:t>
      </w:r>
      <w:proofErr w:type="spellEnd"/>
      <w:r w:rsidRPr="004C58CE">
        <w:rPr>
          <w:rFonts w:asciiTheme="minorHAnsi" w:hAnsiTheme="minorHAnsi" w:cstheme="minorHAnsi"/>
          <w:sz w:val="22"/>
          <w:szCs w:val="22"/>
        </w:rPr>
        <w:t xml:space="preserve"> 2020.05.20.20108126. Retrieved from: </w:t>
      </w:r>
      <w:hyperlink r:id="rId27" w:history="1">
        <w:r w:rsidRPr="004C58CE">
          <w:rPr>
            <w:rStyle w:val="Hyperlink"/>
            <w:rFonts w:asciiTheme="minorHAnsi" w:hAnsiTheme="minorHAnsi" w:cstheme="minorHAnsi"/>
            <w:sz w:val="22"/>
            <w:szCs w:val="22"/>
          </w:rPr>
          <w:t>https://doi.org/10.1101/2020.05.20.20108126</w:t>
        </w:r>
      </w:hyperlink>
    </w:p>
    <w:p w14:paraId="35F96CBA" w14:textId="77777777" w:rsidR="00B472FD" w:rsidRPr="004C58CE" w:rsidRDefault="00B472FD" w:rsidP="00B472FD">
      <w:pPr>
        <w:pStyle w:val="ListParagraph"/>
        <w:numPr>
          <w:ilvl w:val="0"/>
          <w:numId w:val="2"/>
        </w:numPr>
        <w:rPr>
          <w:rFonts w:asciiTheme="minorHAnsi" w:hAnsiTheme="minorHAnsi" w:cstheme="minorHAnsi"/>
          <w:sz w:val="22"/>
          <w:szCs w:val="22"/>
        </w:rPr>
      </w:pPr>
      <w:r w:rsidRPr="004C58CE">
        <w:rPr>
          <w:rFonts w:asciiTheme="minorHAnsi" w:hAnsiTheme="minorHAnsi" w:cstheme="minorHAnsi"/>
          <w:sz w:val="22"/>
          <w:szCs w:val="22"/>
        </w:rPr>
        <w:t xml:space="preserve">Macartney, K., Quinn, H. E., Pillsbury, A. J., Koirala, A., Deng, L., Winkler, N., </w:t>
      </w:r>
      <w:proofErr w:type="spellStart"/>
      <w:r w:rsidRPr="004C58CE">
        <w:rPr>
          <w:rFonts w:asciiTheme="minorHAnsi" w:hAnsiTheme="minorHAnsi" w:cstheme="minorHAnsi"/>
          <w:sz w:val="22"/>
          <w:szCs w:val="22"/>
        </w:rPr>
        <w:t>Katelaris</w:t>
      </w:r>
      <w:proofErr w:type="spellEnd"/>
      <w:r w:rsidRPr="004C58CE">
        <w:rPr>
          <w:rFonts w:asciiTheme="minorHAnsi" w:hAnsiTheme="minorHAnsi" w:cstheme="minorHAnsi"/>
          <w:sz w:val="22"/>
          <w:szCs w:val="22"/>
        </w:rPr>
        <w:t xml:space="preserve">, A. L., O'Sullivan, M., Dalton, C., Wood, N., &amp; NSW COVID-19 Schools Study Team. (2020). Transmission of SARS-CoV-2 in Australian educational settings: a prospective cohort study. The Lancet. Child &amp; adolescent health, S2352-4642(20)30251-0. Advance online publication. Retrieved from: </w:t>
      </w:r>
      <w:hyperlink r:id="rId28" w:history="1">
        <w:r w:rsidRPr="004C58CE">
          <w:rPr>
            <w:rStyle w:val="Hyperlink"/>
            <w:rFonts w:asciiTheme="minorHAnsi" w:hAnsiTheme="minorHAnsi" w:cstheme="minorHAnsi"/>
            <w:sz w:val="22"/>
            <w:szCs w:val="22"/>
          </w:rPr>
          <w:t>https://doi.org/10.1016/S2352-4642(20)30251-0</w:t>
        </w:r>
      </w:hyperlink>
    </w:p>
    <w:p w14:paraId="3CCCE1B4" w14:textId="77777777" w:rsidR="00B472FD" w:rsidRPr="004C58CE" w:rsidRDefault="00B472FD" w:rsidP="00B472FD">
      <w:pPr>
        <w:pStyle w:val="ListParagraph"/>
        <w:numPr>
          <w:ilvl w:val="0"/>
          <w:numId w:val="2"/>
        </w:numPr>
        <w:rPr>
          <w:rFonts w:asciiTheme="minorHAnsi" w:hAnsiTheme="minorHAnsi" w:cstheme="minorHAnsi"/>
          <w:sz w:val="22"/>
          <w:szCs w:val="22"/>
        </w:rPr>
      </w:pPr>
      <w:r w:rsidRPr="004C58CE">
        <w:rPr>
          <w:rFonts w:asciiTheme="minorHAnsi" w:hAnsiTheme="minorHAnsi" w:cstheme="minorHAnsi"/>
          <w:sz w:val="22"/>
          <w:szCs w:val="22"/>
        </w:rPr>
        <w:t xml:space="preserve">Yung, C. F., Kam, K. Q., </w:t>
      </w:r>
      <w:proofErr w:type="spellStart"/>
      <w:r w:rsidRPr="004C58CE">
        <w:rPr>
          <w:rFonts w:asciiTheme="minorHAnsi" w:hAnsiTheme="minorHAnsi" w:cstheme="minorHAnsi"/>
          <w:sz w:val="22"/>
          <w:szCs w:val="22"/>
        </w:rPr>
        <w:t>Nadua</w:t>
      </w:r>
      <w:proofErr w:type="spellEnd"/>
      <w:r w:rsidRPr="004C58CE">
        <w:rPr>
          <w:rFonts w:asciiTheme="minorHAnsi" w:hAnsiTheme="minorHAnsi" w:cstheme="minorHAnsi"/>
          <w:sz w:val="22"/>
          <w:szCs w:val="22"/>
        </w:rPr>
        <w:t xml:space="preserve">, K. D., Chong, C. Y., Tan, N., Li, J., Lee, K. P., Chan, Y. H., </w:t>
      </w:r>
      <w:proofErr w:type="spellStart"/>
      <w:r w:rsidRPr="004C58CE">
        <w:rPr>
          <w:rFonts w:asciiTheme="minorHAnsi" w:hAnsiTheme="minorHAnsi" w:cstheme="minorHAnsi"/>
          <w:sz w:val="22"/>
          <w:szCs w:val="22"/>
        </w:rPr>
        <w:t>Thoon</w:t>
      </w:r>
      <w:proofErr w:type="spellEnd"/>
      <w:r w:rsidRPr="004C58CE">
        <w:rPr>
          <w:rFonts w:asciiTheme="minorHAnsi" w:hAnsiTheme="minorHAnsi" w:cstheme="minorHAnsi"/>
          <w:sz w:val="22"/>
          <w:szCs w:val="22"/>
        </w:rPr>
        <w:t xml:space="preserve">, K. C., &amp; Ng, K. C. (2021). Novel Coronavirus 2019 Transmission Risk in Educational Settings. Clinical infectious </w:t>
      </w:r>
      <w:proofErr w:type="gramStart"/>
      <w:r w:rsidRPr="004C58CE">
        <w:rPr>
          <w:rFonts w:asciiTheme="minorHAnsi" w:hAnsiTheme="minorHAnsi" w:cstheme="minorHAnsi"/>
          <w:sz w:val="22"/>
          <w:szCs w:val="22"/>
        </w:rPr>
        <w:t>diseases :</w:t>
      </w:r>
      <w:proofErr w:type="gramEnd"/>
      <w:r w:rsidRPr="004C58CE">
        <w:rPr>
          <w:rFonts w:asciiTheme="minorHAnsi" w:hAnsiTheme="minorHAnsi" w:cstheme="minorHAnsi"/>
          <w:sz w:val="22"/>
          <w:szCs w:val="22"/>
        </w:rPr>
        <w:t xml:space="preserve"> an official publication of the Infectious Diseases Society of America, 72(6), 1055–1058. </w:t>
      </w:r>
      <w:hyperlink r:id="rId29" w:history="1">
        <w:r w:rsidRPr="004C58CE">
          <w:rPr>
            <w:rStyle w:val="Hyperlink"/>
            <w:rFonts w:asciiTheme="minorHAnsi" w:hAnsiTheme="minorHAnsi" w:cstheme="minorHAnsi"/>
            <w:sz w:val="22"/>
            <w:szCs w:val="22"/>
          </w:rPr>
          <w:t>https://doi.org/10.1093/cid/ciaa794</w:t>
        </w:r>
      </w:hyperlink>
    </w:p>
    <w:p w14:paraId="1AFB90D5" w14:textId="77777777" w:rsidR="00B472FD" w:rsidRPr="002E479A" w:rsidRDefault="00B472FD" w:rsidP="00B472FD">
      <w:pPr>
        <w:pStyle w:val="ListParagraph"/>
        <w:numPr>
          <w:ilvl w:val="0"/>
          <w:numId w:val="2"/>
        </w:numPr>
        <w:rPr>
          <w:rFonts w:asciiTheme="minorHAnsi" w:hAnsiTheme="minorHAnsi" w:cstheme="minorHAnsi"/>
          <w:sz w:val="22"/>
          <w:szCs w:val="22"/>
        </w:rPr>
      </w:pPr>
      <w:r w:rsidRPr="004C58CE">
        <w:rPr>
          <w:rFonts w:asciiTheme="minorHAnsi" w:hAnsiTheme="minorHAnsi" w:cstheme="minorHAnsi"/>
          <w:sz w:val="22"/>
          <w:szCs w:val="22"/>
        </w:rPr>
        <w:t xml:space="preserve">Ismail, S. A., </w:t>
      </w:r>
      <w:proofErr w:type="spellStart"/>
      <w:r w:rsidRPr="004C58CE">
        <w:rPr>
          <w:rFonts w:asciiTheme="minorHAnsi" w:hAnsiTheme="minorHAnsi" w:cstheme="minorHAnsi"/>
          <w:sz w:val="22"/>
          <w:szCs w:val="22"/>
        </w:rPr>
        <w:t>Saliba</w:t>
      </w:r>
      <w:proofErr w:type="spellEnd"/>
      <w:r w:rsidRPr="004C58CE">
        <w:rPr>
          <w:rFonts w:asciiTheme="minorHAnsi" w:hAnsiTheme="minorHAnsi" w:cstheme="minorHAnsi"/>
          <w:sz w:val="22"/>
          <w:szCs w:val="22"/>
        </w:rPr>
        <w:t xml:space="preserve">, V., Lopez Bernal, J., Ramsay, M. E., &amp; </w:t>
      </w:r>
      <w:proofErr w:type="spellStart"/>
      <w:r w:rsidRPr="004C58CE">
        <w:rPr>
          <w:rFonts w:asciiTheme="minorHAnsi" w:hAnsiTheme="minorHAnsi" w:cstheme="minorHAnsi"/>
          <w:sz w:val="22"/>
          <w:szCs w:val="22"/>
        </w:rPr>
        <w:t>Ladhani</w:t>
      </w:r>
      <w:proofErr w:type="spellEnd"/>
      <w:r w:rsidRPr="004C58CE">
        <w:rPr>
          <w:rFonts w:asciiTheme="minorHAnsi" w:hAnsiTheme="minorHAnsi" w:cstheme="minorHAnsi"/>
          <w:sz w:val="22"/>
          <w:szCs w:val="22"/>
        </w:rPr>
        <w:t xml:space="preserve">, S. N. (2021). SARS-CoV-2 infection and transmission in educational settings: a prospective, cross-sectional analysis of infection clusters and outbreaks in England. The Lancet. Infectious diseases, 21(3), 344–353. </w:t>
      </w:r>
      <w:hyperlink r:id="rId30" w:history="1">
        <w:r w:rsidRPr="00DC60E5">
          <w:rPr>
            <w:rStyle w:val="Hyperlink"/>
            <w:rFonts w:asciiTheme="minorHAnsi" w:hAnsiTheme="minorHAnsi" w:cstheme="minorHAnsi"/>
            <w:sz w:val="22"/>
            <w:szCs w:val="22"/>
          </w:rPr>
          <w:t>https://doi.org/10.1016/S1473-3099(20)30882-3</w:t>
        </w:r>
      </w:hyperlink>
    </w:p>
    <w:p w14:paraId="3FEFF812" w14:textId="77777777" w:rsidR="00B472FD" w:rsidRDefault="00B472FD" w:rsidP="00B472FD">
      <w:pPr>
        <w:pStyle w:val="ListParagraph"/>
        <w:numPr>
          <w:ilvl w:val="0"/>
          <w:numId w:val="2"/>
        </w:numPr>
        <w:rPr>
          <w:rFonts w:asciiTheme="minorHAnsi" w:hAnsiTheme="minorHAnsi" w:cstheme="minorHAnsi"/>
          <w:sz w:val="22"/>
          <w:szCs w:val="22"/>
        </w:rPr>
      </w:pPr>
      <w:proofErr w:type="spellStart"/>
      <w:r w:rsidRPr="004C58CE">
        <w:rPr>
          <w:rFonts w:asciiTheme="minorHAnsi" w:hAnsiTheme="minorHAnsi" w:cstheme="minorHAnsi"/>
          <w:sz w:val="22"/>
          <w:szCs w:val="22"/>
        </w:rPr>
        <w:t>Leidman</w:t>
      </w:r>
      <w:proofErr w:type="spellEnd"/>
      <w:r w:rsidRPr="004C58CE">
        <w:rPr>
          <w:rFonts w:asciiTheme="minorHAnsi" w:hAnsiTheme="minorHAnsi" w:cstheme="minorHAnsi"/>
          <w:sz w:val="22"/>
          <w:szCs w:val="22"/>
        </w:rPr>
        <w:t xml:space="preserve"> E, </w:t>
      </w:r>
      <w:proofErr w:type="spellStart"/>
      <w:r w:rsidRPr="004C58CE">
        <w:rPr>
          <w:rFonts w:asciiTheme="minorHAnsi" w:hAnsiTheme="minorHAnsi" w:cstheme="minorHAnsi"/>
          <w:sz w:val="22"/>
          <w:szCs w:val="22"/>
        </w:rPr>
        <w:t>Duca</w:t>
      </w:r>
      <w:proofErr w:type="spellEnd"/>
      <w:r w:rsidRPr="004C58CE">
        <w:rPr>
          <w:rFonts w:asciiTheme="minorHAnsi" w:hAnsiTheme="minorHAnsi" w:cstheme="minorHAnsi"/>
          <w:sz w:val="22"/>
          <w:szCs w:val="22"/>
        </w:rPr>
        <w:t xml:space="preserve"> LM, </w:t>
      </w:r>
      <w:proofErr w:type="spellStart"/>
      <w:r w:rsidRPr="004C58CE">
        <w:rPr>
          <w:rFonts w:asciiTheme="minorHAnsi" w:hAnsiTheme="minorHAnsi" w:cstheme="minorHAnsi"/>
          <w:sz w:val="22"/>
          <w:szCs w:val="22"/>
        </w:rPr>
        <w:t>Omura</w:t>
      </w:r>
      <w:proofErr w:type="spellEnd"/>
      <w:r w:rsidRPr="004C58CE">
        <w:rPr>
          <w:rFonts w:asciiTheme="minorHAnsi" w:hAnsiTheme="minorHAnsi" w:cstheme="minorHAnsi"/>
          <w:sz w:val="22"/>
          <w:szCs w:val="22"/>
        </w:rPr>
        <w:t xml:space="preserve"> JD, </w:t>
      </w:r>
      <w:proofErr w:type="spellStart"/>
      <w:r w:rsidRPr="004C58CE">
        <w:rPr>
          <w:rFonts w:asciiTheme="minorHAnsi" w:hAnsiTheme="minorHAnsi" w:cstheme="minorHAnsi"/>
          <w:sz w:val="22"/>
          <w:szCs w:val="22"/>
        </w:rPr>
        <w:t>Proia</w:t>
      </w:r>
      <w:proofErr w:type="spellEnd"/>
      <w:r w:rsidRPr="004C58CE">
        <w:rPr>
          <w:rFonts w:asciiTheme="minorHAnsi" w:hAnsiTheme="minorHAnsi" w:cstheme="minorHAnsi"/>
          <w:sz w:val="22"/>
          <w:szCs w:val="22"/>
        </w:rPr>
        <w:t xml:space="preserve"> K, Stephens JW, Sauber-Schatz EK. COVID-19 Trends Among Persons Aged 0–24 Years — United States, March 1–December 12, 2020. MMWR </w:t>
      </w:r>
      <w:proofErr w:type="spellStart"/>
      <w:r w:rsidRPr="004C58CE">
        <w:rPr>
          <w:rFonts w:asciiTheme="minorHAnsi" w:hAnsiTheme="minorHAnsi" w:cstheme="minorHAnsi"/>
          <w:sz w:val="22"/>
          <w:szCs w:val="22"/>
        </w:rPr>
        <w:t>Morb</w:t>
      </w:r>
      <w:proofErr w:type="spellEnd"/>
      <w:r w:rsidRPr="004C58CE">
        <w:rPr>
          <w:rFonts w:asciiTheme="minorHAnsi" w:hAnsiTheme="minorHAnsi" w:cstheme="minorHAnsi"/>
          <w:sz w:val="22"/>
          <w:szCs w:val="22"/>
        </w:rPr>
        <w:t xml:space="preserve"> Mortal </w:t>
      </w:r>
      <w:proofErr w:type="spellStart"/>
      <w:r w:rsidRPr="004C58CE">
        <w:rPr>
          <w:rFonts w:asciiTheme="minorHAnsi" w:hAnsiTheme="minorHAnsi" w:cstheme="minorHAnsi"/>
          <w:sz w:val="22"/>
          <w:szCs w:val="22"/>
        </w:rPr>
        <w:t>Wkly</w:t>
      </w:r>
      <w:proofErr w:type="spellEnd"/>
      <w:r w:rsidRPr="004C58CE">
        <w:rPr>
          <w:rFonts w:asciiTheme="minorHAnsi" w:hAnsiTheme="minorHAnsi" w:cstheme="minorHAnsi"/>
          <w:sz w:val="22"/>
          <w:szCs w:val="22"/>
        </w:rPr>
        <w:t xml:space="preserve"> Rep </w:t>
      </w:r>
      <w:proofErr w:type="gramStart"/>
      <w:r w:rsidRPr="004C58CE">
        <w:rPr>
          <w:rFonts w:asciiTheme="minorHAnsi" w:hAnsiTheme="minorHAnsi" w:cstheme="minorHAnsi"/>
          <w:sz w:val="22"/>
          <w:szCs w:val="22"/>
        </w:rPr>
        <w:t>2021;70:88</w:t>
      </w:r>
      <w:proofErr w:type="gramEnd"/>
      <w:r w:rsidRPr="004C58CE">
        <w:rPr>
          <w:rFonts w:asciiTheme="minorHAnsi" w:hAnsiTheme="minorHAnsi" w:cstheme="minorHAnsi"/>
          <w:sz w:val="22"/>
          <w:szCs w:val="22"/>
        </w:rPr>
        <w:t>–94. DOI: http://dx.doi.org/10.15585/mmwr.mm7003e1external icon</w:t>
      </w:r>
    </w:p>
    <w:p w14:paraId="740CA952" w14:textId="77777777" w:rsidR="00B472FD" w:rsidRPr="002E479A" w:rsidRDefault="00B472FD" w:rsidP="00B472FD">
      <w:pPr>
        <w:pStyle w:val="ListParagraph"/>
        <w:numPr>
          <w:ilvl w:val="0"/>
          <w:numId w:val="2"/>
        </w:numPr>
        <w:rPr>
          <w:rFonts w:asciiTheme="minorHAnsi" w:hAnsiTheme="minorHAnsi" w:cstheme="minorHAnsi"/>
          <w:sz w:val="22"/>
          <w:szCs w:val="22"/>
        </w:rPr>
      </w:pPr>
      <w:r w:rsidRPr="00571522">
        <w:rPr>
          <w:rFonts w:asciiTheme="minorHAnsi" w:hAnsiTheme="minorHAnsi" w:cstheme="minorHAnsi"/>
          <w:sz w:val="22"/>
          <w:szCs w:val="22"/>
        </w:rPr>
        <w:t xml:space="preserve">White, L. F., Murray, E. J., &amp; Chakravarty, A. (2022). The role of schools in driving SARS-CoV-2 transmission: Not just an open-and-shut case. Cell reports. Medicine, 3(3), 100556. </w:t>
      </w:r>
      <w:hyperlink r:id="rId31" w:history="1">
        <w:r w:rsidRPr="00DC60E5">
          <w:rPr>
            <w:rStyle w:val="Hyperlink"/>
            <w:rFonts w:asciiTheme="minorHAnsi" w:hAnsiTheme="minorHAnsi" w:cstheme="minorHAnsi"/>
            <w:sz w:val="22"/>
            <w:szCs w:val="22"/>
          </w:rPr>
          <w:t>https://doi.org/10.1016/j.xcrm.2022.100556</w:t>
        </w:r>
      </w:hyperlink>
    </w:p>
    <w:p w14:paraId="24C8A660" w14:textId="77777777" w:rsidR="00B472FD" w:rsidRPr="004C58CE" w:rsidRDefault="00B472FD" w:rsidP="00B472FD">
      <w:pPr>
        <w:pStyle w:val="ListParagraph"/>
        <w:numPr>
          <w:ilvl w:val="0"/>
          <w:numId w:val="2"/>
        </w:numPr>
        <w:rPr>
          <w:rFonts w:asciiTheme="minorHAnsi" w:hAnsiTheme="minorHAnsi" w:cstheme="minorHAnsi"/>
          <w:sz w:val="22"/>
          <w:szCs w:val="22"/>
        </w:rPr>
      </w:pPr>
      <w:r w:rsidRPr="004C58CE">
        <w:rPr>
          <w:rFonts w:asciiTheme="minorHAnsi" w:hAnsiTheme="minorHAnsi" w:cstheme="minorHAnsi"/>
          <w:sz w:val="22"/>
          <w:szCs w:val="22"/>
        </w:rPr>
        <w:t>CDC COVID-19 Response Team (2020). Coronavirus Disease 2019 in Children - United States, February 12-April 2, 2020. MMWR. Morbidity and mortality weekly report, 69(14), 422–426. Retrieved from: https://doi.org/10.15585/mmwr.mm6914e4</w:t>
      </w:r>
    </w:p>
    <w:p w14:paraId="40A386D1" w14:textId="77777777" w:rsidR="00B472FD" w:rsidRPr="004C58CE" w:rsidRDefault="00B472FD" w:rsidP="00B472FD">
      <w:pPr>
        <w:pStyle w:val="ListParagraph"/>
        <w:numPr>
          <w:ilvl w:val="0"/>
          <w:numId w:val="2"/>
        </w:numPr>
        <w:rPr>
          <w:rFonts w:asciiTheme="minorHAnsi" w:hAnsiTheme="minorHAnsi" w:cstheme="minorHAnsi"/>
          <w:sz w:val="22"/>
          <w:szCs w:val="22"/>
        </w:rPr>
      </w:pPr>
      <w:proofErr w:type="spellStart"/>
      <w:r w:rsidRPr="004C58CE">
        <w:rPr>
          <w:rFonts w:asciiTheme="minorHAnsi" w:hAnsiTheme="minorHAnsi" w:cstheme="minorHAnsi"/>
          <w:sz w:val="22"/>
          <w:szCs w:val="22"/>
        </w:rPr>
        <w:t>Fantini</w:t>
      </w:r>
      <w:proofErr w:type="spellEnd"/>
      <w:r w:rsidRPr="004C58CE">
        <w:rPr>
          <w:rFonts w:asciiTheme="minorHAnsi" w:hAnsiTheme="minorHAnsi" w:cstheme="minorHAnsi"/>
          <w:sz w:val="22"/>
          <w:szCs w:val="22"/>
        </w:rPr>
        <w:t xml:space="preserve">, M. P., Reno, C., </w:t>
      </w:r>
      <w:proofErr w:type="spellStart"/>
      <w:r w:rsidRPr="004C58CE">
        <w:rPr>
          <w:rFonts w:asciiTheme="minorHAnsi" w:hAnsiTheme="minorHAnsi" w:cstheme="minorHAnsi"/>
          <w:sz w:val="22"/>
          <w:szCs w:val="22"/>
        </w:rPr>
        <w:t>Biserni</w:t>
      </w:r>
      <w:proofErr w:type="spellEnd"/>
      <w:r w:rsidRPr="004C58CE">
        <w:rPr>
          <w:rFonts w:asciiTheme="minorHAnsi" w:hAnsiTheme="minorHAnsi" w:cstheme="minorHAnsi"/>
          <w:sz w:val="22"/>
          <w:szCs w:val="22"/>
        </w:rPr>
        <w:t xml:space="preserve">, G. B., </w:t>
      </w:r>
      <w:proofErr w:type="spellStart"/>
      <w:r w:rsidRPr="004C58CE">
        <w:rPr>
          <w:rFonts w:asciiTheme="minorHAnsi" w:hAnsiTheme="minorHAnsi" w:cstheme="minorHAnsi"/>
          <w:sz w:val="22"/>
          <w:szCs w:val="22"/>
        </w:rPr>
        <w:t>Savoia</w:t>
      </w:r>
      <w:proofErr w:type="spellEnd"/>
      <w:r w:rsidRPr="004C58CE">
        <w:rPr>
          <w:rFonts w:asciiTheme="minorHAnsi" w:hAnsiTheme="minorHAnsi" w:cstheme="minorHAnsi"/>
          <w:sz w:val="22"/>
          <w:szCs w:val="22"/>
        </w:rPr>
        <w:t xml:space="preserve">, E., &amp; </w:t>
      </w:r>
      <w:proofErr w:type="spellStart"/>
      <w:r w:rsidRPr="004C58CE">
        <w:rPr>
          <w:rFonts w:asciiTheme="minorHAnsi" w:hAnsiTheme="minorHAnsi" w:cstheme="minorHAnsi"/>
          <w:sz w:val="22"/>
          <w:szCs w:val="22"/>
        </w:rPr>
        <w:t>Lanari</w:t>
      </w:r>
      <w:proofErr w:type="spellEnd"/>
      <w:r w:rsidRPr="004C58CE">
        <w:rPr>
          <w:rFonts w:asciiTheme="minorHAnsi" w:hAnsiTheme="minorHAnsi" w:cstheme="minorHAnsi"/>
          <w:sz w:val="22"/>
          <w:szCs w:val="22"/>
        </w:rPr>
        <w:t xml:space="preserve">, M. (2020). COVID-19 and the re-opening of schools: a policy maker's dilemma. Italian journal of pediatrics, 46(1), 79. Retrieved from: </w:t>
      </w:r>
      <w:hyperlink r:id="rId32" w:history="1">
        <w:r w:rsidRPr="004C58CE">
          <w:rPr>
            <w:rStyle w:val="Hyperlink"/>
            <w:rFonts w:asciiTheme="minorHAnsi" w:hAnsiTheme="minorHAnsi" w:cstheme="minorHAnsi"/>
            <w:sz w:val="22"/>
            <w:szCs w:val="22"/>
          </w:rPr>
          <w:t>https://doi.org/10.1186/s13052-020-00844-1</w:t>
        </w:r>
      </w:hyperlink>
    </w:p>
    <w:p w14:paraId="5C77E6E0" w14:textId="77777777" w:rsidR="00B472FD" w:rsidRPr="004C58CE" w:rsidRDefault="00B472FD" w:rsidP="00B472FD">
      <w:pPr>
        <w:pStyle w:val="ListParagraph"/>
        <w:numPr>
          <w:ilvl w:val="0"/>
          <w:numId w:val="2"/>
        </w:numPr>
        <w:rPr>
          <w:rFonts w:asciiTheme="minorHAnsi" w:hAnsiTheme="minorHAnsi" w:cstheme="minorHAnsi"/>
          <w:sz w:val="22"/>
          <w:szCs w:val="22"/>
        </w:rPr>
      </w:pPr>
      <w:proofErr w:type="spellStart"/>
      <w:r w:rsidRPr="004C58CE">
        <w:rPr>
          <w:rFonts w:asciiTheme="minorHAnsi" w:hAnsiTheme="minorHAnsi" w:cstheme="minorHAnsi"/>
          <w:sz w:val="22"/>
          <w:szCs w:val="22"/>
        </w:rPr>
        <w:t>Bilinski</w:t>
      </w:r>
      <w:proofErr w:type="spellEnd"/>
      <w:r w:rsidRPr="004C58CE">
        <w:rPr>
          <w:rFonts w:asciiTheme="minorHAnsi" w:hAnsiTheme="minorHAnsi" w:cstheme="minorHAnsi"/>
          <w:sz w:val="22"/>
          <w:szCs w:val="22"/>
        </w:rPr>
        <w:t xml:space="preserve">, A., Salomon, J. A., </w:t>
      </w:r>
      <w:proofErr w:type="spellStart"/>
      <w:r w:rsidRPr="004C58CE">
        <w:rPr>
          <w:rFonts w:asciiTheme="minorHAnsi" w:hAnsiTheme="minorHAnsi" w:cstheme="minorHAnsi"/>
          <w:sz w:val="22"/>
          <w:szCs w:val="22"/>
        </w:rPr>
        <w:t>Giardina</w:t>
      </w:r>
      <w:proofErr w:type="spellEnd"/>
      <w:r w:rsidRPr="004C58CE">
        <w:rPr>
          <w:rFonts w:asciiTheme="minorHAnsi" w:hAnsiTheme="minorHAnsi" w:cstheme="minorHAnsi"/>
          <w:sz w:val="22"/>
          <w:szCs w:val="22"/>
        </w:rPr>
        <w:t xml:space="preserve">, J., </w:t>
      </w:r>
      <w:proofErr w:type="spellStart"/>
      <w:r w:rsidRPr="004C58CE">
        <w:rPr>
          <w:rFonts w:asciiTheme="minorHAnsi" w:hAnsiTheme="minorHAnsi" w:cstheme="minorHAnsi"/>
          <w:sz w:val="22"/>
          <w:szCs w:val="22"/>
        </w:rPr>
        <w:t>Ciaranello</w:t>
      </w:r>
      <w:proofErr w:type="spellEnd"/>
      <w:r w:rsidRPr="004C58CE">
        <w:rPr>
          <w:rFonts w:asciiTheme="minorHAnsi" w:hAnsiTheme="minorHAnsi" w:cstheme="minorHAnsi"/>
          <w:sz w:val="22"/>
          <w:szCs w:val="22"/>
        </w:rPr>
        <w:t xml:space="preserve">, A., &amp; Fitzpatrick, M. C. (2021). Passing the Test: A model-based analysis of safe school-reopening strategies. </w:t>
      </w:r>
      <w:proofErr w:type="spellStart"/>
      <w:proofErr w:type="gramStart"/>
      <w:r w:rsidRPr="004C58CE">
        <w:rPr>
          <w:rFonts w:asciiTheme="minorHAnsi" w:hAnsiTheme="minorHAnsi" w:cstheme="minorHAnsi"/>
          <w:sz w:val="22"/>
          <w:szCs w:val="22"/>
        </w:rPr>
        <w:t>medRxiv</w:t>
      </w:r>
      <w:proofErr w:type="spellEnd"/>
      <w:r w:rsidRPr="004C58CE">
        <w:rPr>
          <w:rFonts w:asciiTheme="minorHAnsi" w:hAnsiTheme="minorHAnsi" w:cstheme="minorHAnsi"/>
          <w:sz w:val="22"/>
          <w:szCs w:val="22"/>
        </w:rPr>
        <w:t xml:space="preserve"> :</w:t>
      </w:r>
      <w:proofErr w:type="gramEnd"/>
      <w:r w:rsidRPr="004C58CE">
        <w:rPr>
          <w:rFonts w:asciiTheme="minorHAnsi" w:hAnsiTheme="minorHAnsi" w:cstheme="minorHAnsi"/>
          <w:sz w:val="22"/>
          <w:szCs w:val="22"/>
        </w:rPr>
        <w:t xml:space="preserve"> the preprint server for health sciences, 2021.01.27.21250388. </w:t>
      </w:r>
      <w:hyperlink r:id="rId33" w:history="1">
        <w:r w:rsidRPr="004C58CE">
          <w:rPr>
            <w:rStyle w:val="Hyperlink"/>
            <w:rFonts w:asciiTheme="minorHAnsi" w:hAnsiTheme="minorHAnsi" w:cstheme="minorHAnsi"/>
            <w:sz w:val="22"/>
            <w:szCs w:val="22"/>
          </w:rPr>
          <w:t>https://doi.org/10.1101/2021.01.27.21250388</w:t>
        </w:r>
      </w:hyperlink>
    </w:p>
    <w:p w14:paraId="7EE10F3D" w14:textId="77777777" w:rsidR="00B472FD" w:rsidRPr="004C58CE" w:rsidRDefault="00B472FD" w:rsidP="00B472FD">
      <w:pPr>
        <w:pStyle w:val="ListParagraph"/>
        <w:numPr>
          <w:ilvl w:val="0"/>
          <w:numId w:val="2"/>
        </w:numPr>
        <w:rPr>
          <w:rFonts w:asciiTheme="minorHAnsi" w:hAnsiTheme="minorHAnsi" w:cstheme="minorHAnsi"/>
          <w:sz w:val="22"/>
          <w:szCs w:val="22"/>
        </w:rPr>
      </w:pPr>
      <w:r w:rsidRPr="004C58CE">
        <w:rPr>
          <w:rFonts w:asciiTheme="minorHAnsi" w:hAnsiTheme="minorHAnsi" w:cstheme="minorHAnsi"/>
          <w:sz w:val="22"/>
          <w:szCs w:val="22"/>
        </w:rPr>
        <w:lastRenderedPageBreak/>
        <w:t>CDC. (2020). Indicators for Dynamic School Decision-Making. Retrieved from: https://www.cdc.gov/coronavirus/2019-ncov/community/schools-childcare/indicators.html#thresholds</w:t>
      </w:r>
    </w:p>
    <w:p w14:paraId="1B129EA2" w14:textId="77777777" w:rsidR="00B472FD" w:rsidRPr="004C58CE" w:rsidRDefault="00B472FD" w:rsidP="00B472FD">
      <w:pPr>
        <w:pStyle w:val="ListParagraph"/>
        <w:numPr>
          <w:ilvl w:val="0"/>
          <w:numId w:val="2"/>
        </w:numPr>
        <w:rPr>
          <w:rFonts w:asciiTheme="minorHAnsi" w:hAnsiTheme="minorHAnsi" w:cstheme="minorHAnsi"/>
          <w:sz w:val="22"/>
          <w:szCs w:val="22"/>
        </w:rPr>
      </w:pPr>
      <w:r w:rsidRPr="004C58CE">
        <w:rPr>
          <w:rFonts w:asciiTheme="minorHAnsi" w:hAnsiTheme="minorHAnsi" w:cstheme="minorHAnsi"/>
          <w:sz w:val="22"/>
          <w:szCs w:val="22"/>
        </w:rPr>
        <w:t xml:space="preserve">Viner, R. M., </w:t>
      </w:r>
      <w:proofErr w:type="spellStart"/>
      <w:r w:rsidRPr="004C58CE">
        <w:rPr>
          <w:rFonts w:asciiTheme="minorHAnsi" w:hAnsiTheme="minorHAnsi" w:cstheme="minorHAnsi"/>
          <w:sz w:val="22"/>
          <w:szCs w:val="22"/>
        </w:rPr>
        <w:t>Bonell</w:t>
      </w:r>
      <w:proofErr w:type="spellEnd"/>
      <w:r w:rsidRPr="004C58CE">
        <w:rPr>
          <w:rFonts w:asciiTheme="minorHAnsi" w:hAnsiTheme="minorHAnsi" w:cstheme="minorHAnsi"/>
          <w:sz w:val="22"/>
          <w:szCs w:val="22"/>
        </w:rPr>
        <w:t xml:space="preserve">, C., Drake, L., Jourdan, D., Davies, N., </w:t>
      </w:r>
      <w:proofErr w:type="spellStart"/>
      <w:r w:rsidRPr="004C58CE">
        <w:rPr>
          <w:rFonts w:asciiTheme="minorHAnsi" w:hAnsiTheme="minorHAnsi" w:cstheme="minorHAnsi"/>
          <w:sz w:val="22"/>
          <w:szCs w:val="22"/>
        </w:rPr>
        <w:t>Baltag</w:t>
      </w:r>
      <w:proofErr w:type="spellEnd"/>
      <w:r w:rsidRPr="004C58CE">
        <w:rPr>
          <w:rFonts w:asciiTheme="minorHAnsi" w:hAnsiTheme="minorHAnsi" w:cstheme="minorHAnsi"/>
          <w:sz w:val="22"/>
          <w:szCs w:val="22"/>
        </w:rPr>
        <w:t xml:space="preserve">, V., </w:t>
      </w:r>
      <w:proofErr w:type="spellStart"/>
      <w:r w:rsidRPr="004C58CE">
        <w:rPr>
          <w:rFonts w:asciiTheme="minorHAnsi" w:hAnsiTheme="minorHAnsi" w:cstheme="minorHAnsi"/>
          <w:sz w:val="22"/>
          <w:szCs w:val="22"/>
        </w:rPr>
        <w:t>Jerrim</w:t>
      </w:r>
      <w:proofErr w:type="spellEnd"/>
      <w:r w:rsidRPr="004C58CE">
        <w:rPr>
          <w:rFonts w:asciiTheme="minorHAnsi" w:hAnsiTheme="minorHAnsi" w:cstheme="minorHAnsi"/>
          <w:sz w:val="22"/>
          <w:szCs w:val="22"/>
        </w:rPr>
        <w:t xml:space="preserve">, J., </w:t>
      </w:r>
      <w:proofErr w:type="spellStart"/>
      <w:r w:rsidRPr="004C58CE">
        <w:rPr>
          <w:rFonts w:asciiTheme="minorHAnsi" w:hAnsiTheme="minorHAnsi" w:cstheme="minorHAnsi"/>
          <w:sz w:val="22"/>
          <w:szCs w:val="22"/>
        </w:rPr>
        <w:t>Proimos</w:t>
      </w:r>
      <w:proofErr w:type="spellEnd"/>
      <w:r w:rsidRPr="004C58CE">
        <w:rPr>
          <w:rFonts w:asciiTheme="minorHAnsi" w:hAnsiTheme="minorHAnsi" w:cstheme="minorHAnsi"/>
          <w:sz w:val="22"/>
          <w:szCs w:val="22"/>
        </w:rPr>
        <w:t>, J., &amp; Darzi, A. (2020). Reopening schools during the COVID-19 pandemic: governments must balance the uncertainty and risks of reopening schools against the clear harms associated with prolonged closure. Archives of disease in childhood, archdischild-2020-319963. Advance online publication. Retrieved from: https://doi.org/10.1136/archdischild-2020-319963</w:t>
      </w:r>
    </w:p>
    <w:p w14:paraId="345C6FEA" w14:textId="77777777" w:rsidR="00B472FD" w:rsidRPr="004C58CE" w:rsidRDefault="00B472FD" w:rsidP="00B472FD">
      <w:pPr>
        <w:pStyle w:val="ListParagraph"/>
        <w:numPr>
          <w:ilvl w:val="0"/>
          <w:numId w:val="2"/>
        </w:numPr>
        <w:rPr>
          <w:rFonts w:asciiTheme="minorHAnsi" w:hAnsiTheme="minorHAnsi" w:cstheme="minorHAnsi"/>
          <w:sz w:val="22"/>
          <w:szCs w:val="22"/>
        </w:rPr>
      </w:pPr>
      <w:r w:rsidRPr="004C58CE">
        <w:rPr>
          <w:rFonts w:asciiTheme="minorHAnsi" w:hAnsiTheme="minorHAnsi" w:cstheme="minorHAnsi"/>
          <w:sz w:val="22"/>
          <w:szCs w:val="22"/>
        </w:rPr>
        <w:t xml:space="preserve"> CDC. Science Brief: Transmission of SARS-CoV-2 in K-12 Schools and Early Care and Education Programs – Updated. (2021). Retrieved from: </w:t>
      </w:r>
      <w:hyperlink r:id="rId34" w:history="1">
        <w:r w:rsidRPr="004C58CE">
          <w:rPr>
            <w:rStyle w:val="Hyperlink"/>
            <w:rFonts w:asciiTheme="minorHAnsi" w:hAnsiTheme="minorHAnsi" w:cstheme="minorHAnsi"/>
            <w:sz w:val="22"/>
            <w:szCs w:val="22"/>
          </w:rPr>
          <w:t>https://www.cdc.gov/coronavirus/2019-ncov/science/science-briefs/transmission_k_12_schools.html</w:t>
        </w:r>
      </w:hyperlink>
    </w:p>
    <w:p w14:paraId="593E2D49" w14:textId="77777777" w:rsidR="00B472FD" w:rsidRDefault="00B472FD" w:rsidP="00B472FD">
      <w:pPr>
        <w:pStyle w:val="ListParagraph"/>
        <w:numPr>
          <w:ilvl w:val="0"/>
          <w:numId w:val="2"/>
        </w:numPr>
        <w:rPr>
          <w:rFonts w:asciiTheme="minorHAnsi" w:hAnsiTheme="minorHAnsi" w:cstheme="minorHAnsi"/>
          <w:sz w:val="22"/>
          <w:szCs w:val="22"/>
        </w:rPr>
      </w:pPr>
      <w:r w:rsidRPr="00FB23D8">
        <w:rPr>
          <w:rFonts w:asciiTheme="minorHAnsi" w:hAnsiTheme="minorHAnsi" w:cstheme="minorHAnsi"/>
          <w:sz w:val="22"/>
          <w:szCs w:val="22"/>
        </w:rPr>
        <w:t>Al-</w:t>
      </w:r>
      <w:proofErr w:type="spellStart"/>
      <w:r w:rsidRPr="00FB23D8">
        <w:rPr>
          <w:rFonts w:asciiTheme="minorHAnsi" w:hAnsiTheme="minorHAnsi" w:cstheme="minorHAnsi"/>
          <w:sz w:val="22"/>
          <w:szCs w:val="22"/>
        </w:rPr>
        <w:t>Kuwari</w:t>
      </w:r>
      <w:proofErr w:type="spellEnd"/>
      <w:r w:rsidRPr="00FB23D8">
        <w:rPr>
          <w:rFonts w:asciiTheme="minorHAnsi" w:hAnsiTheme="minorHAnsi" w:cstheme="minorHAnsi"/>
          <w:sz w:val="22"/>
          <w:szCs w:val="22"/>
        </w:rPr>
        <w:t xml:space="preserve">, M. G., Al Abdulla, S., Abdulla, M., Mohammed, A. M., Haj Bakri, A., </w:t>
      </w:r>
      <w:proofErr w:type="spellStart"/>
      <w:r w:rsidRPr="00FB23D8">
        <w:rPr>
          <w:rFonts w:asciiTheme="minorHAnsi" w:hAnsiTheme="minorHAnsi" w:cstheme="minorHAnsi"/>
          <w:sz w:val="22"/>
          <w:szCs w:val="22"/>
        </w:rPr>
        <w:t>Shaikhan</w:t>
      </w:r>
      <w:proofErr w:type="spellEnd"/>
      <w:r w:rsidRPr="00FB23D8">
        <w:rPr>
          <w:rFonts w:asciiTheme="minorHAnsi" w:hAnsiTheme="minorHAnsi" w:cstheme="minorHAnsi"/>
          <w:sz w:val="22"/>
          <w:szCs w:val="22"/>
        </w:rPr>
        <w:t xml:space="preserve">, F., &amp; </w:t>
      </w:r>
      <w:proofErr w:type="spellStart"/>
      <w:r w:rsidRPr="00FB23D8">
        <w:rPr>
          <w:rFonts w:asciiTheme="minorHAnsi" w:hAnsiTheme="minorHAnsi" w:cstheme="minorHAnsi"/>
          <w:sz w:val="22"/>
          <w:szCs w:val="22"/>
        </w:rPr>
        <w:t>Buhaddoud</w:t>
      </w:r>
      <w:proofErr w:type="spellEnd"/>
      <w:r w:rsidRPr="00FB23D8">
        <w:rPr>
          <w:rFonts w:asciiTheme="minorHAnsi" w:hAnsiTheme="minorHAnsi" w:cstheme="minorHAnsi"/>
          <w:sz w:val="22"/>
          <w:szCs w:val="22"/>
        </w:rPr>
        <w:t xml:space="preserve">, H. (2021). Qualitative Focus Group Study Examining Perceptions of the Community's Important Health Issues, Health Care Needs and Perceived Barriers to Access Among Arabic Speaking Primary Care Clients in the State of Qatar. Journal of multidisciplinary healthcare, 14, 961–971. </w:t>
      </w:r>
      <w:hyperlink r:id="rId35" w:history="1">
        <w:r w:rsidRPr="00AA2DFC">
          <w:rPr>
            <w:rStyle w:val="Hyperlink"/>
            <w:rFonts w:asciiTheme="minorHAnsi" w:hAnsiTheme="minorHAnsi" w:cstheme="minorHAnsi"/>
            <w:sz w:val="22"/>
            <w:szCs w:val="22"/>
          </w:rPr>
          <w:t>https://doi.org/10.2147/JMDH.S288194</w:t>
        </w:r>
      </w:hyperlink>
    </w:p>
    <w:p w14:paraId="415C3C16" w14:textId="77777777" w:rsidR="00B472FD" w:rsidRDefault="00B472FD" w:rsidP="00B472FD">
      <w:pPr>
        <w:pStyle w:val="ListParagraph"/>
        <w:numPr>
          <w:ilvl w:val="0"/>
          <w:numId w:val="2"/>
        </w:numPr>
        <w:rPr>
          <w:rFonts w:asciiTheme="minorHAnsi" w:hAnsiTheme="minorHAnsi" w:cstheme="minorHAnsi"/>
          <w:sz w:val="22"/>
          <w:szCs w:val="22"/>
        </w:rPr>
      </w:pPr>
      <w:proofErr w:type="spellStart"/>
      <w:r w:rsidRPr="0056330C">
        <w:rPr>
          <w:rFonts w:asciiTheme="minorHAnsi" w:hAnsiTheme="minorHAnsi" w:cstheme="minorHAnsi"/>
          <w:sz w:val="22"/>
          <w:szCs w:val="22"/>
        </w:rPr>
        <w:t>Leeb</w:t>
      </w:r>
      <w:proofErr w:type="spellEnd"/>
      <w:r w:rsidRPr="0056330C">
        <w:rPr>
          <w:rFonts w:asciiTheme="minorHAnsi" w:hAnsiTheme="minorHAnsi" w:cstheme="minorHAnsi"/>
          <w:sz w:val="22"/>
          <w:szCs w:val="22"/>
        </w:rPr>
        <w:t xml:space="preserve">, R. T., Price, S., </w:t>
      </w:r>
      <w:proofErr w:type="spellStart"/>
      <w:r w:rsidRPr="0056330C">
        <w:rPr>
          <w:rFonts w:asciiTheme="minorHAnsi" w:hAnsiTheme="minorHAnsi" w:cstheme="minorHAnsi"/>
          <w:sz w:val="22"/>
          <w:szCs w:val="22"/>
        </w:rPr>
        <w:t>Sliwa</w:t>
      </w:r>
      <w:proofErr w:type="spellEnd"/>
      <w:r w:rsidRPr="0056330C">
        <w:rPr>
          <w:rFonts w:asciiTheme="minorHAnsi" w:hAnsiTheme="minorHAnsi" w:cstheme="minorHAnsi"/>
          <w:sz w:val="22"/>
          <w:szCs w:val="22"/>
        </w:rPr>
        <w:t xml:space="preserve">, S., Kimball, A., </w:t>
      </w:r>
      <w:proofErr w:type="spellStart"/>
      <w:r w:rsidRPr="0056330C">
        <w:rPr>
          <w:rFonts w:asciiTheme="minorHAnsi" w:hAnsiTheme="minorHAnsi" w:cstheme="minorHAnsi"/>
          <w:sz w:val="22"/>
          <w:szCs w:val="22"/>
        </w:rPr>
        <w:t>Szucs</w:t>
      </w:r>
      <w:proofErr w:type="spellEnd"/>
      <w:r w:rsidRPr="0056330C">
        <w:rPr>
          <w:rFonts w:asciiTheme="minorHAnsi" w:hAnsiTheme="minorHAnsi" w:cstheme="minorHAnsi"/>
          <w:sz w:val="22"/>
          <w:szCs w:val="22"/>
        </w:rPr>
        <w:t xml:space="preserve">, L., Caruso, E., </w:t>
      </w:r>
      <w:proofErr w:type="spellStart"/>
      <w:r w:rsidRPr="0056330C">
        <w:rPr>
          <w:rFonts w:asciiTheme="minorHAnsi" w:hAnsiTheme="minorHAnsi" w:cstheme="minorHAnsi"/>
          <w:sz w:val="22"/>
          <w:szCs w:val="22"/>
        </w:rPr>
        <w:t>Godfred</w:t>
      </w:r>
      <w:proofErr w:type="spellEnd"/>
      <w:r w:rsidRPr="0056330C">
        <w:rPr>
          <w:rFonts w:asciiTheme="minorHAnsi" w:hAnsiTheme="minorHAnsi" w:cstheme="minorHAnsi"/>
          <w:sz w:val="22"/>
          <w:szCs w:val="22"/>
        </w:rPr>
        <w:t xml:space="preserve">-Cato, S., &amp; Lozier, M. (2020). COVID-19 Trends Among School-Aged Children - United States, March 1-September 19, 2020. MMWR. Morbidity and mortality weekly report, 69(39), 1410–1415. </w:t>
      </w:r>
      <w:hyperlink r:id="rId36" w:history="1">
        <w:r w:rsidRPr="00AA2DFC">
          <w:rPr>
            <w:rStyle w:val="Hyperlink"/>
            <w:rFonts w:asciiTheme="minorHAnsi" w:hAnsiTheme="minorHAnsi" w:cstheme="minorHAnsi"/>
            <w:sz w:val="22"/>
            <w:szCs w:val="22"/>
          </w:rPr>
          <w:t>https://doi.org/10.15585/mmwr.mm6939e2</w:t>
        </w:r>
      </w:hyperlink>
    </w:p>
    <w:p w14:paraId="0A79E76B" w14:textId="77777777" w:rsidR="00B472FD" w:rsidRDefault="00B472FD" w:rsidP="00B472FD">
      <w:pPr>
        <w:pStyle w:val="ListParagraph"/>
        <w:numPr>
          <w:ilvl w:val="0"/>
          <w:numId w:val="2"/>
        </w:numPr>
        <w:rPr>
          <w:rFonts w:asciiTheme="minorHAnsi" w:hAnsiTheme="minorHAnsi" w:cstheme="minorHAnsi"/>
          <w:sz w:val="22"/>
          <w:szCs w:val="22"/>
        </w:rPr>
      </w:pPr>
      <w:r w:rsidRPr="0056330C">
        <w:rPr>
          <w:rFonts w:asciiTheme="minorHAnsi" w:hAnsiTheme="minorHAnsi" w:cstheme="minorHAnsi"/>
          <w:sz w:val="22"/>
          <w:szCs w:val="22"/>
        </w:rPr>
        <w:t xml:space="preserve">CDC. Operational Strategy for K-12 Schools through Phased Prevention. (2021). Retrieved from: </w:t>
      </w:r>
      <w:hyperlink r:id="rId37" w:anchor="previous" w:history="1">
        <w:r w:rsidRPr="00AA2DFC">
          <w:rPr>
            <w:rStyle w:val="Hyperlink"/>
            <w:rFonts w:asciiTheme="minorHAnsi" w:hAnsiTheme="minorHAnsi" w:cstheme="minorHAnsi"/>
            <w:sz w:val="22"/>
            <w:szCs w:val="22"/>
          </w:rPr>
          <w:t>https://www.cdc.gov/coronavirus/2019-ncov/community/schools-childcare/operation-strategy.html#previous</w:t>
        </w:r>
      </w:hyperlink>
    </w:p>
    <w:p w14:paraId="01AFBC08" w14:textId="77777777" w:rsidR="00B472FD" w:rsidRDefault="00B472FD" w:rsidP="00B472FD">
      <w:pPr>
        <w:pStyle w:val="ListParagraph"/>
        <w:numPr>
          <w:ilvl w:val="0"/>
          <w:numId w:val="2"/>
        </w:numPr>
        <w:rPr>
          <w:rFonts w:asciiTheme="minorHAnsi" w:hAnsiTheme="minorHAnsi" w:cstheme="minorHAnsi"/>
          <w:sz w:val="22"/>
          <w:szCs w:val="22"/>
        </w:rPr>
      </w:pPr>
      <w:proofErr w:type="spellStart"/>
      <w:r w:rsidRPr="0056330C">
        <w:rPr>
          <w:rFonts w:asciiTheme="minorHAnsi" w:hAnsiTheme="minorHAnsi" w:cstheme="minorHAnsi"/>
          <w:sz w:val="22"/>
          <w:szCs w:val="22"/>
        </w:rPr>
        <w:t>Buonsenso</w:t>
      </w:r>
      <w:proofErr w:type="spellEnd"/>
      <w:r w:rsidRPr="0056330C">
        <w:rPr>
          <w:rFonts w:asciiTheme="minorHAnsi" w:hAnsiTheme="minorHAnsi" w:cstheme="minorHAnsi"/>
          <w:sz w:val="22"/>
          <w:szCs w:val="22"/>
        </w:rPr>
        <w:t xml:space="preserve">, D., De Rose, C., Moroni, R., &amp; </w:t>
      </w:r>
      <w:proofErr w:type="spellStart"/>
      <w:r w:rsidRPr="0056330C">
        <w:rPr>
          <w:rFonts w:asciiTheme="minorHAnsi" w:hAnsiTheme="minorHAnsi" w:cstheme="minorHAnsi"/>
          <w:sz w:val="22"/>
          <w:szCs w:val="22"/>
        </w:rPr>
        <w:t>Valentini</w:t>
      </w:r>
      <w:proofErr w:type="spellEnd"/>
      <w:r w:rsidRPr="0056330C">
        <w:rPr>
          <w:rFonts w:asciiTheme="minorHAnsi" w:hAnsiTheme="minorHAnsi" w:cstheme="minorHAnsi"/>
          <w:sz w:val="22"/>
          <w:szCs w:val="22"/>
        </w:rPr>
        <w:t xml:space="preserve">, P. (2021). SARS-CoV-2 Infections in Italian Schools: Preliminary Findings After 1 Month of School Opening During the Second Wave of the Pandemic. Frontiers in pediatrics, 8, 615894. </w:t>
      </w:r>
      <w:hyperlink r:id="rId38" w:history="1">
        <w:r w:rsidRPr="00AA2DFC">
          <w:rPr>
            <w:rStyle w:val="Hyperlink"/>
            <w:rFonts w:asciiTheme="minorHAnsi" w:hAnsiTheme="minorHAnsi" w:cstheme="minorHAnsi"/>
            <w:sz w:val="22"/>
            <w:szCs w:val="22"/>
          </w:rPr>
          <w:t>https://doi.org/10.3389/fped.2020.615894</w:t>
        </w:r>
      </w:hyperlink>
    </w:p>
    <w:p w14:paraId="4DCD2F4F" w14:textId="77777777" w:rsidR="00B472FD" w:rsidRDefault="00B472FD" w:rsidP="00B472FD">
      <w:pPr>
        <w:pStyle w:val="ListParagraph"/>
        <w:numPr>
          <w:ilvl w:val="0"/>
          <w:numId w:val="2"/>
        </w:numPr>
        <w:rPr>
          <w:rFonts w:asciiTheme="minorHAnsi" w:hAnsiTheme="minorHAnsi" w:cstheme="minorHAnsi"/>
          <w:sz w:val="22"/>
          <w:szCs w:val="22"/>
        </w:rPr>
      </w:pPr>
      <w:proofErr w:type="spellStart"/>
      <w:r w:rsidRPr="006A0EE3">
        <w:rPr>
          <w:rFonts w:asciiTheme="minorHAnsi" w:hAnsiTheme="minorHAnsi" w:cstheme="minorHAnsi"/>
          <w:sz w:val="22"/>
          <w:szCs w:val="22"/>
        </w:rPr>
        <w:t>Perramon</w:t>
      </w:r>
      <w:proofErr w:type="spellEnd"/>
      <w:r w:rsidRPr="006A0EE3">
        <w:rPr>
          <w:rFonts w:asciiTheme="minorHAnsi" w:hAnsiTheme="minorHAnsi" w:cstheme="minorHAnsi"/>
          <w:sz w:val="22"/>
          <w:szCs w:val="22"/>
        </w:rPr>
        <w:t>, A., Soriano-</w:t>
      </w:r>
      <w:proofErr w:type="spellStart"/>
      <w:r w:rsidRPr="006A0EE3">
        <w:rPr>
          <w:rFonts w:asciiTheme="minorHAnsi" w:hAnsiTheme="minorHAnsi" w:cstheme="minorHAnsi"/>
          <w:sz w:val="22"/>
          <w:szCs w:val="22"/>
        </w:rPr>
        <w:t>Arandes</w:t>
      </w:r>
      <w:proofErr w:type="spellEnd"/>
      <w:r w:rsidRPr="006A0EE3">
        <w:rPr>
          <w:rFonts w:asciiTheme="minorHAnsi" w:hAnsiTheme="minorHAnsi" w:cstheme="minorHAnsi"/>
          <w:sz w:val="22"/>
          <w:szCs w:val="22"/>
        </w:rPr>
        <w:t xml:space="preserve">, A., Pino, D., </w:t>
      </w:r>
      <w:proofErr w:type="spellStart"/>
      <w:r w:rsidRPr="006A0EE3">
        <w:rPr>
          <w:rFonts w:asciiTheme="minorHAnsi" w:hAnsiTheme="minorHAnsi" w:cstheme="minorHAnsi"/>
          <w:sz w:val="22"/>
          <w:szCs w:val="22"/>
        </w:rPr>
        <w:t>Lazcano</w:t>
      </w:r>
      <w:proofErr w:type="spellEnd"/>
      <w:r w:rsidRPr="006A0EE3">
        <w:rPr>
          <w:rFonts w:asciiTheme="minorHAnsi" w:hAnsiTheme="minorHAnsi" w:cstheme="minorHAnsi"/>
          <w:sz w:val="22"/>
          <w:szCs w:val="22"/>
        </w:rPr>
        <w:t xml:space="preserve">, U., Andrés, C., </w:t>
      </w:r>
      <w:proofErr w:type="spellStart"/>
      <w:r w:rsidRPr="006A0EE3">
        <w:rPr>
          <w:rFonts w:asciiTheme="minorHAnsi" w:hAnsiTheme="minorHAnsi" w:cstheme="minorHAnsi"/>
          <w:sz w:val="22"/>
          <w:szCs w:val="22"/>
        </w:rPr>
        <w:t>Català</w:t>
      </w:r>
      <w:proofErr w:type="spellEnd"/>
      <w:r w:rsidRPr="006A0EE3">
        <w:rPr>
          <w:rFonts w:asciiTheme="minorHAnsi" w:hAnsiTheme="minorHAnsi" w:cstheme="minorHAnsi"/>
          <w:sz w:val="22"/>
          <w:szCs w:val="22"/>
        </w:rPr>
        <w:t xml:space="preserve">, M., </w:t>
      </w:r>
      <w:proofErr w:type="spellStart"/>
      <w:r w:rsidRPr="006A0EE3">
        <w:rPr>
          <w:rFonts w:asciiTheme="minorHAnsi" w:hAnsiTheme="minorHAnsi" w:cstheme="minorHAnsi"/>
          <w:sz w:val="22"/>
          <w:szCs w:val="22"/>
        </w:rPr>
        <w:t>Gatell</w:t>
      </w:r>
      <w:proofErr w:type="spellEnd"/>
      <w:r w:rsidRPr="006A0EE3">
        <w:rPr>
          <w:rFonts w:asciiTheme="minorHAnsi" w:hAnsiTheme="minorHAnsi" w:cstheme="minorHAnsi"/>
          <w:sz w:val="22"/>
          <w:szCs w:val="22"/>
        </w:rPr>
        <w:t xml:space="preserve">, A., </w:t>
      </w:r>
      <w:proofErr w:type="spellStart"/>
      <w:r w:rsidRPr="006A0EE3">
        <w:rPr>
          <w:rFonts w:asciiTheme="minorHAnsi" w:hAnsiTheme="minorHAnsi" w:cstheme="minorHAnsi"/>
          <w:sz w:val="22"/>
          <w:szCs w:val="22"/>
        </w:rPr>
        <w:t>Carulla</w:t>
      </w:r>
      <w:proofErr w:type="spellEnd"/>
      <w:r w:rsidRPr="006A0EE3">
        <w:rPr>
          <w:rFonts w:asciiTheme="minorHAnsi" w:hAnsiTheme="minorHAnsi" w:cstheme="minorHAnsi"/>
          <w:sz w:val="22"/>
          <w:szCs w:val="22"/>
        </w:rPr>
        <w:t xml:space="preserve">, M., </w:t>
      </w:r>
      <w:proofErr w:type="spellStart"/>
      <w:r w:rsidRPr="006A0EE3">
        <w:rPr>
          <w:rFonts w:asciiTheme="minorHAnsi" w:hAnsiTheme="minorHAnsi" w:cstheme="minorHAnsi"/>
          <w:sz w:val="22"/>
          <w:szCs w:val="22"/>
        </w:rPr>
        <w:t>Canadell</w:t>
      </w:r>
      <w:proofErr w:type="spellEnd"/>
      <w:r w:rsidRPr="006A0EE3">
        <w:rPr>
          <w:rFonts w:asciiTheme="minorHAnsi" w:hAnsiTheme="minorHAnsi" w:cstheme="minorHAnsi"/>
          <w:sz w:val="22"/>
          <w:szCs w:val="22"/>
        </w:rPr>
        <w:t xml:space="preserve">, D., </w:t>
      </w:r>
      <w:proofErr w:type="spellStart"/>
      <w:r w:rsidRPr="006A0EE3">
        <w:rPr>
          <w:rFonts w:asciiTheme="minorHAnsi" w:hAnsiTheme="minorHAnsi" w:cstheme="minorHAnsi"/>
          <w:sz w:val="22"/>
          <w:szCs w:val="22"/>
        </w:rPr>
        <w:t>Ricós</w:t>
      </w:r>
      <w:proofErr w:type="spellEnd"/>
      <w:r w:rsidRPr="006A0EE3">
        <w:rPr>
          <w:rFonts w:asciiTheme="minorHAnsi" w:hAnsiTheme="minorHAnsi" w:cstheme="minorHAnsi"/>
          <w:sz w:val="22"/>
          <w:szCs w:val="22"/>
        </w:rPr>
        <w:t xml:space="preserve">, G., </w:t>
      </w:r>
      <w:proofErr w:type="spellStart"/>
      <w:r w:rsidRPr="006A0EE3">
        <w:rPr>
          <w:rFonts w:asciiTheme="minorHAnsi" w:hAnsiTheme="minorHAnsi" w:cstheme="minorHAnsi"/>
          <w:sz w:val="22"/>
          <w:szCs w:val="22"/>
        </w:rPr>
        <w:t>Riera</w:t>
      </w:r>
      <w:proofErr w:type="spellEnd"/>
      <w:r w:rsidRPr="006A0EE3">
        <w:rPr>
          <w:rFonts w:asciiTheme="minorHAnsi" w:hAnsiTheme="minorHAnsi" w:cstheme="minorHAnsi"/>
          <w:sz w:val="22"/>
          <w:szCs w:val="22"/>
        </w:rPr>
        <w:t xml:space="preserve">-Bosch, M. T., </w:t>
      </w:r>
      <w:proofErr w:type="spellStart"/>
      <w:r w:rsidRPr="006A0EE3">
        <w:rPr>
          <w:rFonts w:asciiTheme="minorHAnsi" w:hAnsiTheme="minorHAnsi" w:cstheme="minorHAnsi"/>
          <w:sz w:val="22"/>
          <w:szCs w:val="22"/>
        </w:rPr>
        <w:t>Burgaya</w:t>
      </w:r>
      <w:proofErr w:type="spellEnd"/>
      <w:r w:rsidRPr="006A0EE3">
        <w:rPr>
          <w:rFonts w:asciiTheme="minorHAnsi" w:hAnsiTheme="minorHAnsi" w:cstheme="minorHAnsi"/>
          <w:sz w:val="22"/>
          <w:szCs w:val="22"/>
        </w:rPr>
        <w:t xml:space="preserve">, S., </w:t>
      </w:r>
      <w:proofErr w:type="spellStart"/>
      <w:r w:rsidRPr="006A0EE3">
        <w:rPr>
          <w:rFonts w:asciiTheme="minorHAnsi" w:hAnsiTheme="minorHAnsi" w:cstheme="minorHAnsi"/>
          <w:sz w:val="22"/>
          <w:szCs w:val="22"/>
        </w:rPr>
        <w:t>Salvadó</w:t>
      </w:r>
      <w:proofErr w:type="spellEnd"/>
      <w:r w:rsidRPr="006A0EE3">
        <w:rPr>
          <w:rFonts w:asciiTheme="minorHAnsi" w:hAnsiTheme="minorHAnsi" w:cstheme="minorHAnsi"/>
          <w:sz w:val="22"/>
          <w:szCs w:val="22"/>
        </w:rPr>
        <w:t xml:space="preserve">, O., </w:t>
      </w:r>
      <w:proofErr w:type="spellStart"/>
      <w:r w:rsidRPr="006A0EE3">
        <w:rPr>
          <w:rFonts w:asciiTheme="minorHAnsi" w:hAnsiTheme="minorHAnsi" w:cstheme="minorHAnsi"/>
          <w:sz w:val="22"/>
          <w:szCs w:val="22"/>
        </w:rPr>
        <w:t>Cantero</w:t>
      </w:r>
      <w:proofErr w:type="spellEnd"/>
      <w:r w:rsidRPr="006A0EE3">
        <w:rPr>
          <w:rFonts w:asciiTheme="minorHAnsi" w:hAnsiTheme="minorHAnsi" w:cstheme="minorHAnsi"/>
          <w:sz w:val="22"/>
          <w:szCs w:val="22"/>
        </w:rPr>
        <w:t xml:space="preserve">, J., </w:t>
      </w:r>
      <w:proofErr w:type="spellStart"/>
      <w:r w:rsidRPr="006A0EE3">
        <w:rPr>
          <w:rFonts w:asciiTheme="minorHAnsi" w:hAnsiTheme="minorHAnsi" w:cstheme="minorHAnsi"/>
          <w:sz w:val="22"/>
          <w:szCs w:val="22"/>
        </w:rPr>
        <w:t>Vilà</w:t>
      </w:r>
      <w:proofErr w:type="spellEnd"/>
      <w:r w:rsidRPr="006A0EE3">
        <w:rPr>
          <w:rFonts w:asciiTheme="minorHAnsi" w:hAnsiTheme="minorHAnsi" w:cstheme="minorHAnsi"/>
          <w:sz w:val="22"/>
          <w:szCs w:val="22"/>
        </w:rPr>
        <w:t xml:space="preserve">, M., </w:t>
      </w:r>
      <w:proofErr w:type="spellStart"/>
      <w:r w:rsidRPr="006A0EE3">
        <w:rPr>
          <w:rFonts w:asciiTheme="minorHAnsi" w:hAnsiTheme="minorHAnsi" w:cstheme="minorHAnsi"/>
          <w:sz w:val="22"/>
          <w:szCs w:val="22"/>
        </w:rPr>
        <w:t>Poblet</w:t>
      </w:r>
      <w:proofErr w:type="spellEnd"/>
      <w:r w:rsidRPr="006A0EE3">
        <w:rPr>
          <w:rFonts w:asciiTheme="minorHAnsi" w:hAnsiTheme="minorHAnsi" w:cstheme="minorHAnsi"/>
          <w:sz w:val="22"/>
          <w:szCs w:val="22"/>
        </w:rPr>
        <w:t xml:space="preserve">, M., Sánchez, A., </w:t>
      </w:r>
      <w:proofErr w:type="spellStart"/>
      <w:r w:rsidRPr="006A0EE3">
        <w:rPr>
          <w:rFonts w:asciiTheme="minorHAnsi" w:hAnsiTheme="minorHAnsi" w:cstheme="minorHAnsi"/>
          <w:sz w:val="22"/>
          <w:szCs w:val="22"/>
        </w:rPr>
        <w:t>Ristol</w:t>
      </w:r>
      <w:proofErr w:type="spellEnd"/>
      <w:r w:rsidRPr="006A0EE3">
        <w:rPr>
          <w:rFonts w:asciiTheme="minorHAnsi" w:hAnsiTheme="minorHAnsi" w:cstheme="minorHAnsi"/>
          <w:sz w:val="22"/>
          <w:szCs w:val="22"/>
        </w:rPr>
        <w:t>, A. M., Serrano, P., Antón, A., … Soler-</w:t>
      </w:r>
      <w:proofErr w:type="spellStart"/>
      <w:r w:rsidRPr="006A0EE3">
        <w:rPr>
          <w:rFonts w:asciiTheme="minorHAnsi" w:hAnsiTheme="minorHAnsi" w:cstheme="minorHAnsi"/>
          <w:sz w:val="22"/>
          <w:szCs w:val="22"/>
        </w:rPr>
        <w:t>Palacin</w:t>
      </w:r>
      <w:proofErr w:type="spellEnd"/>
      <w:r w:rsidRPr="006A0EE3">
        <w:rPr>
          <w:rFonts w:asciiTheme="minorHAnsi" w:hAnsiTheme="minorHAnsi" w:cstheme="minorHAnsi"/>
          <w:sz w:val="22"/>
          <w:szCs w:val="22"/>
        </w:rPr>
        <w:t xml:space="preserve">, P. (2021). Schools as a Framework for COVID-19 Epidemiological Surveillance of Children in Catalonia, Spain: A Population-Based Study. Frontiers in pediatrics, 9, 754744. </w:t>
      </w:r>
      <w:hyperlink r:id="rId39" w:history="1">
        <w:r w:rsidRPr="00AA2DFC">
          <w:rPr>
            <w:rStyle w:val="Hyperlink"/>
            <w:rFonts w:asciiTheme="minorHAnsi" w:hAnsiTheme="minorHAnsi" w:cstheme="minorHAnsi"/>
            <w:sz w:val="22"/>
            <w:szCs w:val="22"/>
          </w:rPr>
          <w:t>https://doi.org/10.3389/fped.2021.754744</w:t>
        </w:r>
      </w:hyperlink>
    </w:p>
    <w:p w14:paraId="539CD094" w14:textId="77777777" w:rsidR="00B472FD" w:rsidRDefault="00B472FD" w:rsidP="00B472FD">
      <w:pPr>
        <w:pStyle w:val="ListParagraph"/>
        <w:numPr>
          <w:ilvl w:val="0"/>
          <w:numId w:val="2"/>
        </w:numPr>
        <w:rPr>
          <w:rFonts w:asciiTheme="minorHAnsi" w:hAnsiTheme="minorHAnsi" w:cstheme="minorHAnsi"/>
          <w:sz w:val="22"/>
          <w:szCs w:val="22"/>
        </w:rPr>
      </w:pPr>
      <w:r w:rsidRPr="006A0EE3">
        <w:rPr>
          <w:rFonts w:asciiTheme="minorHAnsi" w:hAnsiTheme="minorHAnsi" w:cstheme="minorHAnsi"/>
          <w:sz w:val="22"/>
          <w:szCs w:val="22"/>
        </w:rPr>
        <w:t xml:space="preserve">Goldstein, E., </w:t>
      </w:r>
      <w:proofErr w:type="spellStart"/>
      <w:r w:rsidRPr="006A0EE3">
        <w:rPr>
          <w:rFonts w:asciiTheme="minorHAnsi" w:hAnsiTheme="minorHAnsi" w:cstheme="minorHAnsi"/>
          <w:sz w:val="22"/>
          <w:szCs w:val="22"/>
        </w:rPr>
        <w:t>Lipsitch</w:t>
      </w:r>
      <w:proofErr w:type="spellEnd"/>
      <w:r w:rsidRPr="006A0EE3">
        <w:rPr>
          <w:rFonts w:asciiTheme="minorHAnsi" w:hAnsiTheme="minorHAnsi" w:cstheme="minorHAnsi"/>
          <w:sz w:val="22"/>
          <w:szCs w:val="22"/>
        </w:rPr>
        <w:t xml:space="preserve">, M., &amp; </w:t>
      </w:r>
      <w:proofErr w:type="spellStart"/>
      <w:r w:rsidRPr="006A0EE3">
        <w:rPr>
          <w:rFonts w:asciiTheme="minorHAnsi" w:hAnsiTheme="minorHAnsi" w:cstheme="minorHAnsi"/>
          <w:sz w:val="22"/>
          <w:szCs w:val="22"/>
        </w:rPr>
        <w:t>Cevik</w:t>
      </w:r>
      <w:proofErr w:type="spellEnd"/>
      <w:r w:rsidRPr="006A0EE3">
        <w:rPr>
          <w:rFonts w:asciiTheme="minorHAnsi" w:hAnsiTheme="minorHAnsi" w:cstheme="minorHAnsi"/>
          <w:sz w:val="22"/>
          <w:szCs w:val="22"/>
        </w:rPr>
        <w:t xml:space="preserve">, M. (2021). On the Effect of Age on the Transmission of SARS-CoV-2 in Households, Schools, and the Community. The Journal of infectious diseases, 223(3), 362–369. </w:t>
      </w:r>
      <w:hyperlink r:id="rId40" w:history="1">
        <w:r w:rsidRPr="00AA2DFC">
          <w:rPr>
            <w:rStyle w:val="Hyperlink"/>
            <w:rFonts w:asciiTheme="minorHAnsi" w:hAnsiTheme="minorHAnsi" w:cstheme="minorHAnsi"/>
            <w:sz w:val="22"/>
            <w:szCs w:val="22"/>
          </w:rPr>
          <w:t>https://doi.org/10.1093/infdis/jiaa691</w:t>
        </w:r>
      </w:hyperlink>
    </w:p>
    <w:p w14:paraId="41FA974E" w14:textId="77777777" w:rsidR="00B472FD" w:rsidRDefault="00B472FD" w:rsidP="00B472FD">
      <w:pPr>
        <w:pStyle w:val="ListParagraph"/>
        <w:numPr>
          <w:ilvl w:val="0"/>
          <w:numId w:val="2"/>
        </w:numPr>
        <w:rPr>
          <w:rFonts w:asciiTheme="minorHAnsi" w:hAnsiTheme="minorHAnsi" w:cstheme="minorHAnsi"/>
          <w:sz w:val="22"/>
          <w:szCs w:val="22"/>
        </w:rPr>
      </w:pPr>
      <w:proofErr w:type="spellStart"/>
      <w:r>
        <w:rPr>
          <w:rFonts w:asciiTheme="minorHAnsi" w:hAnsiTheme="minorHAnsi" w:cstheme="minorHAnsi"/>
          <w:sz w:val="22"/>
          <w:szCs w:val="22"/>
        </w:rPr>
        <w:t>Hukoomi</w:t>
      </w:r>
      <w:proofErr w:type="spellEnd"/>
      <w:r>
        <w:rPr>
          <w:rFonts w:asciiTheme="minorHAnsi" w:hAnsiTheme="minorHAnsi" w:cstheme="minorHAnsi"/>
          <w:sz w:val="22"/>
          <w:szCs w:val="22"/>
        </w:rPr>
        <w:t xml:space="preserve"> (Qatar e-Government). (2021). </w:t>
      </w:r>
      <w:r w:rsidRPr="007F2834">
        <w:rPr>
          <w:rFonts w:asciiTheme="minorHAnsi" w:hAnsiTheme="minorHAnsi" w:cstheme="minorHAnsi"/>
          <w:sz w:val="22"/>
          <w:szCs w:val="22"/>
        </w:rPr>
        <w:t>MOEHE: Preventing Employees from Entering Schools except on the Condition of Vaccination or Examination</w:t>
      </w:r>
      <w:r>
        <w:rPr>
          <w:rFonts w:asciiTheme="minorHAnsi" w:hAnsiTheme="minorHAnsi" w:cstheme="minorHAnsi"/>
          <w:sz w:val="22"/>
          <w:szCs w:val="22"/>
        </w:rPr>
        <w:t>. Accessed 9.2022:</w:t>
      </w:r>
    </w:p>
    <w:p w14:paraId="458B677F" w14:textId="77777777" w:rsidR="00B472FD" w:rsidRDefault="00000000" w:rsidP="00B472FD">
      <w:pPr>
        <w:pStyle w:val="ListParagraph"/>
        <w:rPr>
          <w:rFonts w:asciiTheme="minorHAnsi" w:hAnsiTheme="minorHAnsi" w:cstheme="minorHAnsi"/>
          <w:sz w:val="22"/>
          <w:szCs w:val="22"/>
        </w:rPr>
      </w:pPr>
      <w:hyperlink r:id="rId41" w:history="1">
        <w:r w:rsidR="00B472FD" w:rsidRPr="00AA2DFC">
          <w:rPr>
            <w:rStyle w:val="Hyperlink"/>
            <w:rFonts w:asciiTheme="minorHAnsi" w:hAnsiTheme="minorHAnsi" w:cstheme="minorHAnsi"/>
            <w:sz w:val="22"/>
            <w:szCs w:val="22"/>
          </w:rPr>
          <w:t>https://hukoomi.gov.qa/en/news/moehe-preventing-employees-from-entering-schools-except-on-the-condition-of-vaccination-or-examination</w:t>
        </w:r>
      </w:hyperlink>
    </w:p>
    <w:p w14:paraId="100E5D03" w14:textId="77777777" w:rsidR="00B472FD" w:rsidRDefault="00B472FD" w:rsidP="00B472FD">
      <w:pPr>
        <w:pStyle w:val="ListParagraph"/>
        <w:numPr>
          <w:ilvl w:val="0"/>
          <w:numId w:val="2"/>
        </w:numPr>
        <w:rPr>
          <w:rFonts w:asciiTheme="minorHAnsi" w:hAnsiTheme="minorHAnsi" w:cstheme="minorHAnsi"/>
          <w:sz w:val="22"/>
          <w:szCs w:val="22"/>
        </w:rPr>
      </w:pPr>
      <w:proofErr w:type="spellStart"/>
      <w:r w:rsidRPr="00495B1A">
        <w:rPr>
          <w:rFonts w:asciiTheme="minorHAnsi" w:hAnsiTheme="minorHAnsi" w:cstheme="minorHAnsi"/>
          <w:sz w:val="22"/>
          <w:szCs w:val="22"/>
        </w:rPr>
        <w:t>Ataullah</w:t>
      </w:r>
      <w:proofErr w:type="spellEnd"/>
      <w:r>
        <w:rPr>
          <w:rFonts w:asciiTheme="minorHAnsi" w:hAnsiTheme="minorHAnsi" w:cstheme="minorHAnsi"/>
          <w:sz w:val="22"/>
          <w:szCs w:val="22"/>
        </w:rPr>
        <w:t xml:space="preserve">, A. (2021). </w:t>
      </w:r>
      <w:r w:rsidRPr="00495B1A">
        <w:rPr>
          <w:rFonts w:asciiTheme="minorHAnsi" w:hAnsiTheme="minorHAnsi" w:cstheme="minorHAnsi"/>
          <w:sz w:val="22"/>
          <w:szCs w:val="22"/>
        </w:rPr>
        <w:t>70% students aged 12 to 17 receive COVID-19 vaccine</w:t>
      </w:r>
      <w:r>
        <w:rPr>
          <w:rFonts w:asciiTheme="minorHAnsi" w:hAnsiTheme="minorHAnsi" w:cstheme="minorHAnsi"/>
          <w:sz w:val="22"/>
          <w:szCs w:val="22"/>
        </w:rPr>
        <w:t>.</w:t>
      </w:r>
      <w:r w:rsidRPr="00495B1A">
        <w:rPr>
          <w:rFonts w:asciiTheme="minorHAnsi" w:hAnsiTheme="minorHAnsi" w:cstheme="minorHAnsi"/>
          <w:sz w:val="22"/>
          <w:szCs w:val="22"/>
        </w:rPr>
        <w:t xml:space="preserve"> </w:t>
      </w:r>
      <w:r>
        <w:rPr>
          <w:rFonts w:asciiTheme="minorHAnsi" w:hAnsiTheme="minorHAnsi" w:cstheme="minorHAnsi"/>
          <w:sz w:val="22"/>
          <w:szCs w:val="22"/>
        </w:rPr>
        <w:t xml:space="preserve">The Peninsula. Accessed 9.2022.  </w:t>
      </w:r>
      <w:hyperlink r:id="rId42" w:history="1">
        <w:r w:rsidRPr="00AA2DFC">
          <w:rPr>
            <w:rStyle w:val="Hyperlink"/>
            <w:rFonts w:asciiTheme="minorHAnsi" w:hAnsiTheme="minorHAnsi" w:cstheme="minorHAnsi"/>
            <w:sz w:val="22"/>
            <w:szCs w:val="22"/>
          </w:rPr>
          <w:t>https://thepeninsulaqatar.com/article/19/08/2021/70-students-aged-12-to-17-receive-COVID-19-vaccine</w:t>
        </w:r>
      </w:hyperlink>
    </w:p>
    <w:p w14:paraId="121308D2" w14:textId="77777777" w:rsidR="00B472FD" w:rsidRDefault="00B472FD" w:rsidP="00B472FD">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 xml:space="preserve">CDC. (2022). </w:t>
      </w:r>
      <w:r w:rsidRPr="00F5387F">
        <w:rPr>
          <w:rFonts w:asciiTheme="minorHAnsi" w:hAnsiTheme="minorHAnsi" w:cstheme="minorHAnsi"/>
          <w:sz w:val="22"/>
          <w:szCs w:val="22"/>
        </w:rPr>
        <w:t>Science Brief: Indicators for Monitoring COVID-19 Community Levels and Making Public Health Recommendations</w:t>
      </w:r>
      <w:r>
        <w:rPr>
          <w:rFonts w:asciiTheme="minorHAnsi" w:hAnsiTheme="minorHAnsi" w:cstheme="minorHAnsi"/>
          <w:sz w:val="22"/>
          <w:szCs w:val="22"/>
        </w:rPr>
        <w:t>. Accessed 9.2022.</w:t>
      </w:r>
    </w:p>
    <w:p w14:paraId="7F4613C3" w14:textId="77777777" w:rsidR="00B472FD" w:rsidRDefault="00000000" w:rsidP="00B472FD">
      <w:pPr>
        <w:pStyle w:val="ListParagraph"/>
        <w:rPr>
          <w:rFonts w:asciiTheme="minorHAnsi" w:hAnsiTheme="minorHAnsi" w:cstheme="minorHAnsi"/>
          <w:sz w:val="22"/>
          <w:szCs w:val="22"/>
        </w:rPr>
      </w:pPr>
      <w:hyperlink r:id="rId43" w:history="1">
        <w:r w:rsidR="00B472FD" w:rsidRPr="00AA2DFC">
          <w:rPr>
            <w:rStyle w:val="Hyperlink"/>
            <w:rFonts w:asciiTheme="minorHAnsi" w:hAnsiTheme="minorHAnsi" w:cstheme="minorHAnsi"/>
            <w:sz w:val="22"/>
            <w:szCs w:val="22"/>
          </w:rPr>
          <w:t>https://www.cdc.gov/coronavirus/2019-ncov/science/science-briefs/indicators-monitoring-community-levels.html</w:t>
        </w:r>
      </w:hyperlink>
    </w:p>
    <w:p w14:paraId="025C0143" w14:textId="77777777" w:rsidR="00B472FD" w:rsidRPr="00B472FD" w:rsidRDefault="00B472FD" w:rsidP="00B472FD">
      <w:pPr>
        <w:pStyle w:val="ListParagraph"/>
        <w:numPr>
          <w:ilvl w:val="0"/>
          <w:numId w:val="2"/>
        </w:numPr>
        <w:rPr>
          <w:rStyle w:val="Hyperlink"/>
          <w:rFonts w:asciiTheme="minorHAnsi" w:hAnsiTheme="minorHAnsi" w:cstheme="minorHAnsi"/>
          <w:color w:val="auto"/>
          <w:sz w:val="22"/>
          <w:szCs w:val="22"/>
          <w:u w:val="none"/>
        </w:rPr>
      </w:pPr>
      <w:proofErr w:type="spellStart"/>
      <w:r w:rsidRPr="000F61D6">
        <w:rPr>
          <w:rFonts w:asciiTheme="minorHAnsi" w:hAnsiTheme="minorHAnsi" w:cstheme="minorHAnsi"/>
          <w:sz w:val="22"/>
          <w:szCs w:val="22"/>
        </w:rPr>
        <w:t>Sigal</w:t>
      </w:r>
      <w:proofErr w:type="spellEnd"/>
      <w:r w:rsidRPr="000F61D6">
        <w:rPr>
          <w:rFonts w:asciiTheme="minorHAnsi" w:hAnsiTheme="minorHAnsi" w:cstheme="minorHAnsi"/>
          <w:sz w:val="22"/>
          <w:szCs w:val="22"/>
        </w:rPr>
        <w:t xml:space="preserve"> A. (2022). Milder disease with Omicron: is it the virus or the pre-existing </w:t>
      </w:r>
      <w:proofErr w:type="gramStart"/>
      <w:r w:rsidRPr="000F61D6">
        <w:rPr>
          <w:rFonts w:asciiTheme="minorHAnsi" w:hAnsiTheme="minorHAnsi" w:cstheme="minorHAnsi"/>
          <w:sz w:val="22"/>
          <w:szCs w:val="22"/>
        </w:rPr>
        <w:t>immunity?.</w:t>
      </w:r>
      <w:proofErr w:type="gramEnd"/>
      <w:r w:rsidRPr="000F61D6">
        <w:rPr>
          <w:rFonts w:asciiTheme="minorHAnsi" w:hAnsiTheme="minorHAnsi" w:cstheme="minorHAnsi"/>
          <w:sz w:val="22"/>
          <w:szCs w:val="22"/>
        </w:rPr>
        <w:t xml:space="preserve"> Nature reviews. Immunology, 22(2), 69–71. </w:t>
      </w:r>
      <w:hyperlink r:id="rId44" w:history="1">
        <w:r w:rsidRPr="00AA2DFC">
          <w:rPr>
            <w:rStyle w:val="Hyperlink"/>
            <w:rFonts w:asciiTheme="minorHAnsi" w:hAnsiTheme="minorHAnsi" w:cstheme="minorHAnsi"/>
            <w:sz w:val="22"/>
            <w:szCs w:val="22"/>
          </w:rPr>
          <w:t>https://doi.org/10.1038/s41577-022-00678-4</w:t>
        </w:r>
      </w:hyperlink>
    </w:p>
    <w:p w14:paraId="6F315D87" w14:textId="651F71C2" w:rsidR="00B472FD" w:rsidRPr="00B472FD" w:rsidRDefault="00B472FD" w:rsidP="00B472FD">
      <w:pPr>
        <w:pStyle w:val="ListParagraph"/>
        <w:numPr>
          <w:ilvl w:val="0"/>
          <w:numId w:val="2"/>
        </w:numPr>
        <w:rPr>
          <w:rFonts w:asciiTheme="minorHAnsi" w:hAnsiTheme="minorHAnsi" w:cstheme="minorHAnsi"/>
          <w:sz w:val="22"/>
          <w:szCs w:val="22"/>
        </w:rPr>
      </w:pPr>
      <w:r w:rsidRPr="00B472FD">
        <w:rPr>
          <w:rFonts w:asciiTheme="minorHAnsi" w:hAnsiTheme="minorHAnsi" w:cstheme="minorHAnsi"/>
          <w:sz w:val="22"/>
          <w:szCs w:val="22"/>
        </w:rPr>
        <w:lastRenderedPageBreak/>
        <w:t xml:space="preserve">Ministry of Public Health, Qatar (MOPH). (2021). National Covid-19 Vaccination Program Data. Retrieved from: </w:t>
      </w:r>
      <w:hyperlink r:id="rId45" w:history="1">
        <w:r w:rsidRPr="00B472FD">
          <w:rPr>
            <w:rStyle w:val="Hyperlink"/>
            <w:rFonts w:asciiTheme="minorHAnsi" w:hAnsiTheme="minorHAnsi" w:cstheme="minorHAnsi"/>
            <w:sz w:val="22"/>
            <w:szCs w:val="22"/>
          </w:rPr>
          <w:t>https://covid19.moph.gov.qa/EN/Pages/Vaccination-Program-Data.aspx</w:t>
        </w:r>
      </w:hyperlink>
    </w:p>
    <w:sectPr w:rsidR="00B472FD" w:rsidRPr="00B472FD" w:rsidSect="00443A8E">
      <w:headerReference w:type="even" r:id="rId46"/>
      <w:headerReference w:type="default" r:id="rId47"/>
      <w:footerReference w:type="even" r:id="rId48"/>
      <w:footerReference w:type="default" r:id="rId49"/>
      <w:headerReference w:type="first" r:id="rId50"/>
      <w:footerReference w:type="first" r:id="rId5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754F3" w14:textId="77777777" w:rsidR="00210697" w:rsidRDefault="00210697" w:rsidP="00B472FD">
      <w:r>
        <w:separator/>
      </w:r>
    </w:p>
  </w:endnote>
  <w:endnote w:type="continuationSeparator" w:id="0">
    <w:p w14:paraId="7E124D85" w14:textId="77777777" w:rsidR="00210697" w:rsidRDefault="00210697" w:rsidP="00B47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CDF32" w14:textId="77777777" w:rsidR="000E6054" w:rsidRDefault="000E60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5706536"/>
      <w:docPartObj>
        <w:docPartGallery w:val="Page Numbers (Bottom of Page)"/>
        <w:docPartUnique/>
      </w:docPartObj>
    </w:sdtPr>
    <w:sdtEndPr>
      <w:rPr>
        <w:color w:val="7F7F7F" w:themeColor="background1" w:themeShade="7F"/>
        <w:spacing w:val="60"/>
      </w:rPr>
    </w:sdtEndPr>
    <w:sdtContent>
      <w:p w14:paraId="5FC80CC1" w14:textId="08973C24" w:rsidR="00B472FD" w:rsidRDefault="00B472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F94AB2E" w14:textId="77777777" w:rsidR="00B472FD" w:rsidRDefault="00B472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EE3D2" w14:textId="77777777" w:rsidR="000E6054" w:rsidRDefault="000E60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2A911" w14:textId="77777777" w:rsidR="00210697" w:rsidRDefault="00210697" w:rsidP="00B472FD">
      <w:r>
        <w:separator/>
      </w:r>
    </w:p>
  </w:footnote>
  <w:footnote w:type="continuationSeparator" w:id="0">
    <w:p w14:paraId="0AB736C0" w14:textId="77777777" w:rsidR="00210697" w:rsidRDefault="00210697" w:rsidP="00B47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97F05" w14:textId="77777777" w:rsidR="000E6054" w:rsidRDefault="000E60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FA313" w14:textId="77777777" w:rsidR="000E6054" w:rsidRDefault="000E60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CB859" w14:textId="77777777" w:rsidR="000E6054" w:rsidRDefault="000E60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16D10"/>
    <w:multiLevelType w:val="hybridMultilevel"/>
    <w:tmpl w:val="1B9EBD02"/>
    <w:lvl w:ilvl="0" w:tplc="DEDC59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53065"/>
    <w:multiLevelType w:val="hybridMultilevel"/>
    <w:tmpl w:val="8FF89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A7289"/>
    <w:multiLevelType w:val="hybridMultilevel"/>
    <w:tmpl w:val="8A960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BC3884"/>
    <w:multiLevelType w:val="hybridMultilevel"/>
    <w:tmpl w:val="F9060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E75368"/>
    <w:multiLevelType w:val="hybridMultilevel"/>
    <w:tmpl w:val="F0A0B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7588399">
    <w:abstractNumId w:val="1"/>
  </w:num>
  <w:num w:numId="2" w16cid:durableId="1097287145">
    <w:abstractNumId w:val="2"/>
  </w:num>
  <w:num w:numId="3" w16cid:durableId="311758911">
    <w:abstractNumId w:val="4"/>
  </w:num>
  <w:num w:numId="4" w16cid:durableId="1192647655">
    <w:abstractNumId w:val="3"/>
  </w:num>
  <w:num w:numId="5" w16cid:durableId="535580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2FD"/>
    <w:rsid w:val="000E6054"/>
    <w:rsid w:val="00133932"/>
    <w:rsid w:val="00210697"/>
    <w:rsid w:val="002A757E"/>
    <w:rsid w:val="00352832"/>
    <w:rsid w:val="003B4940"/>
    <w:rsid w:val="00443A8E"/>
    <w:rsid w:val="00592E8A"/>
    <w:rsid w:val="007760F8"/>
    <w:rsid w:val="007E69B4"/>
    <w:rsid w:val="00965383"/>
    <w:rsid w:val="009663EC"/>
    <w:rsid w:val="00A027C0"/>
    <w:rsid w:val="00A15776"/>
    <w:rsid w:val="00B01404"/>
    <w:rsid w:val="00B472FD"/>
    <w:rsid w:val="00BA4F30"/>
    <w:rsid w:val="00C33539"/>
    <w:rsid w:val="00C768C9"/>
    <w:rsid w:val="00D53634"/>
    <w:rsid w:val="00E70DF6"/>
    <w:rsid w:val="00E77715"/>
    <w:rsid w:val="00E958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81B44"/>
  <w15:chartTrackingRefBased/>
  <w15:docId w15:val="{83368E3F-C792-4836-AA56-069D8448C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2FD"/>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2FD"/>
    <w:pPr>
      <w:ind w:left="720"/>
      <w:contextualSpacing/>
    </w:pPr>
  </w:style>
  <w:style w:type="character" w:styleId="Hyperlink">
    <w:name w:val="Hyperlink"/>
    <w:basedOn w:val="DefaultParagraphFont"/>
    <w:uiPriority w:val="99"/>
    <w:unhideWhenUsed/>
    <w:rsid w:val="00B472FD"/>
    <w:rPr>
      <w:color w:val="0563C1" w:themeColor="hyperlink"/>
      <w:u w:val="single"/>
    </w:rPr>
  </w:style>
  <w:style w:type="character" w:styleId="UnresolvedMention">
    <w:name w:val="Unresolved Mention"/>
    <w:basedOn w:val="DefaultParagraphFont"/>
    <w:uiPriority w:val="99"/>
    <w:semiHidden/>
    <w:unhideWhenUsed/>
    <w:rsid w:val="00B472FD"/>
    <w:rPr>
      <w:color w:val="605E5C"/>
      <w:shd w:val="clear" w:color="auto" w:fill="E1DFDD"/>
    </w:rPr>
  </w:style>
  <w:style w:type="paragraph" w:styleId="NormalWeb">
    <w:name w:val="Normal (Web)"/>
    <w:basedOn w:val="Normal"/>
    <w:uiPriority w:val="99"/>
    <w:semiHidden/>
    <w:unhideWhenUsed/>
    <w:rsid w:val="00B472F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styleId="FollowedHyperlink">
    <w:name w:val="FollowedHyperlink"/>
    <w:basedOn w:val="DefaultParagraphFont"/>
    <w:uiPriority w:val="99"/>
    <w:semiHidden/>
    <w:unhideWhenUsed/>
    <w:rsid w:val="00B472FD"/>
    <w:rPr>
      <w:color w:val="954F72" w:themeColor="followedHyperlink"/>
      <w:u w:val="single"/>
    </w:rPr>
  </w:style>
  <w:style w:type="paragraph" w:styleId="Header">
    <w:name w:val="header"/>
    <w:basedOn w:val="Normal"/>
    <w:link w:val="HeaderChar"/>
    <w:uiPriority w:val="99"/>
    <w:unhideWhenUsed/>
    <w:rsid w:val="00B472FD"/>
    <w:pPr>
      <w:tabs>
        <w:tab w:val="center" w:pos="4680"/>
        <w:tab w:val="right" w:pos="9360"/>
      </w:tabs>
    </w:pPr>
  </w:style>
  <w:style w:type="character" w:customStyle="1" w:styleId="HeaderChar">
    <w:name w:val="Header Char"/>
    <w:basedOn w:val="DefaultParagraphFont"/>
    <w:link w:val="Header"/>
    <w:uiPriority w:val="99"/>
    <w:rsid w:val="00B472FD"/>
    <w:rPr>
      <w:rFonts w:ascii="Times New Roman" w:eastAsia="Arial Unicode MS" w:hAnsi="Times New Roman" w:cs="Times New Roman"/>
      <w:sz w:val="24"/>
      <w:szCs w:val="24"/>
      <w:bdr w:val="nil"/>
    </w:rPr>
  </w:style>
  <w:style w:type="paragraph" w:styleId="Footer">
    <w:name w:val="footer"/>
    <w:basedOn w:val="Normal"/>
    <w:link w:val="FooterChar"/>
    <w:uiPriority w:val="99"/>
    <w:unhideWhenUsed/>
    <w:rsid w:val="00B472FD"/>
    <w:pPr>
      <w:tabs>
        <w:tab w:val="center" w:pos="4680"/>
        <w:tab w:val="right" w:pos="9360"/>
      </w:tabs>
    </w:pPr>
  </w:style>
  <w:style w:type="character" w:customStyle="1" w:styleId="FooterChar">
    <w:name w:val="Footer Char"/>
    <w:basedOn w:val="DefaultParagraphFont"/>
    <w:link w:val="Footer"/>
    <w:uiPriority w:val="99"/>
    <w:rsid w:val="00B472FD"/>
    <w:rPr>
      <w:rFonts w:ascii="Times New Roman" w:eastAsia="Arial Unicode MS" w:hAnsi="Times New Roman" w:cs="Times New Roman"/>
      <w:sz w:val="24"/>
      <w:szCs w:val="24"/>
      <w:bdr w:val="nil"/>
    </w:rPr>
  </w:style>
  <w:style w:type="character" w:styleId="LineNumber">
    <w:name w:val="line number"/>
    <w:basedOn w:val="DefaultParagraphFont"/>
    <w:uiPriority w:val="99"/>
    <w:semiHidden/>
    <w:unhideWhenUsed/>
    <w:rsid w:val="00443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albayat@moph.gov.qa" TargetMode="External"/><Relationship Id="rId18" Type="http://schemas.openxmlformats.org/officeDocument/2006/relationships/chart" Target="charts/chart2.xml"/><Relationship Id="rId26" Type="http://schemas.openxmlformats.org/officeDocument/2006/relationships/hyperlink" Target="https://www.edu.gov.qa/en/Pages/Corona.aspx" TargetMode="External"/><Relationship Id="rId39" Type="http://schemas.openxmlformats.org/officeDocument/2006/relationships/hyperlink" Target="https://doi.org/10.3389/fped.2021.754744" TargetMode="External"/><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hyperlink" Target="https://www.cdc.gov/coronavirus/2019-ncov/science/science-briefs/transmission_k_12_schools.html" TargetMode="External"/><Relationship Id="rId42" Type="http://schemas.openxmlformats.org/officeDocument/2006/relationships/hyperlink" Target="https://thepeninsulaqatar.com/article/19/08/2021/70-students-aged-12-to-17-receive-COVID-19-vaccine" TargetMode="External"/><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hyperlink" Target="mailto:malkuwari@phcc.gov.qa" TargetMode="External"/><Relationship Id="rId12" Type="http://schemas.openxmlformats.org/officeDocument/2006/relationships/hyperlink" Target="mailto:sabushaikha@phcc.gov.qa" TargetMode="External"/><Relationship Id="rId17" Type="http://schemas.openxmlformats.org/officeDocument/2006/relationships/chart" Target="charts/chart1.xml"/><Relationship Id="rId25" Type="http://schemas.openxmlformats.org/officeDocument/2006/relationships/image" Target="media/image4.png"/><Relationship Id="rId33" Type="http://schemas.openxmlformats.org/officeDocument/2006/relationships/hyperlink" Target="https://doi.org/10.1101/2021.01.27.21250388" TargetMode="External"/><Relationship Id="rId38" Type="http://schemas.openxmlformats.org/officeDocument/2006/relationships/hyperlink" Target="https://doi.org/10.3389/fped.2020.615894" TargetMode="External"/><Relationship Id="rId46"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azzmohammed@phcc.gov.qa" TargetMode="External"/><Relationship Id="rId20" Type="http://schemas.openxmlformats.org/officeDocument/2006/relationships/image" Target="media/image1.png"/><Relationship Id="rId29" Type="http://schemas.openxmlformats.org/officeDocument/2006/relationships/hyperlink" Target="https://doi.org/10.1093/cid/ciaa794" TargetMode="External"/><Relationship Id="rId41" Type="http://schemas.openxmlformats.org/officeDocument/2006/relationships/hyperlink" Target="https://hukoomi.gov.qa/en/news/moehe-preventing-employees-from-entering-schools-except-on-the-condition-of-vaccination-or-examin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lmass@phcc.gov.qa" TargetMode="External"/><Relationship Id="rId24" Type="http://schemas.openxmlformats.org/officeDocument/2006/relationships/image" Target="media/image3.png"/><Relationship Id="rId32" Type="http://schemas.openxmlformats.org/officeDocument/2006/relationships/hyperlink" Target="https://doi.org/10.1186/s13052-020-00844-1" TargetMode="External"/><Relationship Id="rId37" Type="http://schemas.openxmlformats.org/officeDocument/2006/relationships/hyperlink" Target="https://www.cdc.gov/coronavirus/2019-ncov/community/schools-childcare/operation-strategy.html" TargetMode="External"/><Relationship Id="rId40" Type="http://schemas.openxmlformats.org/officeDocument/2006/relationships/hyperlink" Target="https://doi.org/10.1093/infdis/jiaa691" TargetMode="External"/><Relationship Id="rId45" Type="http://schemas.openxmlformats.org/officeDocument/2006/relationships/hyperlink" Target="https://covid19.moph.gov.qa/EN/Pages/Vaccination-Program-Data.aspx" TargetMode="Externa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mckandy@phcc.gov.qa" TargetMode="External"/><Relationship Id="rId23" Type="http://schemas.openxmlformats.org/officeDocument/2006/relationships/chart" Target="charts/chart5.xml"/><Relationship Id="rId28" Type="http://schemas.openxmlformats.org/officeDocument/2006/relationships/hyperlink" Target="https://doi.org/10.1016/S2352-4642(20)30251-0" TargetMode="External"/><Relationship Id="rId36" Type="http://schemas.openxmlformats.org/officeDocument/2006/relationships/hyperlink" Target="https://doi.org/10.15585/mmwr.mm6939e2" TargetMode="External"/><Relationship Id="rId49" Type="http://schemas.openxmlformats.org/officeDocument/2006/relationships/footer" Target="footer2.xml"/><Relationship Id="rId10" Type="http://schemas.openxmlformats.org/officeDocument/2006/relationships/hyperlink" Target="mailto:halromaihi@moph.gov.qa" TargetMode="External"/><Relationship Id="rId19" Type="http://schemas.openxmlformats.org/officeDocument/2006/relationships/chart" Target="charts/chart3.xml"/><Relationship Id="rId31" Type="http://schemas.openxmlformats.org/officeDocument/2006/relationships/hyperlink" Target="https://doi.org/10.1016/j.xcrm.2022.100556" TargetMode="External"/><Relationship Id="rId44" Type="http://schemas.openxmlformats.org/officeDocument/2006/relationships/hyperlink" Target="https://doi.org/10.1038/s41577-022-00678-4"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abdulmajeed@phcc.gov.qa" TargetMode="External"/><Relationship Id="rId14" Type="http://schemas.openxmlformats.org/officeDocument/2006/relationships/hyperlink" Target="mailto:snadeem@moph.gov.qa" TargetMode="External"/><Relationship Id="rId22" Type="http://schemas.openxmlformats.org/officeDocument/2006/relationships/chart" Target="charts/chart4.xml"/><Relationship Id="rId27" Type="http://schemas.openxmlformats.org/officeDocument/2006/relationships/hyperlink" Target="https://doi.org/10.1101/2020.05.20.20108126" TargetMode="External"/><Relationship Id="rId30" Type="http://schemas.openxmlformats.org/officeDocument/2006/relationships/hyperlink" Target="https://doi.org/10.1016/S1473-3099(20)30882-3" TargetMode="External"/><Relationship Id="rId35" Type="http://schemas.openxmlformats.org/officeDocument/2006/relationships/hyperlink" Target="https://doi.org/10.2147/JMDH.S288194" TargetMode="External"/><Relationship Id="rId43" Type="http://schemas.openxmlformats.org/officeDocument/2006/relationships/hyperlink" Target="https://www.cdc.gov/coronavirus/2019-ncov/science/science-briefs/indicators-monitoring-community-levels.html" TargetMode="External"/><Relationship Id="rId48" Type="http://schemas.openxmlformats.org/officeDocument/2006/relationships/footer" Target="footer1.xml"/><Relationship Id="rId8" Type="http://schemas.openxmlformats.org/officeDocument/2006/relationships/hyperlink" Target="mailto:azzmohammed@phcc.gov.qa" TargetMode="External"/><Relationship Id="rId51"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zzmohammed\Desktop\Research\Covid%20in%20schools\SCHOOL%20STUDY%20_RAW%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zzmohammed\Desktop\Research\Covid%20in%20schools\SCHOOL%20STUDY%20_RAW%20DATA.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zzmohammed\Desktop\Research\Covid%20in%20schools\SCHOOL%20STUDY%20_RAW%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zzmohammed\Desktop\Research\Covid%20in%20schools\SCHOOL%20STUDY%20_RAW%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zzmohammed\Desktop\Research\Covid%20in%20schools\SCHOOL%20STUDY%20_RAW%20DATA.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5051147452722279E-2"/>
          <c:y val="8.6309523809523808E-2"/>
          <c:w val="0.88527087960158823"/>
          <c:h val="0.71187898387701554"/>
        </c:manualLayout>
      </c:layout>
      <c:areaChart>
        <c:grouping val="standard"/>
        <c:varyColors val="0"/>
        <c:ser>
          <c:idx val="4"/>
          <c:order val="3"/>
          <c:tx>
            <c:strRef>
              <c:f>Incidence!$O$1</c:f>
              <c:strCache>
                <c:ptCount val="1"/>
                <c:pt idx="0">
                  <c:v>Holiday period</c:v>
                </c:pt>
              </c:strCache>
            </c:strRef>
          </c:tx>
          <c:spPr>
            <a:solidFill>
              <a:schemeClr val="bg1">
                <a:lumMod val="85000"/>
              </a:schemeClr>
            </a:solidFill>
            <a:ln>
              <a:noFill/>
            </a:ln>
            <a:effectLst/>
          </c:spPr>
          <c:val>
            <c:numRef>
              <c:f>Incidence!$O$2:$O$107</c:f>
              <c:numCache>
                <c:formatCode>General</c:formatCode>
                <c:ptCount val="106"/>
                <c:pt idx="16">
                  <c:v>15000</c:v>
                </c:pt>
                <c:pt idx="17">
                  <c:v>15000</c:v>
                </c:pt>
                <c:pt idx="18">
                  <c:v>15000</c:v>
                </c:pt>
                <c:pt idx="19">
                  <c:v>15000</c:v>
                </c:pt>
                <c:pt idx="45">
                  <c:v>15000</c:v>
                </c:pt>
                <c:pt idx="46">
                  <c:v>15000</c:v>
                </c:pt>
                <c:pt idx="47">
                  <c:v>15000</c:v>
                </c:pt>
                <c:pt idx="48">
                  <c:v>15000</c:v>
                </c:pt>
                <c:pt idx="49">
                  <c:v>15000</c:v>
                </c:pt>
                <c:pt idx="50">
                  <c:v>15000</c:v>
                </c:pt>
                <c:pt idx="51">
                  <c:v>15000</c:v>
                </c:pt>
                <c:pt idx="52">
                  <c:v>15000</c:v>
                </c:pt>
                <c:pt idx="69">
                  <c:v>15000</c:v>
                </c:pt>
                <c:pt idx="70">
                  <c:v>15000</c:v>
                </c:pt>
                <c:pt idx="71">
                  <c:v>15000</c:v>
                </c:pt>
                <c:pt idx="72">
                  <c:v>15000</c:v>
                </c:pt>
                <c:pt idx="73">
                  <c:v>15000</c:v>
                </c:pt>
                <c:pt idx="74">
                  <c:v>15000</c:v>
                </c:pt>
                <c:pt idx="75">
                  <c:v>15000</c:v>
                </c:pt>
                <c:pt idx="76">
                  <c:v>15000</c:v>
                </c:pt>
                <c:pt idx="98">
                  <c:v>15000</c:v>
                </c:pt>
                <c:pt idx="99">
                  <c:v>15000</c:v>
                </c:pt>
                <c:pt idx="100">
                  <c:v>15000</c:v>
                </c:pt>
                <c:pt idx="101">
                  <c:v>15000</c:v>
                </c:pt>
                <c:pt idx="102">
                  <c:v>15000</c:v>
                </c:pt>
                <c:pt idx="103">
                  <c:v>15000</c:v>
                </c:pt>
                <c:pt idx="104">
                  <c:v>15000</c:v>
                </c:pt>
                <c:pt idx="105">
                  <c:v>15000</c:v>
                </c:pt>
              </c:numCache>
            </c:numRef>
          </c:val>
          <c:extLst>
            <c:ext xmlns:c16="http://schemas.microsoft.com/office/drawing/2014/chart" uri="{C3380CC4-5D6E-409C-BE32-E72D297353CC}">
              <c16:uniqueId val="{00000000-7E9A-4B0B-AEE2-4E1D00573D11}"/>
            </c:ext>
          </c:extLst>
        </c:ser>
        <c:ser>
          <c:idx val="5"/>
          <c:order val="4"/>
          <c:tx>
            <c:strRef>
              <c:f>Incidence!$P$1</c:f>
              <c:strCache>
                <c:ptCount val="1"/>
                <c:pt idx="0">
                  <c:v>wave</c:v>
                </c:pt>
              </c:strCache>
            </c:strRef>
          </c:tx>
          <c:spPr>
            <a:solidFill>
              <a:srgbClr val="FDF0E7"/>
            </a:solidFill>
            <a:ln>
              <a:noFill/>
            </a:ln>
            <a:effectLst/>
          </c:spPr>
          <c:val>
            <c:numRef>
              <c:f>Incidence!$P$2:$P$107</c:f>
              <c:numCache>
                <c:formatCode>General</c:formatCode>
                <c:ptCount val="106"/>
                <c:pt idx="22">
                  <c:v>15000</c:v>
                </c:pt>
                <c:pt idx="23">
                  <c:v>15000</c:v>
                </c:pt>
                <c:pt idx="24">
                  <c:v>15000</c:v>
                </c:pt>
                <c:pt idx="25">
                  <c:v>15000</c:v>
                </c:pt>
                <c:pt idx="26">
                  <c:v>15000</c:v>
                </c:pt>
                <c:pt idx="27">
                  <c:v>15000</c:v>
                </c:pt>
                <c:pt idx="28">
                  <c:v>15000</c:v>
                </c:pt>
                <c:pt idx="29">
                  <c:v>15000</c:v>
                </c:pt>
                <c:pt idx="30">
                  <c:v>15000</c:v>
                </c:pt>
                <c:pt idx="31">
                  <c:v>15000</c:v>
                </c:pt>
                <c:pt idx="32">
                  <c:v>15000</c:v>
                </c:pt>
                <c:pt idx="33">
                  <c:v>15000</c:v>
                </c:pt>
                <c:pt idx="34">
                  <c:v>15000</c:v>
                </c:pt>
                <c:pt idx="35">
                  <c:v>15000</c:v>
                </c:pt>
                <c:pt idx="36">
                  <c:v>15000</c:v>
                </c:pt>
                <c:pt idx="37">
                  <c:v>15000</c:v>
                </c:pt>
                <c:pt idx="73">
                  <c:v>15000</c:v>
                </c:pt>
                <c:pt idx="74">
                  <c:v>15000</c:v>
                </c:pt>
                <c:pt idx="75">
                  <c:v>15000</c:v>
                </c:pt>
                <c:pt idx="76">
                  <c:v>15000</c:v>
                </c:pt>
              </c:numCache>
            </c:numRef>
          </c:val>
          <c:extLst>
            <c:ext xmlns:c16="http://schemas.microsoft.com/office/drawing/2014/chart" uri="{C3380CC4-5D6E-409C-BE32-E72D297353CC}">
              <c16:uniqueId val="{00000001-7E9A-4B0B-AEE2-4E1D00573D11}"/>
            </c:ext>
          </c:extLst>
        </c:ser>
        <c:dLbls>
          <c:showLegendKey val="0"/>
          <c:showVal val="0"/>
          <c:showCatName val="0"/>
          <c:showSerName val="0"/>
          <c:showPercent val="0"/>
          <c:showBubbleSize val="0"/>
        </c:dLbls>
        <c:axId val="104036064"/>
        <c:axId val="104038976"/>
      </c:areaChart>
      <c:lineChart>
        <c:grouping val="standard"/>
        <c:varyColors val="0"/>
        <c:ser>
          <c:idx val="1"/>
          <c:order val="0"/>
          <c:tx>
            <c:strRef>
              <c:f>Incidence!$L$1</c:f>
              <c:strCache>
                <c:ptCount val="1"/>
                <c:pt idx="0">
                  <c:v>Adult ≥18</c:v>
                </c:pt>
              </c:strCache>
            </c:strRef>
          </c:tx>
          <c:spPr>
            <a:ln w="15875" cap="rnd">
              <a:solidFill>
                <a:schemeClr val="tx1"/>
              </a:solidFill>
              <a:prstDash val="solid"/>
              <a:round/>
            </a:ln>
            <a:effectLst/>
          </c:spPr>
          <c:marker>
            <c:symbol val="none"/>
          </c:marker>
          <c:cat>
            <c:multiLvlStrRef>
              <c:f>Incidence!$I$2:$J$108</c:f>
              <c:multiLvlStrCache>
                <c:ptCount val="106"/>
                <c:lvl>
                  <c:pt idx="0">
                    <c:v>Y1-1</c:v>
                  </c:pt>
                  <c:pt idx="1">
                    <c:v>Y1-2</c:v>
                  </c:pt>
                  <c:pt idx="2">
                    <c:v>Y1-3</c:v>
                  </c:pt>
                  <c:pt idx="3">
                    <c:v>Y1-4</c:v>
                  </c:pt>
                  <c:pt idx="4">
                    <c:v>Y1-5</c:v>
                  </c:pt>
                  <c:pt idx="5">
                    <c:v>Y1-6</c:v>
                  </c:pt>
                  <c:pt idx="6">
                    <c:v>Y1-7</c:v>
                  </c:pt>
                  <c:pt idx="7">
                    <c:v>Y1-8</c:v>
                  </c:pt>
                  <c:pt idx="8">
                    <c:v>Y1-9</c:v>
                  </c:pt>
                  <c:pt idx="9">
                    <c:v>Y1-10</c:v>
                  </c:pt>
                  <c:pt idx="10">
                    <c:v>Y1-11</c:v>
                  </c:pt>
                  <c:pt idx="11">
                    <c:v>Y1-12</c:v>
                  </c:pt>
                  <c:pt idx="12">
                    <c:v>Y1-13</c:v>
                  </c:pt>
                  <c:pt idx="13">
                    <c:v>Y1-14</c:v>
                  </c:pt>
                  <c:pt idx="14">
                    <c:v>Y1-15</c:v>
                  </c:pt>
                  <c:pt idx="15">
                    <c:v>Y1-16</c:v>
                  </c:pt>
                  <c:pt idx="16">
                    <c:v>Y1-17</c:v>
                  </c:pt>
                  <c:pt idx="17">
                    <c:v>Y1-18</c:v>
                  </c:pt>
                  <c:pt idx="18">
                    <c:v>Y1-19</c:v>
                  </c:pt>
                  <c:pt idx="19">
                    <c:v>Y1-20</c:v>
                  </c:pt>
                  <c:pt idx="20">
                    <c:v>Y1-21</c:v>
                  </c:pt>
                  <c:pt idx="21">
                    <c:v>Y1-22</c:v>
                  </c:pt>
                  <c:pt idx="22">
                    <c:v>Y1-23</c:v>
                  </c:pt>
                  <c:pt idx="23">
                    <c:v>Y1-24</c:v>
                  </c:pt>
                  <c:pt idx="24">
                    <c:v>Y1-25</c:v>
                  </c:pt>
                  <c:pt idx="25">
                    <c:v>Y1-26</c:v>
                  </c:pt>
                  <c:pt idx="26">
                    <c:v>Y1-27</c:v>
                  </c:pt>
                  <c:pt idx="27">
                    <c:v>Y1-28</c:v>
                  </c:pt>
                  <c:pt idx="28">
                    <c:v>Y1-29</c:v>
                  </c:pt>
                  <c:pt idx="29">
                    <c:v>Y1-30</c:v>
                  </c:pt>
                  <c:pt idx="30">
                    <c:v>Y1-31</c:v>
                  </c:pt>
                  <c:pt idx="31">
                    <c:v>Y1-32</c:v>
                  </c:pt>
                  <c:pt idx="32">
                    <c:v>Y1-33</c:v>
                  </c:pt>
                  <c:pt idx="33">
                    <c:v>Y1-34</c:v>
                  </c:pt>
                  <c:pt idx="34">
                    <c:v>Y1-35</c:v>
                  </c:pt>
                  <c:pt idx="35">
                    <c:v>Y1-36</c:v>
                  </c:pt>
                  <c:pt idx="36">
                    <c:v>Y1-37</c:v>
                  </c:pt>
                  <c:pt idx="37">
                    <c:v>Y1-38</c:v>
                  </c:pt>
                  <c:pt idx="38">
                    <c:v>Y1-39</c:v>
                  </c:pt>
                  <c:pt idx="39">
                    <c:v>Y1-40</c:v>
                  </c:pt>
                  <c:pt idx="40">
                    <c:v>Y1-41</c:v>
                  </c:pt>
                  <c:pt idx="41">
                    <c:v>Y1-42</c:v>
                  </c:pt>
                  <c:pt idx="42">
                    <c:v>Y1-43</c:v>
                  </c:pt>
                  <c:pt idx="43">
                    <c:v>Y1-44</c:v>
                  </c:pt>
                  <c:pt idx="44">
                    <c:v>Y1-45</c:v>
                  </c:pt>
                  <c:pt idx="45">
                    <c:v>Y1-46</c:v>
                  </c:pt>
                  <c:pt idx="46">
                    <c:v>Y1-47</c:v>
                  </c:pt>
                  <c:pt idx="47">
                    <c:v>Y1-48</c:v>
                  </c:pt>
                  <c:pt idx="48">
                    <c:v>Y1-49</c:v>
                  </c:pt>
                  <c:pt idx="49">
                    <c:v>Y1-50</c:v>
                  </c:pt>
                  <c:pt idx="50">
                    <c:v>Y1-51</c:v>
                  </c:pt>
                  <c:pt idx="51">
                    <c:v>Y1-52</c:v>
                  </c:pt>
                  <c:pt idx="52">
                    <c:v>Y1-53</c:v>
                  </c:pt>
                  <c:pt idx="53">
                    <c:v>Y2-1</c:v>
                  </c:pt>
                  <c:pt idx="54">
                    <c:v>Y2-2</c:v>
                  </c:pt>
                  <c:pt idx="55">
                    <c:v>Y2-3</c:v>
                  </c:pt>
                  <c:pt idx="56">
                    <c:v>Y2-4</c:v>
                  </c:pt>
                  <c:pt idx="57">
                    <c:v>Y2-5</c:v>
                  </c:pt>
                  <c:pt idx="58">
                    <c:v>Y2-6</c:v>
                  </c:pt>
                  <c:pt idx="59">
                    <c:v>Y2-7</c:v>
                  </c:pt>
                  <c:pt idx="60">
                    <c:v>Y2-8</c:v>
                  </c:pt>
                  <c:pt idx="61">
                    <c:v>Y2-9</c:v>
                  </c:pt>
                  <c:pt idx="62">
                    <c:v>Y2-10</c:v>
                  </c:pt>
                  <c:pt idx="63">
                    <c:v>Y2-11</c:v>
                  </c:pt>
                  <c:pt idx="64">
                    <c:v>Y2-12</c:v>
                  </c:pt>
                  <c:pt idx="65">
                    <c:v>Y2-13</c:v>
                  </c:pt>
                  <c:pt idx="66">
                    <c:v>Y2-14</c:v>
                  </c:pt>
                  <c:pt idx="67">
                    <c:v>Y2-15</c:v>
                  </c:pt>
                  <c:pt idx="68">
                    <c:v>Y2-16</c:v>
                  </c:pt>
                  <c:pt idx="69">
                    <c:v>Y2-17</c:v>
                  </c:pt>
                  <c:pt idx="70">
                    <c:v>Y2-18</c:v>
                  </c:pt>
                  <c:pt idx="71">
                    <c:v>Y2-19</c:v>
                  </c:pt>
                  <c:pt idx="72">
                    <c:v>Y2-20</c:v>
                  </c:pt>
                  <c:pt idx="73">
                    <c:v>Y2-21</c:v>
                  </c:pt>
                  <c:pt idx="74">
                    <c:v>Y2-22</c:v>
                  </c:pt>
                  <c:pt idx="75">
                    <c:v>Y2-23</c:v>
                  </c:pt>
                  <c:pt idx="76">
                    <c:v>Y2-24</c:v>
                  </c:pt>
                  <c:pt idx="77">
                    <c:v>Y2-25</c:v>
                  </c:pt>
                  <c:pt idx="78">
                    <c:v>Y2-26</c:v>
                  </c:pt>
                  <c:pt idx="79">
                    <c:v>Y2-27</c:v>
                  </c:pt>
                  <c:pt idx="80">
                    <c:v>Y2-28</c:v>
                  </c:pt>
                  <c:pt idx="81">
                    <c:v>Y2-29</c:v>
                  </c:pt>
                  <c:pt idx="82">
                    <c:v>Y2-30</c:v>
                  </c:pt>
                  <c:pt idx="83">
                    <c:v>Y2-31</c:v>
                  </c:pt>
                  <c:pt idx="84">
                    <c:v>Y2-32</c:v>
                  </c:pt>
                  <c:pt idx="85">
                    <c:v>Y2-33</c:v>
                  </c:pt>
                  <c:pt idx="86">
                    <c:v>Y2-34</c:v>
                  </c:pt>
                  <c:pt idx="87">
                    <c:v>Y2-35</c:v>
                  </c:pt>
                  <c:pt idx="88">
                    <c:v>Y2-36</c:v>
                  </c:pt>
                  <c:pt idx="89">
                    <c:v>Y2-37</c:v>
                  </c:pt>
                  <c:pt idx="90">
                    <c:v>Y2-38</c:v>
                  </c:pt>
                  <c:pt idx="91">
                    <c:v>Y2-39</c:v>
                  </c:pt>
                  <c:pt idx="92">
                    <c:v>Y2-40</c:v>
                  </c:pt>
                  <c:pt idx="93">
                    <c:v>Y2-41</c:v>
                  </c:pt>
                  <c:pt idx="94">
                    <c:v>Y2-42</c:v>
                  </c:pt>
                  <c:pt idx="95">
                    <c:v>Y2-43</c:v>
                  </c:pt>
                  <c:pt idx="96">
                    <c:v>Y2-44</c:v>
                  </c:pt>
                  <c:pt idx="97">
                    <c:v>Y2-45</c:v>
                  </c:pt>
                  <c:pt idx="98">
                    <c:v>Y2-46</c:v>
                  </c:pt>
                  <c:pt idx="99">
                    <c:v>Y2-47</c:v>
                  </c:pt>
                  <c:pt idx="100">
                    <c:v>Y2-48</c:v>
                  </c:pt>
                  <c:pt idx="101">
                    <c:v>Y2-49</c:v>
                  </c:pt>
                  <c:pt idx="102">
                    <c:v>Y2-50</c:v>
                  </c:pt>
                  <c:pt idx="103">
                    <c:v>Y2-51</c:v>
                  </c:pt>
                  <c:pt idx="104">
                    <c:v>Y2-52</c:v>
                  </c:pt>
                  <c:pt idx="105">
                    <c:v>Y2-53</c:v>
                  </c:pt>
                </c:lvl>
                <c:lvl>
                  <c:pt idx="0">
                    <c:v>2020-2021</c:v>
                  </c:pt>
                  <c:pt idx="53">
                    <c:v>2021-2022</c:v>
                  </c:pt>
                </c:lvl>
              </c:multiLvlStrCache>
            </c:multiLvlStrRef>
          </c:cat>
          <c:val>
            <c:numRef>
              <c:f>Incidence!$L$2:$L$108</c:f>
              <c:numCache>
                <c:formatCode>0</c:formatCode>
                <c:ptCount val="107"/>
                <c:pt idx="0">
                  <c:v>2312.2602703135849</c:v>
                </c:pt>
                <c:pt idx="1">
                  <c:v>2631.8072546610392</c:v>
                </c:pt>
                <c:pt idx="2">
                  <c:v>2300.2083444628452</c:v>
                </c:pt>
                <c:pt idx="3">
                  <c:v>2239.2649179977561</c:v>
                </c:pt>
                <c:pt idx="4">
                  <c:v>2208.6863614509321</c:v>
                </c:pt>
                <c:pt idx="5">
                  <c:v>2274.373631070036</c:v>
                </c:pt>
                <c:pt idx="6">
                  <c:v>2514.7497195363003</c:v>
                </c:pt>
                <c:pt idx="7">
                  <c:v>2604.0066242854855</c:v>
                </c:pt>
                <c:pt idx="8">
                  <c:v>2537.3791335007209</c:v>
                </c:pt>
                <c:pt idx="9">
                  <c:v>2542.4862439232866</c:v>
                </c:pt>
                <c:pt idx="10">
                  <c:v>2600.0747903199954</c:v>
                </c:pt>
                <c:pt idx="11">
                  <c:v>2562.8719482878359</c:v>
                </c:pt>
                <c:pt idx="12">
                  <c:v>2502.5054757198568</c:v>
                </c:pt>
                <c:pt idx="13">
                  <c:v>2522.121908221593</c:v>
                </c:pt>
                <c:pt idx="14">
                  <c:v>2769.3573374646085</c:v>
                </c:pt>
                <c:pt idx="15">
                  <c:v>2834.53175917517</c:v>
                </c:pt>
                <c:pt idx="16">
                  <c:v>2584.8816710294354</c:v>
                </c:pt>
                <c:pt idx="17">
                  <c:v>2250.4407286714031</c:v>
                </c:pt>
                <c:pt idx="18">
                  <c:v>1412.3404027992947</c:v>
                </c:pt>
                <c:pt idx="19">
                  <c:v>1923.307869010097</c:v>
                </c:pt>
                <c:pt idx="20">
                  <c:v>3168.0111117046854</c:v>
                </c:pt>
                <c:pt idx="21">
                  <c:v>3249.0624499171963</c:v>
                </c:pt>
                <c:pt idx="22">
                  <c:v>3230.9204551525186</c:v>
                </c:pt>
                <c:pt idx="23">
                  <c:v>3603.9745712912008</c:v>
                </c:pt>
                <c:pt idx="24">
                  <c:v>3944.6337945403066</c:v>
                </c:pt>
                <c:pt idx="25">
                  <c:v>3748.6190501629362</c:v>
                </c:pt>
                <c:pt idx="26">
                  <c:v>3668.4224584646618</c:v>
                </c:pt>
                <c:pt idx="27">
                  <c:v>3892.9216304289757</c:v>
                </c:pt>
                <c:pt idx="28">
                  <c:v>4142.0375020033116</c:v>
                </c:pt>
                <c:pt idx="29">
                  <c:v>4423.3773171643779</c:v>
                </c:pt>
                <c:pt idx="30">
                  <c:v>4822.0738287301665</c:v>
                </c:pt>
                <c:pt idx="31">
                  <c:v>5381.7404775896148</c:v>
                </c:pt>
                <c:pt idx="32">
                  <c:v>5606.5815481596237</c:v>
                </c:pt>
                <c:pt idx="33">
                  <c:v>5271.4995459159145</c:v>
                </c:pt>
                <c:pt idx="34">
                  <c:v>4637.0212083978849</c:v>
                </c:pt>
                <c:pt idx="35">
                  <c:v>4172.01773599017</c:v>
                </c:pt>
                <c:pt idx="36">
                  <c:v>4326.5559057641967</c:v>
                </c:pt>
                <c:pt idx="37">
                  <c:v>4280.9124419039481</c:v>
                </c:pt>
                <c:pt idx="38">
                  <c:v>4006.4105988567762</c:v>
                </c:pt>
                <c:pt idx="39">
                  <c:v>3955.189913991132</c:v>
                </c:pt>
                <c:pt idx="40">
                  <c:v>4085.6242320636784</c:v>
                </c:pt>
                <c:pt idx="41">
                  <c:v>4390.9824242748009</c:v>
                </c:pt>
                <c:pt idx="42">
                  <c:v>4729.568887226882</c:v>
                </c:pt>
                <c:pt idx="43">
                  <c:v>4942.8495111918373</c:v>
                </c:pt>
                <c:pt idx="44">
                  <c:v>4999.6901543885888</c:v>
                </c:pt>
                <c:pt idx="45">
                  <c:v>4819.3386398846087</c:v>
                </c:pt>
                <c:pt idx="46">
                  <c:v>5015.2038036219883</c:v>
                </c:pt>
                <c:pt idx="47">
                  <c:v>4954.0466905283402</c:v>
                </c:pt>
                <c:pt idx="48">
                  <c:v>4519.1089267589086</c:v>
                </c:pt>
                <c:pt idx="49">
                  <c:v>4736.4282280036332</c:v>
                </c:pt>
                <c:pt idx="50">
                  <c:v>5237.9080079064051</c:v>
                </c:pt>
                <c:pt idx="51">
                  <c:v>5859.8429403280088</c:v>
                </c:pt>
                <c:pt idx="52">
                  <c:v>6287.7076766921309</c:v>
                </c:pt>
                <c:pt idx="53">
                  <c:v>6648.197019071531</c:v>
                </c:pt>
                <c:pt idx="54">
                  <c:v>6640.5043004433992</c:v>
                </c:pt>
                <c:pt idx="55">
                  <c:v>6285.2075431379881</c:v>
                </c:pt>
                <c:pt idx="56">
                  <c:v>6100.3472407714089</c:v>
                </c:pt>
                <c:pt idx="57">
                  <c:v>6091.9066189433197</c:v>
                </c:pt>
                <c:pt idx="58">
                  <c:v>5973.9515999786308</c:v>
                </c:pt>
                <c:pt idx="59">
                  <c:v>5642.6732197232759</c:v>
                </c:pt>
                <c:pt idx="60">
                  <c:v>5322.0791708958805</c:v>
                </c:pt>
                <c:pt idx="61">
                  <c:v>5313.2325444735288</c:v>
                </c:pt>
                <c:pt idx="62">
                  <c:v>5489.8872803034355</c:v>
                </c:pt>
                <c:pt idx="63">
                  <c:v>5483.7117367380743</c:v>
                </c:pt>
                <c:pt idx="64">
                  <c:v>5396.9335968801752</c:v>
                </c:pt>
                <c:pt idx="65">
                  <c:v>5303.4884342112291</c:v>
                </c:pt>
                <c:pt idx="66">
                  <c:v>5462.9627651049741</c:v>
                </c:pt>
                <c:pt idx="67">
                  <c:v>5637.4806346492869</c:v>
                </c:pt>
                <c:pt idx="68">
                  <c:v>6084.2352689780437</c:v>
                </c:pt>
                <c:pt idx="69">
                  <c:v>6663.9457235963455</c:v>
                </c:pt>
                <c:pt idx="70">
                  <c:v>6797.5853410972813</c:v>
                </c:pt>
                <c:pt idx="71">
                  <c:v>4064.6829424648754</c:v>
                </c:pt>
                <c:pt idx="72">
                  <c:v>6564.1540680591916</c:v>
                </c:pt>
                <c:pt idx="73">
                  <c:v>11305.005609274001</c:v>
                </c:pt>
                <c:pt idx="74">
                  <c:v>8707.0249479138856</c:v>
                </c:pt>
                <c:pt idx="75">
                  <c:v>6207.0196057481699</c:v>
                </c:pt>
                <c:pt idx="76">
                  <c:v>5699.4711255943157</c:v>
                </c:pt>
                <c:pt idx="77">
                  <c:v>5318.5960788503653</c:v>
                </c:pt>
                <c:pt idx="78">
                  <c:v>4601.8697579998934</c:v>
                </c:pt>
                <c:pt idx="79">
                  <c:v>4000.8120091885248</c:v>
                </c:pt>
                <c:pt idx="80">
                  <c:v>3556.6429830653346</c:v>
                </c:pt>
                <c:pt idx="81">
                  <c:v>3060.5694748651104</c:v>
                </c:pt>
                <c:pt idx="82">
                  <c:v>2808.3124098509534</c:v>
                </c:pt>
                <c:pt idx="83">
                  <c:v>2842.5450077461401</c:v>
                </c:pt>
                <c:pt idx="84">
                  <c:v>2853.2934451626688</c:v>
                </c:pt>
                <c:pt idx="85">
                  <c:v>2512.1000053421658</c:v>
                </c:pt>
                <c:pt idx="86">
                  <c:v>2170.5005609274003</c:v>
                </c:pt>
                <c:pt idx="87">
                  <c:v>2002.3719215770075</c:v>
                </c:pt>
                <c:pt idx="88">
                  <c:v>1918.6922378332176</c:v>
                </c:pt>
                <c:pt idx="89">
                  <c:v>1825.9095037128052</c:v>
                </c:pt>
                <c:pt idx="90">
                  <c:v>2091.9279876061755</c:v>
                </c:pt>
                <c:pt idx="91">
                  <c:v>2304.4179710454619</c:v>
                </c:pt>
                <c:pt idx="92">
                  <c:v>2068.507933116085</c:v>
                </c:pt>
                <c:pt idx="93">
                  <c:v>1979.0373417383407</c:v>
                </c:pt>
                <c:pt idx="94">
                  <c:v>2051.7335327741866</c:v>
                </c:pt>
                <c:pt idx="95">
                  <c:v>2096.394038143063</c:v>
                </c:pt>
                <c:pt idx="96">
                  <c:v>2061.6913296650459</c:v>
                </c:pt>
                <c:pt idx="97">
                  <c:v>2106.8433142796089</c:v>
                </c:pt>
                <c:pt idx="98">
                  <c:v>2099.9626048400023</c:v>
                </c:pt>
                <c:pt idx="99">
                  <c:v>2072.8030343501259</c:v>
                </c:pt>
                <c:pt idx="100">
                  <c:v>2364.0792777391957</c:v>
                </c:pt>
                <c:pt idx="101">
                  <c:v>2645.1840376088467</c:v>
                </c:pt>
                <c:pt idx="102">
                  <c:v>2593.2368182061009</c:v>
                </c:pt>
                <c:pt idx="103">
                  <c:v>2508.8092312623539</c:v>
                </c:pt>
                <c:pt idx="104">
                  <c:v>2351.023024734227</c:v>
                </c:pt>
                <c:pt idx="105">
                  <c:v>2230.1191302954217</c:v>
                </c:pt>
              </c:numCache>
            </c:numRef>
          </c:val>
          <c:smooth val="0"/>
          <c:extLst>
            <c:ext xmlns:c16="http://schemas.microsoft.com/office/drawing/2014/chart" uri="{C3380CC4-5D6E-409C-BE32-E72D297353CC}">
              <c16:uniqueId val="{00000002-7E9A-4B0B-AEE2-4E1D00573D11}"/>
            </c:ext>
          </c:extLst>
        </c:ser>
        <c:ser>
          <c:idx val="2"/>
          <c:order val="1"/>
          <c:tx>
            <c:strRef>
              <c:f>Incidence!$M$1</c:f>
              <c:strCache>
                <c:ptCount val="1"/>
                <c:pt idx="0">
                  <c:v>(5-11) </c:v>
                </c:pt>
              </c:strCache>
            </c:strRef>
          </c:tx>
          <c:spPr>
            <a:ln w="15875" cap="rnd">
              <a:solidFill>
                <a:srgbClr val="00B050"/>
              </a:solidFill>
              <a:round/>
            </a:ln>
            <a:effectLst/>
          </c:spPr>
          <c:marker>
            <c:symbol val="none"/>
          </c:marker>
          <c:cat>
            <c:multiLvlStrRef>
              <c:f>Incidence!$I$2:$J$108</c:f>
              <c:multiLvlStrCache>
                <c:ptCount val="106"/>
                <c:lvl>
                  <c:pt idx="0">
                    <c:v>Y1-1</c:v>
                  </c:pt>
                  <c:pt idx="1">
                    <c:v>Y1-2</c:v>
                  </c:pt>
                  <c:pt idx="2">
                    <c:v>Y1-3</c:v>
                  </c:pt>
                  <c:pt idx="3">
                    <c:v>Y1-4</c:v>
                  </c:pt>
                  <c:pt idx="4">
                    <c:v>Y1-5</c:v>
                  </c:pt>
                  <c:pt idx="5">
                    <c:v>Y1-6</c:v>
                  </c:pt>
                  <c:pt idx="6">
                    <c:v>Y1-7</c:v>
                  </c:pt>
                  <c:pt idx="7">
                    <c:v>Y1-8</c:v>
                  </c:pt>
                  <c:pt idx="8">
                    <c:v>Y1-9</c:v>
                  </c:pt>
                  <c:pt idx="9">
                    <c:v>Y1-10</c:v>
                  </c:pt>
                  <c:pt idx="10">
                    <c:v>Y1-11</c:v>
                  </c:pt>
                  <c:pt idx="11">
                    <c:v>Y1-12</c:v>
                  </c:pt>
                  <c:pt idx="12">
                    <c:v>Y1-13</c:v>
                  </c:pt>
                  <c:pt idx="13">
                    <c:v>Y1-14</c:v>
                  </c:pt>
                  <c:pt idx="14">
                    <c:v>Y1-15</c:v>
                  </c:pt>
                  <c:pt idx="15">
                    <c:v>Y1-16</c:v>
                  </c:pt>
                  <c:pt idx="16">
                    <c:v>Y1-17</c:v>
                  </c:pt>
                  <c:pt idx="17">
                    <c:v>Y1-18</c:v>
                  </c:pt>
                  <c:pt idx="18">
                    <c:v>Y1-19</c:v>
                  </c:pt>
                  <c:pt idx="19">
                    <c:v>Y1-20</c:v>
                  </c:pt>
                  <c:pt idx="20">
                    <c:v>Y1-21</c:v>
                  </c:pt>
                  <c:pt idx="21">
                    <c:v>Y1-22</c:v>
                  </c:pt>
                  <c:pt idx="22">
                    <c:v>Y1-23</c:v>
                  </c:pt>
                  <c:pt idx="23">
                    <c:v>Y1-24</c:v>
                  </c:pt>
                  <c:pt idx="24">
                    <c:v>Y1-25</c:v>
                  </c:pt>
                  <c:pt idx="25">
                    <c:v>Y1-26</c:v>
                  </c:pt>
                  <c:pt idx="26">
                    <c:v>Y1-27</c:v>
                  </c:pt>
                  <c:pt idx="27">
                    <c:v>Y1-28</c:v>
                  </c:pt>
                  <c:pt idx="28">
                    <c:v>Y1-29</c:v>
                  </c:pt>
                  <c:pt idx="29">
                    <c:v>Y1-30</c:v>
                  </c:pt>
                  <c:pt idx="30">
                    <c:v>Y1-31</c:v>
                  </c:pt>
                  <c:pt idx="31">
                    <c:v>Y1-32</c:v>
                  </c:pt>
                  <c:pt idx="32">
                    <c:v>Y1-33</c:v>
                  </c:pt>
                  <c:pt idx="33">
                    <c:v>Y1-34</c:v>
                  </c:pt>
                  <c:pt idx="34">
                    <c:v>Y1-35</c:v>
                  </c:pt>
                  <c:pt idx="35">
                    <c:v>Y1-36</c:v>
                  </c:pt>
                  <c:pt idx="36">
                    <c:v>Y1-37</c:v>
                  </c:pt>
                  <c:pt idx="37">
                    <c:v>Y1-38</c:v>
                  </c:pt>
                  <c:pt idx="38">
                    <c:v>Y1-39</c:v>
                  </c:pt>
                  <c:pt idx="39">
                    <c:v>Y1-40</c:v>
                  </c:pt>
                  <c:pt idx="40">
                    <c:v>Y1-41</c:v>
                  </c:pt>
                  <c:pt idx="41">
                    <c:v>Y1-42</c:v>
                  </c:pt>
                  <c:pt idx="42">
                    <c:v>Y1-43</c:v>
                  </c:pt>
                  <c:pt idx="43">
                    <c:v>Y1-44</c:v>
                  </c:pt>
                  <c:pt idx="44">
                    <c:v>Y1-45</c:v>
                  </c:pt>
                  <c:pt idx="45">
                    <c:v>Y1-46</c:v>
                  </c:pt>
                  <c:pt idx="46">
                    <c:v>Y1-47</c:v>
                  </c:pt>
                  <c:pt idx="47">
                    <c:v>Y1-48</c:v>
                  </c:pt>
                  <c:pt idx="48">
                    <c:v>Y1-49</c:v>
                  </c:pt>
                  <c:pt idx="49">
                    <c:v>Y1-50</c:v>
                  </c:pt>
                  <c:pt idx="50">
                    <c:v>Y1-51</c:v>
                  </c:pt>
                  <c:pt idx="51">
                    <c:v>Y1-52</c:v>
                  </c:pt>
                  <c:pt idx="52">
                    <c:v>Y1-53</c:v>
                  </c:pt>
                  <c:pt idx="53">
                    <c:v>Y2-1</c:v>
                  </c:pt>
                  <c:pt idx="54">
                    <c:v>Y2-2</c:v>
                  </c:pt>
                  <c:pt idx="55">
                    <c:v>Y2-3</c:v>
                  </c:pt>
                  <c:pt idx="56">
                    <c:v>Y2-4</c:v>
                  </c:pt>
                  <c:pt idx="57">
                    <c:v>Y2-5</c:v>
                  </c:pt>
                  <c:pt idx="58">
                    <c:v>Y2-6</c:v>
                  </c:pt>
                  <c:pt idx="59">
                    <c:v>Y2-7</c:v>
                  </c:pt>
                  <c:pt idx="60">
                    <c:v>Y2-8</c:v>
                  </c:pt>
                  <c:pt idx="61">
                    <c:v>Y2-9</c:v>
                  </c:pt>
                  <c:pt idx="62">
                    <c:v>Y2-10</c:v>
                  </c:pt>
                  <c:pt idx="63">
                    <c:v>Y2-11</c:v>
                  </c:pt>
                  <c:pt idx="64">
                    <c:v>Y2-12</c:v>
                  </c:pt>
                  <c:pt idx="65">
                    <c:v>Y2-13</c:v>
                  </c:pt>
                  <c:pt idx="66">
                    <c:v>Y2-14</c:v>
                  </c:pt>
                  <c:pt idx="67">
                    <c:v>Y2-15</c:v>
                  </c:pt>
                  <c:pt idx="68">
                    <c:v>Y2-16</c:v>
                  </c:pt>
                  <c:pt idx="69">
                    <c:v>Y2-17</c:v>
                  </c:pt>
                  <c:pt idx="70">
                    <c:v>Y2-18</c:v>
                  </c:pt>
                  <c:pt idx="71">
                    <c:v>Y2-19</c:v>
                  </c:pt>
                  <c:pt idx="72">
                    <c:v>Y2-20</c:v>
                  </c:pt>
                  <c:pt idx="73">
                    <c:v>Y2-21</c:v>
                  </c:pt>
                  <c:pt idx="74">
                    <c:v>Y2-22</c:v>
                  </c:pt>
                  <c:pt idx="75">
                    <c:v>Y2-23</c:v>
                  </c:pt>
                  <c:pt idx="76">
                    <c:v>Y2-24</c:v>
                  </c:pt>
                  <c:pt idx="77">
                    <c:v>Y2-25</c:v>
                  </c:pt>
                  <c:pt idx="78">
                    <c:v>Y2-26</c:v>
                  </c:pt>
                  <c:pt idx="79">
                    <c:v>Y2-27</c:v>
                  </c:pt>
                  <c:pt idx="80">
                    <c:v>Y2-28</c:v>
                  </c:pt>
                  <c:pt idx="81">
                    <c:v>Y2-29</c:v>
                  </c:pt>
                  <c:pt idx="82">
                    <c:v>Y2-30</c:v>
                  </c:pt>
                  <c:pt idx="83">
                    <c:v>Y2-31</c:v>
                  </c:pt>
                  <c:pt idx="84">
                    <c:v>Y2-32</c:v>
                  </c:pt>
                  <c:pt idx="85">
                    <c:v>Y2-33</c:v>
                  </c:pt>
                  <c:pt idx="86">
                    <c:v>Y2-34</c:v>
                  </c:pt>
                  <c:pt idx="87">
                    <c:v>Y2-35</c:v>
                  </c:pt>
                  <c:pt idx="88">
                    <c:v>Y2-36</c:v>
                  </c:pt>
                  <c:pt idx="89">
                    <c:v>Y2-37</c:v>
                  </c:pt>
                  <c:pt idx="90">
                    <c:v>Y2-38</c:v>
                  </c:pt>
                  <c:pt idx="91">
                    <c:v>Y2-39</c:v>
                  </c:pt>
                  <c:pt idx="92">
                    <c:v>Y2-40</c:v>
                  </c:pt>
                  <c:pt idx="93">
                    <c:v>Y2-41</c:v>
                  </c:pt>
                  <c:pt idx="94">
                    <c:v>Y2-42</c:v>
                  </c:pt>
                  <c:pt idx="95">
                    <c:v>Y2-43</c:v>
                  </c:pt>
                  <c:pt idx="96">
                    <c:v>Y2-44</c:v>
                  </c:pt>
                  <c:pt idx="97">
                    <c:v>Y2-45</c:v>
                  </c:pt>
                  <c:pt idx="98">
                    <c:v>Y2-46</c:v>
                  </c:pt>
                  <c:pt idx="99">
                    <c:v>Y2-47</c:v>
                  </c:pt>
                  <c:pt idx="100">
                    <c:v>Y2-48</c:v>
                  </c:pt>
                  <c:pt idx="101">
                    <c:v>Y2-49</c:v>
                  </c:pt>
                  <c:pt idx="102">
                    <c:v>Y2-50</c:v>
                  </c:pt>
                  <c:pt idx="103">
                    <c:v>Y2-51</c:v>
                  </c:pt>
                  <c:pt idx="104">
                    <c:v>Y2-52</c:v>
                  </c:pt>
                  <c:pt idx="105">
                    <c:v>Y2-53</c:v>
                  </c:pt>
                </c:lvl>
                <c:lvl>
                  <c:pt idx="0">
                    <c:v>2020-2021</c:v>
                  </c:pt>
                  <c:pt idx="53">
                    <c:v>2021-2022</c:v>
                  </c:pt>
                </c:lvl>
              </c:multiLvlStrCache>
            </c:multiLvlStrRef>
          </c:cat>
          <c:val>
            <c:numRef>
              <c:f>Incidence!$M$2:$M$108</c:f>
              <c:numCache>
                <c:formatCode>0</c:formatCode>
                <c:ptCount val="107"/>
                <c:pt idx="0">
                  <c:v>1274.8220350277345</c:v>
                </c:pt>
                <c:pt idx="1">
                  <c:v>1663.8403669134509</c:v>
                </c:pt>
                <c:pt idx="2">
                  <c:v>1849.2732043805349</c:v>
                </c:pt>
                <c:pt idx="3">
                  <c:v>1978.8693881865265</c:v>
                </c:pt>
                <c:pt idx="4">
                  <c:v>1976.3418030413743</c:v>
                </c:pt>
                <c:pt idx="5">
                  <c:v>1769.3096016066252</c:v>
                </c:pt>
                <c:pt idx="6">
                  <c:v>1598.1231531394906</c:v>
                </c:pt>
                <c:pt idx="7">
                  <c:v>1608.4632741878409</c:v>
                </c:pt>
                <c:pt idx="8">
                  <c:v>1674.1804879618012</c:v>
                </c:pt>
                <c:pt idx="9">
                  <c:v>1782.4070882678689</c:v>
                </c:pt>
                <c:pt idx="10">
                  <c:v>1689.1162183649742</c:v>
                </c:pt>
                <c:pt idx="11">
                  <c:v>1545.273645559033</c:v>
                </c:pt>
                <c:pt idx="12">
                  <c:v>1377.3041236402742</c:v>
                </c:pt>
                <c:pt idx="13">
                  <c:v>1159.4722402216921</c:v>
                </c:pt>
                <c:pt idx="14">
                  <c:v>1253.9120124632927</c:v>
                </c:pt>
                <c:pt idx="15">
                  <c:v>1512.6448191397938</c:v>
                </c:pt>
                <c:pt idx="16">
                  <c:v>1277.5794006406279</c:v>
                </c:pt>
                <c:pt idx="17">
                  <c:v>894.7651413839219</c:v>
                </c:pt>
                <c:pt idx="18">
                  <c:v>590.995363030161</c:v>
                </c:pt>
                <c:pt idx="19">
                  <c:v>1458.6464092206306</c:v>
                </c:pt>
                <c:pt idx="20">
                  <c:v>2478.4121250557218</c:v>
                </c:pt>
                <c:pt idx="21">
                  <c:v>2897.3019177477836</c:v>
                </c:pt>
                <c:pt idx="22">
                  <c:v>3494.7311338746963</c:v>
                </c:pt>
                <c:pt idx="23">
                  <c:v>3260.5848372464948</c:v>
                </c:pt>
                <c:pt idx="24">
                  <c:v>3130.5290925050203</c:v>
                </c:pt>
                <c:pt idx="25">
                  <c:v>3163.8472603274831</c:v>
                </c:pt>
                <c:pt idx="26">
                  <c:v>2787.2370736997873</c:v>
                </c:pt>
                <c:pt idx="27">
                  <c:v>2698.5418131517149</c:v>
                </c:pt>
                <c:pt idx="28">
                  <c:v>3034.2510765214911</c:v>
                </c:pt>
                <c:pt idx="29">
                  <c:v>3077.9093653923042</c:v>
                </c:pt>
                <c:pt idx="30">
                  <c:v>3154.6560416178381</c:v>
                </c:pt>
                <c:pt idx="31">
                  <c:v>3741.7451366964006</c:v>
                </c:pt>
                <c:pt idx="32">
                  <c:v>3636.5056824709677</c:v>
                </c:pt>
                <c:pt idx="33">
                  <c:v>2954.7470346830642</c:v>
                </c:pt>
                <c:pt idx="34">
                  <c:v>2392.7040105882843</c:v>
                </c:pt>
                <c:pt idx="35">
                  <c:v>1815.265695154849</c:v>
                </c:pt>
                <c:pt idx="36">
                  <c:v>1602.7187624943128</c:v>
                </c:pt>
                <c:pt idx="37">
                  <c:v>1488.9774309624586</c:v>
                </c:pt>
                <c:pt idx="38">
                  <c:v>1507.3598683817481</c:v>
                </c:pt>
                <c:pt idx="39">
                  <c:v>1643.3899052844913</c:v>
                </c:pt>
                <c:pt idx="40">
                  <c:v>1563.8858634460635</c:v>
                </c:pt>
                <c:pt idx="41">
                  <c:v>2441.1876892816604</c:v>
                </c:pt>
                <c:pt idx="42">
                  <c:v>3933.1522663247533</c:v>
                </c:pt>
                <c:pt idx="43">
                  <c:v>4483.2467060969957</c:v>
                </c:pt>
                <c:pt idx="44">
                  <c:v>4461.6473421293304</c:v>
                </c:pt>
                <c:pt idx="45">
                  <c:v>4097.215520291913</c:v>
                </c:pt>
                <c:pt idx="46">
                  <c:v>4000.0183824374189</c:v>
                </c:pt>
                <c:pt idx="47">
                  <c:v>3998.6396996309722</c:v>
                </c:pt>
                <c:pt idx="48">
                  <c:v>3723.8222602125929</c:v>
                </c:pt>
                <c:pt idx="49">
                  <c:v>4267.0232859526004</c:v>
                </c:pt>
                <c:pt idx="50">
                  <c:v>5356.4124835132516</c:v>
                </c:pt>
                <c:pt idx="51">
                  <c:v>7077.6979673619817</c:v>
                </c:pt>
                <c:pt idx="52">
                  <c:v>8360.1027578251742</c:v>
                </c:pt>
                <c:pt idx="53">
                  <c:v>8273.7053019545128</c:v>
                </c:pt>
                <c:pt idx="54">
                  <c:v>7156.2828873294457</c:v>
                </c:pt>
                <c:pt idx="55">
                  <c:v>5232.7905918685283</c:v>
                </c:pt>
                <c:pt idx="56">
                  <c:v>4208.1994862108741</c:v>
                </c:pt>
                <c:pt idx="57">
                  <c:v>4238.5305079527025</c:v>
                </c:pt>
                <c:pt idx="58">
                  <c:v>3797.5817903574925</c:v>
                </c:pt>
                <c:pt idx="59">
                  <c:v>3898.9149766313267</c:v>
                </c:pt>
                <c:pt idx="60">
                  <c:v>4485.7742912421472</c:v>
                </c:pt>
                <c:pt idx="61">
                  <c:v>5182.2388889654831</c:v>
                </c:pt>
                <c:pt idx="62">
                  <c:v>5783.5743730439935</c:v>
                </c:pt>
                <c:pt idx="63">
                  <c:v>5826.5433205115833</c:v>
                </c:pt>
                <c:pt idx="64">
                  <c:v>5835.5047587534864</c:v>
                </c:pt>
                <c:pt idx="65">
                  <c:v>5857.7934641243755</c:v>
                </c:pt>
                <c:pt idx="66">
                  <c:v>6468.7797278480139</c:v>
                </c:pt>
                <c:pt idx="67">
                  <c:v>7466.7162992476988</c:v>
                </c:pt>
                <c:pt idx="68">
                  <c:v>8105.735780035754</c:v>
                </c:pt>
                <c:pt idx="69">
                  <c:v>6744.5162891373584</c:v>
                </c:pt>
                <c:pt idx="70">
                  <c:v>5396.164504432465</c:v>
                </c:pt>
                <c:pt idx="71">
                  <c:v>3444.6389919071316</c:v>
                </c:pt>
                <c:pt idx="72">
                  <c:v>6473.3753372028359</c:v>
                </c:pt>
                <c:pt idx="73">
                  <c:v>10347.24424285038</c:v>
                </c:pt>
                <c:pt idx="74">
                  <c:v>7014.9678996686562</c:v>
                </c:pt>
                <c:pt idx="75">
                  <c:v>4487.8423154518177</c:v>
                </c:pt>
                <c:pt idx="76">
                  <c:v>5354.344459303582</c:v>
                </c:pt>
                <c:pt idx="77">
                  <c:v>7041.1628729911445</c:v>
                </c:pt>
                <c:pt idx="78">
                  <c:v>7325.860872522393</c:v>
                </c:pt>
                <c:pt idx="79">
                  <c:v>6004.1636220754699</c:v>
                </c:pt>
                <c:pt idx="80">
                  <c:v>4030.8089651147293</c:v>
                </c:pt>
                <c:pt idx="81">
                  <c:v>3401.8998249072838</c:v>
                </c:pt>
                <c:pt idx="82">
                  <c:v>3441.1922848910153</c:v>
                </c:pt>
                <c:pt idx="83">
                  <c:v>3380.9898023428418</c:v>
                </c:pt>
                <c:pt idx="84">
                  <c:v>3511.5051080197982</c:v>
                </c:pt>
                <c:pt idx="85">
                  <c:v>3159.940992375884</c:v>
                </c:pt>
                <c:pt idx="86">
                  <c:v>2483.0077344105439</c:v>
                </c:pt>
                <c:pt idx="87">
                  <c:v>2345.5990147013545</c:v>
                </c:pt>
                <c:pt idx="88">
                  <c:v>2175.7912490406666</c:v>
                </c:pt>
                <c:pt idx="89">
                  <c:v>1714.1622893487561</c:v>
                </c:pt>
                <c:pt idx="90">
                  <c:v>1749.3187009131477</c:v>
                </c:pt>
                <c:pt idx="91">
                  <c:v>2154.6514460084836</c:v>
                </c:pt>
                <c:pt idx="92">
                  <c:v>2427.4008612171929</c:v>
                </c:pt>
                <c:pt idx="93">
                  <c:v>2405.3419363140456</c:v>
                </c:pt>
                <c:pt idx="94">
                  <c:v>2578.3666285231088</c:v>
                </c:pt>
                <c:pt idx="95">
                  <c:v>2691.8781795872223</c:v>
                </c:pt>
                <c:pt idx="96">
                  <c:v>2556.3077036199616</c:v>
                </c:pt>
                <c:pt idx="97">
                  <c:v>2502.3092937007982</c:v>
                </c:pt>
                <c:pt idx="98">
                  <c:v>2345.1394537658721</c:v>
                </c:pt>
                <c:pt idx="99">
                  <c:v>2314.3488710885622</c:v>
                </c:pt>
                <c:pt idx="100">
                  <c:v>2570.0945316844286</c:v>
                </c:pt>
                <c:pt idx="101">
                  <c:v>2815.2702907642038</c:v>
                </c:pt>
                <c:pt idx="102">
                  <c:v>2881.9066264091289</c:v>
                </c:pt>
                <c:pt idx="103">
                  <c:v>3045.9698803762885</c:v>
                </c:pt>
                <c:pt idx="104">
                  <c:v>3080.2071700697152</c:v>
                </c:pt>
                <c:pt idx="105">
                  <c:v>2978.4144228603991</c:v>
                </c:pt>
              </c:numCache>
            </c:numRef>
          </c:val>
          <c:smooth val="0"/>
          <c:extLst>
            <c:ext xmlns:c16="http://schemas.microsoft.com/office/drawing/2014/chart" uri="{C3380CC4-5D6E-409C-BE32-E72D297353CC}">
              <c16:uniqueId val="{00000003-7E9A-4B0B-AEE2-4E1D00573D11}"/>
            </c:ext>
          </c:extLst>
        </c:ser>
        <c:ser>
          <c:idx val="3"/>
          <c:order val="2"/>
          <c:tx>
            <c:strRef>
              <c:f>Incidence!$N$1</c:f>
              <c:strCache>
                <c:ptCount val="1"/>
                <c:pt idx="0">
                  <c:v>(12-17) </c:v>
                </c:pt>
              </c:strCache>
            </c:strRef>
          </c:tx>
          <c:spPr>
            <a:ln w="15875" cap="rnd">
              <a:solidFill>
                <a:srgbClr val="FF9900"/>
              </a:solidFill>
              <a:round/>
            </a:ln>
            <a:effectLst/>
          </c:spPr>
          <c:marker>
            <c:symbol val="none"/>
          </c:marker>
          <c:cat>
            <c:multiLvlStrRef>
              <c:f>Incidence!$I$2:$J$108</c:f>
              <c:multiLvlStrCache>
                <c:ptCount val="106"/>
                <c:lvl>
                  <c:pt idx="0">
                    <c:v>Y1-1</c:v>
                  </c:pt>
                  <c:pt idx="1">
                    <c:v>Y1-2</c:v>
                  </c:pt>
                  <c:pt idx="2">
                    <c:v>Y1-3</c:v>
                  </c:pt>
                  <c:pt idx="3">
                    <c:v>Y1-4</c:v>
                  </c:pt>
                  <c:pt idx="4">
                    <c:v>Y1-5</c:v>
                  </c:pt>
                  <c:pt idx="5">
                    <c:v>Y1-6</c:v>
                  </c:pt>
                  <c:pt idx="6">
                    <c:v>Y1-7</c:v>
                  </c:pt>
                  <c:pt idx="7">
                    <c:v>Y1-8</c:v>
                  </c:pt>
                  <c:pt idx="8">
                    <c:v>Y1-9</c:v>
                  </c:pt>
                  <c:pt idx="9">
                    <c:v>Y1-10</c:v>
                  </c:pt>
                  <c:pt idx="10">
                    <c:v>Y1-11</c:v>
                  </c:pt>
                  <c:pt idx="11">
                    <c:v>Y1-12</c:v>
                  </c:pt>
                  <c:pt idx="12">
                    <c:v>Y1-13</c:v>
                  </c:pt>
                  <c:pt idx="13">
                    <c:v>Y1-14</c:v>
                  </c:pt>
                  <c:pt idx="14">
                    <c:v>Y1-15</c:v>
                  </c:pt>
                  <c:pt idx="15">
                    <c:v>Y1-16</c:v>
                  </c:pt>
                  <c:pt idx="16">
                    <c:v>Y1-17</c:v>
                  </c:pt>
                  <c:pt idx="17">
                    <c:v>Y1-18</c:v>
                  </c:pt>
                  <c:pt idx="18">
                    <c:v>Y1-19</c:v>
                  </c:pt>
                  <c:pt idx="19">
                    <c:v>Y1-20</c:v>
                  </c:pt>
                  <c:pt idx="20">
                    <c:v>Y1-21</c:v>
                  </c:pt>
                  <c:pt idx="21">
                    <c:v>Y1-22</c:v>
                  </c:pt>
                  <c:pt idx="22">
                    <c:v>Y1-23</c:v>
                  </c:pt>
                  <c:pt idx="23">
                    <c:v>Y1-24</c:v>
                  </c:pt>
                  <c:pt idx="24">
                    <c:v>Y1-25</c:v>
                  </c:pt>
                  <c:pt idx="25">
                    <c:v>Y1-26</c:v>
                  </c:pt>
                  <c:pt idx="26">
                    <c:v>Y1-27</c:v>
                  </c:pt>
                  <c:pt idx="27">
                    <c:v>Y1-28</c:v>
                  </c:pt>
                  <c:pt idx="28">
                    <c:v>Y1-29</c:v>
                  </c:pt>
                  <c:pt idx="29">
                    <c:v>Y1-30</c:v>
                  </c:pt>
                  <c:pt idx="30">
                    <c:v>Y1-31</c:v>
                  </c:pt>
                  <c:pt idx="31">
                    <c:v>Y1-32</c:v>
                  </c:pt>
                  <c:pt idx="32">
                    <c:v>Y1-33</c:v>
                  </c:pt>
                  <c:pt idx="33">
                    <c:v>Y1-34</c:v>
                  </c:pt>
                  <c:pt idx="34">
                    <c:v>Y1-35</c:v>
                  </c:pt>
                  <c:pt idx="35">
                    <c:v>Y1-36</c:v>
                  </c:pt>
                  <c:pt idx="36">
                    <c:v>Y1-37</c:v>
                  </c:pt>
                  <c:pt idx="37">
                    <c:v>Y1-38</c:v>
                  </c:pt>
                  <c:pt idx="38">
                    <c:v>Y1-39</c:v>
                  </c:pt>
                  <c:pt idx="39">
                    <c:v>Y1-40</c:v>
                  </c:pt>
                  <c:pt idx="40">
                    <c:v>Y1-41</c:v>
                  </c:pt>
                  <c:pt idx="41">
                    <c:v>Y1-42</c:v>
                  </c:pt>
                  <c:pt idx="42">
                    <c:v>Y1-43</c:v>
                  </c:pt>
                  <c:pt idx="43">
                    <c:v>Y1-44</c:v>
                  </c:pt>
                  <c:pt idx="44">
                    <c:v>Y1-45</c:v>
                  </c:pt>
                  <c:pt idx="45">
                    <c:v>Y1-46</c:v>
                  </c:pt>
                  <c:pt idx="46">
                    <c:v>Y1-47</c:v>
                  </c:pt>
                  <c:pt idx="47">
                    <c:v>Y1-48</c:v>
                  </c:pt>
                  <c:pt idx="48">
                    <c:v>Y1-49</c:v>
                  </c:pt>
                  <c:pt idx="49">
                    <c:v>Y1-50</c:v>
                  </c:pt>
                  <c:pt idx="50">
                    <c:v>Y1-51</c:v>
                  </c:pt>
                  <c:pt idx="51">
                    <c:v>Y1-52</c:v>
                  </c:pt>
                  <c:pt idx="52">
                    <c:v>Y1-53</c:v>
                  </c:pt>
                  <c:pt idx="53">
                    <c:v>Y2-1</c:v>
                  </c:pt>
                  <c:pt idx="54">
                    <c:v>Y2-2</c:v>
                  </c:pt>
                  <c:pt idx="55">
                    <c:v>Y2-3</c:v>
                  </c:pt>
                  <c:pt idx="56">
                    <c:v>Y2-4</c:v>
                  </c:pt>
                  <c:pt idx="57">
                    <c:v>Y2-5</c:v>
                  </c:pt>
                  <c:pt idx="58">
                    <c:v>Y2-6</c:v>
                  </c:pt>
                  <c:pt idx="59">
                    <c:v>Y2-7</c:v>
                  </c:pt>
                  <c:pt idx="60">
                    <c:v>Y2-8</c:v>
                  </c:pt>
                  <c:pt idx="61">
                    <c:v>Y2-9</c:v>
                  </c:pt>
                  <c:pt idx="62">
                    <c:v>Y2-10</c:v>
                  </c:pt>
                  <c:pt idx="63">
                    <c:v>Y2-11</c:v>
                  </c:pt>
                  <c:pt idx="64">
                    <c:v>Y2-12</c:v>
                  </c:pt>
                  <c:pt idx="65">
                    <c:v>Y2-13</c:v>
                  </c:pt>
                  <c:pt idx="66">
                    <c:v>Y2-14</c:v>
                  </c:pt>
                  <c:pt idx="67">
                    <c:v>Y2-15</c:v>
                  </c:pt>
                  <c:pt idx="68">
                    <c:v>Y2-16</c:v>
                  </c:pt>
                  <c:pt idx="69">
                    <c:v>Y2-17</c:v>
                  </c:pt>
                  <c:pt idx="70">
                    <c:v>Y2-18</c:v>
                  </c:pt>
                  <c:pt idx="71">
                    <c:v>Y2-19</c:v>
                  </c:pt>
                  <c:pt idx="72">
                    <c:v>Y2-20</c:v>
                  </c:pt>
                  <c:pt idx="73">
                    <c:v>Y2-21</c:v>
                  </c:pt>
                  <c:pt idx="74">
                    <c:v>Y2-22</c:v>
                  </c:pt>
                  <c:pt idx="75">
                    <c:v>Y2-23</c:v>
                  </c:pt>
                  <c:pt idx="76">
                    <c:v>Y2-24</c:v>
                  </c:pt>
                  <c:pt idx="77">
                    <c:v>Y2-25</c:v>
                  </c:pt>
                  <c:pt idx="78">
                    <c:v>Y2-26</c:v>
                  </c:pt>
                  <c:pt idx="79">
                    <c:v>Y2-27</c:v>
                  </c:pt>
                  <c:pt idx="80">
                    <c:v>Y2-28</c:v>
                  </c:pt>
                  <c:pt idx="81">
                    <c:v>Y2-29</c:v>
                  </c:pt>
                  <c:pt idx="82">
                    <c:v>Y2-30</c:v>
                  </c:pt>
                  <c:pt idx="83">
                    <c:v>Y2-31</c:v>
                  </c:pt>
                  <c:pt idx="84">
                    <c:v>Y2-32</c:v>
                  </c:pt>
                  <c:pt idx="85">
                    <c:v>Y2-33</c:v>
                  </c:pt>
                  <c:pt idx="86">
                    <c:v>Y2-34</c:v>
                  </c:pt>
                  <c:pt idx="87">
                    <c:v>Y2-35</c:v>
                  </c:pt>
                  <c:pt idx="88">
                    <c:v>Y2-36</c:v>
                  </c:pt>
                  <c:pt idx="89">
                    <c:v>Y2-37</c:v>
                  </c:pt>
                  <c:pt idx="90">
                    <c:v>Y2-38</c:v>
                  </c:pt>
                  <c:pt idx="91">
                    <c:v>Y2-39</c:v>
                  </c:pt>
                  <c:pt idx="92">
                    <c:v>Y2-40</c:v>
                  </c:pt>
                  <c:pt idx="93">
                    <c:v>Y2-41</c:v>
                  </c:pt>
                  <c:pt idx="94">
                    <c:v>Y2-42</c:v>
                  </c:pt>
                  <c:pt idx="95">
                    <c:v>Y2-43</c:v>
                  </c:pt>
                  <c:pt idx="96">
                    <c:v>Y2-44</c:v>
                  </c:pt>
                  <c:pt idx="97">
                    <c:v>Y2-45</c:v>
                  </c:pt>
                  <c:pt idx="98">
                    <c:v>Y2-46</c:v>
                  </c:pt>
                  <c:pt idx="99">
                    <c:v>Y2-47</c:v>
                  </c:pt>
                  <c:pt idx="100">
                    <c:v>Y2-48</c:v>
                  </c:pt>
                  <c:pt idx="101">
                    <c:v>Y2-49</c:v>
                  </c:pt>
                  <c:pt idx="102">
                    <c:v>Y2-50</c:v>
                  </c:pt>
                  <c:pt idx="103">
                    <c:v>Y2-51</c:v>
                  </c:pt>
                  <c:pt idx="104">
                    <c:v>Y2-52</c:v>
                  </c:pt>
                  <c:pt idx="105">
                    <c:v>Y2-53</c:v>
                  </c:pt>
                </c:lvl>
                <c:lvl>
                  <c:pt idx="0">
                    <c:v>2020-2021</c:v>
                  </c:pt>
                  <c:pt idx="53">
                    <c:v>2021-2022</c:v>
                  </c:pt>
                </c:lvl>
              </c:multiLvlStrCache>
            </c:multiLvlStrRef>
          </c:cat>
          <c:val>
            <c:numRef>
              <c:f>Incidence!$N$2:$N$108</c:f>
              <c:numCache>
                <c:formatCode>0</c:formatCode>
                <c:ptCount val="107"/>
                <c:pt idx="0">
                  <c:v>1567.994127362819</c:v>
                </c:pt>
                <c:pt idx="1">
                  <c:v>2070.1046063497888</c:v>
                </c:pt>
                <c:pt idx="2">
                  <c:v>2379.5191778307944</c:v>
                </c:pt>
                <c:pt idx="3">
                  <c:v>2891.9067718847496</c:v>
                </c:pt>
                <c:pt idx="4">
                  <c:v>2640.8515323912643</c:v>
                </c:pt>
                <c:pt idx="5">
                  <c:v>2217.6546155257847</c:v>
                </c:pt>
                <c:pt idx="6">
                  <c:v>2284.8229032850068</c:v>
                </c:pt>
                <c:pt idx="7">
                  <c:v>2302.8078546522302</c:v>
                </c:pt>
                <c:pt idx="8">
                  <c:v>2371.0772618829142</c:v>
                </c:pt>
                <c:pt idx="9">
                  <c:v>2461.7360983666726</c:v>
                </c:pt>
                <c:pt idx="10">
                  <c:v>2329.6017617911543</c:v>
                </c:pt>
                <c:pt idx="11">
                  <c:v>2130.299137456414</c:v>
                </c:pt>
                <c:pt idx="12">
                  <c:v>1834.8320792806019</c:v>
                </c:pt>
                <c:pt idx="13">
                  <c:v>1367.9574233804369</c:v>
                </c:pt>
                <c:pt idx="14">
                  <c:v>1439.5301890255093</c:v>
                </c:pt>
                <c:pt idx="15">
                  <c:v>1912.2774821068087</c:v>
                </c:pt>
                <c:pt idx="16">
                  <c:v>1621.948981464489</c:v>
                </c:pt>
                <c:pt idx="17">
                  <c:v>1080.5652413286841</c:v>
                </c:pt>
                <c:pt idx="18">
                  <c:v>769.31547072857393</c:v>
                </c:pt>
                <c:pt idx="19">
                  <c:v>1791.1543402459165</c:v>
                </c:pt>
                <c:pt idx="20">
                  <c:v>3053.4042943659388</c:v>
                </c:pt>
                <c:pt idx="21">
                  <c:v>3576.8030831345204</c:v>
                </c:pt>
                <c:pt idx="22">
                  <c:v>4491.0992842723435</c:v>
                </c:pt>
                <c:pt idx="23">
                  <c:v>4835.749678840154</c:v>
                </c:pt>
                <c:pt idx="24">
                  <c:v>4571.8480455129375</c:v>
                </c:pt>
                <c:pt idx="25">
                  <c:v>4348.3207928060192</c:v>
                </c:pt>
                <c:pt idx="26">
                  <c:v>3830.0605615709301</c:v>
                </c:pt>
                <c:pt idx="27">
                  <c:v>3590.0165167920713</c:v>
                </c:pt>
                <c:pt idx="28">
                  <c:v>4091.025876307579</c:v>
                </c:pt>
                <c:pt idx="29">
                  <c:v>3793.7236190126628</c:v>
                </c:pt>
                <c:pt idx="30">
                  <c:v>3704.5329418241881</c:v>
                </c:pt>
                <c:pt idx="31">
                  <c:v>4709.1209396219492</c:v>
                </c:pt>
                <c:pt idx="32">
                  <c:v>4539.1815011928793</c:v>
                </c:pt>
                <c:pt idx="33">
                  <c:v>3555.5147733529088</c:v>
                </c:pt>
                <c:pt idx="34">
                  <c:v>2876.4910992842724</c:v>
                </c:pt>
                <c:pt idx="35">
                  <c:v>2202.2389429253076</c:v>
                </c:pt>
                <c:pt idx="36">
                  <c:v>2002.5692787667463</c:v>
                </c:pt>
                <c:pt idx="37">
                  <c:v>1821.9856854468708</c:v>
                </c:pt>
                <c:pt idx="38">
                  <c:v>1710.4055790053221</c:v>
                </c:pt>
                <c:pt idx="39">
                  <c:v>1731.6938887869335</c:v>
                </c:pt>
                <c:pt idx="40">
                  <c:v>1493.1180033033584</c:v>
                </c:pt>
                <c:pt idx="41">
                  <c:v>2349.788952101303</c:v>
                </c:pt>
                <c:pt idx="42">
                  <c:v>4277.1150669847675</c:v>
                </c:pt>
                <c:pt idx="43">
                  <c:v>5262.2499541200214</c:v>
                </c:pt>
                <c:pt idx="44">
                  <c:v>5214.5347770233075</c:v>
                </c:pt>
                <c:pt idx="45">
                  <c:v>4753.5327583042763</c:v>
                </c:pt>
                <c:pt idx="46">
                  <c:v>4522.6647091209397</c:v>
                </c:pt>
                <c:pt idx="47">
                  <c:v>4346.8526335107363</c:v>
                </c:pt>
                <c:pt idx="48">
                  <c:v>3852.0829510001836</c:v>
                </c:pt>
                <c:pt idx="49">
                  <c:v>4162.2316021288316</c:v>
                </c:pt>
                <c:pt idx="50">
                  <c:v>5425.2156358964949</c:v>
                </c:pt>
                <c:pt idx="51">
                  <c:v>7060.7450908423561</c:v>
                </c:pt>
                <c:pt idx="52">
                  <c:v>7755.5514773352916</c:v>
                </c:pt>
                <c:pt idx="53">
                  <c:v>7048.9998164800882</c:v>
                </c:pt>
                <c:pt idx="54">
                  <c:v>5918.8841989355842</c:v>
                </c:pt>
                <c:pt idx="55">
                  <c:v>4476.4176913195079</c:v>
                </c:pt>
                <c:pt idx="56">
                  <c:v>3566.8930078913563</c:v>
                </c:pt>
                <c:pt idx="57">
                  <c:v>3737.9335657918887</c:v>
                </c:pt>
                <c:pt idx="58">
                  <c:v>3402.0921269957789</c:v>
                </c:pt>
                <c:pt idx="59">
                  <c:v>3448.3391447972108</c:v>
                </c:pt>
                <c:pt idx="60">
                  <c:v>4351.6241512204078</c:v>
                </c:pt>
                <c:pt idx="61">
                  <c:v>4713.5254175077998</c:v>
                </c:pt>
                <c:pt idx="62">
                  <c:v>4843.0904753165723</c:v>
                </c:pt>
                <c:pt idx="63">
                  <c:v>5042.7601394751327</c:v>
                </c:pt>
                <c:pt idx="64">
                  <c:v>5181.8682327032493</c:v>
                </c:pt>
                <c:pt idx="65">
                  <c:v>4812.6261699394381</c:v>
                </c:pt>
                <c:pt idx="66">
                  <c:v>4100.2018719031012</c:v>
                </c:pt>
                <c:pt idx="67">
                  <c:v>4907.3224444852267</c:v>
                </c:pt>
                <c:pt idx="68">
                  <c:v>7758.1207561020374</c:v>
                </c:pt>
                <c:pt idx="69">
                  <c:v>8204.4411818682329</c:v>
                </c:pt>
                <c:pt idx="70">
                  <c:v>7124.2429803633695</c:v>
                </c:pt>
                <c:pt idx="71">
                  <c:v>4578.0877225178938</c:v>
                </c:pt>
                <c:pt idx="72">
                  <c:v>8413.2868416223173</c:v>
                </c:pt>
                <c:pt idx="73">
                  <c:v>13362.451826023123</c:v>
                </c:pt>
                <c:pt idx="74">
                  <c:v>8922.7381170857025</c:v>
                </c:pt>
                <c:pt idx="75">
                  <c:v>5427.0508350155997</c:v>
                </c:pt>
                <c:pt idx="76">
                  <c:v>6327.399522848229</c:v>
                </c:pt>
                <c:pt idx="77">
                  <c:v>8119.6549825656084</c:v>
                </c:pt>
                <c:pt idx="78">
                  <c:v>7028.4455863461189</c:v>
                </c:pt>
                <c:pt idx="79">
                  <c:v>5008.9924756836117</c:v>
                </c:pt>
                <c:pt idx="80">
                  <c:v>3783.0794641218572</c:v>
                </c:pt>
                <c:pt idx="81">
                  <c:v>3082.4004404477887</c:v>
                </c:pt>
                <c:pt idx="82">
                  <c:v>3233.9878876858138</c:v>
                </c:pt>
                <c:pt idx="83">
                  <c:v>4049.1833363919986</c:v>
                </c:pt>
                <c:pt idx="84">
                  <c:v>3772.4353092310512</c:v>
                </c:pt>
                <c:pt idx="85">
                  <c:v>2717.9298953936504</c:v>
                </c:pt>
                <c:pt idx="86">
                  <c:v>2471.6461736098368</c:v>
                </c:pt>
                <c:pt idx="87">
                  <c:v>2352.7252706918698</c:v>
                </c:pt>
                <c:pt idx="88">
                  <c:v>2045.1458983299688</c:v>
                </c:pt>
                <c:pt idx="89">
                  <c:v>1728.7575701963663</c:v>
                </c:pt>
                <c:pt idx="90">
                  <c:v>2140.5762525233986</c:v>
                </c:pt>
                <c:pt idx="91">
                  <c:v>2476.0506514956874</c:v>
                </c:pt>
                <c:pt idx="92">
                  <c:v>2172.5087171958157</c:v>
                </c:pt>
                <c:pt idx="93">
                  <c:v>1994.8614424665075</c:v>
                </c:pt>
                <c:pt idx="94">
                  <c:v>2194.8981464488897</c:v>
                </c:pt>
                <c:pt idx="95">
                  <c:v>2617.7280234905484</c:v>
                </c:pt>
                <c:pt idx="96">
                  <c:v>2738.1170857037987</c:v>
                </c:pt>
                <c:pt idx="97">
                  <c:v>2609.2861075426681</c:v>
                </c:pt>
                <c:pt idx="98">
                  <c:v>2626.9040190860705</c:v>
                </c:pt>
                <c:pt idx="99">
                  <c:v>2931.5470728574051</c:v>
                </c:pt>
                <c:pt idx="100">
                  <c:v>3623.4171407597723</c:v>
                </c:pt>
                <c:pt idx="101">
                  <c:v>4277.8491466324094</c:v>
                </c:pt>
                <c:pt idx="102">
                  <c:v>4461.7360983666731</c:v>
                </c:pt>
                <c:pt idx="103">
                  <c:v>4934.4833914479723</c:v>
                </c:pt>
                <c:pt idx="104">
                  <c:v>4909.1576436043306</c:v>
                </c:pt>
                <c:pt idx="105">
                  <c:v>4493.3015232152684</c:v>
                </c:pt>
              </c:numCache>
            </c:numRef>
          </c:val>
          <c:smooth val="0"/>
          <c:extLst>
            <c:ext xmlns:c16="http://schemas.microsoft.com/office/drawing/2014/chart" uri="{C3380CC4-5D6E-409C-BE32-E72D297353CC}">
              <c16:uniqueId val="{00000004-7E9A-4B0B-AEE2-4E1D00573D11}"/>
            </c:ext>
          </c:extLst>
        </c:ser>
        <c:ser>
          <c:idx val="6"/>
          <c:order val="5"/>
          <c:tx>
            <c:strRef>
              <c:f>Incidence!$Q$1</c:f>
              <c:strCache>
                <c:ptCount val="1"/>
                <c:pt idx="0">
                  <c:v>All Ages</c:v>
                </c:pt>
              </c:strCache>
            </c:strRef>
          </c:tx>
          <c:spPr>
            <a:ln w="28575" cap="rnd">
              <a:solidFill>
                <a:schemeClr val="accent1">
                  <a:lumMod val="60000"/>
                </a:schemeClr>
              </a:solidFill>
              <a:round/>
            </a:ln>
            <a:effectLst/>
          </c:spPr>
          <c:marker>
            <c:symbol val="none"/>
          </c:marker>
          <c:val>
            <c:numRef>
              <c:f>Incidence!$Q$2:$Q$107</c:f>
              <c:numCache>
                <c:formatCode>0</c:formatCode>
                <c:ptCount val="106"/>
                <c:pt idx="0">
                  <c:v>59014</c:v>
                </c:pt>
                <c:pt idx="1">
                  <c:v>68021.5</c:v>
                </c:pt>
                <c:pt idx="2">
                  <c:v>61087.5</c:v>
                </c:pt>
                <c:pt idx="3">
                  <c:v>60641.5</c:v>
                </c:pt>
                <c:pt idx="4">
                  <c:v>59578.5</c:v>
                </c:pt>
                <c:pt idx="5">
                  <c:v>60088.5</c:v>
                </c:pt>
                <c:pt idx="6">
                  <c:v>65432</c:v>
                </c:pt>
                <c:pt idx="7">
                  <c:v>67567.5</c:v>
                </c:pt>
                <c:pt idx="8">
                  <c:v>66244.5</c:v>
                </c:pt>
                <c:pt idx="9">
                  <c:v>66723</c:v>
                </c:pt>
                <c:pt idx="10">
                  <c:v>67687.5</c:v>
                </c:pt>
                <c:pt idx="11">
                  <c:v>66232.5</c:v>
                </c:pt>
                <c:pt idx="12">
                  <c:v>64052</c:v>
                </c:pt>
                <c:pt idx="13">
                  <c:v>63401</c:v>
                </c:pt>
                <c:pt idx="14">
                  <c:v>69489</c:v>
                </c:pt>
                <c:pt idx="15">
                  <c:v>72221</c:v>
                </c:pt>
                <c:pt idx="16">
                  <c:v>65472.5</c:v>
                </c:pt>
                <c:pt idx="17">
                  <c:v>56076.5</c:v>
                </c:pt>
                <c:pt idx="18">
                  <c:v>35381</c:v>
                </c:pt>
                <c:pt idx="19">
                  <c:v>50617</c:v>
                </c:pt>
                <c:pt idx="20">
                  <c:v>83680</c:v>
                </c:pt>
                <c:pt idx="21">
                  <c:v>87201</c:v>
                </c:pt>
                <c:pt idx="22">
                  <c:v>89322</c:v>
                </c:pt>
                <c:pt idx="23">
                  <c:v>98011</c:v>
                </c:pt>
                <c:pt idx="24">
                  <c:v>105339.5</c:v>
                </c:pt>
                <c:pt idx="25">
                  <c:v>100521</c:v>
                </c:pt>
                <c:pt idx="26">
                  <c:v>97119</c:v>
                </c:pt>
                <c:pt idx="27">
                  <c:v>101852</c:v>
                </c:pt>
                <c:pt idx="28">
                  <c:v>109094</c:v>
                </c:pt>
                <c:pt idx="29">
                  <c:v>115367</c:v>
                </c:pt>
                <c:pt idx="30">
                  <c:v>124741.5</c:v>
                </c:pt>
                <c:pt idx="31">
                  <c:v>140483</c:v>
                </c:pt>
                <c:pt idx="32">
                  <c:v>145283.5</c:v>
                </c:pt>
                <c:pt idx="33">
                  <c:v>134619.5</c:v>
                </c:pt>
                <c:pt idx="34">
                  <c:v>117625.5</c:v>
                </c:pt>
                <c:pt idx="35">
                  <c:v>104570</c:v>
                </c:pt>
                <c:pt idx="36">
                  <c:v>107451.5</c:v>
                </c:pt>
                <c:pt idx="37">
                  <c:v>105890</c:v>
                </c:pt>
                <c:pt idx="38">
                  <c:v>99355</c:v>
                </c:pt>
                <c:pt idx="39">
                  <c:v>98481.5</c:v>
                </c:pt>
                <c:pt idx="40">
                  <c:v>101035.5</c:v>
                </c:pt>
                <c:pt idx="41">
                  <c:v>111256.5</c:v>
                </c:pt>
                <c:pt idx="42">
                  <c:v>125051</c:v>
                </c:pt>
                <c:pt idx="43">
                  <c:v>132580.5</c:v>
                </c:pt>
                <c:pt idx="44">
                  <c:v>133798.5</c:v>
                </c:pt>
                <c:pt idx="45">
                  <c:v>128157.5</c:v>
                </c:pt>
                <c:pt idx="46">
                  <c:v>132214.5</c:v>
                </c:pt>
                <c:pt idx="47">
                  <c:v>130541</c:v>
                </c:pt>
                <c:pt idx="48">
                  <c:v>119092</c:v>
                </c:pt>
                <c:pt idx="49">
                  <c:v>125781.5</c:v>
                </c:pt>
                <c:pt idx="50">
                  <c:v>141606.5</c:v>
                </c:pt>
                <c:pt idx="51">
                  <c:v>162132.5</c:v>
                </c:pt>
                <c:pt idx="52">
                  <c:v>175881</c:v>
                </c:pt>
                <c:pt idx="53">
                  <c:v>183165.5</c:v>
                </c:pt>
                <c:pt idx="54">
                  <c:v>179014.5</c:v>
                </c:pt>
                <c:pt idx="55">
                  <c:v>164550.5</c:v>
                </c:pt>
                <c:pt idx="56">
                  <c:v>156756.5</c:v>
                </c:pt>
                <c:pt idx="57">
                  <c:v>156858</c:v>
                </c:pt>
                <c:pt idx="58">
                  <c:v>152681</c:v>
                </c:pt>
                <c:pt idx="59">
                  <c:v>145213</c:v>
                </c:pt>
                <c:pt idx="60">
                  <c:v>140219</c:v>
                </c:pt>
                <c:pt idx="61">
                  <c:v>142020.5</c:v>
                </c:pt>
                <c:pt idx="62">
                  <c:v>147639</c:v>
                </c:pt>
                <c:pt idx="63">
                  <c:v>147860</c:v>
                </c:pt>
                <c:pt idx="64">
                  <c:v>146038.5</c:v>
                </c:pt>
                <c:pt idx="65">
                  <c:v>143397.5</c:v>
                </c:pt>
                <c:pt idx="66">
                  <c:v>147488</c:v>
                </c:pt>
                <c:pt idx="67">
                  <c:v>154842.5</c:v>
                </c:pt>
                <c:pt idx="68">
                  <c:v>170570</c:v>
                </c:pt>
                <c:pt idx="69">
                  <c:v>181780.5</c:v>
                </c:pt>
                <c:pt idx="70">
                  <c:v>180502</c:v>
                </c:pt>
                <c:pt idx="71">
                  <c:v>108840.5</c:v>
                </c:pt>
                <c:pt idx="72">
                  <c:v>179140</c:v>
                </c:pt>
                <c:pt idx="73">
                  <c:v>305241.5</c:v>
                </c:pt>
                <c:pt idx="74">
                  <c:v>231153</c:v>
                </c:pt>
                <c:pt idx="75">
                  <c:v>162395</c:v>
                </c:pt>
                <c:pt idx="76">
                  <c:v>153631</c:v>
                </c:pt>
                <c:pt idx="77">
                  <c:v>150831</c:v>
                </c:pt>
                <c:pt idx="78">
                  <c:v>133193.5</c:v>
                </c:pt>
                <c:pt idx="79">
                  <c:v>113502.5</c:v>
                </c:pt>
                <c:pt idx="80">
                  <c:v>97145.5</c:v>
                </c:pt>
                <c:pt idx="81">
                  <c:v>83215</c:v>
                </c:pt>
                <c:pt idx="82">
                  <c:v>77604.5</c:v>
                </c:pt>
                <c:pt idx="83">
                  <c:v>79385</c:v>
                </c:pt>
                <c:pt idx="84">
                  <c:v>79543.5</c:v>
                </c:pt>
                <c:pt idx="85">
                  <c:v>69358.5</c:v>
                </c:pt>
                <c:pt idx="86">
                  <c:v>59557</c:v>
                </c:pt>
                <c:pt idx="87">
                  <c:v>55162</c:v>
                </c:pt>
                <c:pt idx="88">
                  <c:v>52415.5</c:v>
                </c:pt>
                <c:pt idx="89">
                  <c:v>48809</c:v>
                </c:pt>
                <c:pt idx="90">
                  <c:v>55671</c:v>
                </c:pt>
                <c:pt idx="91">
                  <c:v>61982</c:v>
                </c:pt>
                <c:pt idx="92">
                  <c:v>56642</c:v>
                </c:pt>
                <c:pt idx="93">
                  <c:v>54258.5</c:v>
                </c:pt>
                <c:pt idx="94">
                  <c:v>56608.5</c:v>
                </c:pt>
                <c:pt idx="95">
                  <c:v>58476.5</c:v>
                </c:pt>
                <c:pt idx="96">
                  <c:v>57533.5</c:v>
                </c:pt>
                <c:pt idx="97">
                  <c:v>58297</c:v>
                </c:pt>
                <c:pt idx="98">
                  <c:v>57818</c:v>
                </c:pt>
                <c:pt idx="99">
                  <c:v>57530.5</c:v>
                </c:pt>
                <c:pt idx="100">
                  <c:v>65845</c:v>
                </c:pt>
                <c:pt idx="101">
                  <c:v>73847.5</c:v>
                </c:pt>
                <c:pt idx="102">
                  <c:v>73027.5</c:v>
                </c:pt>
                <c:pt idx="103">
                  <c:v>72053</c:v>
                </c:pt>
                <c:pt idx="104">
                  <c:v>68401</c:v>
                </c:pt>
                <c:pt idx="105">
                  <c:v>64784</c:v>
                </c:pt>
              </c:numCache>
            </c:numRef>
          </c:val>
          <c:smooth val="0"/>
          <c:extLst>
            <c:ext xmlns:c16="http://schemas.microsoft.com/office/drawing/2014/chart" uri="{C3380CC4-5D6E-409C-BE32-E72D297353CC}">
              <c16:uniqueId val="{00000005-7E9A-4B0B-AEE2-4E1D00573D11}"/>
            </c:ext>
          </c:extLst>
        </c:ser>
        <c:ser>
          <c:idx val="7"/>
          <c:order val="6"/>
          <c:tx>
            <c:strRef>
              <c:f>Incidence!$Q$1</c:f>
              <c:strCache>
                <c:ptCount val="1"/>
                <c:pt idx="0">
                  <c:v>All Ages</c:v>
                </c:pt>
              </c:strCache>
            </c:strRef>
          </c:tx>
          <c:spPr>
            <a:ln w="28575" cap="rnd">
              <a:solidFill>
                <a:schemeClr val="accent2">
                  <a:lumMod val="60000"/>
                </a:schemeClr>
              </a:solidFill>
              <a:round/>
            </a:ln>
            <a:effectLst/>
          </c:spPr>
          <c:marker>
            <c:symbol val="none"/>
          </c:marker>
          <c:val>
            <c:numRef>
              <c:f>Incidence!$Q$2:$Q$107</c:f>
              <c:numCache>
                <c:formatCode>0</c:formatCode>
                <c:ptCount val="106"/>
                <c:pt idx="0">
                  <c:v>59014</c:v>
                </c:pt>
                <c:pt idx="1">
                  <c:v>68021.5</c:v>
                </c:pt>
                <c:pt idx="2">
                  <c:v>61087.5</c:v>
                </c:pt>
                <c:pt idx="3">
                  <c:v>60641.5</c:v>
                </c:pt>
                <c:pt idx="4">
                  <c:v>59578.5</c:v>
                </c:pt>
                <c:pt idx="5">
                  <c:v>60088.5</c:v>
                </c:pt>
                <c:pt idx="6">
                  <c:v>65432</c:v>
                </c:pt>
                <c:pt idx="7">
                  <c:v>67567.5</c:v>
                </c:pt>
                <c:pt idx="8">
                  <c:v>66244.5</c:v>
                </c:pt>
                <c:pt idx="9">
                  <c:v>66723</c:v>
                </c:pt>
                <c:pt idx="10">
                  <c:v>67687.5</c:v>
                </c:pt>
                <c:pt idx="11">
                  <c:v>66232.5</c:v>
                </c:pt>
                <c:pt idx="12">
                  <c:v>64052</c:v>
                </c:pt>
                <c:pt idx="13">
                  <c:v>63401</c:v>
                </c:pt>
                <c:pt idx="14">
                  <c:v>69489</c:v>
                </c:pt>
                <c:pt idx="15">
                  <c:v>72221</c:v>
                </c:pt>
                <c:pt idx="16">
                  <c:v>65472.5</c:v>
                </c:pt>
                <c:pt idx="17">
                  <c:v>56076.5</c:v>
                </c:pt>
                <c:pt idx="18">
                  <c:v>35381</c:v>
                </c:pt>
                <c:pt idx="19">
                  <c:v>50617</c:v>
                </c:pt>
                <c:pt idx="20">
                  <c:v>83680</c:v>
                </c:pt>
                <c:pt idx="21">
                  <c:v>87201</c:v>
                </c:pt>
                <c:pt idx="22">
                  <c:v>89322</c:v>
                </c:pt>
                <c:pt idx="23">
                  <c:v>98011</c:v>
                </c:pt>
                <c:pt idx="24">
                  <c:v>105339.5</c:v>
                </c:pt>
                <c:pt idx="25">
                  <c:v>100521</c:v>
                </c:pt>
                <c:pt idx="26">
                  <c:v>97119</c:v>
                </c:pt>
                <c:pt idx="27">
                  <c:v>101852</c:v>
                </c:pt>
                <c:pt idx="28">
                  <c:v>109094</c:v>
                </c:pt>
                <c:pt idx="29">
                  <c:v>115367</c:v>
                </c:pt>
                <c:pt idx="30">
                  <c:v>124741.5</c:v>
                </c:pt>
                <c:pt idx="31">
                  <c:v>140483</c:v>
                </c:pt>
                <c:pt idx="32">
                  <c:v>145283.5</c:v>
                </c:pt>
                <c:pt idx="33">
                  <c:v>134619.5</c:v>
                </c:pt>
                <c:pt idx="34">
                  <c:v>117625.5</c:v>
                </c:pt>
                <c:pt idx="35">
                  <c:v>104570</c:v>
                </c:pt>
                <c:pt idx="36">
                  <c:v>107451.5</c:v>
                </c:pt>
                <c:pt idx="37">
                  <c:v>105890</c:v>
                </c:pt>
                <c:pt idx="38">
                  <c:v>99355</c:v>
                </c:pt>
                <c:pt idx="39">
                  <c:v>98481.5</c:v>
                </c:pt>
                <c:pt idx="40">
                  <c:v>101035.5</c:v>
                </c:pt>
                <c:pt idx="41">
                  <c:v>111256.5</c:v>
                </c:pt>
                <c:pt idx="42">
                  <c:v>125051</c:v>
                </c:pt>
                <c:pt idx="43">
                  <c:v>132580.5</c:v>
                </c:pt>
                <c:pt idx="44">
                  <c:v>133798.5</c:v>
                </c:pt>
                <c:pt idx="45">
                  <c:v>128157.5</c:v>
                </c:pt>
                <c:pt idx="46">
                  <c:v>132214.5</c:v>
                </c:pt>
                <c:pt idx="47">
                  <c:v>130541</c:v>
                </c:pt>
                <c:pt idx="48">
                  <c:v>119092</c:v>
                </c:pt>
                <c:pt idx="49">
                  <c:v>125781.5</c:v>
                </c:pt>
                <c:pt idx="50">
                  <c:v>141606.5</c:v>
                </c:pt>
                <c:pt idx="51">
                  <c:v>162132.5</c:v>
                </c:pt>
                <c:pt idx="52">
                  <c:v>175881</c:v>
                </c:pt>
                <c:pt idx="53">
                  <c:v>183165.5</c:v>
                </c:pt>
                <c:pt idx="54">
                  <c:v>179014.5</c:v>
                </c:pt>
                <c:pt idx="55">
                  <c:v>164550.5</c:v>
                </c:pt>
                <c:pt idx="56">
                  <c:v>156756.5</c:v>
                </c:pt>
                <c:pt idx="57">
                  <c:v>156858</c:v>
                </c:pt>
                <c:pt idx="58">
                  <c:v>152681</c:v>
                </c:pt>
                <c:pt idx="59">
                  <c:v>145213</c:v>
                </c:pt>
                <c:pt idx="60">
                  <c:v>140219</c:v>
                </c:pt>
                <c:pt idx="61">
                  <c:v>142020.5</c:v>
                </c:pt>
                <c:pt idx="62">
                  <c:v>147639</c:v>
                </c:pt>
                <c:pt idx="63">
                  <c:v>147860</c:v>
                </c:pt>
                <c:pt idx="64">
                  <c:v>146038.5</c:v>
                </c:pt>
                <c:pt idx="65">
                  <c:v>143397.5</c:v>
                </c:pt>
                <c:pt idx="66">
                  <c:v>147488</c:v>
                </c:pt>
                <c:pt idx="67">
                  <c:v>154842.5</c:v>
                </c:pt>
                <c:pt idx="68">
                  <c:v>170570</c:v>
                </c:pt>
                <c:pt idx="69">
                  <c:v>181780.5</c:v>
                </c:pt>
                <c:pt idx="70">
                  <c:v>180502</c:v>
                </c:pt>
                <c:pt idx="71">
                  <c:v>108840.5</c:v>
                </c:pt>
                <c:pt idx="72">
                  <c:v>179140</c:v>
                </c:pt>
                <c:pt idx="73">
                  <c:v>305241.5</c:v>
                </c:pt>
                <c:pt idx="74">
                  <c:v>231153</c:v>
                </c:pt>
                <c:pt idx="75">
                  <c:v>162395</c:v>
                </c:pt>
                <c:pt idx="76">
                  <c:v>153631</c:v>
                </c:pt>
                <c:pt idx="77">
                  <c:v>150831</c:v>
                </c:pt>
                <c:pt idx="78">
                  <c:v>133193.5</c:v>
                </c:pt>
                <c:pt idx="79">
                  <c:v>113502.5</c:v>
                </c:pt>
                <c:pt idx="80">
                  <c:v>97145.5</c:v>
                </c:pt>
                <c:pt idx="81">
                  <c:v>83215</c:v>
                </c:pt>
                <c:pt idx="82">
                  <c:v>77604.5</c:v>
                </c:pt>
                <c:pt idx="83">
                  <c:v>79385</c:v>
                </c:pt>
                <c:pt idx="84">
                  <c:v>79543.5</c:v>
                </c:pt>
                <c:pt idx="85">
                  <c:v>69358.5</c:v>
                </c:pt>
                <c:pt idx="86">
                  <c:v>59557</c:v>
                </c:pt>
                <c:pt idx="87">
                  <c:v>55162</c:v>
                </c:pt>
                <c:pt idx="88">
                  <c:v>52415.5</c:v>
                </c:pt>
                <c:pt idx="89">
                  <c:v>48809</c:v>
                </c:pt>
                <c:pt idx="90">
                  <c:v>55671</c:v>
                </c:pt>
                <c:pt idx="91">
                  <c:v>61982</c:v>
                </c:pt>
                <c:pt idx="92">
                  <c:v>56642</c:v>
                </c:pt>
                <c:pt idx="93">
                  <c:v>54258.5</c:v>
                </c:pt>
                <c:pt idx="94">
                  <c:v>56608.5</c:v>
                </c:pt>
                <c:pt idx="95">
                  <c:v>58476.5</c:v>
                </c:pt>
                <c:pt idx="96">
                  <c:v>57533.5</c:v>
                </c:pt>
                <c:pt idx="97">
                  <c:v>58297</c:v>
                </c:pt>
                <c:pt idx="98">
                  <c:v>57818</c:v>
                </c:pt>
                <c:pt idx="99">
                  <c:v>57530.5</c:v>
                </c:pt>
                <c:pt idx="100">
                  <c:v>65845</c:v>
                </c:pt>
                <c:pt idx="101">
                  <c:v>73847.5</c:v>
                </c:pt>
                <c:pt idx="102">
                  <c:v>73027.5</c:v>
                </c:pt>
                <c:pt idx="103">
                  <c:v>72053</c:v>
                </c:pt>
                <c:pt idx="104">
                  <c:v>68401</c:v>
                </c:pt>
                <c:pt idx="105">
                  <c:v>64784</c:v>
                </c:pt>
              </c:numCache>
            </c:numRef>
          </c:val>
          <c:smooth val="0"/>
          <c:extLst>
            <c:ext xmlns:c16="http://schemas.microsoft.com/office/drawing/2014/chart" uri="{C3380CC4-5D6E-409C-BE32-E72D297353CC}">
              <c16:uniqueId val="{00000006-7E9A-4B0B-AEE2-4E1D00573D11}"/>
            </c:ext>
          </c:extLst>
        </c:ser>
        <c:ser>
          <c:idx val="0"/>
          <c:order val="7"/>
          <c:tx>
            <c:strRef>
              <c:f>Incidence!$T$1</c:f>
              <c:strCache>
                <c:ptCount val="1"/>
                <c:pt idx="0">
                  <c:v>All Ages</c:v>
                </c:pt>
              </c:strCache>
            </c:strRef>
          </c:tx>
          <c:spPr>
            <a:ln w="25400" cap="rnd">
              <a:solidFill>
                <a:srgbClr val="7030A0"/>
              </a:solidFill>
              <a:prstDash val="sysDash"/>
              <a:round/>
            </a:ln>
            <a:effectLst/>
          </c:spPr>
          <c:marker>
            <c:symbol val="none"/>
          </c:marker>
          <c:val>
            <c:numRef>
              <c:f>Incidence!$T$2:$T$107</c:f>
              <c:numCache>
                <c:formatCode>0</c:formatCode>
                <c:ptCount val="106"/>
                <c:pt idx="0">
                  <c:v>2295.6402130315528</c:v>
                </c:pt>
                <c:pt idx="1">
                  <c:v>2646.0312934341982</c:v>
                </c:pt>
                <c:pt idx="2">
                  <c:v>2376.2992088922119</c:v>
                </c:pt>
                <c:pt idx="3">
                  <c:v>2358.9498420468517</c:v>
                </c:pt>
                <c:pt idx="4">
                  <c:v>2317.5992210678887</c:v>
                </c:pt>
                <c:pt idx="5">
                  <c:v>2337.438183155632</c:v>
                </c:pt>
                <c:pt idx="6">
                  <c:v>2545.2999359318228</c:v>
                </c:pt>
                <c:pt idx="7">
                  <c:v>2628.3707271835401</c:v>
                </c:pt>
                <c:pt idx="8">
                  <c:v>2576.9061255323941</c:v>
                </c:pt>
                <c:pt idx="9">
                  <c:v>2595.5197399617768</c:v>
                </c:pt>
                <c:pt idx="10">
                  <c:v>2633.0387182630093</c:v>
                </c:pt>
                <c:pt idx="11">
                  <c:v>2576.4393264244472</c:v>
                </c:pt>
                <c:pt idx="12">
                  <c:v>2491.6180385179287</c:v>
                </c:pt>
                <c:pt idx="13">
                  <c:v>2466.2941869118085</c:v>
                </c:pt>
                <c:pt idx="14">
                  <c:v>2703.1169343435386</c:v>
                </c:pt>
                <c:pt idx="15">
                  <c:v>2809.3915312527843</c:v>
                </c:pt>
                <c:pt idx="16">
                  <c:v>2546.8753829211432</c:v>
                </c:pt>
                <c:pt idx="17">
                  <c:v>2181.3716813987166</c:v>
                </c:pt>
                <c:pt idx="18">
                  <c:v>1376.3182698557864</c:v>
                </c:pt>
                <c:pt idx="19">
                  <c:v>1968.9975372457061</c:v>
                </c:pt>
                <c:pt idx="20">
                  <c:v>3255.1457794164153</c:v>
                </c:pt>
                <c:pt idx="21">
                  <c:v>3392.1124176731701</c:v>
                </c:pt>
                <c:pt idx="22">
                  <c:v>3474.6191600027851</c:v>
                </c:pt>
                <c:pt idx="23">
                  <c:v>3812.6206140820068</c:v>
                </c:pt>
                <c:pt idx="24">
                  <c:v>4097.6987192977476</c:v>
                </c:pt>
                <c:pt idx="25">
                  <c:v>3910.2594274942339</c:v>
                </c:pt>
                <c:pt idx="26">
                  <c:v>3777.9218803912868</c:v>
                </c:pt>
                <c:pt idx="27">
                  <c:v>3962.0352285506788</c:v>
                </c:pt>
                <c:pt idx="28">
                  <c:v>4243.7484901966345</c:v>
                </c:pt>
                <c:pt idx="29">
                  <c:v>4487.7677238758788</c:v>
                </c:pt>
                <c:pt idx="30">
                  <c:v>4852.4350769965677</c:v>
                </c:pt>
                <c:pt idx="31">
                  <c:v>5464.7782568087514</c:v>
                </c:pt>
                <c:pt idx="32">
                  <c:v>5651.5173499503444</c:v>
                </c:pt>
                <c:pt idx="33">
                  <c:v>5236.6885426881945</c:v>
                </c:pt>
                <c:pt idx="34">
                  <c:v>4575.6232059840531</c:v>
                </c:pt>
                <c:pt idx="35">
                  <c:v>4067.7652265006523</c:v>
                </c:pt>
                <c:pt idx="36">
                  <c:v>4179.8553622964027</c:v>
                </c:pt>
                <c:pt idx="37">
                  <c:v>4119.1131283748118</c:v>
                </c:pt>
                <c:pt idx="38">
                  <c:v>3864.90211417206</c:v>
                </c:pt>
                <c:pt idx="39">
                  <c:v>3830.9230291060912</c:v>
                </c:pt>
                <c:pt idx="40">
                  <c:v>3930.2734392474576</c:v>
                </c:pt>
                <c:pt idx="41">
                  <c:v>4327.8695794412342</c:v>
                </c:pt>
                <c:pt idx="42">
                  <c:v>4864.4746039890324</c:v>
                </c:pt>
                <c:pt idx="43">
                  <c:v>5157.3715942628833</c:v>
                </c:pt>
                <c:pt idx="44">
                  <c:v>5204.7517037194939</c:v>
                </c:pt>
                <c:pt idx="45">
                  <c:v>4985.317223058787</c:v>
                </c:pt>
                <c:pt idx="46">
                  <c:v>5143.1342214705028</c:v>
                </c:pt>
                <c:pt idx="47">
                  <c:v>5078.0351958747406</c:v>
                </c:pt>
                <c:pt idx="48">
                  <c:v>4632.6699469677314</c:v>
                </c:pt>
                <c:pt idx="49">
                  <c:v>4892.8909996852999</c:v>
                </c:pt>
                <c:pt idx="50">
                  <c:v>5508.48232329028</c:v>
                </c:pt>
                <c:pt idx="51">
                  <c:v>6306.94219743346</c:v>
                </c:pt>
                <c:pt idx="52">
                  <c:v>6841.7578254007949</c:v>
                </c:pt>
                <c:pt idx="53">
                  <c:v>7125.1243338873974</c:v>
                </c:pt>
                <c:pt idx="54">
                  <c:v>6963.650742463431</c:v>
                </c:pt>
                <c:pt idx="55">
                  <c:v>6401.0022176847615</c:v>
                </c:pt>
                <c:pt idx="56">
                  <c:v>6097.8161970732472</c:v>
                </c:pt>
                <c:pt idx="57">
                  <c:v>6101.7645395279651</c:v>
                </c:pt>
                <c:pt idx="58">
                  <c:v>5939.2795500367793</c:v>
                </c:pt>
                <c:pt idx="59">
                  <c:v>5648.774905191156</c:v>
                </c:pt>
                <c:pt idx="60">
                  <c:v>5454.5086764339194</c:v>
                </c:pt>
                <c:pt idx="61">
                  <c:v>5524.5868925144487</c:v>
                </c:pt>
                <c:pt idx="62">
                  <c:v>5743.1461248477553</c:v>
                </c:pt>
                <c:pt idx="63">
                  <c:v>5751.743008419111</c:v>
                </c:pt>
                <c:pt idx="64">
                  <c:v>5680.886793825337</c:v>
                </c:pt>
                <c:pt idx="65">
                  <c:v>5578.1520901513559</c:v>
                </c:pt>
                <c:pt idx="66">
                  <c:v>5737.2722360727566</c:v>
                </c:pt>
                <c:pt idx="67">
                  <c:v>6023.3617393557161</c:v>
                </c:pt>
                <c:pt idx="68">
                  <c:v>6635.160320208628</c:v>
                </c:pt>
                <c:pt idx="69">
                  <c:v>7071.2479368451923</c:v>
                </c:pt>
                <c:pt idx="70">
                  <c:v>7021.5143818860161</c:v>
                </c:pt>
                <c:pt idx="71">
                  <c:v>4233.8873590412568</c:v>
                </c:pt>
                <c:pt idx="72">
                  <c:v>6968.5326831340426</c:v>
                </c:pt>
                <c:pt idx="73">
                  <c:v>11873.87165903126</c:v>
                </c:pt>
                <c:pt idx="74">
                  <c:v>8991.8345166042382</c:v>
                </c:pt>
                <c:pt idx="75">
                  <c:v>6317.1534279197995</c:v>
                </c:pt>
                <c:pt idx="76">
                  <c:v>5976.2344794159098</c:v>
                </c:pt>
                <c:pt idx="77">
                  <c:v>5867.3146875616321</c:v>
                </c:pt>
                <c:pt idx="78">
                  <c:v>5181.217248693838</c:v>
                </c:pt>
                <c:pt idx="79">
                  <c:v>4415.2388124786294</c:v>
                </c:pt>
                <c:pt idx="80">
                  <c:v>3778.9527284213364</c:v>
                </c:pt>
                <c:pt idx="81">
                  <c:v>3237.0573139834733</c:v>
                </c:pt>
                <c:pt idx="82">
                  <c:v>3018.809281055464</c:v>
                </c:pt>
                <c:pt idx="83">
                  <c:v>3088.0705986970861</c:v>
                </c:pt>
                <c:pt idx="84">
                  <c:v>3094.2362369145512</c:v>
                </c:pt>
                <c:pt idx="85">
                  <c:v>2698.040494044616</c:v>
                </c:pt>
                <c:pt idx="86">
                  <c:v>2316.7628726661505</c:v>
                </c:pt>
                <c:pt idx="87">
                  <c:v>2145.7976993805964</c:v>
                </c:pt>
                <c:pt idx="88">
                  <c:v>2038.9590535492484</c:v>
                </c:pt>
                <c:pt idx="89">
                  <c:v>1898.6664716483726</c:v>
                </c:pt>
                <c:pt idx="90">
                  <c:v>2165.5977615426777</c:v>
                </c:pt>
                <c:pt idx="91">
                  <c:v>2411.0951923970874</c:v>
                </c:pt>
                <c:pt idx="92">
                  <c:v>2203.3695893607146</c:v>
                </c:pt>
                <c:pt idx="93">
                  <c:v>2110.6516165447606</c:v>
                </c:pt>
                <c:pt idx="94">
                  <c:v>2202.0664418510296</c:v>
                </c:pt>
                <c:pt idx="95">
                  <c:v>2274.7315029880979</c:v>
                </c:pt>
                <c:pt idx="96">
                  <c:v>2238.0488730886036</c:v>
                </c:pt>
                <c:pt idx="97">
                  <c:v>2267.7489663317256</c:v>
                </c:pt>
                <c:pt idx="98">
                  <c:v>2249.1159019395113</c:v>
                </c:pt>
                <c:pt idx="99">
                  <c:v>2237.9321733116167</c:v>
                </c:pt>
                <c:pt idx="100">
                  <c:v>2561.3656052303286</c:v>
                </c:pt>
                <c:pt idx="101">
                  <c:v>2872.6622603424203</c:v>
                </c:pt>
                <c:pt idx="102">
                  <c:v>2840.7643212993821</c:v>
                </c:pt>
                <c:pt idx="103">
                  <c:v>2802.8563437415273</c:v>
                </c:pt>
                <c:pt idx="104">
                  <c:v>2660.793815223019</c:v>
                </c:pt>
                <c:pt idx="105">
                  <c:v>2520.0927841026896</c:v>
                </c:pt>
              </c:numCache>
            </c:numRef>
          </c:val>
          <c:smooth val="0"/>
          <c:extLst>
            <c:ext xmlns:c16="http://schemas.microsoft.com/office/drawing/2014/chart" uri="{C3380CC4-5D6E-409C-BE32-E72D297353CC}">
              <c16:uniqueId val="{00000007-7E9A-4B0B-AEE2-4E1D00573D11}"/>
            </c:ext>
          </c:extLst>
        </c:ser>
        <c:dLbls>
          <c:showLegendKey val="0"/>
          <c:showVal val="0"/>
          <c:showCatName val="0"/>
          <c:showSerName val="0"/>
          <c:showPercent val="0"/>
          <c:showBubbleSize val="0"/>
        </c:dLbls>
        <c:marker val="1"/>
        <c:smooth val="0"/>
        <c:axId val="104036064"/>
        <c:axId val="104038976"/>
      </c:lineChart>
      <c:catAx>
        <c:axId val="104036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sz="1000" dirty="0">
                    <a:solidFill>
                      <a:schemeClr val="tx1"/>
                    </a:solidFill>
                  </a:rPr>
                  <a:t>School Year-Week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0"/>
          <a:lstStyle/>
          <a:p>
            <a:pPr>
              <a:defRPr sz="800" b="0" i="0" u="none" strike="noStrike" kern="1200" baseline="0">
                <a:solidFill>
                  <a:schemeClr val="tx1"/>
                </a:solidFill>
                <a:latin typeface="+mn-lt"/>
                <a:ea typeface="+mn-ea"/>
                <a:cs typeface="+mn-cs"/>
              </a:defRPr>
            </a:pPr>
            <a:endParaRPr lang="en-US"/>
          </a:p>
        </c:txPr>
        <c:crossAx val="104038976"/>
        <c:crosses val="autoZero"/>
        <c:auto val="1"/>
        <c:lblAlgn val="ctr"/>
        <c:lblOffset val="100"/>
        <c:noMultiLvlLbl val="0"/>
      </c:catAx>
      <c:valAx>
        <c:axId val="104038976"/>
        <c:scaling>
          <c:orientation val="minMax"/>
          <c:max val="15000"/>
          <c:min val="0"/>
        </c:scaling>
        <c:delete val="0"/>
        <c:axPos val="l"/>
        <c:title>
          <c:tx>
            <c:rich>
              <a:bodyPr rot="-5400000" spcFirstLastPara="1" vertOverflow="ellipsis" vert="horz" wrap="square" anchor="ctr" anchorCtr="1"/>
              <a:lstStyle/>
              <a:p>
                <a:pPr>
                  <a:defRPr sz="900" b="0" i="0" u="none" strike="noStrike" kern="1200" baseline="0">
                    <a:solidFill>
                      <a:schemeClr val="tx1"/>
                    </a:solidFill>
                    <a:latin typeface="+mn-lt"/>
                    <a:ea typeface="+mn-ea"/>
                    <a:cs typeface="+mn-cs"/>
                  </a:defRPr>
                </a:pPr>
                <a:r>
                  <a:rPr lang="en-US" sz="900">
                    <a:solidFill>
                      <a:schemeClr val="tx1"/>
                    </a:solidFill>
                  </a:rPr>
                  <a:t>Tests per 100,000 population</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mn-lt"/>
                <a:ea typeface="+mn-ea"/>
                <a:cs typeface="+mn-cs"/>
              </a:defRPr>
            </a:pPr>
            <a:endParaRPr lang="en-US"/>
          </a:p>
        </c:txPr>
        <c:crossAx val="104036064"/>
        <c:crosses val="autoZero"/>
        <c:crossBetween val="between"/>
        <c:majorUnit val="1000"/>
      </c:valAx>
      <c:spPr>
        <a:noFill/>
        <a:ln>
          <a:noFill/>
        </a:ln>
        <a:effectLst/>
      </c:spPr>
    </c:plotArea>
    <c:legend>
      <c:legendPos val="b"/>
      <c:legendEntry>
        <c:idx val="0"/>
        <c:delete val="1"/>
      </c:legendEntry>
      <c:legendEntry>
        <c:idx val="1"/>
        <c:delete val="1"/>
      </c:legendEntry>
      <c:legendEntry>
        <c:idx val="5"/>
        <c:delete val="1"/>
      </c:legendEntry>
      <c:legendEntry>
        <c:idx val="6"/>
        <c:delete val="1"/>
      </c:legendEntry>
      <c:layout>
        <c:manualLayout>
          <c:xMode val="edge"/>
          <c:yMode val="edge"/>
          <c:x val="0.73665287031428761"/>
          <c:y val="5.0451758046373238E-2"/>
          <c:w val="0.18544013729053099"/>
          <c:h val="0.2036088392176784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bg1">
          <a:lumMod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4599953225524183E-2"/>
          <c:y val="5.4435788058759788E-2"/>
          <c:w val="0.87123695702602943"/>
          <c:h val="0.70962607614266582"/>
        </c:manualLayout>
      </c:layout>
      <c:areaChart>
        <c:grouping val="standard"/>
        <c:varyColors val="0"/>
        <c:ser>
          <c:idx val="5"/>
          <c:order val="4"/>
          <c:tx>
            <c:strRef>
              <c:f>'Diagnostic effort'!$AM$1</c:f>
              <c:strCache>
                <c:ptCount val="1"/>
                <c:pt idx="0">
                  <c:v>Holiday period</c:v>
                </c:pt>
              </c:strCache>
            </c:strRef>
          </c:tx>
          <c:spPr>
            <a:solidFill>
              <a:schemeClr val="bg1">
                <a:lumMod val="95000"/>
              </a:schemeClr>
            </a:solidFill>
            <a:ln>
              <a:noFill/>
            </a:ln>
            <a:effectLst/>
          </c:spPr>
          <c:cat>
            <c:multiLvlStrRef>
              <c:f>'Diagnostic effort'!$AF$2:$AG$54</c:f>
              <c:multiLvlStrCache>
                <c:ptCount val="53"/>
                <c:lvl>
                  <c:pt idx="0">
                    <c:v>Y1-1</c:v>
                  </c:pt>
                  <c:pt idx="1">
                    <c:v>Y1-2</c:v>
                  </c:pt>
                  <c:pt idx="2">
                    <c:v>Y1-3</c:v>
                  </c:pt>
                  <c:pt idx="3">
                    <c:v>Y1-4</c:v>
                  </c:pt>
                  <c:pt idx="4">
                    <c:v>Y1-5</c:v>
                  </c:pt>
                  <c:pt idx="5">
                    <c:v>Y1-6</c:v>
                  </c:pt>
                  <c:pt idx="6">
                    <c:v>Y1-7</c:v>
                  </c:pt>
                  <c:pt idx="7">
                    <c:v>Y1-8</c:v>
                  </c:pt>
                  <c:pt idx="8">
                    <c:v>Y1-9</c:v>
                  </c:pt>
                  <c:pt idx="9">
                    <c:v>Y1-10</c:v>
                  </c:pt>
                  <c:pt idx="10">
                    <c:v>Y1-11</c:v>
                  </c:pt>
                  <c:pt idx="11">
                    <c:v>Y1-12</c:v>
                  </c:pt>
                  <c:pt idx="12">
                    <c:v>Y1-13</c:v>
                  </c:pt>
                  <c:pt idx="13">
                    <c:v>Y1-14</c:v>
                  </c:pt>
                  <c:pt idx="14">
                    <c:v>Y1-15</c:v>
                  </c:pt>
                  <c:pt idx="15">
                    <c:v>Y1-16</c:v>
                  </c:pt>
                  <c:pt idx="16">
                    <c:v>Y1-17</c:v>
                  </c:pt>
                  <c:pt idx="17">
                    <c:v>Y1-18</c:v>
                  </c:pt>
                  <c:pt idx="18">
                    <c:v>Y1-19</c:v>
                  </c:pt>
                  <c:pt idx="19">
                    <c:v>Y1-20</c:v>
                  </c:pt>
                  <c:pt idx="20">
                    <c:v>Y1-21</c:v>
                  </c:pt>
                  <c:pt idx="21">
                    <c:v>Y1-22</c:v>
                  </c:pt>
                  <c:pt idx="22">
                    <c:v>Y1-23</c:v>
                  </c:pt>
                  <c:pt idx="23">
                    <c:v>Y1-24</c:v>
                  </c:pt>
                  <c:pt idx="24">
                    <c:v>Y1-25</c:v>
                  </c:pt>
                  <c:pt idx="25">
                    <c:v>Y1-26</c:v>
                  </c:pt>
                  <c:pt idx="26">
                    <c:v>Y1-27</c:v>
                  </c:pt>
                  <c:pt idx="27">
                    <c:v>Y1-28</c:v>
                  </c:pt>
                  <c:pt idx="28">
                    <c:v>Y1-29</c:v>
                  </c:pt>
                  <c:pt idx="29">
                    <c:v>Y1-30</c:v>
                  </c:pt>
                  <c:pt idx="30">
                    <c:v>Y1-31</c:v>
                  </c:pt>
                  <c:pt idx="31">
                    <c:v>Y1-32</c:v>
                  </c:pt>
                  <c:pt idx="32">
                    <c:v>Y1-33</c:v>
                  </c:pt>
                  <c:pt idx="33">
                    <c:v>Y1-34</c:v>
                  </c:pt>
                  <c:pt idx="34">
                    <c:v>Y1-35</c:v>
                  </c:pt>
                  <c:pt idx="35">
                    <c:v>Y1-36</c:v>
                  </c:pt>
                  <c:pt idx="36">
                    <c:v>Y1-37</c:v>
                  </c:pt>
                  <c:pt idx="37">
                    <c:v>Y1-38</c:v>
                  </c:pt>
                  <c:pt idx="38">
                    <c:v>Y1-39</c:v>
                  </c:pt>
                  <c:pt idx="39">
                    <c:v>Y1-40</c:v>
                  </c:pt>
                  <c:pt idx="40">
                    <c:v>Y1-41</c:v>
                  </c:pt>
                  <c:pt idx="41">
                    <c:v>Y1-42</c:v>
                  </c:pt>
                  <c:pt idx="42">
                    <c:v>Y1-43</c:v>
                  </c:pt>
                  <c:pt idx="43">
                    <c:v>Y1-44</c:v>
                  </c:pt>
                  <c:pt idx="44">
                    <c:v>Y1-45</c:v>
                  </c:pt>
                  <c:pt idx="45">
                    <c:v>Y1-46</c:v>
                  </c:pt>
                  <c:pt idx="46">
                    <c:v>Y1-47</c:v>
                  </c:pt>
                  <c:pt idx="47">
                    <c:v>Y1-48</c:v>
                  </c:pt>
                  <c:pt idx="48">
                    <c:v>Y1-49</c:v>
                  </c:pt>
                  <c:pt idx="49">
                    <c:v>Y1-50</c:v>
                  </c:pt>
                  <c:pt idx="50">
                    <c:v>Y1-51</c:v>
                  </c:pt>
                  <c:pt idx="51">
                    <c:v>Y1-52</c:v>
                  </c:pt>
                  <c:pt idx="52">
                    <c:v>Y1-53</c:v>
                  </c:pt>
                </c:lvl>
                <c:lvl>
                  <c:pt idx="0">
                    <c:v>2020-2021</c:v>
                  </c:pt>
                </c:lvl>
              </c:multiLvlStrCache>
            </c:multiLvlStrRef>
          </c:cat>
          <c:val>
            <c:numRef>
              <c:f>'Diagnostic effort'!$AM$2:$AM$54</c:f>
              <c:numCache>
                <c:formatCode>General</c:formatCode>
                <c:ptCount val="53"/>
                <c:pt idx="16">
                  <c:v>1000</c:v>
                </c:pt>
                <c:pt idx="17">
                  <c:v>1000</c:v>
                </c:pt>
                <c:pt idx="18">
                  <c:v>1000</c:v>
                </c:pt>
                <c:pt idx="19">
                  <c:v>1000</c:v>
                </c:pt>
                <c:pt idx="45">
                  <c:v>1000</c:v>
                </c:pt>
                <c:pt idx="46">
                  <c:v>1000</c:v>
                </c:pt>
                <c:pt idx="47">
                  <c:v>1000</c:v>
                </c:pt>
                <c:pt idx="48">
                  <c:v>1000</c:v>
                </c:pt>
                <c:pt idx="49">
                  <c:v>1000</c:v>
                </c:pt>
                <c:pt idx="50">
                  <c:v>1000</c:v>
                </c:pt>
                <c:pt idx="51">
                  <c:v>1000</c:v>
                </c:pt>
                <c:pt idx="52">
                  <c:v>1000</c:v>
                </c:pt>
              </c:numCache>
            </c:numRef>
          </c:val>
          <c:extLst>
            <c:ext xmlns:c16="http://schemas.microsoft.com/office/drawing/2014/chart" uri="{C3380CC4-5D6E-409C-BE32-E72D297353CC}">
              <c16:uniqueId val="{00000000-D524-4FEB-A183-F17C70148931}"/>
            </c:ext>
          </c:extLst>
        </c:ser>
        <c:ser>
          <c:idx val="6"/>
          <c:order val="5"/>
          <c:tx>
            <c:strRef>
              <c:f>'Diagnostic effort'!$AN$1</c:f>
              <c:strCache>
                <c:ptCount val="1"/>
                <c:pt idx="0">
                  <c:v>wave</c:v>
                </c:pt>
              </c:strCache>
            </c:strRef>
          </c:tx>
          <c:spPr>
            <a:solidFill>
              <a:srgbClr val="FDF0E7"/>
            </a:solidFill>
            <a:ln>
              <a:noFill/>
            </a:ln>
            <a:effectLst/>
          </c:spPr>
          <c:cat>
            <c:multiLvlStrRef>
              <c:f>'Diagnostic effort'!$AF$2:$AG$54</c:f>
              <c:multiLvlStrCache>
                <c:ptCount val="53"/>
                <c:lvl>
                  <c:pt idx="0">
                    <c:v>Y1-1</c:v>
                  </c:pt>
                  <c:pt idx="1">
                    <c:v>Y1-2</c:v>
                  </c:pt>
                  <c:pt idx="2">
                    <c:v>Y1-3</c:v>
                  </c:pt>
                  <c:pt idx="3">
                    <c:v>Y1-4</c:v>
                  </c:pt>
                  <c:pt idx="4">
                    <c:v>Y1-5</c:v>
                  </c:pt>
                  <c:pt idx="5">
                    <c:v>Y1-6</c:v>
                  </c:pt>
                  <c:pt idx="6">
                    <c:v>Y1-7</c:v>
                  </c:pt>
                  <c:pt idx="7">
                    <c:v>Y1-8</c:v>
                  </c:pt>
                  <c:pt idx="8">
                    <c:v>Y1-9</c:v>
                  </c:pt>
                  <c:pt idx="9">
                    <c:v>Y1-10</c:v>
                  </c:pt>
                  <c:pt idx="10">
                    <c:v>Y1-11</c:v>
                  </c:pt>
                  <c:pt idx="11">
                    <c:v>Y1-12</c:v>
                  </c:pt>
                  <c:pt idx="12">
                    <c:v>Y1-13</c:v>
                  </c:pt>
                  <c:pt idx="13">
                    <c:v>Y1-14</c:v>
                  </c:pt>
                  <c:pt idx="14">
                    <c:v>Y1-15</c:v>
                  </c:pt>
                  <c:pt idx="15">
                    <c:v>Y1-16</c:v>
                  </c:pt>
                  <c:pt idx="16">
                    <c:v>Y1-17</c:v>
                  </c:pt>
                  <c:pt idx="17">
                    <c:v>Y1-18</c:v>
                  </c:pt>
                  <c:pt idx="18">
                    <c:v>Y1-19</c:v>
                  </c:pt>
                  <c:pt idx="19">
                    <c:v>Y1-20</c:v>
                  </c:pt>
                  <c:pt idx="20">
                    <c:v>Y1-21</c:v>
                  </c:pt>
                  <c:pt idx="21">
                    <c:v>Y1-22</c:v>
                  </c:pt>
                  <c:pt idx="22">
                    <c:v>Y1-23</c:v>
                  </c:pt>
                  <c:pt idx="23">
                    <c:v>Y1-24</c:v>
                  </c:pt>
                  <c:pt idx="24">
                    <c:v>Y1-25</c:v>
                  </c:pt>
                  <c:pt idx="25">
                    <c:v>Y1-26</c:v>
                  </c:pt>
                  <c:pt idx="26">
                    <c:v>Y1-27</c:v>
                  </c:pt>
                  <c:pt idx="27">
                    <c:v>Y1-28</c:v>
                  </c:pt>
                  <c:pt idx="28">
                    <c:v>Y1-29</c:v>
                  </c:pt>
                  <c:pt idx="29">
                    <c:v>Y1-30</c:v>
                  </c:pt>
                  <c:pt idx="30">
                    <c:v>Y1-31</c:v>
                  </c:pt>
                  <c:pt idx="31">
                    <c:v>Y1-32</c:v>
                  </c:pt>
                  <c:pt idx="32">
                    <c:v>Y1-33</c:v>
                  </c:pt>
                  <c:pt idx="33">
                    <c:v>Y1-34</c:v>
                  </c:pt>
                  <c:pt idx="34">
                    <c:v>Y1-35</c:v>
                  </c:pt>
                  <c:pt idx="35">
                    <c:v>Y1-36</c:v>
                  </c:pt>
                  <c:pt idx="36">
                    <c:v>Y1-37</c:v>
                  </c:pt>
                  <c:pt idx="37">
                    <c:v>Y1-38</c:v>
                  </c:pt>
                  <c:pt idx="38">
                    <c:v>Y1-39</c:v>
                  </c:pt>
                  <c:pt idx="39">
                    <c:v>Y1-40</c:v>
                  </c:pt>
                  <c:pt idx="40">
                    <c:v>Y1-41</c:v>
                  </c:pt>
                  <c:pt idx="41">
                    <c:v>Y1-42</c:v>
                  </c:pt>
                  <c:pt idx="42">
                    <c:v>Y1-43</c:v>
                  </c:pt>
                  <c:pt idx="43">
                    <c:v>Y1-44</c:v>
                  </c:pt>
                  <c:pt idx="44">
                    <c:v>Y1-45</c:v>
                  </c:pt>
                  <c:pt idx="45">
                    <c:v>Y1-46</c:v>
                  </c:pt>
                  <c:pt idx="46">
                    <c:v>Y1-47</c:v>
                  </c:pt>
                  <c:pt idx="47">
                    <c:v>Y1-48</c:v>
                  </c:pt>
                  <c:pt idx="48">
                    <c:v>Y1-49</c:v>
                  </c:pt>
                  <c:pt idx="49">
                    <c:v>Y1-50</c:v>
                  </c:pt>
                  <c:pt idx="50">
                    <c:v>Y1-51</c:v>
                  </c:pt>
                  <c:pt idx="51">
                    <c:v>Y1-52</c:v>
                  </c:pt>
                  <c:pt idx="52">
                    <c:v>Y1-53</c:v>
                  </c:pt>
                </c:lvl>
                <c:lvl>
                  <c:pt idx="0">
                    <c:v>2020-2021</c:v>
                  </c:pt>
                </c:lvl>
              </c:multiLvlStrCache>
            </c:multiLvlStrRef>
          </c:cat>
          <c:val>
            <c:numRef>
              <c:f>'Diagnostic effort'!$AN$2:$AN$54</c:f>
              <c:numCache>
                <c:formatCode>General</c:formatCode>
                <c:ptCount val="53"/>
                <c:pt idx="22">
                  <c:v>1000</c:v>
                </c:pt>
                <c:pt idx="23">
                  <c:v>1000</c:v>
                </c:pt>
                <c:pt idx="24">
                  <c:v>1000</c:v>
                </c:pt>
                <c:pt idx="25">
                  <c:v>1000</c:v>
                </c:pt>
                <c:pt idx="26">
                  <c:v>1000</c:v>
                </c:pt>
                <c:pt idx="27">
                  <c:v>1000</c:v>
                </c:pt>
                <c:pt idx="28">
                  <c:v>1000</c:v>
                </c:pt>
                <c:pt idx="29">
                  <c:v>1000</c:v>
                </c:pt>
                <c:pt idx="30">
                  <c:v>1000</c:v>
                </c:pt>
                <c:pt idx="31">
                  <c:v>1000</c:v>
                </c:pt>
                <c:pt idx="32">
                  <c:v>1000</c:v>
                </c:pt>
                <c:pt idx="33">
                  <c:v>1000</c:v>
                </c:pt>
                <c:pt idx="34">
                  <c:v>1000</c:v>
                </c:pt>
                <c:pt idx="35">
                  <c:v>1000</c:v>
                </c:pt>
                <c:pt idx="36">
                  <c:v>1000</c:v>
                </c:pt>
                <c:pt idx="37">
                  <c:v>1000</c:v>
                </c:pt>
              </c:numCache>
            </c:numRef>
          </c:val>
          <c:extLst>
            <c:ext xmlns:c16="http://schemas.microsoft.com/office/drawing/2014/chart" uri="{C3380CC4-5D6E-409C-BE32-E72D297353CC}">
              <c16:uniqueId val="{00000001-D524-4FEB-A183-F17C70148931}"/>
            </c:ext>
          </c:extLst>
        </c:ser>
        <c:dLbls>
          <c:showLegendKey val="0"/>
          <c:showVal val="0"/>
          <c:showCatName val="0"/>
          <c:showSerName val="0"/>
          <c:showPercent val="0"/>
          <c:showBubbleSize val="0"/>
        </c:dLbls>
        <c:axId val="464150576"/>
        <c:axId val="464163056"/>
      </c:areaChart>
      <c:barChart>
        <c:barDir val="col"/>
        <c:grouping val="clustered"/>
        <c:varyColors val="0"/>
        <c:ser>
          <c:idx val="7"/>
          <c:order val="6"/>
          <c:tx>
            <c:strRef>
              <c:f>'Diagnostic effort'!$AO$1</c:f>
              <c:strCache>
                <c:ptCount val="1"/>
                <c:pt idx="0">
                  <c:v>School attendance policy</c:v>
                </c:pt>
              </c:strCache>
            </c:strRef>
          </c:tx>
          <c:spPr>
            <a:solidFill>
              <a:schemeClr val="accent2">
                <a:lumMod val="60000"/>
              </a:schemeClr>
            </a:solidFill>
            <a:ln>
              <a:noFill/>
            </a:ln>
            <a:effectLst/>
          </c:spPr>
          <c:invertIfNegative val="0"/>
          <c:dPt>
            <c:idx val="32"/>
            <c:invertIfNegative val="0"/>
            <c:bubble3D val="0"/>
            <c:spPr>
              <a:pattFill prst="lgCheck">
                <a:fgClr>
                  <a:srgbClr val="002060"/>
                </a:fgClr>
                <a:bgClr>
                  <a:schemeClr val="bg1"/>
                </a:bgClr>
              </a:pattFill>
              <a:ln>
                <a:noFill/>
              </a:ln>
              <a:effectLst/>
            </c:spPr>
            <c:extLst>
              <c:ext xmlns:c16="http://schemas.microsoft.com/office/drawing/2014/chart" uri="{C3380CC4-5D6E-409C-BE32-E72D297353CC}">
                <c16:uniqueId val="{00000003-D524-4FEB-A183-F17C70148931}"/>
              </c:ext>
            </c:extLst>
          </c:dPt>
          <c:val>
            <c:numRef>
              <c:f>'Diagnostic effort'!$AO$2:$AO$54</c:f>
              <c:numCache>
                <c:formatCode>General</c:formatCode>
                <c:ptCount val="53"/>
                <c:pt idx="32">
                  <c:v>1000</c:v>
                </c:pt>
              </c:numCache>
            </c:numRef>
          </c:val>
          <c:extLst>
            <c:ext xmlns:c16="http://schemas.microsoft.com/office/drawing/2014/chart" uri="{C3380CC4-5D6E-409C-BE32-E72D297353CC}">
              <c16:uniqueId val="{00000004-D524-4FEB-A183-F17C70148931}"/>
            </c:ext>
          </c:extLst>
        </c:ser>
        <c:ser>
          <c:idx val="8"/>
          <c:order val="7"/>
          <c:tx>
            <c:strRef>
              <c:f>'Diagnostic effort'!$AP$1</c:f>
              <c:strCache>
                <c:ptCount val="1"/>
                <c:pt idx="0">
                  <c:v>CDC</c:v>
                </c:pt>
              </c:strCache>
            </c:strRef>
          </c:tx>
          <c:spPr>
            <a:solidFill>
              <a:schemeClr val="accent3">
                <a:lumMod val="60000"/>
              </a:schemeClr>
            </a:solidFill>
            <a:ln>
              <a:noFill/>
            </a:ln>
            <a:effectLst/>
          </c:spPr>
          <c:invertIfNegative val="0"/>
          <c:dPt>
            <c:idx val="28"/>
            <c:invertIfNegative val="0"/>
            <c:bubble3D val="0"/>
            <c:spPr>
              <a:pattFill prst="lgCheck">
                <a:fgClr>
                  <a:srgbClr val="002060"/>
                </a:fgClr>
                <a:bgClr>
                  <a:schemeClr val="bg1"/>
                </a:bgClr>
              </a:pattFill>
              <a:ln>
                <a:noFill/>
              </a:ln>
              <a:effectLst/>
            </c:spPr>
            <c:extLst>
              <c:ext xmlns:c16="http://schemas.microsoft.com/office/drawing/2014/chart" uri="{C3380CC4-5D6E-409C-BE32-E72D297353CC}">
                <c16:uniqueId val="{00000006-D524-4FEB-A183-F17C70148931}"/>
              </c:ext>
            </c:extLst>
          </c:dPt>
          <c:val>
            <c:numRef>
              <c:f>'Diagnostic effort'!$AP$2:$AP$54</c:f>
              <c:numCache>
                <c:formatCode>General</c:formatCode>
                <c:ptCount val="53"/>
                <c:pt idx="28">
                  <c:v>1000</c:v>
                </c:pt>
              </c:numCache>
            </c:numRef>
          </c:val>
          <c:extLst>
            <c:ext xmlns:c16="http://schemas.microsoft.com/office/drawing/2014/chart" uri="{C3380CC4-5D6E-409C-BE32-E72D297353CC}">
              <c16:uniqueId val="{00000007-D524-4FEB-A183-F17C70148931}"/>
            </c:ext>
          </c:extLst>
        </c:ser>
        <c:dLbls>
          <c:showLegendKey val="0"/>
          <c:showVal val="0"/>
          <c:showCatName val="0"/>
          <c:showSerName val="0"/>
          <c:showPercent val="0"/>
          <c:showBubbleSize val="0"/>
        </c:dLbls>
        <c:gapWidth val="226"/>
        <c:overlap val="12"/>
        <c:axId val="464150576"/>
        <c:axId val="464163056"/>
      </c:barChart>
      <c:lineChart>
        <c:grouping val="standard"/>
        <c:varyColors val="0"/>
        <c:ser>
          <c:idx val="0"/>
          <c:order val="0"/>
          <c:tx>
            <c:strRef>
              <c:f>'Diagnostic effort'!$AH$1</c:f>
              <c:strCache>
                <c:ptCount val="1"/>
                <c:pt idx="0">
                  <c:v>All Ages</c:v>
                </c:pt>
              </c:strCache>
            </c:strRef>
          </c:tx>
          <c:spPr>
            <a:ln w="19050" cap="rnd">
              <a:solidFill>
                <a:srgbClr val="7030A0"/>
              </a:solidFill>
              <a:prstDash val="sysDash"/>
              <a:round/>
            </a:ln>
            <a:effectLst/>
          </c:spPr>
          <c:marker>
            <c:symbol val="none"/>
          </c:marker>
          <c:cat>
            <c:multiLvlStrRef>
              <c:f>'Diagnostic effort'!$AF$2:$AG$54</c:f>
              <c:multiLvlStrCache>
                <c:ptCount val="53"/>
                <c:lvl>
                  <c:pt idx="0">
                    <c:v>Y1-1</c:v>
                  </c:pt>
                  <c:pt idx="1">
                    <c:v>Y1-2</c:v>
                  </c:pt>
                  <c:pt idx="2">
                    <c:v>Y1-3</c:v>
                  </c:pt>
                  <c:pt idx="3">
                    <c:v>Y1-4</c:v>
                  </c:pt>
                  <c:pt idx="4">
                    <c:v>Y1-5</c:v>
                  </c:pt>
                  <c:pt idx="5">
                    <c:v>Y1-6</c:v>
                  </c:pt>
                  <c:pt idx="6">
                    <c:v>Y1-7</c:v>
                  </c:pt>
                  <c:pt idx="7">
                    <c:v>Y1-8</c:v>
                  </c:pt>
                  <c:pt idx="8">
                    <c:v>Y1-9</c:v>
                  </c:pt>
                  <c:pt idx="9">
                    <c:v>Y1-10</c:v>
                  </c:pt>
                  <c:pt idx="10">
                    <c:v>Y1-11</c:v>
                  </c:pt>
                  <c:pt idx="11">
                    <c:v>Y1-12</c:v>
                  </c:pt>
                  <c:pt idx="12">
                    <c:v>Y1-13</c:v>
                  </c:pt>
                  <c:pt idx="13">
                    <c:v>Y1-14</c:v>
                  </c:pt>
                  <c:pt idx="14">
                    <c:v>Y1-15</c:v>
                  </c:pt>
                  <c:pt idx="15">
                    <c:v>Y1-16</c:v>
                  </c:pt>
                  <c:pt idx="16">
                    <c:v>Y1-17</c:v>
                  </c:pt>
                  <c:pt idx="17">
                    <c:v>Y1-18</c:v>
                  </c:pt>
                  <c:pt idx="18">
                    <c:v>Y1-19</c:v>
                  </c:pt>
                  <c:pt idx="19">
                    <c:v>Y1-20</c:v>
                  </c:pt>
                  <c:pt idx="20">
                    <c:v>Y1-21</c:v>
                  </c:pt>
                  <c:pt idx="21">
                    <c:v>Y1-22</c:v>
                  </c:pt>
                  <c:pt idx="22">
                    <c:v>Y1-23</c:v>
                  </c:pt>
                  <c:pt idx="23">
                    <c:v>Y1-24</c:v>
                  </c:pt>
                  <c:pt idx="24">
                    <c:v>Y1-25</c:v>
                  </c:pt>
                  <c:pt idx="25">
                    <c:v>Y1-26</c:v>
                  </c:pt>
                  <c:pt idx="26">
                    <c:v>Y1-27</c:v>
                  </c:pt>
                  <c:pt idx="27">
                    <c:v>Y1-28</c:v>
                  </c:pt>
                  <c:pt idx="28">
                    <c:v>Y1-29</c:v>
                  </c:pt>
                  <c:pt idx="29">
                    <c:v>Y1-30</c:v>
                  </c:pt>
                  <c:pt idx="30">
                    <c:v>Y1-31</c:v>
                  </c:pt>
                  <c:pt idx="31">
                    <c:v>Y1-32</c:v>
                  </c:pt>
                  <c:pt idx="32">
                    <c:v>Y1-33</c:v>
                  </c:pt>
                  <c:pt idx="33">
                    <c:v>Y1-34</c:v>
                  </c:pt>
                  <c:pt idx="34">
                    <c:v>Y1-35</c:v>
                  </c:pt>
                  <c:pt idx="35">
                    <c:v>Y1-36</c:v>
                  </c:pt>
                  <c:pt idx="36">
                    <c:v>Y1-37</c:v>
                  </c:pt>
                  <c:pt idx="37">
                    <c:v>Y1-38</c:v>
                  </c:pt>
                  <c:pt idx="38">
                    <c:v>Y1-39</c:v>
                  </c:pt>
                  <c:pt idx="39">
                    <c:v>Y1-40</c:v>
                  </c:pt>
                  <c:pt idx="40">
                    <c:v>Y1-41</c:v>
                  </c:pt>
                  <c:pt idx="41">
                    <c:v>Y1-42</c:v>
                  </c:pt>
                  <c:pt idx="42">
                    <c:v>Y1-43</c:v>
                  </c:pt>
                  <c:pt idx="43">
                    <c:v>Y1-44</c:v>
                  </c:pt>
                  <c:pt idx="44">
                    <c:v>Y1-45</c:v>
                  </c:pt>
                  <c:pt idx="45">
                    <c:v>Y1-46</c:v>
                  </c:pt>
                  <c:pt idx="46">
                    <c:v>Y1-47</c:v>
                  </c:pt>
                  <c:pt idx="47">
                    <c:v>Y1-48</c:v>
                  </c:pt>
                  <c:pt idx="48">
                    <c:v>Y1-49</c:v>
                  </c:pt>
                  <c:pt idx="49">
                    <c:v>Y1-50</c:v>
                  </c:pt>
                  <c:pt idx="50">
                    <c:v>Y1-51</c:v>
                  </c:pt>
                  <c:pt idx="51">
                    <c:v>Y1-52</c:v>
                  </c:pt>
                  <c:pt idx="52">
                    <c:v>Y1-53</c:v>
                  </c:pt>
                </c:lvl>
                <c:lvl>
                  <c:pt idx="0">
                    <c:v>2020-2021</c:v>
                  </c:pt>
                </c:lvl>
              </c:multiLvlStrCache>
            </c:multiLvlStrRef>
          </c:cat>
          <c:val>
            <c:numRef>
              <c:f>'Diagnostic effort'!$AH$2:$AH$54</c:f>
              <c:numCache>
                <c:formatCode>0</c:formatCode>
                <c:ptCount val="53"/>
                <c:pt idx="0">
                  <c:v>112.38188523821731</c:v>
                </c:pt>
                <c:pt idx="1">
                  <c:v>154.12150547380304</c:v>
                </c:pt>
                <c:pt idx="2">
                  <c:v>162.29048986287387</c:v>
                </c:pt>
                <c:pt idx="3">
                  <c:v>154.84115409855451</c:v>
                </c:pt>
                <c:pt idx="4">
                  <c:v>142.49042770079268</c:v>
                </c:pt>
                <c:pt idx="5">
                  <c:v>133.77684435245044</c:v>
                </c:pt>
                <c:pt idx="6">
                  <c:v>132.39589699144085</c:v>
                </c:pt>
                <c:pt idx="7">
                  <c:v>127.31945669251826</c:v>
                </c:pt>
                <c:pt idx="8">
                  <c:v>117.80842486810008</c:v>
                </c:pt>
                <c:pt idx="9">
                  <c:v>99.078110661730534</c:v>
                </c:pt>
                <c:pt idx="10">
                  <c:v>90.597926867361764</c:v>
                </c:pt>
                <c:pt idx="11">
                  <c:v>88.166681513471616</c:v>
                </c:pt>
                <c:pt idx="12">
                  <c:v>81.009095191619082</c:v>
                </c:pt>
                <c:pt idx="13">
                  <c:v>75.388055933425107</c:v>
                </c:pt>
                <c:pt idx="14">
                  <c:v>74.065458460908872</c:v>
                </c:pt>
                <c:pt idx="15">
                  <c:v>69.494717195595427</c:v>
                </c:pt>
                <c:pt idx="16">
                  <c:v>68.950118236324045</c:v>
                </c:pt>
                <c:pt idx="17">
                  <c:v>73.19021013350843</c:v>
                </c:pt>
                <c:pt idx="18">
                  <c:v>48.119208044193435</c:v>
                </c:pt>
                <c:pt idx="19">
                  <c:v>62.395480762236261</c:v>
                </c:pt>
                <c:pt idx="20">
                  <c:v>100.55630783689571</c:v>
                </c:pt>
                <c:pt idx="21">
                  <c:v>120.93986888391058</c:v>
                </c:pt>
                <c:pt idx="22">
                  <c:v>154.91895394987901</c:v>
                </c:pt>
                <c:pt idx="23">
                  <c:v>190.78468541046618</c:v>
                </c:pt>
                <c:pt idx="24">
                  <c:v>242.77443605805269</c:v>
                </c:pt>
                <c:pt idx="25">
                  <c:v>280.1572646194673</c:v>
                </c:pt>
                <c:pt idx="26">
                  <c:v>302.2718723584519</c:v>
                </c:pt>
                <c:pt idx="27">
                  <c:v>352.97792545918446</c:v>
                </c:pt>
                <c:pt idx="28">
                  <c:v>431.88642466504245</c:v>
                </c:pt>
                <c:pt idx="29">
                  <c:v>564.28232165648319</c:v>
                </c:pt>
                <c:pt idx="30">
                  <c:v>736.5506424517223</c:v>
                </c:pt>
                <c:pt idx="31">
                  <c:v>862.74200130003555</c:v>
                </c:pt>
                <c:pt idx="32">
                  <c:v>922.14218778627924</c:v>
                </c:pt>
                <c:pt idx="33">
                  <c:v>855.03981601891167</c:v>
                </c:pt>
                <c:pt idx="34">
                  <c:v>656.10559618220577</c:v>
                </c:pt>
                <c:pt idx="35">
                  <c:v>466.54625843010012</c:v>
                </c:pt>
                <c:pt idx="36">
                  <c:v>347.78478538327511</c:v>
                </c:pt>
                <c:pt idx="37">
                  <c:v>239.52629226525548</c:v>
                </c:pt>
                <c:pt idx="38">
                  <c:v>176.936311874708</c:v>
                </c:pt>
                <c:pt idx="39">
                  <c:v>162.3293897885361</c:v>
                </c:pt>
                <c:pt idx="40">
                  <c:v>136.98608821958541</c:v>
                </c:pt>
                <c:pt idx="41">
                  <c:v>116.7386769123884</c:v>
                </c:pt>
                <c:pt idx="42">
                  <c:v>105.36044865618261</c:v>
                </c:pt>
                <c:pt idx="43">
                  <c:v>94.449019507923722</c:v>
                </c:pt>
                <c:pt idx="44">
                  <c:v>82.487292366784288</c:v>
                </c:pt>
                <c:pt idx="45">
                  <c:v>73.170760170677312</c:v>
                </c:pt>
                <c:pt idx="46">
                  <c:v>70.272715708840281</c:v>
                </c:pt>
                <c:pt idx="47">
                  <c:v>76.671753480279108</c:v>
                </c:pt>
                <c:pt idx="48">
                  <c:v>84.724038092363202</c:v>
                </c:pt>
                <c:pt idx="49">
                  <c:v>92.873572518602913</c:v>
                </c:pt>
                <c:pt idx="50">
                  <c:v>97.269264118436269</c:v>
                </c:pt>
                <c:pt idx="51">
                  <c:v>106.58579631454324</c:v>
                </c:pt>
                <c:pt idx="52">
                  <c:v>110.9814879143766</c:v>
                </c:pt>
              </c:numCache>
            </c:numRef>
          </c:val>
          <c:smooth val="0"/>
          <c:extLst>
            <c:ext xmlns:c16="http://schemas.microsoft.com/office/drawing/2014/chart" uri="{C3380CC4-5D6E-409C-BE32-E72D297353CC}">
              <c16:uniqueId val="{00000008-D524-4FEB-A183-F17C70148931}"/>
            </c:ext>
          </c:extLst>
        </c:ser>
        <c:ser>
          <c:idx val="2"/>
          <c:order val="1"/>
          <c:tx>
            <c:strRef>
              <c:f>'Diagnostic effort'!$AJ$1</c:f>
              <c:strCache>
                <c:ptCount val="1"/>
                <c:pt idx="0">
                  <c:v>Adult ≥18</c:v>
                </c:pt>
              </c:strCache>
            </c:strRef>
          </c:tx>
          <c:spPr>
            <a:ln w="12700" cap="rnd">
              <a:solidFill>
                <a:schemeClr val="tx1"/>
              </a:solidFill>
              <a:round/>
            </a:ln>
            <a:effectLst/>
          </c:spPr>
          <c:marker>
            <c:symbol val="none"/>
          </c:marker>
          <c:cat>
            <c:multiLvlStrRef>
              <c:f>'Diagnostic effort'!$AF$2:$AG$54</c:f>
              <c:multiLvlStrCache>
                <c:ptCount val="53"/>
                <c:lvl>
                  <c:pt idx="0">
                    <c:v>Y1-1</c:v>
                  </c:pt>
                  <c:pt idx="1">
                    <c:v>Y1-2</c:v>
                  </c:pt>
                  <c:pt idx="2">
                    <c:v>Y1-3</c:v>
                  </c:pt>
                  <c:pt idx="3">
                    <c:v>Y1-4</c:v>
                  </c:pt>
                  <c:pt idx="4">
                    <c:v>Y1-5</c:v>
                  </c:pt>
                  <c:pt idx="5">
                    <c:v>Y1-6</c:v>
                  </c:pt>
                  <c:pt idx="6">
                    <c:v>Y1-7</c:v>
                  </c:pt>
                  <c:pt idx="7">
                    <c:v>Y1-8</c:v>
                  </c:pt>
                  <c:pt idx="8">
                    <c:v>Y1-9</c:v>
                  </c:pt>
                  <c:pt idx="9">
                    <c:v>Y1-10</c:v>
                  </c:pt>
                  <c:pt idx="10">
                    <c:v>Y1-11</c:v>
                  </c:pt>
                  <c:pt idx="11">
                    <c:v>Y1-12</c:v>
                  </c:pt>
                  <c:pt idx="12">
                    <c:v>Y1-13</c:v>
                  </c:pt>
                  <c:pt idx="13">
                    <c:v>Y1-14</c:v>
                  </c:pt>
                  <c:pt idx="14">
                    <c:v>Y1-15</c:v>
                  </c:pt>
                  <c:pt idx="15">
                    <c:v>Y1-16</c:v>
                  </c:pt>
                  <c:pt idx="16">
                    <c:v>Y1-17</c:v>
                  </c:pt>
                  <c:pt idx="17">
                    <c:v>Y1-18</c:v>
                  </c:pt>
                  <c:pt idx="18">
                    <c:v>Y1-19</c:v>
                  </c:pt>
                  <c:pt idx="19">
                    <c:v>Y1-20</c:v>
                  </c:pt>
                  <c:pt idx="20">
                    <c:v>Y1-21</c:v>
                  </c:pt>
                  <c:pt idx="21">
                    <c:v>Y1-22</c:v>
                  </c:pt>
                  <c:pt idx="22">
                    <c:v>Y1-23</c:v>
                  </c:pt>
                  <c:pt idx="23">
                    <c:v>Y1-24</c:v>
                  </c:pt>
                  <c:pt idx="24">
                    <c:v>Y1-25</c:v>
                  </c:pt>
                  <c:pt idx="25">
                    <c:v>Y1-26</c:v>
                  </c:pt>
                  <c:pt idx="26">
                    <c:v>Y1-27</c:v>
                  </c:pt>
                  <c:pt idx="27">
                    <c:v>Y1-28</c:v>
                  </c:pt>
                  <c:pt idx="28">
                    <c:v>Y1-29</c:v>
                  </c:pt>
                  <c:pt idx="29">
                    <c:v>Y1-30</c:v>
                  </c:pt>
                  <c:pt idx="30">
                    <c:v>Y1-31</c:v>
                  </c:pt>
                  <c:pt idx="31">
                    <c:v>Y1-32</c:v>
                  </c:pt>
                  <c:pt idx="32">
                    <c:v>Y1-33</c:v>
                  </c:pt>
                  <c:pt idx="33">
                    <c:v>Y1-34</c:v>
                  </c:pt>
                  <c:pt idx="34">
                    <c:v>Y1-35</c:v>
                  </c:pt>
                  <c:pt idx="35">
                    <c:v>Y1-36</c:v>
                  </c:pt>
                  <c:pt idx="36">
                    <c:v>Y1-37</c:v>
                  </c:pt>
                  <c:pt idx="37">
                    <c:v>Y1-38</c:v>
                  </c:pt>
                  <c:pt idx="38">
                    <c:v>Y1-39</c:v>
                  </c:pt>
                  <c:pt idx="39">
                    <c:v>Y1-40</c:v>
                  </c:pt>
                  <c:pt idx="40">
                    <c:v>Y1-41</c:v>
                  </c:pt>
                  <c:pt idx="41">
                    <c:v>Y1-42</c:v>
                  </c:pt>
                  <c:pt idx="42">
                    <c:v>Y1-43</c:v>
                  </c:pt>
                  <c:pt idx="43">
                    <c:v>Y1-44</c:v>
                  </c:pt>
                  <c:pt idx="44">
                    <c:v>Y1-45</c:v>
                  </c:pt>
                  <c:pt idx="45">
                    <c:v>Y1-46</c:v>
                  </c:pt>
                  <c:pt idx="46">
                    <c:v>Y1-47</c:v>
                  </c:pt>
                  <c:pt idx="47">
                    <c:v>Y1-48</c:v>
                  </c:pt>
                  <c:pt idx="48">
                    <c:v>Y1-49</c:v>
                  </c:pt>
                  <c:pt idx="49">
                    <c:v>Y1-50</c:v>
                  </c:pt>
                  <c:pt idx="50">
                    <c:v>Y1-51</c:v>
                  </c:pt>
                  <c:pt idx="51">
                    <c:v>Y1-52</c:v>
                  </c:pt>
                  <c:pt idx="52">
                    <c:v>Y1-53</c:v>
                  </c:pt>
                </c:lvl>
                <c:lvl>
                  <c:pt idx="0">
                    <c:v>2020-2021</c:v>
                  </c:pt>
                </c:lvl>
              </c:multiLvlStrCache>
            </c:multiLvlStrRef>
          </c:cat>
          <c:val>
            <c:numRef>
              <c:f>'Diagnostic effort'!$AJ$2:$AJ$54</c:f>
              <c:numCache>
                <c:formatCode>0</c:formatCode>
                <c:ptCount val="53"/>
                <c:pt idx="0">
                  <c:v>105.98856776537207</c:v>
                </c:pt>
                <c:pt idx="1">
                  <c:v>145.94796730594584</c:v>
                </c:pt>
                <c:pt idx="2">
                  <c:v>154.38858913403493</c:v>
                </c:pt>
                <c:pt idx="3">
                  <c:v>146.82408248303864</c:v>
                </c:pt>
                <c:pt idx="4">
                  <c:v>134.02425343234148</c:v>
                </c:pt>
                <c:pt idx="5">
                  <c:v>128.42566376408996</c:v>
                </c:pt>
                <c:pt idx="6">
                  <c:v>126.43837811848925</c:v>
                </c:pt>
                <c:pt idx="7">
                  <c:v>119.74998664458573</c:v>
                </c:pt>
                <c:pt idx="8">
                  <c:v>112.03589935359796</c:v>
                </c:pt>
                <c:pt idx="9">
                  <c:v>96.158982851648062</c:v>
                </c:pt>
                <c:pt idx="10">
                  <c:v>88.679950852075422</c:v>
                </c:pt>
                <c:pt idx="11">
                  <c:v>85.880656017949676</c:v>
                </c:pt>
                <c:pt idx="12">
                  <c:v>79.683743789732361</c:v>
                </c:pt>
                <c:pt idx="13">
                  <c:v>75.281799241412472</c:v>
                </c:pt>
                <c:pt idx="14">
                  <c:v>74.918531972861786</c:v>
                </c:pt>
                <c:pt idx="15">
                  <c:v>70.003739515999783</c:v>
                </c:pt>
                <c:pt idx="16">
                  <c:v>69.51226027031359</c:v>
                </c:pt>
                <c:pt idx="17">
                  <c:v>73.828730167209784</c:v>
                </c:pt>
                <c:pt idx="18">
                  <c:v>48.335915380095088</c:v>
                </c:pt>
                <c:pt idx="19">
                  <c:v>61.990490945029116</c:v>
                </c:pt>
                <c:pt idx="20">
                  <c:v>99.065121000053423</c:v>
                </c:pt>
                <c:pt idx="21">
                  <c:v>114.32234627918157</c:v>
                </c:pt>
                <c:pt idx="22">
                  <c:v>143.14867247182008</c:v>
                </c:pt>
                <c:pt idx="23">
                  <c:v>179.02665740691276</c:v>
                </c:pt>
                <c:pt idx="24">
                  <c:v>229.90544366686254</c:v>
                </c:pt>
                <c:pt idx="25">
                  <c:v>266.01848389337033</c:v>
                </c:pt>
                <c:pt idx="26">
                  <c:v>289.69496233773168</c:v>
                </c:pt>
                <c:pt idx="27">
                  <c:v>341.72765639190129</c:v>
                </c:pt>
                <c:pt idx="28">
                  <c:v>424.55259362145409</c:v>
                </c:pt>
                <c:pt idx="29">
                  <c:v>562.0599390993109</c:v>
                </c:pt>
                <c:pt idx="30">
                  <c:v>733.92809444948978</c:v>
                </c:pt>
                <c:pt idx="31">
                  <c:v>856.1354773225064</c:v>
                </c:pt>
                <c:pt idx="32">
                  <c:v>910.66830493081898</c:v>
                </c:pt>
                <c:pt idx="33">
                  <c:v>841.39109995192052</c:v>
                </c:pt>
                <c:pt idx="34">
                  <c:v>645.4618302259737</c:v>
                </c:pt>
                <c:pt idx="35">
                  <c:v>463.9777765906299</c:v>
                </c:pt>
                <c:pt idx="36">
                  <c:v>351.85640258560824</c:v>
                </c:pt>
                <c:pt idx="37">
                  <c:v>245.46183022597364</c:v>
                </c:pt>
                <c:pt idx="38">
                  <c:v>182.08237619530956</c:v>
                </c:pt>
                <c:pt idx="39">
                  <c:v>166.59009562476626</c:v>
                </c:pt>
                <c:pt idx="40">
                  <c:v>142.44350659757464</c:v>
                </c:pt>
                <c:pt idx="41">
                  <c:v>121.43811101020353</c:v>
                </c:pt>
                <c:pt idx="42">
                  <c:v>108.12543405096426</c:v>
                </c:pt>
                <c:pt idx="43">
                  <c:v>96.47951279448688</c:v>
                </c:pt>
                <c:pt idx="44">
                  <c:v>84.961803515145036</c:v>
                </c:pt>
                <c:pt idx="45">
                  <c:v>75.880121801378266</c:v>
                </c:pt>
                <c:pt idx="46">
                  <c:v>72.461135744430791</c:v>
                </c:pt>
                <c:pt idx="47">
                  <c:v>78.615310646936265</c:v>
                </c:pt>
                <c:pt idx="48">
                  <c:v>85.047278166568731</c:v>
                </c:pt>
                <c:pt idx="49">
                  <c:v>90.090282600566269</c:v>
                </c:pt>
                <c:pt idx="50">
                  <c:v>90.453549869116941</c:v>
                </c:pt>
                <c:pt idx="51">
                  <c:v>95.411079651690798</c:v>
                </c:pt>
                <c:pt idx="52">
                  <c:v>98.680485068646831</c:v>
                </c:pt>
              </c:numCache>
            </c:numRef>
          </c:val>
          <c:smooth val="0"/>
          <c:extLst>
            <c:ext xmlns:c16="http://schemas.microsoft.com/office/drawing/2014/chart" uri="{C3380CC4-5D6E-409C-BE32-E72D297353CC}">
              <c16:uniqueId val="{00000009-D524-4FEB-A183-F17C70148931}"/>
            </c:ext>
          </c:extLst>
        </c:ser>
        <c:ser>
          <c:idx val="3"/>
          <c:order val="2"/>
          <c:tx>
            <c:strRef>
              <c:f>'Diagnostic effort'!$AK$1</c:f>
              <c:strCache>
                <c:ptCount val="1"/>
                <c:pt idx="0">
                  <c:v>(5-11) </c:v>
                </c:pt>
              </c:strCache>
            </c:strRef>
          </c:tx>
          <c:spPr>
            <a:ln w="15875" cap="rnd">
              <a:solidFill>
                <a:srgbClr val="00B050"/>
              </a:solidFill>
              <a:round/>
            </a:ln>
            <a:effectLst/>
          </c:spPr>
          <c:marker>
            <c:symbol val="none"/>
          </c:marker>
          <c:cat>
            <c:multiLvlStrRef>
              <c:f>'Diagnostic effort'!$AF$2:$AG$54</c:f>
              <c:multiLvlStrCache>
                <c:ptCount val="53"/>
                <c:lvl>
                  <c:pt idx="0">
                    <c:v>Y1-1</c:v>
                  </c:pt>
                  <c:pt idx="1">
                    <c:v>Y1-2</c:v>
                  </c:pt>
                  <c:pt idx="2">
                    <c:v>Y1-3</c:v>
                  </c:pt>
                  <c:pt idx="3">
                    <c:v>Y1-4</c:v>
                  </c:pt>
                  <c:pt idx="4">
                    <c:v>Y1-5</c:v>
                  </c:pt>
                  <c:pt idx="5">
                    <c:v>Y1-6</c:v>
                  </c:pt>
                  <c:pt idx="6">
                    <c:v>Y1-7</c:v>
                  </c:pt>
                  <c:pt idx="7">
                    <c:v>Y1-8</c:v>
                  </c:pt>
                  <c:pt idx="8">
                    <c:v>Y1-9</c:v>
                  </c:pt>
                  <c:pt idx="9">
                    <c:v>Y1-10</c:v>
                  </c:pt>
                  <c:pt idx="10">
                    <c:v>Y1-11</c:v>
                  </c:pt>
                  <c:pt idx="11">
                    <c:v>Y1-12</c:v>
                  </c:pt>
                  <c:pt idx="12">
                    <c:v>Y1-13</c:v>
                  </c:pt>
                  <c:pt idx="13">
                    <c:v>Y1-14</c:v>
                  </c:pt>
                  <c:pt idx="14">
                    <c:v>Y1-15</c:v>
                  </c:pt>
                  <c:pt idx="15">
                    <c:v>Y1-16</c:v>
                  </c:pt>
                  <c:pt idx="16">
                    <c:v>Y1-17</c:v>
                  </c:pt>
                  <c:pt idx="17">
                    <c:v>Y1-18</c:v>
                  </c:pt>
                  <c:pt idx="18">
                    <c:v>Y1-19</c:v>
                  </c:pt>
                  <c:pt idx="19">
                    <c:v>Y1-20</c:v>
                  </c:pt>
                  <c:pt idx="20">
                    <c:v>Y1-21</c:v>
                  </c:pt>
                  <c:pt idx="21">
                    <c:v>Y1-22</c:v>
                  </c:pt>
                  <c:pt idx="22">
                    <c:v>Y1-23</c:v>
                  </c:pt>
                  <c:pt idx="23">
                    <c:v>Y1-24</c:v>
                  </c:pt>
                  <c:pt idx="24">
                    <c:v>Y1-25</c:v>
                  </c:pt>
                  <c:pt idx="25">
                    <c:v>Y1-26</c:v>
                  </c:pt>
                  <c:pt idx="26">
                    <c:v>Y1-27</c:v>
                  </c:pt>
                  <c:pt idx="27">
                    <c:v>Y1-28</c:v>
                  </c:pt>
                  <c:pt idx="28">
                    <c:v>Y1-29</c:v>
                  </c:pt>
                  <c:pt idx="29">
                    <c:v>Y1-30</c:v>
                  </c:pt>
                  <c:pt idx="30">
                    <c:v>Y1-31</c:v>
                  </c:pt>
                  <c:pt idx="31">
                    <c:v>Y1-32</c:v>
                  </c:pt>
                  <c:pt idx="32">
                    <c:v>Y1-33</c:v>
                  </c:pt>
                  <c:pt idx="33">
                    <c:v>Y1-34</c:v>
                  </c:pt>
                  <c:pt idx="34">
                    <c:v>Y1-35</c:v>
                  </c:pt>
                  <c:pt idx="35">
                    <c:v>Y1-36</c:v>
                  </c:pt>
                  <c:pt idx="36">
                    <c:v>Y1-37</c:v>
                  </c:pt>
                  <c:pt idx="37">
                    <c:v>Y1-38</c:v>
                  </c:pt>
                  <c:pt idx="38">
                    <c:v>Y1-39</c:v>
                  </c:pt>
                  <c:pt idx="39">
                    <c:v>Y1-40</c:v>
                  </c:pt>
                  <c:pt idx="40">
                    <c:v>Y1-41</c:v>
                  </c:pt>
                  <c:pt idx="41">
                    <c:v>Y1-42</c:v>
                  </c:pt>
                  <c:pt idx="42">
                    <c:v>Y1-43</c:v>
                  </c:pt>
                  <c:pt idx="43">
                    <c:v>Y1-44</c:v>
                  </c:pt>
                  <c:pt idx="44">
                    <c:v>Y1-45</c:v>
                  </c:pt>
                  <c:pt idx="45">
                    <c:v>Y1-46</c:v>
                  </c:pt>
                  <c:pt idx="46">
                    <c:v>Y1-47</c:v>
                  </c:pt>
                  <c:pt idx="47">
                    <c:v>Y1-48</c:v>
                  </c:pt>
                  <c:pt idx="48">
                    <c:v>Y1-49</c:v>
                  </c:pt>
                  <c:pt idx="49">
                    <c:v>Y1-50</c:v>
                  </c:pt>
                  <c:pt idx="50">
                    <c:v>Y1-51</c:v>
                  </c:pt>
                  <c:pt idx="51">
                    <c:v>Y1-52</c:v>
                  </c:pt>
                  <c:pt idx="52">
                    <c:v>Y1-53</c:v>
                  </c:pt>
                </c:lvl>
                <c:lvl>
                  <c:pt idx="0">
                    <c:v>2020-2021</c:v>
                  </c:pt>
                </c:lvl>
              </c:multiLvlStrCache>
            </c:multiLvlStrRef>
          </c:cat>
          <c:val>
            <c:numRef>
              <c:f>'Diagnostic effort'!$AK$2:$AK$54</c:f>
              <c:numCache>
                <c:formatCode>0</c:formatCode>
                <c:ptCount val="53"/>
                <c:pt idx="0">
                  <c:v>110.7541854512199</c:v>
                </c:pt>
                <c:pt idx="1">
                  <c:v>155.33159619299721</c:v>
                </c:pt>
                <c:pt idx="2">
                  <c:v>152.34445011236267</c:v>
                </c:pt>
                <c:pt idx="3">
                  <c:v>145.45103608012903</c:v>
                </c:pt>
                <c:pt idx="4">
                  <c:v>143.84257280594119</c:v>
                </c:pt>
                <c:pt idx="5">
                  <c:v>115.12001433830119</c:v>
                </c:pt>
                <c:pt idx="6">
                  <c:v>107.99681983832646</c:v>
                </c:pt>
                <c:pt idx="7">
                  <c:v>110.52440498347879</c:v>
                </c:pt>
                <c:pt idx="8">
                  <c:v>90.073943354519088</c:v>
                </c:pt>
                <c:pt idx="9">
                  <c:v>63.649189564290282</c:v>
                </c:pt>
                <c:pt idx="10">
                  <c:v>57.904677870762271</c:v>
                </c:pt>
                <c:pt idx="11">
                  <c:v>59.283360677208989</c:v>
                </c:pt>
                <c:pt idx="12">
                  <c:v>55.8366536610922</c:v>
                </c:pt>
                <c:pt idx="13">
                  <c:v>47.104995886929629</c:v>
                </c:pt>
                <c:pt idx="14">
                  <c:v>35.386192032132499</c:v>
                </c:pt>
                <c:pt idx="15">
                  <c:v>33.777728757944658</c:v>
                </c:pt>
                <c:pt idx="16">
                  <c:v>36.30531390309698</c:v>
                </c:pt>
                <c:pt idx="17">
                  <c:v>39.062679515990425</c:v>
                </c:pt>
                <c:pt idx="18">
                  <c:v>27.114095193452176</c:v>
                </c:pt>
                <c:pt idx="19">
                  <c:v>37.913777177284821</c:v>
                </c:pt>
                <c:pt idx="20">
                  <c:v>68.704359854594912</c:v>
                </c:pt>
                <c:pt idx="21">
                  <c:v>107.99681983832646</c:v>
                </c:pt>
                <c:pt idx="22">
                  <c:v>151.88488917688039</c:v>
                </c:pt>
                <c:pt idx="23">
                  <c:v>171.18644846713448</c:v>
                </c:pt>
                <c:pt idx="24">
                  <c:v>203.58549441863244</c:v>
                </c:pt>
                <c:pt idx="25">
                  <c:v>235.0654184991659</c:v>
                </c:pt>
                <c:pt idx="26">
                  <c:v>247.70334422492752</c:v>
                </c:pt>
                <c:pt idx="27">
                  <c:v>270.4516105312984</c:v>
                </c:pt>
                <c:pt idx="28">
                  <c:v>293.42965730541039</c:v>
                </c:pt>
                <c:pt idx="29">
                  <c:v>351.33433517617266</c:v>
                </c:pt>
                <c:pt idx="30">
                  <c:v>448.99103396614873</c:v>
                </c:pt>
                <c:pt idx="31">
                  <c:v>535.15870936906879</c:v>
                </c:pt>
                <c:pt idx="32">
                  <c:v>602.94394735269918</c:v>
                </c:pt>
                <c:pt idx="33">
                  <c:v>586.39975367533862</c:v>
                </c:pt>
                <c:pt idx="34">
                  <c:v>465.53522764350942</c:v>
                </c:pt>
                <c:pt idx="35">
                  <c:v>303.08043695053749</c:v>
                </c:pt>
                <c:pt idx="36">
                  <c:v>187.04130074127181</c:v>
                </c:pt>
                <c:pt idx="37">
                  <c:v>111.44352685444328</c:v>
                </c:pt>
                <c:pt idx="38">
                  <c:v>77.665798096498605</c:v>
                </c:pt>
                <c:pt idx="39">
                  <c:v>75.59777388682852</c:v>
                </c:pt>
                <c:pt idx="40">
                  <c:v>55.147312257868833</c:v>
                </c:pt>
                <c:pt idx="41">
                  <c:v>47.104995886929629</c:v>
                </c:pt>
                <c:pt idx="42">
                  <c:v>48.483678693376348</c:v>
                </c:pt>
                <c:pt idx="43">
                  <c:v>48.253898225635226</c:v>
                </c:pt>
                <c:pt idx="44">
                  <c:v>41.130703725660503</c:v>
                </c:pt>
                <c:pt idx="45">
                  <c:v>32.628826419239061</c:v>
                </c:pt>
                <c:pt idx="46">
                  <c:v>31.939485016015695</c:v>
                </c:pt>
                <c:pt idx="47">
                  <c:v>38.373338112767058</c:v>
                </c:pt>
                <c:pt idx="48">
                  <c:v>59.283360677208989</c:v>
                </c:pt>
                <c:pt idx="49">
                  <c:v>90.073943354519088</c:v>
                </c:pt>
                <c:pt idx="50">
                  <c:v>123.62189164472264</c:v>
                </c:pt>
                <c:pt idx="51">
                  <c:v>158.77830320911403</c:v>
                </c:pt>
                <c:pt idx="52">
                  <c:v>164.52281490264201</c:v>
                </c:pt>
              </c:numCache>
            </c:numRef>
          </c:val>
          <c:smooth val="0"/>
          <c:extLst>
            <c:ext xmlns:c16="http://schemas.microsoft.com/office/drawing/2014/chart" uri="{C3380CC4-5D6E-409C-BE32-E72D297353CC}">
              <c16:uniqueId val="{0000000A-D524-4FEB-A183-F17C70148931}"/>
            </c:ext>
          </c:extLst>
        </c:ser>
        <c:ser>
          <c:idx val="4"/>
          <c:order val="3"/>
          <c:tx>
            <c:strRef>
              <c:f>'Diagnostic effort'!$AL$1</c:f>
              <c:strCache>
                <c:ptCount val="1"/>
                <c:pt idx="0">
                  <c:v>(12-17) </c:v>
                </c:pt>
              </c:strCache>
            </c:strRef>
          </c:tx>
          <c:spPr>
            <a:ln w="15875" cap="rnd">
              <a:solidFill>
                <a:srgbClr val="FF9900"/>
              </a:solidFill>
              <a:round/>
            </a:ln>
            <a:effectLst/>
          </c:spPr>
          <c:marker>
            <c:symbol val="none"/>
          </c:marker>
          <c:cat>
            <c:multiLvlStrRef>
              <c:f>'Diagnostic effort'!$AF$2:$AG$54</c:f>
              <c:multiLvlStrCache>
                <c:ptCount val="53"/>
                <c:lvl>
                  <c:pt idx="0">
                    <c:v>Y1-1</c:v>
                  </c:pt>
                  <c:pt idx="1">
                    <c:v>Y1-2</c:v>
                  </c:pt>
                  <c:pt idx="2">
                    <c:v>Y1-3</c:v>
                  </c:pt>
                  <c:pt idx="3">
                    <c:v>Y1-4</c:v>
                  </c:pt>
                  <c:pt idx="4">
                    <c:v>Y1-5</c:v>
                  </c:pt>
                  <c:pt idx="5">
                    <c:v>Y1-6</c:v>
                  </c:pt>
                  <c:pt idx="6">
                    <c:v>Y1-7</c:v>
                  </c:pt>
                  <c:pt idx="7">
                    <c:v>Y1-8</c:v>
                  </c:pt>
                  <c:pt idx="8">
                    <c:v>Y1-9</c:v>
                  </c:pt>
                  <c:pt idx="9">
                    <c:v>Y1-10</c:v>
                  </c:pt>
                  <c:pt idx="10">
                    <c:v>Y1-11</c:v>
                  </c:pt>
                  <c:pt idx="11">
                    <c:v>Y1-12</c:v>
                  </c:pt>
                  <c:pt idx="12">
                    <c:v>Y1-13</c:v>
                  </c:pt>
                  <c:pt idx="13">
                    <c:v>Y1-14</c:v>
                  </c:pt>
                  <c:pt idx="14">
                    <c:v>Y1-15</c:v>
                  </c:pt>
                  <c:pt idx="15">
                    <c:v>Y1-16</c:v>
                  </c:pt>
                  <c:pt idx="16">
                    <c:v>Y1-17</c:v>
                  </c:pt>
                  <c:pt idx="17">
                    <c:v>Y1-18</c:v>
                  </c:pt>
                  <c:pt idx="18">
                    <c:v>Y1-19</c:v>
                  </c:pt>
                  <c:pt idx="19">
                    <c:v>Y1-20</c:v>
                  </c:pt>
                  <c:pt idx="20">
                    <c:v>Y1-21</c:v>
                  </c:pt>
                  <c:pt idx="21">
                    <c:v>Y1-22</c:v>
                  </c:pt>
                  <c:pt idx="22">
                    <c:v>Y1-23</c:v>
                  </c:pt>
                  <c:pt idx="23">
                    <c:v>Y1-24</c:v>
                  </c:pt>
                  <c:pt idx="24">
                    <c:v>Y1-25</c:v>
                  </c:pt>
                  <c:pt idx="25">
                    <c:v>Y1-26</c:v>
                  </c:pt>
                  <c:pt idx="26">
                    <c:v>Y1-27</c:v>
                  </c:pt>
                  <c:pt idx="27">
                    <c:v>Y1-28</c:v>
                  </c:pt>
                  <c:pt idx="28">
                    <c:v>Y1-29</c:v>
                  </c:pt>
                  <c:pt idx="29">
                    <c:v>Y1-30</c:v>
                  </c:pt>
                  <c:pt idx="30">
                    <c:v>Y1-31</c:v>
                  </c:pt>
                  <c:pt idx="31">
                    <c:v>Y1-32</c:v>
                  </c:pt>
                  <c:pt idx="32">
                    <c:v>Y1-33</c:v>
                  </c:pt>
                  <c:pt idx="33">
                    <c:v>Y1-34</c:v>
                  </c:pt>
                  <c:pt idx="34">
                    <c:v>Y1-35</c:v>
                  </c:pt>
                  <c:pt idx="35">
                    <c:v>Y1-36</c:v>
                  </c:pt>
                  <c:pt idx="36">
                    <c:v>Y1-37</c:v>
                  </c:pt>
                  <c:pt idx="37">
                    <c:v>Y1-38</c:v>
                  </c:pt>
                  <c:pt idx="38">
                    <c:v>Y1-39</c:v>
                  </c:pt>
                  <c:pt idx="39">
                    <c:v>Y1-40</c:v>
                  </c:pt>
                  <c:pt idx="40">
                    <c:v>Y1-41</c:v>
                  </c:pt>
                  <c:pt idx="41">
                    <c:v>Y1-42</c:v>
                  </c:pt>
                  <c:pt idx="42">
                    <c:v>Y1-43</c:v>
                  </c:pt>
                  <c:pt idx="43">
                    <c:v>Y1-44</c:v>
                  </c:pt>
                  <c:pt idx="44">
                    <c:v>Y1-45</c:v>
                  </c:pt>
                  <c:pt idx="45">
                    <c:v>Y1-46</c:v>
                  </c:pt>
                  <c:pt idx="46">
                    <c:v>Y1-47</c:v>
                  </c:pt>
                  <c:pt idx="47">
                    <c:v>Y1-48</c:v>
                  </c:pt>
                  <c:pt idx="48">
                    <c:v>Y1-49</c:v>
                  </c:pt>
                  <c:pt idx="49">
                    <c:v>Y1-50</c:v>
                  </c:pt>
                  <c:pt idx="50">
                    <c:v>Y1-51</c:v>
                  </c:pt>
                  <c:pt idx="51">
                    <c:v>Y1-52</c:v>
                  </c:pt>
                  <c:pt idx="52">
                    <c:v>Y1-53</c:v>
                  </c:pt>
                </c:lvl>
                <c:lvl>
                  <c:pt idx="0">
                    <c:v>2020-2021</c:v>
                  </c:pt>
                </c:lvl>
              </c:multiLvlStrCache>
            </c:multiLvlStrRef>
          </c:cat>
          <c:val>
            <c:numRef>
              <c:f>'Diagnostic effort'!$AL$2:$AL$54</c:f>
              <c:numCache>
                <c:formatCode>0</c:formatCode>
                <c:ptCount val="53"/>
                <c:pt idx="0">
                  <c:v>123.32538080381723</c:v>
                </c:pt>
                <c:pt idx="1">
                  <c:v>153.42264635712976</c:v>
                </c:pt>
                <c:pt idx="2">
                  <c:v>167.37015966232337</c:v>
                </c:pt>
                <c:pt idx="3">
                  <c:v>167.73719948614425</c:v>
                </c:pt>
                <c:pt idx="4">
                  <c:v>157.0930445953386</c:v>
                </c:pt>
                <c:pt idx="5">
                  <c:v>134.70361534226464</c:v>
                </c:pt>
                <c:pt idx="6">
                  <c:v>154.15672600477151</c:v>
                </c:pt>
                <c:pt idx="7">
                  <c:v>169.20535878142778</c:v>
                </c:pt>
                <c:pt idx="8">
                  <c:v>154.89080565241329</c:v>
                </c:pt>
                <c:pt idx="9">
                  <c:v>116.35162415122039</c:v>
                </c:pt>
                <c:pt idx="10">
                  <c:v>93.96219489814645</c:v>
                </c:pt>
                <c:pt idx="11">
                  <c:v>93.96219489814645</c:v>
                </c:pt>
                <c:pt idx="12">
                  <c:v>70.838685997430716</c:v>
                </c:pt>
                <c:pt idx="13">
                  <c:v>54.321893925490912</c:v>
                </c:pt>
                <c:pt idx="14">
                  <c:v>54.321893925490912</c:v>
                </c:pt>
                <c:pt idx="15">
                  <c:v>55.055973573132682</c:v>
                </c:pt>
                <c:pt idx="16">
                  <c:v>49.18333639199853</c:v>
                </c:pt>
                <c:pt idx="17">
                  <c:v>50.651495687282065</c:v>
                </c:pt>
                <c:pt idx="18">
                  <c:v>34.50174343916315</c:v>
                </c:pt>
                <c:pt idx="19">
                  <c:v>52.119654982565606</c:v>
                </c:pt>
                <c:pt idx="20">
                  <c:v>86.254358597907867</c:v>
                </c:pt>
                <c:pt idx="21">
                  <c:v>146.08184988071207</c:v>
                </c:pt>
                <c:pt idx="22">
                  <c:v>222.05909341163516</c:v>
                </c:pt>
                <c:pt idx="23">
                  <c:v>251.78931914112684</c:v>
                </c:pt>
                <c:pt idx="24">
                  <c:v>307.21233253808043</c:v>
                </c:pt>
                <c:pt idx="25">
                  <c:v>342.08111580106447</c:v>
                </c:pt>
                <c:pt idx="26">
                  <c:v>332.53808038172144</c:v>
                </c:pt>
                <c:pt idx="27">
                  <c:v>359.33198752064595</c:v>
                </c:pt>
                <c:pt idx="28">
                  <c:v>389.06221325013763</c:v>
                </c:pt>
                <c:pt idx="29">
                  <c:v>433.10699210864379</c:v>
                </c:pt>
                <c:pt idx="30">
                  <c:v>575.88548357496791</c:v>
                </c:pt>
                <c:pt idx="31">
                  <c:v>720.49917416039648</c:v>
                </c:pt>
                <c:pt idx="32">
                  <c:v>796.47641769131951</c:v>
                </c:pt>
                <c:pt idx="33">
                  <c:v>746.55900165167918</c:v>
                </c:pt>
                <c:pt idx="34">
                  <c:v>550.92677555514774</c:v>
                </c:pt>
                <c:pt idx="35">
                  <c:v>350.52303174894473</c:v>
                </c:pt>
                <c:pt idx="36">
                  <c:v>220.59093411635163</c:v>
                </c:pt>
                <c:pt idx="37">
                  <c:v>125.89465957056341</c:v>
                </c:pt>
                <c:pt idx="38">
                  <c:v>87.35547806937052</c:v>
                </c:pt>
                <c:pt idx="39">
                  <c:v>81.115801064415479</c:v>
                </c:pt>
                <c:pt idx="40">
                  <c:v>50.284455863461183</c:v>
                </c:pt>
                <c:pt idx="41">
                  <c:v>41.842539915580836</c:v>
                </c:pt>
                <c:pt idx="42">
                  <c:v>53.587814277849148</c:v>
                </c:pt>
                <c:pt idx="43">
                  <c:v>48.082216920535878</c:v>
                </c:pt>
                <c:pt idx="44">
                  <c:v>31.565424848596074</c:v>
                </c:pt>
                <c:pt idx="45">
                  <c:v>25.325747843641032</c:v>
                </c:pt>
                <c:pt idx="46">
                  <c:v>30.464305377133417</c:v>
                </c:pt>
                <c:pt idx="47">
                  <c:v>35.235823086804913</c:v>
                </c:pt>
                <c:pt idx="48">
                  <c:v>43.310699210864378</c:v>
                </c:pt>
                <c:pt idx="49">
                  <c:v>61.295650578087717</c:v>
                </c:pt>
                <c:pt idx="50">
                  <c:v>84.419159478803437</c:v>
                </c:pt>
                <c:pt idx="51">
                  <c:v>118.9209029179666</c:v>
                </c:pt>
                <c:pt idx="52">
                  <c:v>136.53881446136904</c:v>
                </c:pt>
              </c:numCache>
            </c:numRef>
          </c:val>
          <c:smooth val="0"/>
          <c:extLst>
            <c:ext xmlns:c16="http://schemas.microsoft.com/office/drawing/2014/chart" uri="{C3380CC4-5D6E-409C-BE32-E72D297353CC}">
              <c16:uniqueId val="{0000000B-D524-4FEB-A183-F17C70148931}"/>
            </c:ext>
          </c:extLst>
        </c:ser>
        <c:ser>
          <c:idx val="9"/>
          <c:order val="8"/>
          <c:tx>
            <c:strRef>
              <c:f>'Diagnostic effort'!$AQ$1</c:f>
              <c:strCache>
                <c:ptCount val="1"/>
                <c:pt idx="0">
                  <c:v>Community</c:v>
                </c:pt>
              </c:strCache>
            </c:strRef>
          </c:tx>
          <c:spPr>
            <a:ln w="28575" cap="rnd">
              <a:solidFill>
                <a:srgbClr val="FF0000"/>
              </a:solidFill>
              <a:prstDash val="sysDash"/>
              <a:round/>
            </a:ln>
            <a:effectLst/>
          </c:spPr>
          <c:marker>
            <c:symbol val="none"/>
          </c:marker>
          <c:val>
            <c:numRef>
              <c:f>'Diagnostic effort'!$AQ$2:$AQ$53</c:f>
              <c:numCache>
                <c:formatCode>General</c:formatCode>
                <c:ptCount val="52"/>
                <c:pt idx="0">
                  <c:v>200</c:v>
                </c:pt>
                <c:pt idx="1">
                  <c:v>200</c:v>
                </c:pt>
                <c:pt idx="2">
                  <c:v>200</c:v>
                </c:pt>
                <c:pt idx="3">
                  <c:v>200</c:v>
                </c:pt>
                <c:pt idx="4">
                  <c:v>200</c:v>
                </c:pt>
                <c:pt idx="5">
                  <c:v>200</c:v>
                </c:pt>
                <c:pt idx="6">
                  <c:v>200</c:v>
                </c:pt>
                <c:pt idx="7">
                  <c:v>200</c:v>
                </c:pt>
                <c:pt idx="8">
                  <c:v>200</c:v>
                </c:pt>
                <c:pt idx="9">
                  <c:v>200</c:v>
                </c:pt>
                <c:pt idx="10">
                  <c:v>200</c:v>
                </c:pt>
                <c:pt idx="11">
                  <c:v>200</c:v>
                </c:pt>
                <c:pt idx="12">
                  <c:v>200</c:v>
                </c:pt>
                <c:pt idx="13">
                  <c:v>200</c:v>
                </c:pt>
                <c:pt idx="14">
                  <c:v>200</c:v>
                </c:pt>
                <c:pt idx="15">
                  <c:v>200</c:v>
                </c:pt>
                <c:pt idx="16">
                  <c:v>200</c:v>
                </c:pt>
                <c:pt idx="17">
                  <c:v>200</c:v>
                </c:pt>
                <c:pt idx="18">
                  <c:v>200</c:v>
                </c:pt>
                <c:pt idx="19">
                  <c:v>200</c:v>
                </c:pt>
                <c:pt idx="20">
                  <c:v>200</c:v>
                </c:pt>
                <c:pt idx="21">
                  <c:v>200</c:v>
                </c:pt>
                <c:pt idx="22">
                  <c:v>200</c:v>
                </c:pt>
                <c:pt idx="23">
                  <c:v>200</c:v>
                </c:pt>
                <c:pt idx="24">
                  <c:v>200</c:v>
                </c:pt>
                <c:pt idx="25">
                  <c:v>200</c:v>
                </c:pt>
                <c:pt idx="26">
                  <c:v>200</c:v>
                </c:pt>
                <c:pt idx="27">
                  <c:v>200</c:v>
                </c:pt>
                <c:pt idx="28">
                  <c:v>200</c:v>
                </c:pt>
                <c:pt idx="29">
                  <c:v>200</c:v>
                </c:pt>
                <c:pt idx="30">
                  <c:v>200</c:v>
                </c:pt>
                <c:pt idx="31">
                  <c:v>200</c:v>
                </c:pt>
                <c:pt idx="32">
                  <c:v>200</c:v>
                </c:pt>
                <c:pt idx="33">
                  <c:v>200</c:v>
                </c:pt>
                <c:pt idx="34">
                  <c:v>200</c:v>
                </c:pt>
                <c:pt idx="35">
                  <c:v>200</c:v>
                </c:pt>
                <c:pt idx="36">
                  <c:v>200</c:v>
                </c:pt>
                <c:pt idx="37">
                  <c:v>200</c:v>
                </c:pt>
                <c:pt idx="38">
                  <c:v>200</c:v>
                </c:pt>
                <c:pt idx="39">
                  <c:v>200</c:v>
                </c:pt>
                <c:pt idx="40">
                  <c:v>200</c:v>
                </c:pt>
                <c:pt idx="41">
                  <c:v>200</c:v>
                </c:pt>
                <c:pt idx="42">
                  <c:v>200</c:v>
                </c:pt>
                <c:pt idx="43">
                  <c:v>200</c:v>
                </c:pt>
                <c:pt idx="44">
                  <c:v>200</c:v>
                </c:pt>
                <c:pt idx="45">
                  <c:v>200</c:v>
                </c:pt>
                <c:pt idx="46">
                  <c:v>200</c:v>
                </c:pt>
                <c:pt idx="47">
                  <c:v>200</c:v>
                </c:pt>
                <c:pt idx="48">
                  <c:v>200</c:v>
                </c:pt>
                <c:pt idx="49">
                  <c:v>200</c:v>
                </c:pt>
                <c:pt idx="50">
                  <c:v>200</c:v>
                </c:pt>
                <c:pt idx="51">
                  <c:v>200</c:v>
                </c:pt>
              </c:numCache>
            </c:numRef>
          </c:val>
          <c:smooth val="0"/>
          <c:extLst>
            <c:ext xmlns:c16="http://schemas.microsoft.com/office/drawing/2014/chart" uri="{C3380CC4-5D6E-409C-BE32-E72D297353CC}">
              <c16:uniqueId val="{0000000C-D524-4FEB-A183-F17C70148931}"/>
            </c:ext>
          </c:extLst>
        </c:ser>
        <c:dLbls>
          <c:showLegendKey val="0"/>
          <c:showVal val="0"/>
          <c:showCatName val="0"/>
          <c:showSerName val="0"/>
          <c:showPercent val="0"/>
          <c:showBubbleSize val="0"/>
        </c:dLbls>
        <c:marker val="1"/>
        <c:smooth val="0"/>
        <c:axId val="464150576"/>
        <c:axId val="464163056"/>
      </c:lineChart>
      <c:catAx>
        <c:axId val="464150576"/>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dirty="0">
                    <a:solidFill>
                      <a:schemeClr val="tx1"/>
                    </a:solidFill>
                  </a:rPr>
                  <a:t>School Year-Week</a:t>
                </a:r>
              </a:p>
            </c:rich>
          </c:tx>
          <c:layout>
            <c:manualLayout>
              <c:xMode val="edge"/>
              <c:yMode val="edge"/>
              <c:x val="0.46492563079874538"/>
              <c:y val="0.9107584548351552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solidFill>
                <a:latin typeface="+mn-lt"/>
                <a:ea typeface="+mn-ea"/>
                <a:cs typeface="+mn-cs"/>
              </a:defRPr>
            </a:pPr>
            <a:endParaRPr lang="en-US"/>
          </a:p>
        </c:txPr>
        <c:crossAx val="464163056"/>
        <c:crosses val="autoZero"/>
        <c:auto val="1"/>
        <c:lblAlgn val="ctr"/>
        <c:lblOffset val="100"/>
        <c:noMultiLvlLbl val="0"/>
      </c:catAx>
      <c:valAx>
        <c:axId val="464163056"/>
        <c:scaling>
          <c:orientation val="minMax"/>
          <c:max val="10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dirty="0">
                    <a:solidFill>
                      <a:schemeClr val="tx1"/>
                    </a:solidFill>
                  </a:rPr>
                  <a:t>Incidence per 100,000 persons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crossAx val="464150576"/>
        <c:crosses val="autoZero"/>
        <c:crossBetween val="between"/>
      </c:valAx>
      <c:spPr>
        <a:noFill/>
        <a:ln>
          <a:noFill/>
        </a:ln>
        <a:effectLst/>
      </c:spPr>
    </c:plotArea>
    <c:legend>
      <c:legendPos val="b"/>
      <c:legendEntry>
        <c:idx val="0"/>
        <c:delete val="1"/>
      </c:legendEntry>
      <c:legendEntry>
        <c:idx val="1"/>
        <c:delete val="1"/>
      </c:legendEntry>
      <c:legendEntry>
        <c:idx val="2"/>
        <c:delete val="1"/>
      </c:legendEntry>
      <c:legendEntry>
        <c:idx val="3"/>
        <c:delete val="1"/>
      </c:legendEntry>
      <c:legendEntry>
        <c:idx val="8"/>
        <c:delete val="1"/>
      </c:legendEntry>
      <c:layout>
        <c:manualLayout>
          <c:xMode val="edge"/>
          <c:yMode val="edge"/>
          <c:x val="0.10448867174363259"/>
          <c:y val="8.5858152028517098E-2"/>
          <c:w val="0.1820649510154887"/>
          <c:h val="0.16230265955258069"/>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bg1">
          <a:lumMod val="7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2134205673881494E-2"/>
          <c:y val="4.300234558248632E-2"/>
          <c:w val="0.89590532317419191"/>
          <c:h val="0.70369937143314487"/>
        </c:manualLayout>
      </c:layout>
      <c:areaChart>
        <c:grouping val="standard"/>
        <c:varyColors val="0"/>
        <c:ser>
          <c:idx val="5"/>
          <c:order val="4"/>
          <c:tx>
            <c:strRef>
              <c:f>'Diagnostic effort'!$AM$1</c:f>
              <c:strCache>
                <c:ptCount val="1"/>
                <c:pt idx="0">
                  <c:v>Holiday period</c:v>
                </c:pt>
              </c:strCache>
            </c:strRef>
          </c:tx>
          <c:spPr>
            <a:solidFill>
              <a:schemeClr val="bg1">
                <a:lumMod val="95000"/>
              </a:schemeClr>
            </a:solidFill>
            <a:ln>
              <a:noFill/>
            </a:ln>
            <a:effectLst/>
          </c:spPr>
          <c:cat>
            <c:multiLvlStrRef>
              <c:f>'Diagnostic effort'!$AF$55:$AG$107</c:f>
              <c:multiLvlStrCache>
                <c:ptCount val="53"/>
                <c:lvl>
                  <c:pt idx="0">
                    <c:v>Y2-1</c:v>
                  </c:pt>
                  <c:pt idx="1">
                    <c:v>Y2-2</c:v>
                  </c:pt>
                  <c:pt idx="2">
                    <c:v>Y2-3</c:v>
                  </c:pt>
                  <c:pt idx="3">
                    <c:v>Y2-4</c:v>
                  </c:pt>
                  <c:pt idx="4">
                    <c:v>Y2-5</c:v>
                  </c:pt>
                  <c:pt idx="5">
                    <c:v>Y2-6</c:v>
                  </c:pt>
                  <c:pt idx="6">
                    <c:v>Y2-7</c:v>
                  </c:pt>
                  <c:pt idx="7">
                    <c:v>Y2-8</c:v>
                  </c:pt>
                  <c:pt idx="8">
                    <c:v>Y2-9</c:v>
                  </c:pt>
                  <c:pt idx="9">
                    <c:v>Y2-10</c:v>
                  </c:pt>
                  <c:pt idx="10">
                    <c:v>Y2-11</c:v>
                  </c:pt>
                  <c:pt idx="11">
                    <c:v>Y2-12</c:v>
                  </c:pt>
                  <c:pt idx="12">
                    <c:v>Y2-13</c:v>
                  </c:pt>
                  <c:pt idx="13">
                    <c:v>Y2-14</c:v>
                  </c:pt>
                  <c:pt idx="14">
                    <c:v>Y2-15</c:v>
                  </c:pt>
                  <c:pt idx="15">
                    <c:v>Y2-16</c:v>
                  </c:pt>
                  <c:pt idx="16">
                    <c:v>Y2-17</c:v>
                  </c:pt>
                  <c:pt idx="17">
                    <c:v>Y2-18</c:v>
                  </c:pt>
                  <c:pt idx="18">
                    <c:v>Y2-19</c:v>
                  </c:pt>
                  <c:pt idx="19">
                    <c:v>Y2-20</c:v>
                  </c:pt>
                  <c:pt idx="20">
                    <c:v>Y2-21</c:v>
                  </c:pt>
                  <c:pt idx="21">
                    <c:v>Y2-22</c:v>
                  </c:pt>
                  <c:pt idx="22">
                    <c:v>Y2-23</c:v>
                  </c:pt>
                  <c:pt idx="23">
                    <c:v>Y2-24</c:v>
                  </c:pt>
                  <c:pt idx="24">
                    <c:v>Y2-25</c:v>
                  </c:pt>
                  <c:pt idx="25">
                    <c:v>Y2-26</c:v>
                  </c:pt>
                  <c:pt idx="26">
                    <c:v>Y2-27</c:v>
                  </c:pt>
                  <c:pt idx="27">
                    <c:v>Y2-28</c:v>
                  </c:pt>
                  <c:pt idx="28">
                    <c:v>Y2-29</c:v>
                  </c:pt>
                  <c:pt idx="29">
                    <c:v>Y2-30</c:v>
                  </c:pt>
                  <c:pt idx="30">
                    <c:v>Y2-31</c:v>
                  </c:pt>
                  <c:pt idx="31">
                    <c:v>Y2-32</c:v>
                  </c:pt>
                  <c:pt idx="32">
                    <c:v>Y2-33</c:v>
                  </c:pt>
                  <c:pt idx="33">
                    <c:v>Y2-34</c:v>
                  </c:pt>
                  <c:pt idx="34">
                    <c:v>Y2-35</c:v>
                  </c:pt>
                  <c:pt idx="35">
                    <c:v>Y2-36</c:v>
                  </c:pt>
                  <c:pt idx="36">
                    <c:v>Y2-37</c:v>
                  </c:pt>
                  <c:pt idx="37">
                    <c:v>Y2-38</c:v>
                  </c:pt>
                  <c:pt idx="38">
                    <c:v>Y2-39</c:v>
                  </c:pt>
                  <c:pt idx="39">
                    <c:v>Y2-40</c:v>
                  </c:pt>
                  <c:pt idx="40">
                    <c:v>Y2-41</c:v>
                  </c:pt>
                  <c:pt idx="41">
                    <c:v>Y2-42</c:v>
                  </c:pt>
                  <c:pt idx="42">
                    <c:v>Y2-43</c:v>
                  </c:pt>
                  <c:pt idx="43">
                    <c:v>Y2-44</c:v>
                  </c:pt>
                  <c:pt idx="44">
                    <c:v>Y2-45</c:v>
                  </c:pt>
                  <c:pt idx="45">
                    <c:v>Y2-46</c:v>
                  </c:pt>
                  <c:pt idx="46">
                    <c:v>Y2-47</c:v>
                  </c:pt>
                  <c:pt idx="47">
                    <c:v>Y2-48</c:v>
                  </c:pt>
                  <c:pt idx="48">
                    <c:v>Y2-49</c:v>
                  </c:pt>
                  <c:pt idx="49">
                    <c:v>Y2-50</c:v>
                  </c:pt>
                  <c:pt idx="50">
                    <c:v>Y2-51</c:v>
                  </c:pt>
                  <c:pt idx="51">
                    <c:v>Y2-52</c:v>
                  </c:pt>
                  <c:pt idx="52">
                    <c:v>Y2-53</c:v>
                  </c:pt>
                </c:lvl>
                <c:lvl>
                  <c:pt idx="0">
                    <c:v>2021-2022</c:v>
                  </c:pt>
                </c:lvl>
              </c:multiLvlStrCache>
            </c:multiLvlStrRef>
          </c:cat>
          <c:val>
            <c:numRef>
              <c:f>'Diagnostic effort'!$AM$55:$AM$107</c:f>
              <c:numCache>
                <c:formatCode>General</c:formatCode>
                <c:ptCount val="53"/>
                <c:pt idx="16">
                  <c:v>6000</c:v>
                </c:pt>
                <c:pt idx="17">
                  <c:v>6000</c:v>
                </c:pt>
                <c:pt idx="18">
                  <c:v>6000</c:v>
                </c:pt>
                <c:pt idx="19">
                  <c:v>6000</c:v>
                </c:pt>
                <c:pt idx="20">
                  <c:v>6000</c:v>
                </c:pt>
                <c:pt idx="21">
                  <c:v>6000</c:v>
                </c:pt>
                <c:pt idx="22">
                  <c:v>6000</c:v>
                </c:pt>
                <c:pt idx="23">
                  <c:v>6000</c:v>
                </c:pt>
                <c:pt idx="45">
                  <c:v>6000</c:v>
                </c:pt>
                <c:pt idx="46">
                  <c:v>6000</c:v>
                </c:pt>
                <c:pt idx="47">
                  <c:v>6000</c:v>
                </c:pt>
                <c:pt idx="48">
                  <c:v>6000</c:v>
                </c:pt>
                <c:pt idx="49">
                  <c:v>6000</c:v>
                </c:pt>
                <c:pt idx="50">
                  <c:v>6000</c:v>
                </c:pt>
                <c:pt idx="51">
                  <c:v>6000</c:v>
                </c:pt>
                <c:pt idx="52">
                  <c:v>6000</c:v>
                </c:pt>
              </c:numCache>
            </c:numRef>
          </c:val>
          <c:extLst>
            <c:ext xmlns:c16="http://schemas.microsoft.com/office/drawing/2014/chart" uri="{C3380CC4-5D6E-409C-BE32-E72D297353CC}">
              <c16:uniqueId val="{00000000-D803-484C-9E03-F06C48569D80}"/>
            </c:ext>
          </c:extLst>
        </c:ser>
        <c:ser>
          <c:idx val="6"/>
          <c:order val="5"/>
          <c:tx>
            <c:strRef>
              <c:f>'Diagnostic effort'!$AN$1</c:f>
              <c:strCache>
                <c:ptCount val="1"/>
                <c:pt idx="0">
                  <c:v>wave</c:v>
                </c:pt>
              </c:strCache>
            </c:strRef>
          </c:tx>
          <c:spPr>
            <a:solidFill>
              <a:srgbClr val="FDF0E7"/>
            </a:solidFill>
            <a:ln>
              <a:noFill/>
            </a:ln>
            <a:effectLst/>
          </c:spPr>
          <c:cat>
            <c:multiLvlStrRef>
              <c:f>'Diagnostic effort'!$AF$55:$AG$107</c:f>
              <c:multiLvlStrCache>
                <c:ptCount val="53"/>
                <c:lvl>
                  <c:pt idx="0">
                    <c:v>Y2-1</c:v>
                  </c:pt>
                  <c:pt idx="1">
                    <c:v>Y2-2</c:v>
                  </c:pt>
                  <c:pt idx="2">
                    <c:v>Y2-3</c:v>
                  </c:pt>
                  <c:pt idx="3">
                    <c:v>Y2-4</c:v>
                  </c:pt>
                  <c:pt idx="4">
                    <c:v>Y2-5</c:v>
                  </c:pt>
                  <c:pt idx="5">
                    <c:v>Y2-6</c:v>
                  </c:pt>
                  <c:pt idx="6">
                    <c:v>Y2-7</c:v>
                  </c:pt>
                  <c:pt idx="7">
                    <c:v>Y2-8</c:v>
                  </c:pt>
                  <c:pt idx="8">
                    <c:v>Y2-9</c:v>
                  </c:pt>
                  <c:pt idx="9">
                    <c:v>Y2-10</c:v>
                  </c:pt>
                  <c:pt idx="10">
                    <c:v>Y2-11</c:v>
                  </c:pt>
                  <c:pt idx="11">
                    <c:v>Y2-12</c:v>
                  </c:pt>
                  <c:pt idx="12">
                    <c:v>Y2-13</c:v>
                  </c:pt>
                  <c:pt idx="13">
                    <c:v>Y2-14</c:v>
                  </c:pt>
                  <c:pt idx="14">
                    <c:v>Y2-15</c:v>
                  </c:pt>
                  <c:pt idx="15">
                    <c:v>Y2-16</c:v>
                  </c:pt>
                  <c:pt idx="16">
                    <c:v>Y2-17</c:v>
                  </c:pt>
                  <c:pt idx="17">
                    <c:v>Y2-18</c:v>
                  </c:pt>
                  <c:pt idx="18">
                    <c:v>Y2-19</c:v>
                  </c:pt>
                  <c:pt idx="19">
                    <c:v>Y2-20</c:v>
                  </c:pt>
                  <c:pt idx="20">
                    <c:v>Y2-21</c:v>
                  </c:pt>
                  <c:pt idx="21">
                    <c:v>Y2-22</c:v>
                  </c:pt>
                  <c:pt idx="22">
                    <c:v>Y2-23</c:v>
                  </c:pt>
                  <c:pt idx="23">
                    <c:v>Y2-24</c:v>
                  </c:pt>
                  <c:pt idx="24">
                    <c:v>Y2-25</c:v>
                  </c:pt>
                  <c:pt idx="25">
                    <c:v>Y2-26</c:v>
                  </c:pt>
                  <c:pt idx="26">
                    <c:v>Y2-27</c:v>
                  </c:pt>
                  <c:pt idx="27">
                    <c:v>Y2-28</c:v>
                  </c:pt>
                  <c:pt idx="28">
                    <c:v>Y2-29</c:v>
                  </c:pt>
                  <c:pt idx="29">
                    <c:v>Y2-30</c:v>
                  </c:pt>
                  <c:pt idx="30">
                    <c:v>Y2-31</c:v>
                  </c:pt>
                  <c:pt idx="31">
                    <c:v>Y2-32</c:v>
                  </c:pt>
                  <c:pt idx="32">
                    <c:v>Y2-33</c:v>
                  </c:pt>
                  <c:pt idx="33">
                    <c:v>Y2-34</c:v>
                  </c:pt>
                  <c:pt idx="34">
                    <c:v>Y2-35</c:v>
                  </c:pt>
                  <c:pt idx="35">
                    <c:v>Y2-36</c:v>
                  </c:pt>
                  <c:pt idx="36">
                    <c:v>Y2-37</c:v>
                  </c:pt>
                  <c:pt idx="37">
                    <c:v>Y2-38</c:v>
                  </c:pt>
                  <c:pt idx="38">
                    <c:v>Y2-39</c:v>
                  </c:pt>
                  <c:pt idx="39">
                    <c:v>Y2-40</c:v>
                  </c:pt>
                  <c:pt idx="40">
                    <c:v>Y2-41</c:v>
                  </c:pt>
                  <c:pt idx="41">
                    <c:v>Y2-42</c:v>
                  </c:pt>
                  <c:pt idx="42">
                    <c:v>Y2-43</c:v>
                  </c:pt>
                  <c:pt idx="43">
                    <c:v>Y2-44</c:v>
                  </c:pt>
                  <c:pt idx="44">
                    <c:v>Y2-45</c:v>
                  </c:pt>
                  <c:pt idx="45">
                    <c:v>Y2-46</c:v>
                  </c:pt>
                  <c:pt idx="46">
                    <c:v>Y2-47</c:v>
                  </c:pt>
                  <c:pt idx="47">
                    <c:v>Y2-48</c:v>
                  </c:pt>
                  <c:pt idx="48">
                    <c:v>Y2-49</c:v>
                  </c:pt>
                  <c:pt idx="49">
                    <c:v>Y2-50</c:v>
                  </c:pt>
                  <c:pt idx="50">
                    <c:v>Y2-51</c:v>
                  </c:pt>
                  <c:pt idx="51">
                    <c:v>Y2-52</c:v>
                  </c:pt>
                  <c:pt idx="52">
                    <c:v>Y2-53</c:v>
                  </c:pt>
                </c:lvl>
                <c:lvl>
                  <c:pt idx="0">
                    <c:v>2021-2022</c:v>
                  </c:pt>
                </c:lvl>
              </c:multiLvlStrCache>
            </c:multiLvlStrRef>
          </c:cat>
          <c:val>
            <c:numRef>
              <c:f>'Diagnostic effort'!$AN$55:$AN$107</c:f>
              <c:numCache>
                <c:formatCode>General</c:formatCode>
                <c:ptCount val="53"/>
                <c:pt idx="20">
                  <c:v>6000</c:v>
                </c:pt>
                <c:pt idx="21">
                  <c:v>6000</c:v>
                </c:pt>
                <c:pt idx="22">
                  <c:v>6000</c:v>
                </c:pt>
                <c:pt idx="23">
                  <c:v>6000</c:v>
                </c:pt>
              </c:numCache>
            </c:numRef>
          </c:val>
          <c:extLst>
            <c:ext xmlns:c16="http://schemas.microsoft.com/office/drawing/2014/chart" uri="{C3380CC4-5D6E-409C-BE32-E72D297353CC}">
              <c16:uniqueId val="{00000001-D803-484C-9E03-F06C48569D80}"/>
            </c:ext>
          </c:extLst>
        </c:ser>
        <c:dLbls>
          <c:showLegendKey val="0"/>
          <c:showVal val="0"/>
          <c:showCatName val="0"/>
          <c:showSerName val="0"/>
          <c:showPercent val="0"/>
          <c:showBubbleSize val="0"/>
        </c:dLbls>
        <c:axId val="574857968"/>
        <c:axId val="574836752"/>
      </c:areaChart>
      <c:barChart>
        <c:barDir val="col"/>
        <c:grouping val="clustered"/>
        <c:varyColors val="0"/>
        <c:ser>
          <c:idx val="8"/>
          <c:order val="7"/>
          <c:tx>
            <c:strRef>
              <c:f>'Diagnostic effort'!$AP$1</c:f>
              <c:strCache>
                <c:ptCount val="1"/>
                <c:pt idx="0">
                  <c:v>CDC</c:v>
                </c:pt>
              </c:strCache>
            </c:strRef>
          </c:tx>
          <c:spPr>
            <a:solidFill>
              <a:schemeClr val="accent3">
                <a:lumMod val="60000"/>
              </a:schemeClr>
            </a:solidFill>
            <a:ln>
              <a:noFill/>
            </a:ln>
            <a:effectLst/>
          </c:spPr>
          <c:invertIfNegative val="0"/>
          <c:dPt>
            <c:idx val="20"/>
            <c:invertIfNegative val="0"/>
            <c:bubble3D val="0"/>
            <c:spPr>
              <a:pattFill prst="lgCheck">
                <a:fgClr>
                  <a:srgbClr val="002060"/>
                </a:fgClr>
                <a:bgClr>
                  <a:schemeClr val="bg1"/>
                </a:bgClr>
              </a:pattFill>
              <a:ln>
                <a:noFill/>
              </a:ln>
              <a:effectLst/>
            </c:spPr>
            <c:extLst>
              <c:ext xmlns:c16="http://schemas.microsoft.com/office/drawing/2014/chart" uri="{C3380CC4-5D6E-409C-BE32-E72D297353CC}">
                <c16:uniqueId val="{00000003-D803-484C-9E03-F06C48569D80}"/>
              </c:ext>
            </c:extLst>
          </c:dPt>
          <c:cat>
            <c:multiLvlStrRef>
              <c:f>'Diagnostic effort'!$AF$55:$AG$107</c:f>
              <c:multiLvlStrCache>
                <c:ptCount val="53"/>
                <c:lvl>
                  <c:pt idx="0">
                    <c:v>Y2-1</c:v>
                  </c:pt>
                  <c:pt idx="1">
                    <c:v>Y2-2</c:v>
                  </c:pt>
                  <c:pt idx="2">
                    <c:v>Y2-3</c:v>
                  </c:pt>
                  <c:pt idx="3">
                    <c:v>Y2-4</c:v>
                  </c:pt>
                  <c:pt idx="4">
                    <c:v>Y2-5</c:v>
                  </c:pt>
                  <c:pt idx="5">
                    <c:v>Y2-6</c:v>
                  </c:pt>
                  <c:pt idx="6">
                    <c:v>Y2-7</c:v>
                  </c:pt>
                  <c:pt idx="7">
                    <c:v>Y2-8</c:v>
                  </c:pt>
                  <c:pt idx="8">
                    <c:v>Y2-9</c:v>
                  </c:pt>
                  <c:pt idx="9">
                    <c:v>Y2-10</c:v>
                  </c:pt>
                  <c:pt idx="10">
                    <c:v>Y2-11</c:v>
                  </c:pt>
                  <c:pt idx="11">
                    <c:v>Y2-12</c:v>
                  </c:pt>
                  <c:pt idx="12">
                    <c:v>Y2-13</c:v>
                  </c:pt>
                  <c:pt idx="13">
                    <c:v>Y2-14</c:v>
                  </c:pt>
                  <c:pt idx="14">
                    <c:v>Y2-15</c:v>
                  </c:pt>
                  <c:pt idx="15">
                    <c:v>Y2-16</c:v>
                  </c:pt>
                  <c:pt idx="16">
                    <c:v>Y2-17</c:v>
                  </c:pt>
                  <c:pt idx="17">
                    <c:v>Y2-18</c:v>
                  </c:pt>
                  <c:pt idx="18">
                    <c:v>Y2-19</c:v>
                  </c:pt>
                  <c:pt idx="19">
                    <c:v>Y2-20</c:v>
                  </c:pt>
                  <c:pt idx="20">
                    <c:v>Y2-21</c:v>
                  </c:pt>
                  <c:pt idx="21">
                    <c:v>Y2-22</c:v>
                  </c:pt>
                  <c:pt idx="22">
                    <c:v>Y2-23</c:v>
                  </c:pt>
                  <c:pt idx="23">
                    <c:v>Y2-24</c:v>
                  </c:pt>
                  <c:pt idx="24">
                    <c:v>Y2-25</c:v>
                  </c:pt>
                  <c:pt idx="25">
                    <c:v>Y2-26</c:v>
                  </c:pt>
                  <c:pt idx="26">
                    <c:v>Y2-27</c:v>
                  </c:pt>
                  <c:pt idx="27">
                    <c:v>Y2-28</c:v>
                  </c:pt>
                  <c:pt idx="28">
                    <c:v>Y2-29</c:v>
                  </c:pt>
                  <c:pt idx="29">
                    <c:v>Y2-30</c:v>
                  </c:pt>
                  <c:pt idx="30">
                    <c:v>Y2-31</c:v>
                  </c:pt>
                  <c:pt idx="31">
                    <c:v>Y2-32</c:v>
                  </c:pt>
                  <c:pt idx="32">
                    <c:v>Y2-33</c:v>
                  </c:pt>
                  <c:pt idx="33">
                    <c:v>Y2-34</c:v>
                  </c:pt>
                  <c:pt idx="34">
                    <c:v>Y2-35</c:v>
                  </c:pt>
                  <c:pt idx="35">
                    <c:v>Y2-36</c:v>
                  </c:pt>
                  <c:pt idx="36">
                    <c:v>Y2-37</c:v>
                  </c:pt>
                  <c:pt idx="37">
                    <c:v>Y2-38</c:v>
                  </c:pt>
                  <c:pt idx="38">
                    <c:v>Y2-39</c:v>
                  </c:pt>
                  <c:pt idx="39">
                    <c:v>Y2-40</c:v>
                  </c:pt>
                  <c:pt idx="40">
                    <c:v>Y2-41</c:v>
                  </c:pt>
                  <c:pt idx="41">
                    <c:v>Y2-42</c:v>
                  </c:pt>
                  <c:pt idx="42">
                    <c:v>Y2-43</c:v>
                  </c:pt>
                  <c:pt idx="43">
                    <c:v>Y2-44</c:v>
                  </c:pt>
                  <c:pt idx="44">
                    <c:v>Y2-45</c:v>
                  </c:pt>
                  <c:pt idx="45">
                    <c:v>Y2-46</c:v>
                  </c:pt>
                  <c:pt idx="46">
                    <c:v>Y2-47</c:v>
                  </c:pt>
                  <c:pt idx="47">
                    <c:v>Y2-48</c:v>
                  </c:pt>
                  <c:pt idx="48">
                    <c:v>Y2-49</c:v>
                  </c:pt>
                  <c:pt idx="49">
                    <c:v>Y2-50</c:v>
                  </c:pt>
                  <c:pt idx="50">
                    <c:v>Y2-51</c:v>
                  </c:pt>
                  <c:pt idx="51">
                    <c:v>Y2-52</c:v>
                  </c:pt>
                  <c:pt idx="52">
                    <c:v>Y2-53</c:v>
                  </c:pt>
                </c:lvl>
                <c:lvl>
                  <c:pt idx="0">
                    <c:v>2021-2022</c:v>
                  </c:pt>
                </c:lvl>
              </c:multiLvlStrCache>
            </c:multiLvlStrRef>
          </c:cat>
          <c:val>
            <c:numRef>
              <c:f>'Diagnostic effort'!$AP$55:$AP$107</c:f>
              <c:numCache>
                <c:formatCode>General</c:formatCode>
                <c:ptCount val="53"/>
                <c:pt idx="20">
                  <c:v>6000</c:v>
                </c:pt>
              </c:numCache>
            </c:numRef>
          </c:val>
          <c:extLst>
            <c:ext xmlns:c16="http://schemas.microsoft.com/office/drawing/2014/chart" uri="{C3380CC4-5D6E-409C-BE32-E72D297353CC}">
              <c16:uniqueId val="{00000004-D803-484C-9E03-F06C48569D80}"/>
            </c:ext>
          </c:extLst>
        </c:ser>
        <c:dLbls>
          <c:showLegendKey val="0"/>
          <c:showVal val="0"/>
          <c:showCatName val="0"/>
          <c:showSerName val="0"/>
          <c:showPercent val="0"/>
          <c:showBubbleSize val="0"/>
        </c:dLbls>
        <c:gapWidth val="213"/>
        <c:overlap val="-43"/>
        <c:axId val="574857968"/>
        <c:axId val="574836752"/>
      </c:barChart>
      <c:lineChart>
        <c:grouping val="standard"/>
        <c:varyColors val="0"/>
        <c:ser>
          <c:idx val="0"/>
          <c:order val="0"/>
          <c:tx>
            <c:strRef>
              <c:f>'Diagnostic effort'!$AH$1</c:f>
              <c:strCache>
                <c:ptCount val="1"/>
                <c:pt idx="0">
                  <c:v>All Ages</c:v>
                </c:pt>
              </c:strCache>
            </c:strRef>
          </c:tx>
          <c:spPr>
            <a:ln w="19050" cap="rnd">
              <a:solidFill>
                <a:srgbClr val="7030A0"/>
              </a:solidFill>
              <a:prstDash val="sysDash"/>
              <a:round/>
            </a:ln>
            <a:effectLst/>
          </c:spPr>
          <c:marker>
            <c:symbol val="none"/>
          </c:marker>
          <c:cat>
            <c:multiLvlStrRef>
              <c:f>'Diagnostic effort'!$AF$55:$AG$107</c:f>
              <c:multiLvlStrCache>
                <c:ptCount val="53"/>
                <c:lvl>
                  <c:pt idx="0">
                    <c:v>Y2-1</c:v>
                  </c:pt>
                  <c:pt idx="1">
                    <c:v>Y2-2</c:v>
                  </c:pt>
                  <c:pt idx="2">
                    <c:v>Y2-3</c:v>
                  </c:pt>
                  <c:pt idx="3">
                    <c:v>Y2-4</c:v>
                  </c:pt>
                  <c:pt idx="4">
                    <c:v>Y2-5</c:v>
                  </c:pt>
                  <c:pt idx="5">
                    <c:v>Y2-6</c:v>
                  </c:pt>
                  <c:pt idx="6">
                    <c:v>Y2-7</c:v>
                  </c:pt>
                  <c:pt idx="7">
                    <c:v>Y2-8</c:v>
                  </c:pt>
                  <c:pt idx="8">
                    <c:v>Y2-9</c:v>
                  </c:pt>
                  <c:pt idx="9">
                    <c:v>Y2-10</c:v>
                  </c:pt>
                  <c:pt idx="10">
                    <c:v>Y2-11</c:v>
                  </c:pt>
                  <c:pt idx="11">
                    <c:v>Y2-12</c:v>
                  </c:pt>
                  <c:pt idx="12">
                    <c:v>Y2-13</c:v>
                  </c:pt>
                  <c:pt idx="13">
                    <c:v>Y2-14</c:v>
                  </c:pt>
                  <c:pt idx="14">
                    <c:v>Y2-15</c:v>
                  </c:pt>
                  <c:pt idx="15">
                    <c:v>Y2-16</c:v>
                  </c:pt>
                  <c:pt idx="16">
                    <c:v>Y2-17</c:v>
                  </c:pt>
                  <c:pt idx="17">
                    <c:v>Y2-18</c:v>
                  </c:pt>
                  <c:pt idx="18">
                    <c:v>Y2-19</c:v>
                  </c:pt>
                  <c:pt idx="19">
                    <c:v>Y2-20</c:v>
                  </c:pt>
                  <c:pt idx="20">
                    <c:v>Y2-21</c:v>
                  </c:pt>
                  <c:pt idx="21">
                    <c:v>Y2-22</c:v>
                  </c:pt>
                  <c:pt idx="22">
                    <c:v>Y2-23</c:v>
                  </c:pt>
                  <c:pt idx="23">
                    <c:v>Y2-24</c:v>
                  </c:pt>
                  <c:pt idx="24">
                    <c:v>Y2-25</c:v>
                  </c:pt>
                  <c:pt idx="25">
                    <c:v>Y2-26</c:v>
                  </c:pt>
                  <c:pt idx="26">
                    <c:v>Y2-27</c:v>
                  </c:pt>
                  <c:pt idx="27">
                    <c:v>Y2-28</c:v>
                  </c:pt>
                  <c:pt idx="28">
                    <c:v>Y2-29</c:v>
                  </c:pt>
                  <c:pt idx="29">
                    <c:v>Y2-30</c:v>
                  </c:pt>
                  <c:pt idx="30">
                    <c:v>Y2-31</c:v>
                  </c:pt>
                  <c:pt idx="31">
                    <c:v>Y2-32</c:v>
                  </c:pt>
                  <c:pt idx="32">
                    <c:v>Y2-33</c:v>
                  </c:pt>
                  <c:pt idx="33">
                    <c:v>Y2-34</c:v>
                  </c:pt>
                  <c:pt idx="34">
                    <c:v>Y2-35</c:v>
                  </c:pt>
                  <c:pt idx="35">
                    <c:v>Y2-36</c:v>
                  </c:pt>
                  <c:pt idx="36">
                    <c:v>Y2-37</c:v>
                  </c:pt>
                  <c:pt idx="37">
                    <c:v>Y2-38</c:v>
                  </c:pt>
                  <c:pt idx="38">
                    <c:v>Y2-39</c:v>
                  </c:pt>
                  <c:pt idx="39">
                    <c:v>Y2-40</c:v>
                  </c:pt>
                  <c:pt idx="40">
                    <c:v>Y2-41</c:v>
                  </c:pt>
                  <c:pt idx="41">
                    <c:v>Y2-42</c:v>
                  </c:pt>
                  <c:pt idx="42">
                    <c:v>Y2-43</c:v>
                  </c:pt>
                  <c:pt idx="43">
                    <c:v>Y2-44</c:v>
                  </c:pt>
                  <c:pt idx="44">
                    <c:v>Y2-45</c:v>
                  </c:pt>
                  <c:pt idx="45">
                    <c:v>Y2-46</c:v>
                  </c:pt>
                  <c:pt idx="46">
                    <c:v>Y2-47</c:v>
                  </c:pt>
                  <c:pt idx="47">
                    <c:v>Y2-48</c:v>
                  </c:pt>
                  <c:pt idx="48">
                    <c:v>Y2-49</c:v>
                  </c:pt>
                  <c:pt idx="49">
                    <c:v>Y2-50</c:v>
                  </c:pt>
                  <c:pt idx="50">
                    <c:v>Y2-51</c:v>
                  </c:pt>
                  <c:pt idx="51">
                    <c:v>Y2-52</c:v>
                  </c:pt>
                  <c:pt idx="52">
                    <c:v>Y2-53</c:v>
                  </c:pt>
                </c:lvl>
                <c:lvl>
                  <c:pt idx="0">
                    <c:v>2021-2022</c:v>
                  </c:pt>
                </c:lvl>
              </c:multiLvlStrCache>
            </c:multiLvlStrRef>
          </c:cat>
          <c:val>
            <c:numRef>
              <c:f>'Diagnostic effort'!$AH$55:$AH$107</c:f>
              <c:numCache>
                <c:formatCode>0</c:formatCode>
                <c:ptCount val="53"/>
                <c:pt idx="0">
                  <c:v>97.891662929032151</c:v>
                </c:pt>
                <c:pt idx="1">
                  <c:v>85.463136679945805</c:v>
                </c:pt>
                <c:pt idx="2">
                  <c:v>81.650943965046082</c:v>
                </c:pt>
                <c:pt idx="3">
                  <c:v>80.269996604036493</c:v>
                </c:pt>
                <c:pt idx="4">
                  <c:v>72.548361360081444</c:v>
                </c:pt>
                <c:pt idx="5">
                  <c:v>58.05813905089628</c:v>
                </c:pt>
                <c:pt idx="6">
                  <c:v>49.305655776891811</c:v>
                </c:pt>
                <c:pt idx="7">
                  <c:v>47.885808490219972</c:v>
                </c:pt>
                <c:pt idx="8">
                  <c:v>52.087000461742122</c:v>
                </c:pt>
                <c:pt idx="9">
                  <c:v>61.481332509173569</c:v>
                </c:pt>
                <c:pt idx="10">
                  <c:v>69.397467381439824</c:v>
                </c:pt>
                <c:pt idx="11">
                  <c:v>77.877651175808595</c:v>
                </c:pt>
                <c:pt idx="12">
                  <c:v>84.315588872909657</c:v>
                </c:pt>
                <c:pt idx="13">
                  <c:v>95.343717798155296</c:v>
                </c:pt>
                <c:pt idx="14">
                  <c:v>103.2209527447593</c:v>
                </c:pt>
                <c:pt idx="15">
                  <c:v>100.77025742803805</c:v>
                </c:pt>
                <c:pt idx="16">
                  <c:v>184.85244674697424</c:v>
                </c:pt>
                <c:pt idx="17">
                  <c:v>753.08311085817502</c:v>
                </c:pt>
                <c:pt idx="18">
                  <c:v>796.57322774856175</c:v>
                </c:pt>
                <c:pt idx="19">
                  <c:v>2591.9798467265127</c:v>
                </c:pt>
                <c:pt idx="20">
                  <c:v>4735.0740012735832</c:v>
                </c:pt>
                <c:pt idx="21">
                  <c:v>3278.1161855199693</c:v>
                </c:pt>
                <c:pt idx="22">
                  <c:v>1492.0260987381253</c:v>
                </c:pt>
                <c:pt idx="23">
                  <c:v>853.28931936411072</c:v>
                </c:pt>
                <c:pt idx="24">
                  <c:v>508.51927821965933</c:v>
                </c:pt>
                <c:pt idx="25">
                  <c:v>315.80904648891214</c:v>
                </c:pt>
                <c:pt idx="26">
                  <c:v>208.0951523301639</c:v>
                </c:pt>
                <c:pt idx="27">
                  <c:v>121.97071691395999</c:v>
                </c:pt>
                <c:pt idx="28">
                  <c:v>59.866985594190531</c:v>
                </c:pt>
                <c:pt idx="29">
                  <c:v>34.445884173915346</c:v>
                </c:pt>
                <c:pt idx="30">
                  <c:v>30.419741867873292</c:v>
                </c:pt>
                <c:pt idx="31">
                  <c:v>32.598137704958845</c:v>
                </c:pt>
                <c:pt idx="32">
                  <c:v>32.967686998750153</c:v>
                </c:pt>
                <c:pt idx="33">
                  <c:v>28.980444618370335</c:v>
                </c:pt>
                <c:pt idx="34">
                  <c:v>23.767854579629898</c:v>
                </c:pt>
                <c:pt idx="35">
                  <c:v>20.441910935508204</c:v>
                </c:pt>
                <c:pt idx="36">
                  <c:v>18.419114801071615</c:v>
                </c:pt>
                <c:pt idx="37">
                  <c:v>23.690054728305412</c:v>
                </c:pt>
                <c:pt idx="38">
                  <c:v>31.917389005869609</c:v>
                </c:pt>
                <c:pt idx="39">
                  <c:v>37.752377855205921</c:v>
                </c:pt>
                <c:pt idx="40">
                  <c:v>46.621560906197104</c:v>
                </c:pt>
                <c:pt idx="41">
                  <c:v>65.91592403466916</c:v>
                </c:pt>
                <c:pt idx="42">
                  <c:v>92.601273038967207</c:v>
                </c:pt>
                <c:pt idx="43">
                  <c:v>126.48310829078005</c:v>
                </c:pt>
                <c:pt idx="44">
                  <c:v>151.94310963671751</c:v>
                </c:pt>
                <c:pt idx="45">
                  <c:v>158.61444688779201</c:v>
                </c:pt>
                <c:pt idx="46">
                  <c:v>179.03690786046909</c:v>
                </c:pt>
                <c:pt idx="47">
                  <c:v>218.11188318819123</c:v>
                </c:pt>
                <c:pt idx="48">
                  <c:v>223.18832348711382</c:v>
                </c:pt>
                <c:pt idx="49">
                  <c:v>197.74777210400751</c:v>
                </c:pt>
                <c:pt idx="50">
                  <c:v>172.83236971734146</c:v>
                </c:pt>
                <c:pt idx="51">
                  <c:v>148.75331573241363</c:v>
                </c:pt>
                <c:pt idx="52">
                  <c:v>139.76743290443571</c:v>
                </c:pt>
              </c:numCache>
            </c:numRef>
          </c:val>
          <c:smooth val="0"/>
          <c:extLst>
            <c:ext xmlns:c16="http://schemas.microsoft.com/office/drawing/2014/chart" uri="{C3380CC4-5D6E-409C-BE32-E72D297353CC}">
              <c16:uniqueId val="{00000005-D803-484C-9E03-F06C48569D80}"/>
            </c:ext>
          </c:extLst>
        </c:ser>
        <c:ser>
          <c:idx val="2"/>
          <c:order val="1"/>
          <c:tx>
            <c:strRef>
              <c:f>'Diagnostic effort'!$AJ$1</c:f>
              <c:strCache>
                <c:ptCount val="1"/>
                <c:pt idx="0">
                  <c:v>Adult ≥18</c:v>
                </c:pt>
              </c:strCache>
            </c:strRef>
          </c:tx>
          <c:spPr>
            <a:ln w="19050" cap="rnd">
              <a:solidFill>
                <a:schemeClr val="tx1"/>
              </a:solidFill>
              <a:round/>
            </a:ln>
            <a:effectLst/>
          </c:spPr>
          <c:marker>
            <c:symbol val="none"/>
          </c:marker>
          <c:cat>
            <c:multiLvlStrRef>
              <c:f>'Diagnostic effort'!$AF$55:$AG$107</c:f>
              <c:multiLvlStrCache>
                <c:ptCount val="53"/>
                <c:lvl>
                  <c:pt idx="0">
                    <c:v>Y2-1</c:v>
                  </c:pt>
                  <c:pt idx="1">
                    <c:v>Y2-2</c:v>
                  </c:pt>
                  <c:pt idx="2">
                    <c:v>Y2-3</c:v>
                  </c:pt>
                  <c:pt idx="3">
                    <c:v>Y2-4</c:v>
                  </c:pt>
                  <c:pt idx="4">
                    <c:v>Y2-5</c:v>
                  </c:pt>
                  <c:pt idx="5">
                    <c:v>Y2-6</c:v>
                  </c:pt>
                  <c:pt idx="6">
                    <c:v>Y2-7</c:v>
                  </c:pt>
                  <c:pt idx="7">
                    <c:v>Y2-8</c:v>
                  </c:pt>
                  <c:pt idx="8">
                    <c:v>Y2-9</c:v>
                  </c:pt>
                  <c:pt idx="9">
                    <c:v>Y2-10</c:v>
                  </c:pt>
                  <c:pt idx="10">
                    <c:v>Y2-11</c:v>
                  </c:pt>
                  <c:pt idx="11">
                    <c:v>Y2-12</c:v>
                  </c:pt>
                  <c:pt idx="12">
                    <c:v>Y2-13</c:v>
                  </c:pt>
                  <c:pt idx="13">
                    <c:v>Y2-14</c:v>
                  </c:pt>
                  <c:pt idx="14">
                    <c:v>Y2-15</c:v>
                  </c:pt>
                  <c:pt idx="15">
                    <c:v>Y2-16</c:v>
                  </c:pt>
                  <c:pt idx="16">
                    <c:v>Y2-17</c:v>
                  </c:pt>
                  <c:pt idx="17">
                    <c:v>Y2-18</c:v>
                  </c:pt>
                  <c:pt idx="18">
                    <c:v>Y2-19</c:v>
                  </c:pt>
                  <c:pt idx="19">
                    <c:v>Y2-20</c:v>
                  </c:pt>
                  <c:pt idx="20">
                    <c:v>Y2-21</c:v>
                  </c:pt>
                  <c:pt idx="21">
                    <c:v>Y2-22</c:v>
                  </c:pt>
                  <c:pt idx="22">
                    <c:v>Y2-23</c:v>
                  </c:pt>
                  <c:pt idx="23">
                    <c:v>Y2-24</c:v>
                  </c:pt>
                  <c:pt idx="24">
                    <c:v>Y2-25</c:v>
                  </c:pt>
                  <c:pt idx="25">
                    <c:v>Y2-26</c:v>
                  </c:pt>
                  <c:pt idx="26">
                    <c:v>Y2-27</c:v>
                  </c:pt>
                  <c:pt idx="27">
                    <c:v>Y2-28</c:v>
                  </c:pt>
                  <c:pt idx="28">
                    <c:v>Y2-29</c:v>
                  </c:pt>
                  <c:pt idx="29">
                    <c:v>Y2-30</c:v>
                  </c:pt>
                  <c:pt idx="30">
                    <c:v>Y2-31</c:v>
                  </c:pt>
                  <c:pt idx="31">
                    <c:v>Y2-32</c:v>
                  </c:pt>
                  <c:pt idx="32">
                    <c:v>Y2-33</c:v>
                  </c:pt>
                  <c:pt idx="33">
                    <c:v>Y2-34</c:v>
                  </c:pt>
                  <c:pt idx="34">
                    <c:v>Y2-35</c:v>
                  </c:pt>
                  <c:pt idx="35">
                    <c:v>Y2-36</c:v>
                  </c:pt>
                  <c:pt idx="36">
                    <c:v>Y2-37</c:v>
                  </c:pt>
                  <c:pt idx="37">
                    <c:v>Y2-38</c:v>
                  </c:pt>
                  <c:pt idx="38">
                    <c:v>Y2-39</c:v>
                  </c:pt>
                  <c:pt idx="39">
                    <c:v>Y2-40</c:v>
                  </c:pt>
                  <c:pt idx="40">
                    <c:v>Y2-41</c:v>
                  </c:pt>
                  <c:pt idx="41">
                    <c:v>Y2-42</c:v>
                  </c:pt>
                  <c:pt idx="42">
                    <c:v>Y2-43</c:v>
                  </c:pt>
                  <c:pt idx="43">
                    <c:v>Y2-44</c:v>
                  </c:pt>
                  <c:pt idx="44">
                    <c:v>Y2-45</c:v>
                  </c:pt>
                  <c:pt idx="45">
                    <c:v>Y2-46</c:v>
                  </c:pt>
                  <c:pt idx="46">
                    <c:v>Y2-47</c:v>
                  </c:pt>
                  <c:pt idx="47">
                    <c:v>Y2-48</c:v>
                  </c:pt>
                  <c:pt idx="48">
                    <c:v>Y2-49</c:v>
                  </c:pt>
                  <c:pt idx="49">
                    <c:v>Y2-50</c:v>
                  </c:pt>
                  <c:pt idx="50">
                    <c:v>Y2-51</c:v>
                  </c:pt>
                  <c:pt idx="51">
                    <c:v>Y2-52</c:v>
                  </c:pt>
                  <c:pt idx="52">
                    <c:v>Y2-53</c:v>
                  </c:pt>
                </c:lvl>
                <c:lvl>
                  <c:pt idx="0">
                    <c:v>2021-2022</c:v>
                  </c:pt>
                </c:lvl>
              </c:multiLvlStrCache>
            </c:multiLvlStrRef>
          </c:cat>
          <c:val>
            <c:numRef>
              <c:f>'Diagnostic effort'!$AJ$55:$AJ$107</c:f>
              <c:numCache>
                <c:formatCode>0</c:formatCode>
                <c:ptCount val="53"/>
                <c:pt idx="0">
                  <c:v>86.436241252203644</c:v>
                </c:pt>
                <c:pt idx="1">
                  <c:v>75.174955927132856</c:v>
                </c:pt>
                <c:pt idx="2">
                  <c:v>73.892836155777545</c:v>
                </c:pt>
                <c:pt idx="3">
                  <c:v>75.773278487098665</c:v>
                </c:pt>
                <c:pt idx="4">
                  <c:v>70.452481435974136</c:v>
                </c:pt>
                <c:pt idx="5">
                  <c:v>57.417597093861843</c:v>
                </c:pt>
                <c:pt idx="6">
                  <c:v>48.870131951493136</c:v>
                </c:pt>
                <c:pt idx="7">
                  <c:v>44.318606763181791</c:v>
                </c:pt>
                <c:pt idx="8">
                  <c:v>44.083551471766654</c:v>
                </c:pt>
                <c:pt idx="9">
                  <c:v>49.746247128585928</c:v>
                </c:pt>
                <c:pt idx="10">
                  <c:v>53.784924408355153</c:v>
                </c:pt>
                <c:pt idx="11">
                  <c:v>59.319408088038898</c:v>
                </c:pt>
                <c:pt idx="12">
                  <c:v>61.456274373631075</c:v>
                </c:pt>
                <c:pt idx="13">
                  <c:v>63.315348042096275</c:v>
                </c:pt>
                <c:pt idx="14">
                  <c:v>69.084887013195157</c:v>
                </c:pt>
                <c:pt idx="15">
                  <c:v>73.679149527218328</c:v>
                </c:pt>
                <c:pt idx="16">
                  <c:v>166.35504033335113</c:v>
                </c:pt>
                <c:pt idx="17">
                  <c:v>731.83396548960945</c:v>
                </c:pt>
                <c:pt idx="18">
                  <c:v>772.00705165874251</c:v>
                </c:pt>
                <c:pt idx="19">
                  <c:v>2454.3191409797532</c:v>
                </c:pt>
                <c:pt idx="20">
                  <c:v>4488.3807895720929</c:v>
                </c:pt>
                <c:pt idx="21">
                  <c:v>3095.4217639831186</c:v>
                </c:pt>
                <c:pt idx="22">
                  <c:v>1386.6125327207651</c:v>
                </c:pt>
                <c:pt idx="23">
                  <c:v>771.75062770447141</c:v>
                </c:pt>
                <c:pt idx="24">
                  <c:v>435.66429830653345</c:v>
                </c:pt>
                <c:pt idx="25">
                  <c:v>258.36850259095036</c:v>
                </c:pt>
                <c:pt idx="26">
                  <c:v>171.97499866445858</c:v>
                </c:pt>
                <c:pt idx="27">
                  <c:v>104.89876595972007</c:v>
                </c:pt>
                <c:pt idx="28">
                  <c:v>51.413002831347825</c:v>
                </c:pt>
                <c:pt idx="29">
                  <c:v>29.852022009722742</c:v>
                </c:pt>
                <c:pt idx="30">
                  <c:v>26.539879267054864</c:v>
                </c:pt>
                <c:pt idx="31">
                  <c:v>27.971579678401625</c:v>
                </c:pt>
                <c:pt idx="32">
                  <c:v>28.014317004113469</c:v>
                </c:pt>
                <c:pt idx="33">
                  <c:v>24.125220364335703</c:v>
                </c:pt>
                <c:pt idx="34">
                  <c:v>19.93696244457503</c:v>
                </c:pt>
                <c:pt idx="35">
                  <c:v>17.265879587584806</c:v>
                </c:pt>
                <c:pt idx="36">
                  <c:v>16.475239061915701</c:v>
                </c:pt>
                <c:pt idx="37">
                  <c:v>21.133607564506647</c:v>
                </c:pt>
                <c:pt idx="38">
                  <c:v>26.603985255622625</c:v>
                </c:pt>
                <c:pt idx="39">
                  <c:v>29.595598055451681</c:v>
                </c:pt>
                <c:pt idx="40">
                  <c:v>36.668625460761788</c:v>
                </c:pt>
                <c:pt idx="41">
                  <c:v>54.255034991185425</c:v>
                </c:pt>
                <c:pt idx="42">
                  <c:v>79.384582509749464</c:v>
                </c:pt>
                <c:pt idx="43">
                  <c:v>112.29232330786901</c:v>
                </c:pt>
                <c:pt idx="44">
                  <c:v>139.23820716918638</c:v>
                </c:pt>
                <c:pt idx="45">
                  <c:v>146.65313318019125</c:v>
                </c:pt>
                <c:pt idx="46">
                  <c:v>164.51733532774188</c:v>
                </c:pt>
                <c:pt idx="47">
                  <c:v>201.03638014851222</c:v>
                </c:pt>
                <c:pt idx="48">
                  <c:v>204.62631550830707</c:v>
                </c:pt>
                <c:pt idx="49">
                  <c:v>179.86003525829369</c:v>
                </c:pt>
                <c:pt idx="50">
                  <c:v>156.20492547678828</c:v>
                </c:pt>
                <c:pt idx="51">
                  <c:v>132.67802767241841</c:v>
                </c:pt>
                <c:pt idx="52">
                  <c:v>123.51087130722796</c:v>
                </c:pt>
              </c:numCache>
            </c:numRef>
          </c:val>
          <c:smooth val="0"/>
          <c:extLst>
            <c:ext xmlns:c16="http://schemas.microsoft.com/office/drawing/2014/chart" uri="{C3380CC4-5D6E-409C-BE32-E72D297353CC}">
              <c16:uniqueId val="{00000006-D803-484C-9E03-F06C48569D80}"/>
            </c:ext>
          </c:extLst>
        </c:ser>
        <c:ser>
          <c:idx val="3"/>
          <c:order val="2"/>
          <c:tx>
            <c:strRef>
              <c:f>'Diagnostic effort'!$AK$1</c:f>
              <c:strCache>
                <c:ptCount val="1"/>
                <c:pt idx="0">
                  <c:v>(5-11) </c:v>
                </c:pt>
              </c:strCache>
            </c:strRef>
          </c:tx>
          <c:spPr>
            <a:ln w="19050" cap="rnd">
              <a:solidFill>
                <a:srgbClr val="00B050"/>
              </a:solidFill>
              <a:round/>
            </a:ln>
            <a:effectLst/>
          </c:spPr>
          <c:marker>
            <c:symbol val="none"/>
          </c:marker>
          <c:cat>
            <c:multiLvlStrRef>
              <c:f>'Diagnostic effort'!$AF$55:$AG$107</c:f>
              <c:multiLvlStrCache>
                <c:ptCount val="53"/>
                <c:lvl>
                  <c:pt idx="0">
                    <c:v>Y2-1</c:v>
                  </c:pt>
                  <c:pt idx="1">
                    <c:v>Y2-2</c:v>
                  </c:pt>
                  <c:pt idx="2">
                    <c:v>Y2-3</c:v>
                  </c:pt>
                  <c:pt idx="3">
                    <c:v>Y2-4</c:v>
                  </c:pt>
                  <c:pt idx="4">
                    <c:v>Y2-5</c:v>
                  </c:pt>
                  <c:pt idx="5">
                    <c:v>Y2-6</c:v>
                  </c:pt>
                  <c:pt idx="6">
                    <c:v>Y2-7</c:v>
                  </c:pt>
                  <c:pt idx="7">
                    <c:v>Y2-8</c:v>
                  </c:pt>
                  <c:pt idx="8">
                    <c:v>Y2-9</c:v>
                  </c:pt>
                  <c:pt idx="9">
                    <c:v>Y2-10</c:v>
                  </c:pt>
                  <c:pt idx="10">
                    <c:v>Y2-11</c:v>
                  </c:pt>
                  <c:pt idx="11">
                    <c:v>Y2-12</c:v>
                  </c:pt>
                  <c:pt idx="12">
                    <c:v>Y2-13</c:v>
                  </c:pt>
                  <c:pt idx="13">
                    <c:v>Y2-14</c:v>
                  </c:pt>
                  <c:pt idx="14">
                    <c:v>Y2-15</c:v>
                  </c:pt>
                  <c:pt idx="15">
                    <c:v>Y2-16</c:v>
                  </c:pt>
                  <c:pt idx="16">
                    <c:v>Y2-17</c:v>
                  </c:pt>
                  <c:pt idx="17">
                    <c:v>Y2-18</c:v>
                  </c:pt>
                  <c:pt idx="18">
                    <c:v>Y2-19</c:v>
                  </c:pt>
                  <c:pt idx="19">
                    <c:v>Y2-20</c:v>
                  </c:pt>
                  <c:pt idx="20">
                    <c:v>Y2-21</c:v>
                  </c:pt>
                  <c:pt idx="21">
                    <c:v>Y2-22</c:v>
                  </c:pt>
                  <c:pt idx="22">
                    <c:v>Y2-23</c:v>
                  </c:pt>
                  <c:pt idx="23">
                    <c:v>Y2-24</c:v>
                  </c:pt>
                  <c:pt idx="24">
                    <c:v>Y2-25</c:v>
                  </c:pt>
                  <c:pt idx="25">
                    <c:v>Y2-26</c:v>
                  </c:pt>
                  <c:pt idx="26">
                    <c:v>Y2-27</c:v>
                  </c:pt>
                  <c:pt idx="27">
                    <c:v>Y2-28</c:v>
                  </c:pt>
                  <c:pt idx="28">
                    <c:v>Y2-29</c:v>
                  </c:pt>
                  <c:pt idx="29">
                    <c:v>Y2-30</c:v>
                  </c:pt>
                  <c:pt idx="30">
                    <c:v>Y2-31</c:v>
                  </c:pt>
                  <c:pt idx="31">
                    <c:v>Y2-32</c:v>
                  </c:pt>
                  <c:pt idx="32">
                    <c:v>Y2-33</c:v>
                  </c:pt>
                  <c:pt idx="33">
                    <c:v>Y2-34</c:v>
                  </c:pt>
                  <c:pt idx="34">
                    <c:v>Y2-35</c:v>
                  </c:pt>
                  <c:pt idx="35">
                    <c:v>Y2-36</c:v>
                  </c:pt>
                  <c:pt idx="36">
                    <c:v>Y2-37</c:v>
                  </c:pt>
                  <c:pt idx="37">
                    <c:v>Y2-38</c:v>
                  </c:pt>
                  <c:pt idx="38">
                    <c:v>Y2-39</c:v>
                  </c:pt>
                  <c:pt idx="39">
                    <c:v>Y2-40</c:v>
                  </c:pt>
                  <c:pt idx="40">
                    <c:v>Y2-41</c:v>
                  </c:pt>
                  <c:pt idx="41">
                    <c:v>Y2-42</c:v>
                  </c:pt>
                  <c:pt idx="42">
                    <c:v>Y2-43</c:v>
                  </c:pt>
                  <c:pt idx="43">
                    <c:v>Y2-44</c:v>
                  </c:pt>
                  <c:pt idx="44">
                    <c:v>Y2-45</c:v>
                  </c:pt>
                  <c:pt idx="45">
                    <c:v>Y2-46</c:v>
                  </c:pt>
                  <c:pt idx="46">
                    <c:v>Y2-47</c:v>
                  </c:pt>
                  <c:pt idx="47">
                    <c:v>Y2-48</c:v>
                  </c:pt>
                  <c:pt idx="48">
                    <c:v>Y2-49</c:v>
                  </c:pt>
                  <c:pt idx="49">
                    <c:v>Y2-50</c:v>
                  </c:pt>
                  <c:pt idx="50">
                    <c:v>Y2-51</c:v>
                  </c:pt>
                  <c:pt idx="51">
                    <c:v>Y2-52</c:v>
                  </c:pt>
                  <c:pt idx="52">
                    <c:v>Y2-53</c:v>
                  </c:pt>
                </c:lvl>
                <c:lvl>
                  <c:pt idx="0">
                    <c:v>2021-2022</c:v>
                  </c:pt>
                </c:lvl>
              </c:multiLvlStrCache>
            </c:multiLvlStrRef>
          </c:cat>
          <c:val>
            <c:numRef>
              <c:f>'Diagnostic effort'!$AK$55:$AK$107</c:f>
              <c:numCache>
                <c:formatCode>0</c:formatCode>
                <c:ptCount val="53"/>
                <c:pt idx="0">
                  <c:v>148.4381821607636</c:v>
                </c:pt>
                <c:pt idx="1">
                  <c:v>134.19179316081414</c:v>
                </c:pt>
                <c:pt idx="2">
                  <c:v>113.51155106411335</c:v>
                </c:pt>
                <c:pt idx="3">
                  <c:v>89.384601951295735</c:v>
                </c:pt>
                <c:pt idx="4">
                  <c:v>69.623481725559401</c:v>
                </c:pt>
                <c:pt idx="5">
                  <c:v>50.551702903046433</c:v>
                </c:pt>
                <c:pt idx="6">
                  <c:v>43.658288870812825</c:v>
                </c:pt>
                <c:pt idx="7">
                  <c:v>66.176774709442597</c:v>
                </c:pt>
                <c:pt idx="8">
                  <c:v>105.23945422543301</c:v>
                </c:pt>
                <c:pt idx="9">
                  <c:v>146.59993841883465</c:v>
                </c:pt>
                <c:pt idx="10">
                  <c:v>188.41998354771852</c:v>
                </c:pt>
                <c:pt idx="11">
                  <c:v>226.10398025726221</c:v>
                </c:pt>
                <c:pt idx="12">
                  <c:v>276.19612222482641</c:v>
                </c:pt>
                <c:pt idx="13">
                  <c:v>374.3123819502847</c:v>
                </c:pt>
                <c:pt idx="14">
                  <c:v>396.14152638569112</c:v>
                </c:pt>
                <c:pt idx="15">
                  <c:v>320.77353296660374</c:v>
                </c:pt>
                <c:pt idx="16">
                  <c:v>280.56195111190766</c:v>
                </c:pt>
                <c:pt idx="17">
                  <c:v>616.73077541716646</c:v>
                </c:pt>
                <c:pt idx="18">
                  <c:v>650.73828464285225</c:v>
                </c:pt>
                <c:pt idx="19">
                  <c:v>2429.239104959122</c:v>
                </c:pt>
                <c:pt idx="20">
                  <c:v>4265.8743836138947</c:v>
                </c:pt>
                <c:pt idx="21">
                  <c:v>2938.6624019411852</c:v>
                </c:pt>
                <c:pt idx="22">
                  <c:v>1506.4407465107834</c:v>
                </c:pt>
                <c:pt idx="23">
                  <c:v>1014.2509846093043</c:v>
                </c:pt>
                <c:pt idx="24">
                  <c:v>795.04041838427565</c:v>
                </c:pt>
                <c:pt idx="25">
                  <c:v>627.30067693325805</c:v>
                </c:pt>
                <c:pt idx="26">
                  <c:v>410.38791538564055</c:v>
                </c:pt>
                <c:pt idx="27">
                  <c:v>197.38142178962218</c:v>
                </c:pt>
                <c:pt idx="28">
                  <c:v>92.831308967412525</c:v>
                </c:pt>
                <c:pt idx="29">
                  <c:v>53.079288048198748</c:v>
                </c:pt>
                <c:pt idx="30">
                  <c:v>44.347630274036192</c:v>
                </c:pt>
                <c:pt idx="31">
                  <c:v>48.253898225635233</c:v>
                </c:pt>
                <c:pt idx="32">
                  <c:v>53.079288048198748</c:v>
                </c:pt>
                <c:pt idx="33">
                  <c:v>49.632581032081944</c:v>
                </c:pt>
                <c:pt idx="34">
                  <c:v>35.845752967614743</c:v>
                </c:pt>
                <c:pt idx="35">
                  <c:v>30.331021741827858</c:v>
                </c:pt>
                <c:pt idx="36">
                  <c:v>20.220681161218572</c:v>
                </c:pt>
                <c:pt idx="37">
                  <c:v>25.965192854746576</c:v>
                </c:pt>
                <c:pt idx="38">
                  <c:v>48.71345916111747</c:v>
                </c:pt>
                <c:pt idx="39">
                  <c:v>69.853262193300523</c:v>
                </c:pt>
                <c:pt idx="40">
                  <c:v>87.31657774162565</c:v>
                </c:pt>
                <c:pt idx="41">
                  <c:v>109.83506358025542</c:v>
                </c:pt>
                <c:pt idx="42">
                  <c:v>127.06859866083946</c:v>
                </c:pt>
                <c:pt idx="43">
                  <c:v>144.76169467690568</c:v>
                </c:pt>
                <c:pt idx="44">
                  <c:v>157.16983993492619</c:v>
                </c:pt>
                <c:pt idx="45">
                  <c:v>157.16983993492619</c:v>
                </c:pt>
                <c:pt idx="46">
                  <c:v>188.64976401545962</c:v>
                </c:pt>
                <c:pt idx="47">
                  <c:v>229.55068727337903</c:v>
                </c:pt>
                <c:pt idx="48">
                  <c:v>233.9165161604603</c:v>
                </c:pt>
                <c:pt idx="49">
                  <c:v>216.6829810798763</c:v>
                </c:pt>
                <c:pt idx="50">
                  <c:v>203.3557139508913</c:v>
                </c:pt>
                <c:pt idx="51">
                  <c:v>190.25822728964749</c:v>
                </c:pt>
                <c:pt idx="52">
                  <c:v>182.4456913864494</c:v>
                </c:pt>
              </c:numCache>
            </c:numRef>
          </c:val>
          <c:smooth val="0"/>
          <c:extLst>
            <c:ext xmlns:c16="http://schemas.microsoft.com/office/drawing/2014/chart" uri="{C3380CC4-5D6E-409C-BE32-E72D297353CC}">
              <c16:uniqueId val="{00000007-D803-484C-9E03-F06C48569D80}"/>
            </c:ext>
          </c:extLst>
        </c:ser>
        <c:ser>
          <c:idx val="4"/>
          <c:order val="3"/>
          <c:tx>
            <c:strRef>
              <c:f>'Diagnostic effort'!$AL$1</c:f>
              <c:strCache>
                <c:ptCount val="1"/>
                <c:pt idx="0">
                  <c:v>(12-17) </c:v>
                </c:pt>
              </c:strCache>
            </c:strRef>
          </c:tx>
          <c:spPr>
            <a:ln w="19050" cap="rnd">
              <a:solidFill>
                <a:srgbClr val="FF9900"/>
              </a:solidFill>
              <a:round/>
            </a:ln>
            <a:effectLst/>
          </c:spPr>
          <c:marker>
            <c:symbol val="none"/>
          </c:marker>
          <c:cat>
            <c:multiLvlStrRef>
              <c:f>'Diagnostic effort'!$AF$55:$AG$107</c:f>
              <c:multiLvlStrCache>
                <c:ptCount val="53"/>
                <c:lvl>
                  <c:pt idx="0">
                    <c:v>Y2-1</c:v>
                  </c:pt>
                  <c:pt idx="1">
                    <c:v>Y2-2</c:v>
                  </c:pt>
                  <c:pt idx="2">
                    <c:v>Y2-3</c:v>
                  </c:pt>
                  <c:pt idx="3">
                    <c:v>Y2-4</c:v>
                  </c:pt>
                  <c:pt idx="4">
                    <c:v>Y2-5</c:v>
                  </c:pt>
                  <c:pt idx="5">
                    <c:v>Y2-6</c:v>
                  </c:pt>
                  <c:pt idx="6">
                    <c:v>Y2-7</c:v>
                  </c:pt>
                  <c:pt idx="7">
                    <c:v>Y2-8</c:v>
                  </c:pt>
                  <c:pt idx="8">
                    <c:v>Y2-9</c:v>
                  </c:pt>
                  <c:pt idx="9">
                    <c:v>Y2-10</c:v>
                  </c:pt>
                  <c:pt idx="10">
                    <c:v>Y2-11</c:v>
                  </c:pt>
                  <c:pt idx="11">
                    <c:v>Y2-12</c:v>
                  </c:pt>
                  <c:pt idx="12">
                    <c:v>Y2-13</c:v>
                  </c:pt>
                  <c:pt idx="13">
                    <c:v>Y2-14</c:v>
                  </c:pt>
                  <c:pt idx="14">
                    <c:v>Y2-15</c:v>
                  </c:pt>
                  <c:pt idx="15">
                    <c:v>Y2-16</c:v>
                  </c:pt>
                  <c:pt idx="16">
                    <c:v>Y2-17</c:v>
                  </c:pt>
                  <c:pt idx="17">
                    <c:v>Y2-18</c:v>
                  </c:pt>
                  <c:pt idx="18">
                    <c:v>Y2-19</c:v>
                  </c:pt>
                  <c:pt idx="19">
                    <c:v>Y2-20</c:v>
                  </c:pt>
                  <c:pt idx="20">
                    <c:v>Y2-21</c:v>
                  </c:pt>
                  <c:pt idx="21">
                    <c:v>Y2-22</c:v>
                  </c:pt>
                  <c:pt idx="22">
                    <c:v>Y2-23</c:v>
                  </c:pt>
                  <c:pt idx="23">
                    <c:v>Y2-24</c:v>
                  </c:pt>
                  <c:pt idx="24">
                    <c:v>Y2-25</c:v>
                  </c:pt>
                  <c:pt idx="25">
                    <c:v>Y2-26</c:v>
                  </c:pt>
                  <c:pt idx="26">
                    <c:v>Y2-27</c:v>
                  </c:pt>
                  <c:pt idx="27">
                    <c:v>Y2-28</c:v>
                  </c:pt>
                  <c:pt idx="28">
                    <c:v>Y2-29</c:v>
                  </c:pt>
                  <c:pt idx="29">
                    <c:v>Y2-30</c:v>
                  </c:pt>
                  <c:pt idx="30">
                    <c:v>Y2-31</c:v>
                  </c:pt>
                  <c:pt idx="31">
                    <c:v>Y2-32</c:v>
                  </c:pt>
                  <c:pt idx="32">
                    <c:v>Y2-33</c:v>
                  </c:pt>
                  <c:pt idx="33">
                    <c:v>Y2-34</c:v>
                  </c:pt>
                  <c:pt idx="34">
                    <c:v>Y2-35</c:v>
                  </c:pt>
                  <c:pt idx="35">
                    <c:v>Y2-36</c:v>
                  </c:pt>
                  <c:pt idx="36">
                    <c:v>Y2-37</c:v>
                  </c:pt>
                  <c:pt idx="37">
                    <c:v>Y2-38</c:v>
                  </c:pt>
                  <c:pt idx="38">
                    <c:v>Y2-39</c:v>
                  </c:pt>
                  <c:pt idx="39">
                    <c:v>Y2-40</c:v>
                  </c:pt>
                  <c:pt idx="40">
                    <c:v>Y2-41</c:v>
                  </c:pt>
                  <c:pt idx="41">
                    <c:v>Y2-42</c:v>
                  </c:pt>
                  <c:pt idx="42">
                    <c:v>Y2-43</c:v>
                  </c:pt>
                  <c:pt idx="43">
                    <c:v>Y2-44</c:v>
                  </c:pt>
                  <c:pt idx="44">
                    <c:v>Y2-45</c:v>
                  </c:pt>
                  <c:pt idx="45">
                    <c:v>Y2-46</c:v>
                  </c:pt>
                  <c:pt idx="46">
                    <c:v>Y2-47</c:v>
                  </c:pt>
                  <c:pt idx="47">
                    <c:v>Y2-48</c:v>
                  </c:pt>
                  <c:pt idx="48">
                    <c:v>Y2-49</c:v>
                  </c:pt>
                  <c:pt idx="49">
                    <c:v>Y2-50</c:v>
                  </c:pt>
                  <c:pt idx="50">
                    <c:v>Y2-51</c:v>
                  </c:pt>
                  <c:pt idx="51">
                    <c:v>Y2-52</c:v>
                  </c:pt>
                  <c:pt idx="52">
                    <c:v>Y2-53</c:v>
                  </c:pt>
                </c:lvl>
                <c:lvl>
                  <c:pt idx="0">
                    <c:v>2021-2022</c:v>
                  </c:pt>
                </c:lvl>
              </c:multiLvlStrCache>
            </c:multiLvlStrRef>
          </c:cat>
          <c:val>
            <c:numRef>
              <c:f>'Diagnostic effort'!$AL$55:$AL$107</c:f>
              <c:numCache>
                <c:formatCode>0</c:formatCode>
                <c:ptCount val="53"/>
                <c:pt idx="0">
                  <c:v>125.52761974674252</c:v>
                </c:pt>
                <c:pt idx="1">
                  <c:v>107.1756285556983</c:v>
                </c:pt>
                <c:pt idx="2">
                  <c:v>90.291796659937603</c:v>
                </c:pt>
                <c:pt idx="3">
                  <c:v>70.471646173609827</c:v>
                </c:pt>
                <c:pt idx="4">
                  <c:v>47.715177096714996</c:v>
                </c:pt>
                <c:pt idx="5">
                  <c:v>28.629106258028997</c:v>
                </c:pt>
                <c:pt idx="6">
                  <c:v>21.288309781611304</c:v>
                </c:pt>
                <c:pt idx="7">
                  <c:v>36.703982382088455</c:v>
                </c:pt>
                <c:pt idx="8">
                  <c:v>57.625252339878877</c:v>
                </c:pt>
                <c:pt idx="9">
                  <c:v>71.572765645072479</c:v>
                </c:pt>
                <c:pt idx="10">
                  <c:v>84.78619930262434</c:v>
                </c:pt>
                <c:pt idx="11">
                  <c:v>89.557717012295825</c:v>
                </c:pt>
                <c:pt idx="12">
                  <c:v>94.329234721967325</c:v>
                </c:pt>
                <c:pt idx="13">
                  <c:v>113.78234538447421</c:v>
                </c:pt>
                <c:pt idx="14">
                  <c:v>128.4639383373096</c:v>
                </c:pt>
                <c:pt idx="15">
                  <c:v>123.6924206276381</c:v>
                </c:pt>
                <c:pt idx="16">
                  <c:v>182.78583226280051</c:v>
                </c:pt>
                <c:pt idx="17">
                  <c:v>655.9001651679207</c:v>
                </c:pt>
                <c:pt idx="18">
                  <c:v>732.2444485226647</c:v>
                </c:pt>
                <c:pt idx="19">
                  <c:v>2876.1240594604515</c:v>
                </c:pt>
                <c:pt idx="20">
                  <c:v>5446.503945678106</c:v>
                </c:pt>
                <c:pt idx="21">
                  <c:v>3998.5318407047162</c:v>
                </c:pt>
                <c:pt idx="22">
                  <c:v>1932.4646724169575</c:v>
                </c:pt>
                <c:pt idx="23">
                  <c:v>1226.2800513855755</c:v>
                </c:pt>
                <c:pt idx="24">
                  <c:v>843.09047531657188</c:v>
                </c:pt>
                <c:pt idx="25">
                  <c:v>519.72839053037251</c:v>
                </c:pt>
                <c:pt idx="26">
                  <c:v>317.48944760506515</c:v>
                </c:pt>
                <c:pt idx="27">
                  <c:v>184.62103138190497</c:v>
                </c:pt>
                <c:pt idx="28">
                  <c:v>98.366672783997075</c:v>
                </c:pt>
                <c:pt idx="29">
                  <c:v>52.486694806386495</c:v>
                </c:pt>
                <c:pt idx="30">
                  <c:v>47.348137272894107</c:v>
                </c:pt>
                <c:pt idx="31">
                  <c:v>57.625252339878877</c:v>
                </c:pt>
                <c:pt idx="32">
                  <c:v>56.157093044595335</c:v>
                </c:pt>
                <c:pt idx="33">
                  <c:v>53.220774454028259</c:v>
                </c:pt>
                <c:pt idx="34">
                  <c:v>48.816296568177648</c:v>
                </c:pt>
                <c:pt idx="35">
                  <c:v>40.741420444118184</c:v>
                </c:pt>
                <c:pt idx="36">
                  <c:v>32.299504496237844</c:v>
                </c:pt>
                <c:pt idx="37">
                  <c:v>42.576619563222607</c:v>
                </c:pt>
                <c:pt idx="38">
                  <c:v>67.535327583042758</c:v>
                </c:pt>
                <c:pt idx="39">
                  <c:v>92.494035602862908</c:v>
                </c:pt>
                <c:pt idx="40">
                  <c:v>110.47898697008625</c:v>
                </c:pt>
                <c:pt idx="41">
                  <c:v>136.53881446136907</c:v>
                </c:pt>
                <c:pt idx="42">
                  <c:v>180.95063314369608</c:v>
                </c:pt>
                <c:pt idx="43">
                  <c:v>226.83061112130667</c:v>
                </c:pt>
                <c:pt idx="44">
                  <c:v>224.62837217838137</c:v>
                </c:pt>
                <c:pt idx="45">
                  <c:v>223.16021288309781</c:v>
                </c:pt>
                <c:pt idx="46">
                  <c:v>251.42227931730594</c:v>
                </c:pt>
                <c:pt idx="47">
                  <c:v>296.20113782345385</c:v>
                </c:pt>
                <c:pt idx="48">
                  <c:v>323.36208478619932</c:v>
                </c:pt>
                <c:pt idx="49">
                  <c:v>296.20113782345391</c:v>
                </c:pt>
                <c:pt idx="50">
                  <c:v>253.62451826023124</c:v>
                </c:pt>
                <c:pt idx="51">
                  <c:v>224.26133235456047</c:v>
                </c:pt>
                <c:pt idx="52">
                  <c:v>224.62837217838137</c:v>
                </c:pt>
              </c:numCache>
            </c:numRef>
          </c:val>
          <c:smooth val="0"/>
          <c:extLst>
            <c:ext xmlns:c16="http://schemas.microsoft.com/office/drawing/2014/chart" uri="{C3380CC4-5D6E-409C-BE32-E72D297353CC}">
              <c16:uniqueId val="{00000008-D803-484C-9E03-F06C48569D80}"/>
            </c:ext>
          </c:extLst>
        </c:ser>
        <c:ser>
          <c:idx val="7"/>
          <c:order val="6"/>
          <c:tx>
            <c:strRef>
              <c:f>'Diagnostic effort'!$AO$1</c:f>
              <c:strCache>
                <c:ptCount val="1"/>
                <c:pt idx="0">
                  <c:v>School attendance policy</c:v>
                </c:pt>
              </c:strCache>
            </c:strRef>
          </c:tx>
          <c:spPr>
            <a:ln w="28575" cap="rnd">
              <a:solidFill>
                <a:schemeClr val="accent2">
                  <a:lumMod val="60000"/>
                </a:schemeClr>
              </a:solidFill>
              <a:round/>
            </a:ln>
            <a:effectLst/>
          </c:spPr>
          <c:marker>
            <c:symbol val="none"/>
          </c:marker>
          <c:cat>
            <c:multiLvlStrRef>
              <c:f>'Diagnostic effort'!$AF$55:$AG$107</c:f>
              <c:multiLvlStrCache>
                <c:ptCount val="53"/>
                <c:lvl>
                  <c:pt idx="0">
                    <c:v>Y2-1</c:v>
                  </c:pt>
                  <c:pt idx="1">
                    <c:v>Y2-2</c:v>
                  </c:pt>
                  <c:pt idx="2">
                    <c:v>Y2-3</c:v>
                  </c:pt>
                  <c:pt idx="3">
                    <c:v>Y2-4</c:v>
                  </c:pt>
                  <c:pt idx="4">
                    <c:v>Y2-5</c:v>
                  </c:pt>
                  <c:pt idx="5">
                    <c:v>Y2-6</c:v>
                  </c:pt>
                  <c:pt idx="6">
                    <c:v>Y2-7</c:v>
                  </c:pt>
                  <c:pt idx="7">
                    <c:v>Y2-8</c:v>
                  </c:pt>
                  <c:pt idx="8">
                    <c:v>Y2-9</c:v>
                  </c:pt>
                  <c:pt idx="9">
                    <c:v>Y2-10</c:v>
                  </c:pt>
                  <c:pt idx="10">
                    <c:v>Y2-11</c:v>
                  </c:pt>
                  <c:pt idx="11">
                    <c:v>Y2-12</c:v>
                  </c:pt>
                  <c:pt idx="12">
                    <c:v>Y2-13</c:v>
                  </c:pt>
                  <c:pt idx="13">
                    <c:v>Y2-14</c:v>
                  </c:pt>
                  <c:pt idx="14">
                    <c:v>Y2-15</c:v>
                  </c:pt>
                  <c:pt idx="15">
                    <c:v>Y2-16</c:v>
                  </c:pt>
                  <c:pt idx="16">
                    <c:v>Y2-17</c:v>
                  </c:pt>
                  <c:pt idx="17">
                    <c:v>Y2-18</c:v>
                  </c:pt>
                  <c:pt idx="18">
                    <c:v>Y2-19</c:v>
                  </c:pt>
                  <c:pt idx="19">
                    <c:v>Y2-20</c:v>
                  </c:pt>
                  <c:pt idx="20">
                    <c:v>Y2-21</c:v>
                  </c:pt>
                  <c:pt idx="21">
                    <c:v>Y2-22</c:v>
                  </c:pt>
                  <c:pt idx="22">
                    <c:v>Y2-23</c:v>
                  </c:pt>
                  <c:pt idx="23">
                    <c:v>Y2-24</c:v>
                  </c:pt>
                  <c:pt idx="24">
                    <c:v>Y2-25</c:v>
                  </c:pt>
                  <c:pt idx="25">
                    <c:v>Y2-26</c:v>
                  </c:pt>
                  <c:pt idx="26">
                    <c:v>Y2-27</c:v>
                  </c:pt>
                  <c:pt idx="27">
                    <c:v>Y2-28</c:v>
                  </c:pt>
                  <c:pt idx="28">
                    <c:v>Y2-29</c:v>
                  </c:pt>
                  <c:pt idx="29">
                    <c:v>Y2-30</c:v>
                  </c:pt>
                  <c:pt idx="30">
                    <c:v>Y2-31</c:v>
                  </c:pt>
                  <c:pt idx="31">
                    <c:v>Y2-32</c:v>
                  </c:pt>
                  <c:pt idx="32">
                    <c:v>Y2-33</c:v>
                  </c:pt>
                  <c:pt idx="33">
                    <c:v>Y2-34</c:v>
                  </c:pt>
                  <c:pt idx="34">
                    <c:v>Y2-35</c:v>
                  </c:pt>
                  <c:pt idx="35">
                    <c:v>Y2-36</c:v>
                  </c:pt>
                  <c:pt idx="36">
                    <c:v>Y2-37</c:v>
                  </c:pt>
                  <c:pt idx="37">
                    <c:v>Y2-38</c:v>
                  </c:pt>
                  <c:pt idx="38">
                    <c:v>Y2-39</c:v>
                  </c:pt>
                  <c:pt idx="39">
                    <c:v>Y2-40</c:v>
                  </c:pt>
                  <c:pt idx="40">
                    <c:v>Y2-41</c:v>
                  </c:pt>
                  <c:pt idx="41">
                    <c:v>Y2-42</c:v>
                  </c:pt>
                  <c:pt idx="42">
                    <c:v>Y2-43</c:v>
                  </c:pt>
                  <c:pt idx="43">
                    <c:v>Y2-44</c:v>
                  </c:pt>
                  <c:pt idx="44">
                    <c:v>Y2-45</c:v>
                  </c:pt>
                  <c:pt idx="45">
                    <c:v>Y2-46</c:v>
                  </c:pt>
                  <c:pt idx="46">
                    <c:v>Y2-47</c:v>
                  </c:pt>
                  <c:pt idx="47">
                    <c:v>Y2-48</c:v>
                  </c:pt>
                  <c:pt idx="48">
                    <c:v>Y2-49</c:v>
                  </c:pt>
                  <c:pt idx="49">
                    <c:v>Y2-50</c:v>
                  </c:pt>
                  <c:pt idx="50">
                    <c:v>Y2-51</c:v>
                  </c:pt>
                  <c:pt idx="51">
                    <c:v>Y2-52</c:v>
                  </c:pt>
                  <c:pt idx="52">
                    <c:v>Y2-53</c:v>
                  </c:pt>
                </c:lvl>
                <c:lvl>
                  <c:pt idx="0">
                    <c:v>2021-2022</c:v>
                  </c:pt>
                </c:lvl>
              </c:multiLvlStrCache>
            </c:multiLvlStrRef>
          </c:cat>
          <c:val>
            <c:numRef>
              <c:f>'Diagnostic effort'!$AO$55:$AO$107</c:f>
              <c:numCache>
                <c:formatCode>General</c:formatCode>
                <c:ptCount val="53"/>
              </c:numCache>
            </c:numRef>
          </c:val>
          <c:smooth val="0"/>
          <c:extLst>
            <c:ext xmlns:c16="http://schemas.microsoft.com/office/drawing/2014/chart" uri="{C3380CC4-5D6E-409C-BE32-E72D297353CC}">
              <c16:uniqueId val="{00000009-D803-484C-9E03-F06C48569D80}"/>
            </c:ext>
          </c:extLst>
        </c:ser>
        <c:ser>
          <c:idx val="9"/>
          <c:order val="8"/>
          <c:tx>
            <c:strRef>
              <c:f>'Diagnostic effort'!$AQ$1</c:f>
              <c:strCache>
                <c:ptCount val="1"/>
                <c:pt idx="0">
                  <c:v>Community</c:v>
                </c:pt>
              </c:strCache>
            </c:strRef>
          </c:tx>
          <c:spPr>
            <a:ln w="28575" cap="rnd">
              <a:solidFill>
                <a:srgbClr val="FF0000"/>
              </a:solidFill>
              <a:prstDash val="dash"/>
              <a:round/>
            </a:ln>
            <a:effectLst/>
          </c:spPr>
          <c:marker>
            <c:symbol val="none"/>
          </c:marker>
          <c:cat>
            <c:multiLvlStrRef>
              <c:f>'Diagnostic effort'!$AF$55:$AG$107</c:f>
              <c:multiLvlStrCache>
                <c:ptCount val="53"/>
                <c:lvl>
                  <c:pt idx="0">
                    <c:v>Y2-1</c:v>
                  </c:pt>
                  <c:pt idx="1">
                    <c:v>Y2-2</c:v>
                  </c:pt>
                  <c:pt idx="2">
                    <c:v>Y2-3</c:v>
                  </c:pt>
                  <c:pt idx="3">
                    <c:v>Y2-4</c:v>
                  </c:pt>
                  <c:pt idx="4">
                    <c:v>Y2-5</c:v>
                  </c:pt>
                  <c:pt idx="5">
                    <c:v>Y2-6</c:v>
                  </c:pt>
                  <c:pt idx="6">
                    <c:v>Y2-7</c:v>
                  </c:pt>
                  <c:pt idx="7">
                    <c:v>Y2-8</c:v>
                  </c:pt>
                  <c:pt idx="8">
                    <c:v>Y2-9</c:v>
                  </c:pt>
                  <c:pt idx="9">
                    <c:v>Y2-10</c:v>
                  </c:pt>
                  <c:pt idx="10">
                    <c:v>Y2-11</c:v>
                  </c:pt>
                  <c:pt idx="11">
                    <c:v>Y2-12</c:v>
                  </c:pt>
                  <c:pt idx="12">
                    <c:v>Y2-13</c:v>
                  </c:pt>
                  <c:pt idx="13">
                    <c:v>Y2-14</c:v>
                  </c:pt>
                  <c:pt idx="14">
                    <c:v>Y2-15</c:v>
                  </c:pt>
                  <c:pt idx="15">
                    <c:v>Y2-16</c:v>
                  </c:pt>
                  <c:pt idx="16">
                    <c:v>Y2-17</c:v>
                  </c:pt>
                  <c:pt idx="17">
                    <c:v>Y2-18</c:v>
                  </c:pt>
                  <c:pt idx="18">
                    <c:v>Y2-19</c:v>
                  </c:pt>
                  <c:pt idx="19">
                    <c:v>Y2-20</c:v>
                  </c:pt>
                  <c:pt idx="20">
                    <c:v>Y2-21</c:v>
                  </c:pt>
                  <c:pt idx="21">
                    <c:v>Y2-22</c:v>
                  </c:pt>
                  <c:pt idx="22">
                    <c:v>Y2-23</c:v>
                  </c:pt>
                  <c:pt idx="23">
                    <c:v>Y2-24</c:v>
                  </c:pt>
                  <c:pt idx="24">
                    <c:v>Y2-25</c:v>
                  </c:pt>
                  <c:pt idx="25">
                    <c:v>Y2-26</c:v>
                  </c:pt>
                  <c:pt idx="26">
                    <c:v>Y2-27</c:v>
                  </c:pt>
                  <c:pt idx="27">
                    <c:v>Y2-28</c:v>
                  </c:pt>
                  <c:pt idx="28">
                    <c:v>Y2-29</c:v>
                  </c:pt>
                  <c:pt idx="29">
                    <c:v>Y2-30</c:v>
                  </c:pt>
                  <c:pt idx="30">
                    <c:v>Y2-31</c:v>
                  </c:pt>
                  <c:pt idx="31">
                    <c:v>Y2-32</c:v>
                  </c:pt>
                  <c:pt idx="32">
                    <c:v>Y2-33</c:v>
                  </c:pt>
                  <c:pt idx="33">
                    <c:v>Y2-34</c:v>
                  </c:pt>
                  <c:pt idx="34">
                    <c:v>Y2-35</c:v>
                  </c:pt>
                  <c:pt idx="35">
                    <c:v>Y2-36</c:v>
                  </c:pt>
                  <c:pt idx="36">
                    <c:v>Y2-37</c:v>
                  </c:pt>
                  <c:pt idx="37">
                    <c:v>Y2-38</c:v>
                  </c:pt>
                  <c:pt idx="38">
                    <c:v>Y2-39</c:v>
                  </c:pt>
                  <c:pt idx="39">
                    <c:v>Y2-40</c:v>
                  </c:pt>
                  <c:pt idx="40">
                    <c:v>Y2-41</c:v>
                  </c:pt>
                  <c:pt idx="41">
                    <c:v>Y2-42</c:v>
                  </c:pt>
                  <c:pt idx="42">
                    <c:v>Y2-43</c:v>
                  </c:pt>
                  <c:pt idx="43">
                    <c:v>Y2-44</c:v>
                  </c:pt>
                  <c:pt idx="44">
                    <c:v>Y2-45</c:v>
                  </c:pt>
                  <c:pt idx="45">
                    <c:v>Y2-46</c:v>
                  </c:pt>
                  <c:pt idx="46">
                    <c:v>Y2-47</c:v>
                  </c:pt>
                  <c:pt idx="47">
                    <c:v>Y2-48</c:v>
                  </c:pt>
                  <c:pt idx="48">
                    <c:v>Y2-49</c:v>
                  </c:pt>
                  <c:pt idx="49">
                    <c:v>Y2-50</c:v>
                  </c:pt>
                  <c:pt idx="50">
                    <c:v>Y2-51</c:v>
                  </c:pt>
                  <c:pt idx="51">
                    <c:v>Y2-52</c:v>
                  </c:pt>
                  <c:pt idx="52">
                    <c:v>Y2-53</c:v>
                  </c:pt>
                </c:lvl>
                <c:lvl>
                  <c:pt idx="0">
                    <c:v>2021-2022</c:v>
                  </c:pt>
                </c:lvl>
              </c:multiLvlStrCache>
            </c:multiLvlStrRef>
          </c:cat>
          <c:val>
            <c:numRef>
              <c:f>'Diagnostic effort'!$AQ$55:$AQ$107</c:f>
              <c:numCache>
                <c:formatCode>General</c:formatCode>
                <c:ptCount val="53"/>
                <c:pt idx="0">
                  <c:v>200</c:v>
                </c:pt>
                <c:pt idx="1">
                  <c:v>200</c:v>
                </c:pt>
                <c:pt idx="2">
                  <c:v>200</c:v>
                </c:pt>
                <c:pt idx="3">
                  <c:v>200</c:v>
                </c:pt>
                <c:pt idx="4">
                  <c:v>200</c:v>
                </c:pt>
                <c:pt idx="5">
                  <c:v>200</c:v>
                </c:pt>
                <c:pt idx="6">
                  <c:v>200</c:v>
                </c:pt>
                <c:pt idx="7">
                  <c:v>200</c:v>
                </c:pt>
                <c:pt idx="8">
                  <c:v>200</c:v>
                </c:pt>
                <c:pt idx="9">
                  <c:v>200</c:v>
                </c:pt>
                <c:pt idx="10">
                  <c:v>200</c:v>
                </c:pt>
                <c:pt idx="11">
                  <c:v>200</c:v>
                </c:pt>
                <c:pt idx="12">
                  <c:v>200</c:v>
                </c:pt>
                <c:pt idx="13">
                  <c:v>200</c:v>
                </c:pt>
                <c:pt idx="14">
                  <c:v>200</c:v>
                </c:pt>
                <c:pt idx="15">
                  <c:v>200</c:v>
                </c:pt>
                <c:pt idx="16">
                  <c:v>200</c:v>
                </c:pt>
                <c:pt idx="17">
                  <c:v>200</c:v>
                </c:pt>
                <c:pt idx="18">
                  <c:v>200</c:v>
                </c:pt>
                <c:pt idx="19">
                  <c:v>200</c:v>
                </c:pt>
                <c:pt idx="20">
                  <c:v>200</c:v>
                </c:pt>
                <c:pt idx="21">
                  <c:v>200</c:v>
                </c:pt>
                <c:pt idx="22">
                  <c:v>200</c:v>
                </c:pt>
                <c:pt idx="23">
                  <c:v>200</c:v>
                </c:pt>
                <c:pt idx="24">
                  <c:v>200</c:v>
                </c:pt>
                <c:pt idx="25">
                  <c:v>200</c:v>
                </c:pt>
                <c:pt idx="26">
                  <c:v>200</c:v>
                </c:pt>
                <c:pt idx="27">
                  <c:v>200</c:v>
                </c:pt>
                <c:pt idx="28">
                  <c:v>200</c:v>
                </c:pt>
                <c:pt idx="29">
                  <c:v>200</c:v>
                </c:pt>
                <c:pt idx="30">
                  <c:v>200</c:v>
                </c:pt>
                <c:pt idx="31">
                  <c:v>200</c:v>
                </c:pt>
                <c:pt idx="32">
                  <c:v>200</c:v>
                </c:pt>
                <c:pt idx="33">
                  <c:v>200</c:v>
                </c:pt>
                <c:pt idx="34">
                  <c:v>200</c:v>
                </c:pt>
                <c:pt idx="35">
                  <c:v>200</c:v>
                </c:pt>
                <c:pt idx="36">
                  <c:v>200</c:v>
                </c:pt>
                <c:pt idx="37">
                  <c:v>200</c:v>
                </c:pt>
                <c:pt idx="38">
                  <c:v>200</c:v>
                </c:pt>
                <c:pt idx="39">
                  <c:v>200</c:v>
                </c:pt>
                <c:pt idx="40">
                  <c:v>200</c:v>
                </c:pt>
                <c:pt idx="41">
                  <c:v>200</c:v>
                </c:pt>
                <c:pt idx="42">
                  <c:v>200</c:v>
                </c:pt>
                <c:pt idx="43">
                  <c:v>200</c:v>
                </c:pt>
                <c:pt idx="44">
                  <c:v>200</c:v>
                </c:pt>
                <c:pt idx="45">
                  <c:v>200</c:v>
                </c:pt>
                <c:pt idx="46">
                  <c:v>200</c:v>
                </c:pt>
                <c:pt idx="47">
                  <c:v>200</c:v>
                </c:pt>
                <c:pt idx="48">
                  <c:v>200</c:v>
                </c:pt>
                <c:pt idx="49">
                  <c:v>200</c:v>
                </c:pt>
                <c:pt idx="50">
                  <c:v>200</c:v>
                </c:pt>
                <c:pt idx="51">
                  <c:v>200</c:v>
                </c:pt>
                <c:pt idx="52">
                  <c:v>200</c:v>
                </c:pt>
              </c:numCache>
            </c:numRef>
          </c:val>
          <c:smooth val="0"/>
          <c:extLst>
            <c:ext xmlns:c16="http://schemas.microsoft.com/office/drawing/2014/chart" uri="{C3380CC4-5D6E-409C-BE32-E72D297353CC}">
              <c16:uniqueId val="{0000000A-D803-484C-9E03-F06C48569D80}"/>
            </c:ext>
          </c:extLst>
        </c:ser>
        <c:dLbls>
          <c:showLegendKey val="0"/>
          <c:showVal val="0"/>
          <c:showCatName val="0"/>
          <c:showSerName val="0"/>
          <c:showPercent val="0"/>
          <c:showBubbleSize val="0"/>
        </c:dLbls>
        <c:marker val="1"/>
        <c:smooth val="0"/>
        <c:axId val="574857968"/>
        <c:axId val="574836752"/>
      </c:lineChart>
      <c:catAx>
        <c:axId val="574857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dirty="0">
                    <a:solidFill>
                      <a:schemeClr val="tx1"/>
                    </a:solidFill>
                  </a:rPr>
                  <a:t>School Year-Week</a:t>
                </a:r>
              </a:p>
            </c:rich>
          </c:tx>
          <c:layout>
            <c:manualLayout>
              <c:xMode val="edge"/>
              <c:yMode val="edge"/>
              <c:x val="0.43686969753656024"/>
              <c:y val="0.9145419957767203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crossAx val="574836752"/>
        <c:crosses val="autoZero"/>
        <c:auto val="1"/>
        <c:lblAlgn val="ctr"/>
        <c:lblOffset val="100"/>
        <c:noMultiLvlLbl val="0"/>
      </c:catAx>
      <c:valAx>
        <c:axId val="574836752"/>
        <c:scaling>
          <c:orientation val="minMax"/>
          <c:max val="60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dirty="0">
                    <a:solidFill>
                      <a:schemeClr val="tx1"/>
                    </a:solidFill>
                  </a:rPr>
                  <a:t>Incidence per 100,000 persons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mn-lt"/>
                <a:ea typeface="+mn-ea"/>
                <a:cs typeface="+mn-cs"/>
              </a:defRPr>
            </a:pPr>
            <a:endParaRPr lang="en-US"/>
          </a:p>
        </c:txPr>
        <c:crossAx val="574857968"/>
        <c:crosses val="autoZero"/>
        <c:crossBetween val="between"/>
      </c:valAx>
      <c:spPr>
        <a:noFill/>
        <a:ln>
          <a:noFill/>
        </a:ln>
        <a:effectLst/>
      </c:spPr>
    </c:plotArea>
    <c:legend>
      <c:legendPos val="b"/>
      <c:legendEntry>
        <c:idx val="0"/>
        <c:delete val="1"/>
      </c:legendEntry>
      <c:legendEntry>
        <c:idx val="1"/>
        <c:delete val="1"/>
      </c:legendEntry>
      <c:legendEntry>
        <c:idx val="2"/>
        <c:delete val="1"/>
      </c:legendEntry>
      <c:legendEntry>
        <c:idx val="7"/>
        <c:delete val="1"/>
      </c:legendEntry>
      <c:legendEntry>
        <c:idx val="8"/>
        <c:delete val="1"/>
      </c:legendEntry>
      <c:layout>
        <c:manualLayout>
          <c:xMode val="edge"/>
          <c:yMode val="edge"/>
          <c:x val="8.2151497383449942E-2"/>
          <c:y val="6.6164510906035104E-2"/>
          <c:w val="0.19884318462987097"/>
          <c:h val="0.28489100121280775"/>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bg1">
          <a:lumMod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1928169574829651E-2"/>
          <c:y val="4.3920942303853065E-2"/>
          <c:w val="0.89494558213335917"/>
          <c:h val="0.71015479224010958"/>
        </c:manualLayout>
      </c:layout>
      <c:areaChart>
        <c:grouping val="standard"/>
        <c:varyColors val="0"/>
        <c:ser>
          <c:idx val="5"/>
          <c:order val="4"/>
          <c:tx>
            <c:strRef>
              <c:f>'Diagnostic effort'!$Z$1</c:f>
              <c:strCache>
                <c:ptCount val="1"/>
                <c:pt idx="0">
                  <c:v>Holiday period</c:v>
                </c:pt>
              </c:strCache>
            </c:strRef>
          </c:tx>
          <c:spPr>
            <a:solidFill>
              <a:srgbClr val="FDF1E9"/>
            </a:solidFill>
            <a:ln>
              <a:noFill/>
            </a:ln>
            <a:effectLst/>
          </c:spPr>
          <c:cat>
            <c:multiLvlStrRef>
              <c:f>'Diagnostic effort'!$S$2:$T$54</c:f>
              <c:multiLvlStrCache>
                <c:ptCount val="53"/>
                <c:lvl>
                  <c:pt idx="0">
                    <c:v>Y1-1</c:v>
                  </c:pt>
                  <c:pt idx="1">
                    <c:v>Y1-2</c:v>
                  </c:pt>
                  <c:pt idx="2">
                    <c:v>Y1-3</c:v>
                  </c:pt>
                  <c:pt idx="3">
                    <c:v>Y1-4</c:v>
                  </c:pt>
                  <c:pt idx="4">
                    <c:v>Y1-5</c:v>
                  </c:pt>
                  <c:pt idx="5">
                    <c:v>Y1-6</c:v>
                  </c:pt>
                  <c:pt idx="6">
                    <c:v>Y1-7</c:v>
                  </c:pt>
                  <c:pt idx="7">
                    <c:v>Y1-8</c:v>
                  </c:pt>
                  <c:pt idx="8">
                    <c:v>Y1-9</c:v>
                  </c:pt>
                  <c:pt idx="9">
                    <c:v>Y1-10</c:v>
                  </c:pt>
                  <c:pt idx="10">
                    <c:v>Y1-11</c:v>
                  </c:pt>
                  <c:pt idx="11">
                    <c:v>Y1-12</c:v>
                  </c:pt>
                  <c:pt idx="12">
                    <c:v>Y1-13</c:v>
                  </c:pt>
                  <c:pt idx="13">
                    <c:v>Y1-14</c:v>
                  </c:pt>
                  <c:pt idx="14">
                    <c:v>Y1-15</c:v>
                  </c:pt>
                  <c:pt idx="15">
                    <c:v>Y1-16</c:v>
                  </c:pt>
                  <c:pt idx="16">
                    <c:v>Y1-17</c:v>
                  </c:pt>
                  <c:pt idx="17">
                    <c:v>Y1-18</c:v>
                  </c:pt>
                  <c:pt idx="18">
                    <c:v>Y1-19</c:v>
                  </c:pt>
                  <c:pt idx="19">
                    <c:v>Y1-20</c:v>
                  </c:pt>
                  <c:pt idx="20">
                    <c:v>Y1-21</c:v>
                  </c:pt>
                  <c:pt idx="21">
                    <c:v>Y1-22</c:v>
                  </c:pt>
                  <c:pt idx="22">
                    <c:v>Y1-23</c:v>
                  </c:pt>
                  <c:pt idx="23">
                    <c:v>Y1-24</c:v>
                  </c:pt>
                  <c:pt idx="24">
                    <c:v>Y1-25</c:v>
                  </c:pt>
                  <c:pt idx="25">
                    <c:v>Y1-26</c:v>
                  </c:pt>
                  <c:pt idx="26">
                    <c:v>Y1-27</c:v>
                  </c:pt>
                  <c:pt idx="27">
                    <c:v>Y1-28</c:v>
                  </c:pt>
                  <c:pt idx="28">
                    <c:v>Y1-29</c:v>
                  </c:pt>
                  <c:pt idx="29">
                    <c:v>Y1-30</c:v>
                  </c:pt>
                  <c:pt idx="30">
                    <c:v>Y1-31</c:v>
                  </c:pt>
                  <c:pt idx="31">
                    <c:v>Y1-32</c:v>
                  </c:pt>
                  <c:pt idx="32">
                    <c:v>Y1-33</c:v>
                  </c:pt>
                  <c:pt idx="33">
                    <c:v>Y1-34</c:v>
                  </c:pt>
                  <c:pt idx="34">
                    <c:v>Y1-35</c:v>
                  </c:pt>
                  <c:pt idx="35">
                    <c:v>Y1-36</c:v>
                  </c:pt>
                  <c:pt idx="36">
                    <c:v>Y1-37</c:v>
                  </c:pt>
                  <c:pt idx="37">
                    <c:v>Y1-38</c:v>
                  </c:pt>
                  <c:pt idx="38">
                    <c:v>Y1-39</c:v>
                  </c:pt>
                  <c:pt idx="39">
                    <c:v>Y1-40</c:v>
                  </c:pt>
                  <c:pt idx="40">
                    <c:v>Y1-41</c:v>
                  </c:pt>
                  <c:pt idx="41">
                    <c:v>Y1-42</c:v>
                  </c:pt>
                  <c:pt idx="42">
                    <c:v>Y1-43</c:v>
                  </c:pt>
                  <c:pt idx="43">
                    <c:v>Y1-44</c:v>
                  </c:pt>
                  <c:pt idx="44">
                    <c:v>Y1-45</c:v>
                  </c:pt>
                  <c:pt idx="45">
                    <c:v>Y1-46</c:v>
                  </c:pt>
                  <c:pt idx="46">
                    <c:v>Y1-47</c:v>
                  </c:pt>
                  <c:pt idx="47">
                    <c:v>Y1-48</c:v>
                  </c:pt>
                  <c:pt idx="48">
                    <c:v>Y1-49</c:v>
                  </c:pt>
                  <c:pt idx="49">
                    <c:v>Y1-50</c:v>
                  </c:pt>
                  <c:pt idx="50">
                    <c:v>Y1-51</c:v>
                  </c:pt>
                  <c:pt idx="51">
                    <c:v>Y1-52</c:v>
                  </c:pt>
                  <c:pt idx="52">
                    <c:v>Y1-53</c:v>
                  </c:pt>
                </c:lvl>
                <c:lvl>
                  <c:pt idx="0">
                    <c:v>2020-2021</c:v>
                  </c:pt>
                </c:lvl>
              </c:multiLvlStrCache>
            </c:multiLvlStrRef>
          </c:cat>
          <c:val>
            <c:numRef>
              <c:f>'Diagnostic effort'!$Z$2:$Z$54</c:f>
              <c:numCache>
                <c:formatCode>General</c:formatCode>
                <c:ptCount val="53"/>
                <c:pt idx="16">
                  <c:v>22</c:v>
                </c:pt>
                <c:pt idx="17">
                  <c:v>22</c:v>
                </c:pt>
                <c:pt idx="18">
                  <c:v>22</c:v>
                </c:pt>
                <c:pt idx="19">
                  <c:v>22</c:v>
                </c:pt>
                <c:pt idx="45">
                  <c:v>22</c:v>
                </c:pt>
                <c:pt idx="46">
                  <c:v>22</c:v>
                </c:pt>
                <c:pt idx="47">
                  <c:v>22</c:v>
                </c:pt>
                <c:pt idx="48">
                  <c:v>22</c:v>
                </c:pt>
                <c:pt idx="49">
                  <c:v>22</c:v>
                </c:pt>
                <c:pt idx="50">
                  <c:v>22</c:v>
                </c:pt>
                <c:pt idx="51">
                  <c:v>22</c:v>
                </c:pt>
                <c:pt idx="52">
                  <c:v>22</c:v>
                </c:pt>
              </c:numCache>
            </c:numRef>
          </c:val>
          <c:extLst>
            <c:ext xmlns:c16="http://schemas.microsoft.com/office/drawing/2014/chart" uri="{C3380CC4-5D6E-409C-BE32-E72D297353CC}">
              <c16:uniqueId val="{00000000-1169-4DB6-A388-6D776E40F4E7}"/>
            </c:ext>
          </c:extLst>
        </c:ser>
        <c:ser>
          <c:idx val="6"/>
          <c:order val="5"/>
          <c:tx>
            <c:strRef>
              <c:f>'Diagnostic effort'!$AA$1</c:f>
              <c:strCache>
                <c:ptCount val="1"/>
                <c:pt idx="0">
                  <c:v>wave</c:v>
                </c:pt>
              </c:strCache>
            </c:strRef>
          </c:tx>
          <c:spPr>
            <a:solidFill>
              <a:schemeClr val="bg1">
                <a:lumMod val="95000"/>
              </a:schemeClr>
            </a:solidFill>
            <a:ln>
              <a:noFill/>
            </a:ln>
            <a:effectLst/>
          </c:spPr>
          <c:cat>
            <c:multiLvlStrRef>
              <c:f>'Diagnostic effort'!$S$2:$T$54</c:f>
              <c:multiLvlStrCache>
                <c:ptCount val="53"/>
                <c:lvl>
                  <c:pt idx="0">
                    <c:v>Y1-1</c:v>
                  </c:pt>
                  <c:pt idx="1">
                    <c:v>Y1-2</c:v>
                  </c:pt>
                  <c:pt idx="2">
                    <c:v>Y1-3</c:v>
                  </c:pt>
                  <c:pt idx="3">
                    <c:v>Y1-4</c:v>
                  </c:pt>
                  <c:pt idx="4">
                    <c:v>Y1-5</c:v>
                  </c:pt>
                  <c:pt idx="5">
                    <c:v>Y1-6</c:v>
                  </c:pt>
                  <c:pt idx="6">
                    <c:v>Y1-7</c:v>
                  </c:pt>
                  <c:pt idx="7">
                    <c:v>Y1-8</c:v>
                  </c:pt>
                  <c:pt idx="8">
                    <c:v>Y1-9</c:v>
                  </c:pt>
                  <c:pt idx="9">
                    <c:v>Y1-10</c:v>
                  </c:pt>
                  <c:pt idx="10">
                    <c:v>Y1-11</c:v>
                  </c:pt>
                  <c:pt idx="11">
                    <c:v>Y1-12</c:v>
                  </c:pt>
                  <c:pt idx="12">
                    <c:v>Y1-13</c:v>
                  </c:pt>
                  <c:pt idx="13">
                    <c:v>Y1-14</c:v>
                  </c:pt>
                  <c:pt idx="14">
                    <c:v>Y1-15</c:v>
                  </c:pt>
                  <c:pt idx="15">
                    <c:v>Y1-16</c:v>
                  </c:pt>
                  <c:pt idx="16">
                    <c:v>Y1-17</c:v>
                  </c:pt>
                  <c:pt idx="17">
                    <c:v>Y1-18</c:v>
                  </c:pt>
                  <c:pt idx="18">
                    <c:v>Y1-19</c:v>
                  </c:pt>
                  <c:pt idx="19">
                    <c:v>Y1-20</c:v>
                  </c:pt>
                  <c:pt idx="20">
                    <c:v>Y1-21</c:v>
                  </c:pt>
                  <c:pt idx="21">
                    <c:v>Y1-22</c:v>
                  </c:pt>
                  <c:pt idx="22">
                    <c:v>Y1-23</c:v>
                  </c:pt>
                  <c:pt idx="23">
                    <c:v>Y1-24</c:v>
                  </c:pt>
                  <c:pt idx="24">
                    <c:v>Y1-25</c:v>
                  </c:pt>
                  <c:pt idx="25">
                    <c:v>Y1-26</c:v>
                  </c:pt>
                  <c:pt idx="26">
                    <c:v>Y1-27</c:v>
                  </c:pt>
                  <c:pt idx="27">
                    <c:v>Y1-28</c:v>
                  </c:pt>
                  <c:pt idx="28">
                    <c:v>Y1-29</c:v>
                  </c:pt>
                  <c:pt idx="29">
                    <c:v>Y1-30</c:v>
                  </c:pt>
                  <c:pt idx="30">
                    <c:v>Y1-31</c:v>
                  </c:pt>
                  <c:pt idx="31">
                    <c:v>Y1-32</c:v>
                  </c:pt>
                  <c:pt idx="32">
                    <c:v>Y1-33</c:v>
                  </c:pt>
                  <c:pt idx="33">
                    <c:v>Y1-34</c:v>
                  </c:pt>
                  <c:pt idx="34">
                    <c:v>Y1-35</c:v>
                  </c:pt>
                  <c:pt idx="35">
                    <c:v>Y1-36</c:v>
                  </c:pt>
                  <c:pt idx="36">
                    <c:v>Y1-37</c:v>
                  </c:pt>
                  <c:pt idx="37">
                    <c:v>Y1-38</c:v>
                  </c:pt>
                  <c:pt idx="38">
                    <c:v>Y1-39</c:v>
                  </c:pt>
                  <c:pt idx="39">
                    <c:v>Y1-40</c:v>
                  </c:pt>
                  <c:pt idx="40">
                    <c:v>Y1-41</c:v>
                  </c:pt>
                  <c:pt idx="41">
                    <c:v>Y1-42</c:v>
                  </c:pt>
                  <c:pt idx="42">
                    <c:v>Y1-43</c:v>
                  </c:pt>
                  <c:pt idx="43">
                    <c:v>Y1-44</c:v>
                  </c:pt>
                  <c:pt idx="44">
                    <c:v>Y1-45</c:v>
                  </c:pt>
                  <c:pt idx="45">
                    <c:v>Y1-46</c:v>
                  </c:pt>
                  <c:pt idx="46">
                    <c:v>Y1-47</c:v>
                  </c:pt>
                  <c:pt idx="47">
                    <c:v>Y1-48</c:v>
                  </c:pt>
                  <c:pt idx="48">
                    <c:v>Y1-49</c:v>
                  </c:pt>
                  <c:pt idx="49">
                    <c:v>Y1-50</c:v>
                  </c:pt>
                  <c:pt idx="50">
                    <c:v>Y1-51</c:v>
                  </c:pt>
                  <c:pt idx="51">
                    <c:v>Y1-52</c:v>
                  </c:pt>
                  <c:pt idx="52">
                    <c:v>Y1-53</c:v>
                  </c:pt>
                </c:lvl>
                <c:lvl>
                  <c:pt idx="0">
                    <c:v>2020-2021</c:v>
                  </c:pt>
                </c:lvl>
              </c:multiLvlStrCache>
            </c:multiLvlStrRef>
          </c:cat>
          <c:val>
            <c:numRef>
              <c:f>'Diagnostic effort'!$AA$2:$AA$54</c:f>
              <c:numCache>
                <c:formatCode>General</c:formatCode>
                <c:ptCount val="53"/>
                <c:pt idx="22">
                  <c:v>22</c:v>
                </c:pt>
                <c:pt idx="23">
                  <c:v>22</c:v>
                </c:pt>
                <c:pt idx="24">
                  <c:v>22</c:v>
                </c:pt>
                <c:pt idx="25">
                  <c:v>22</c:v>
                </c:pt>
                <c:pt idx="26">
                  <c:v>22</c:v>
                </c:pt>
                <c:pt idx="27">
                  <c:v>22</c:v>
                </c:pt>
                <c:pt idx="28">
                  <c:v>22</c:v>
                </c:pt>
                <c:pt idx="29">
                  <c:v>22</c:v>
                </c:pt>
                <c:pt idx="30">
                  <c:v>22</c:v>
                </c:pt>
                <c:pt idx="31">
                  <c:v>22</c:v>
                </c:pt>
                <c:pt idx="32">
                  <c:v>22</c:v>
                </c:pt>
                <c:pt idx="33">
                  <c:v>22</c:v>
                </c:pt>
                <c:pt idx="34">
                  <c:v>22</c:v>
                </c:pt>
                <c:pt idx="35">
                  <c:v>22</c:v>
                </c:pt>
                <c:pt idx="36">
                  <c:v>22</c:v>
                </c:pt>
                <c:pt idx="37">
                  <c:v>22</c:v>
                </c:pt>
              </c:numCache>
            </c:numRef>
          </c:val>
          <c:extLst>
            <c:ext xmlns:c16="http://schemas.microsoft.com/office/drawing/2014/chart" uri="{C3380CC4-5D6E-409C-BE32-E72D297353CC}">
              <c16:uniqueId val="{00000001-1169-4DB6-A388-6D776E40F4E7}"/>
            </c:ext>
          </c:extLst>
        </c:ser>
        <c:dLbls>
          <c:showLegendKey val="0"/>
          <c:showVal val="0"/>
          <c:showCatName val="0"/>
          <c:showSerName val="0"/>
          <c:showPercent val="0"/>
          <c:showBubbleSize val="0"/>
        </c:dLbls>
        <c:axId val="1985802208"/>
        <c:axId val="1985803456"/>
      </c:areaChart>
      <c:barChart>
        <c:barDir val="col"/>
        <c:grouping val="clustered"/>
        <c:varyColors val="0"/>
        <c:ser>
          <c:idx val="7"/>
          <c:order val="6"/>
          <c:tx>
            <c:strRef>
              <c:f>'Diagnostic effort'!$AB$1</c:f>
              <c:strCache>
                <c:ptCount val="1"/>
                <c:pt idx="0">
                  <c:v>CDC</c:v>
                </c:pt>
              </c:strCache>
            </c:strRef>
          </c:tx>
          <c:spPr>
            <a:solidFill>
              <a:schemeClr val="accent2">
                <a:lumMod val="60000"/>
              </a:schemeClr>
            </a:solidFill>
            <a:ln>
              <a:noFill/>
            </a:ln>
            <a:effectLst/>
          </c:spPr>
          <c:invertIfNegative val="0"/>
          <c:dPt>
            <c:idx val="28"/>
            <c:invertIfNegative val="0"/>
            <c:bubble3D val="0"/>
            <c:spPr>
              <a:pattFill prst="lgCheck">
                <a:fgClr>
                  <a:srgbClr val="002060"/>
                </a:fgClr>
                <a:bgClr>
                  <a:schemeClr val="bg1"/>
                </a:bgClr>
              </a:pattFill>
              <a:ln>
                <a:noFill/>
              </a:ln>
              <a:effectLst/>
            </c:spPr>
            <c:extLst>
              <c:ext xmlns:c16="http://schemas.microsoft.com/office/drawing/2014/chart" uri="{C3380CC4-5D6E-409C-BE32-E72D297353CC}">
                <c16:uniqueId val="{00000003-1169-4DB6-A388-6D776E40F4E7}"/>
              </c:ext>
            </c:extLst>
          </c:dPt>
          <c:cat>
            <c:multiLvlStrRef>
              <c:f>'Diagnostic effort'!$S$2:$T$54</c:f>
              <c:multiLvlStrCache>
                <c:ptCount val="53"/>
                <c:lvl>
                  <c:pt idx="0">
                    <c:v>Y1-1</c:v>
                  </c:pt>
                  <c:pt idx="1">
                    <c:v>Y1-2</c:v>
                  </c:pt>
                  <c:pt idx="2">
                    <c:v>Y1-3</c:v>
                  </c:pt>
                  <c:pt idx="3">
                    <c:v>Y1-4</c:v>
                  </c:pt>
                  <c:pt idx="4">
                    <c:v>Y1-5</c:v>
                  </c:pt>
                  <c:pt idx="5">
                    <c:v>Y1-6</c:v>
                  </c:pt>
                  <c:pt idx="6">
                    <c:v>Y1-7</c:v>
                  </c:pt>
                  <c:pt idx="7">
                    <c:v>Y1-8</c:v>
                  </c:pt>
                  <c:pt idx="8">
                    <c:v>Y1-9</c:v>
                  </c:pt>
                  <c:pt idx="9">
                    <c:v>Y1-10</c:v>
                  </c:pt>
                  <c:pt idx="10">
                    <c:v>Y1-11</c:v>
                  </c:pt>
                  <c:pt idx="11">
                    <c:v>Y1-12</c:v>
                  </c:pt>
                  <c:pt idx="12">
                    <c:v>Y1-13</c:v>
                  </c:pt>
                  <c:pt idx="13">
                    <c:v>Y1-14</c:v>
                  </c:pt>
                  <c:pt idx="14">
                    <c:v>Y1-15</c:v>
                  </c:pt>
                  <c:pt idx="15">
                    <c:v>Y1-16</c:v>
                  </c:pt>
                  <c:pt idx="16">
                    <c:v>Y1-17</c:v>
                  </c:pt>
                  <c:pt idx="17">
                    <c:v>Y1-18</c:v>
                  </c:pt>
                  <c:pt idx="18">
                    <c:v>Y1-19</c:v>
                  </c:pt>
                  <c:pt idx="19">
                    <c:v>Y1-20</c:v>
                  </c:pt>
                  <c:pt idx="20">
                    <c:v>Y1-21</c:v>
                  </c:pt>
                  <c:pt idx="21">
                    <c:v>Y1-22</c:v>
                  </c:pt>
                  <c:pt idx="22">
                    <c:v>Y1-23</c:v>
                  </c:pt>
                  <c:pt idx="23">
                    <c:v>Y1-24</c:v>
                  </c:pt>
                  <c:pt idx="24">
                    <c:v>Y1-25</c:v>
                  </c:pt>
                  <c:pt idx="25">
                    <c:v>Y1-26</c:v>
                  </c:pt>
                  <c:pt idx="26">
                    <c:v>Y1-27</c:v>
                  </c:pt>
                  <c:pt idx="27">
                    <c:v>Y1-28</c:v>
                  </c:pt>
                  <c:pt idx="28">
                    <c:v>Y1-29</c:v>
                  </c:pt>
                  <c:pt idx="29">
                    <c:v>Y1-30</c:v>
                  </c:pt>
                  <c:pt idx="30">
                    <c:v>Y1-31</c:v>
                  </c:pt>
                  <c:pt idx="31">
                    <c:v>Y1-32</c:v>
                  </c:pt>
                  <c:pt idx="32">
                    <c:v>Y1-33</c:v>
                  </c:pt>
                  <c:pt idx="33">
                    <c:v>Y1-34</c:v>
                  </c:pt>
                  <c:pt idx="34">
                    <c:v>Y1-35</c:v>
                  </c:pt>
                  <c:pt idx="35">
                    <c:v>Y1-36</c:v>
                  </c:pt>
                  <c:pt idx="36">
                    <c:v>Y1-37</c:v>
                  </c:pt>
                  <c:pt idx="37">
                    <c:v>Y1-38</c:v>
                  </c:pt>
                  <c:pt idx="38">
                    <c:v>Y1-39</c:v>
                  </c:pt>
                  <c:pt idx="39">
                    <c:v>Y1-40</c:v>
                  </c:pt>
                  <c:pt idx="40">
                    <c:v>Y1-41</c:v>
                  </c:pt>
                  <c:pt idx="41">
                    <c:v>Y1-42</c:v>
                  </c:pt>
                  <c:pt idx="42">
                    <c:v>Y1-43</c:v>
                  </c:pt>
                  <c:pt idx="43">
                    <c:v>Y1-44</c:v>
                  </c:pt>
                  <c:pt idx="44">
                    <c:v>Y1-45</c:v>
                  </c:pt>
                  <c:pt idx="45">
                    <c:v>Y1-46</c:v>
                  </c:pt>
                  <c:pt idx="46">
                    <c:v>Y1-47</c:v>
                  </c:pt>
                  <c:pt idx="47">
                    <c:v>Y1-48</c:v>
                  </c:pt>
                  <c:pt idx="48">
                    <c:v>Y1-49</c:v>
                  </c:pt>
                  <c:pt idx="49">
                    <c:v>Y1-50</c:v>
                  </c:pt>
                  <c:pt idx="50">
                    <c:v>Y1-51</c:v>
                  </c:pt>
                  <c:pt idx="51">
                    <c:v>Y1-52</c:v>
                  </c:pt>
                  <c:pt idx="52">
                    <c:v>Y1-53</c:v>
                  </c:pt>
                </c:lvl>
                <c:lvl>
                  <c:pt idx="0">
                    <c:v>2020-2021</c:v>
                  </c:pt>
                </c:lvl>
              </c:multiLvlStrCache>
            </c:multiLvlStrRef>
          </c:cat>
          <c:val>
            <c:numRef>
              <c:f>'Diagnostic effort'!$AB$2:$AB$54</c:f>
              <c:numCache>
                <c:formatCode>General</c:formatCode>
                <c:ptCount val="53"/>
                <c:pt idx="28">
                  <c:v>22</c:v>
                </c:pt>
              </c:numCache>
            </c:numRef>
          </c:val>
          <c:extLst>
            <c:ext xmlns:c16="http://schemas.microsoft.com/office/drawing/2014/chart" uri="{C3380CC4-5D6E-409C-BE32-E72D297353CC}">
              <c16:uniqueId val="{00000004-1169-4DB6-A388-6D776E40F4E7}"/>
            </c:ext>
          </c:extLst>
        </c:ser>
        <c:ser>
          <c:idx val="9"/>
          <c:order val="8"/>
          <c:tx>
            <c:strRef>
              <c:f>'Diagnostic effort'!$AD$1</c:f>
              <c:strCache>
                <c:ptCount val="1"/>
                <c:pt idx="0">
                  <c:v>School attendance policy</c:v>
                </c:pt>
              </c:strCache>
            </c:strRef>
          </c:tx>
          <c:spPr>
            <a:solidFill>
              <a:schemeClr val="accent4">
                <a:lumMod val="60000"/>
              </a:schemeClr>
            </a:solidFill>
            <a:ln>
              <a:noFill/>
            </a:ln>
            <a:effectLst/>
          </c:spPr>
          <c:invertIfNegative val="0"/>
          <c:dPt>
            <c:idx val="32"/>
            <c:invertIfNegative val="0"/>
            <c:bubble3D val="0"/>
            <c:spPr>
              <a:pattFill prst="lgCheck">
                <a:fgClr>
                  <a:srgbClr val="002060"/>
                </a:fgClr>
                <a:bgClr>
                  <a:schemeClr val="bg1"/>
                </a:bgClr>
              </a:pattFill>
              <a:ln>
                <a:noFill/>
              </a:ln>
              <a:effectLst/>
            </c:spPr>
            <c:extLst>
              <c:ext xmlns:c16="http://schemas.microsoft.com/office/drawing/2014/chart" uri="{C3380CC4-5D6E-409C-BE32-E72D297353CC}">
                <c16:uniqueId val="{00000006-1169-4DB6-A388-6D776E40F4E7}"/>
              </c:ext>
            </c:extLst>
          </c:dPt>
          <c:cat>
            <c:multiLvlStrRef>
              <c:f>'Diagnostic effort'!$S$2:$T$54</c:f>
              <c:multiLvlStrCache>
                <c:ptCount val="53"/>
                <c:lvl>
                  <c:pt idx="0">
                    <c:v>Y1-1</c:v>
                  </c:pt>
                  <c:pt idx="1">
                    <c:v>Y1-2</c:v>
                  </c:pt>
                  <c:pt idx="2">
                    <c:v>Y1-3</c:v>
                  </c:pt>
                  <c:pt idx="3">
                    <c:v>Y1-4</c:v>
                  </c:pt>
                  <c:pt idx="4">
                    <c:v>Y1-5</c:v>
                  </c:pt>
                  <c:pt idx="5">
                    <c:v>Y1-6</c:v>
                  </c:pt>
                  <c:pt idx="6">
                    <c:v>Y1-7</c:v>
                  </c:pt>
                  <c:pt idx="7">
                    <c:v>Y1-8</c:v>
                  </c:pt>
                  <c:pt idx="8">
                    <c:v>Y1-9</c:v>
                  </c:pt>
                  <c:pt idx="9">
                    <c:v>Y1-10</c:v>
                  </c:pt>
                  <c:pt idx="10">
                    <c:v>Y1-11</c:v>
                  </c:pt>
                  <c:pt idx="11">
                    <c:v>Y1-12</c:v>
                  </c:pt>
                  <c:pt idx="12">
                    <c:v>Y1-13</c:v>
                  </c:pt>
                  <c:pt idx="13">
                    <c:v>Y1-14</c:v>
                  </c:pt>
                  <c:pt idx="14">
                    <c:v>Y1-15</c:v>
                  </c:pt>
                  <c:pt idx="15">
                    <c:v>Y1-16</c:v>
                  </c:pt>
                  <c:pt idx="16">
                    <c:v>Y1-17</c:v>
                  </c:pt>
                  <c:pt idx="17">
                    <c:v>Y1-18</c:v>
                  </c:pt>
                  <c:pt idx="18">
                    <c:v>Y1-19</c:v>
                  </c:pt>
                  <c:pt idx="19">
                    <c:v>Y1-20</c:v>
                  </c:pt>
                  <c:pt idx="20">
                    <c:v>Y1-21</c:v>
                  </c:pt>
                  <c:pt idx="21">
                    <c:v>Y1-22</c:v>
                  </c:pt>
                  <c:pt idx="22">
                    <c:v>Y1-23</c:v>
                  </c:pt>
                  <c:pt idx="23">
                    <c:v>Y1-24</c:v>
                  </c:pt>
                  <c:pt idx="24">
                    <c:v>Y1-25</c:v>
                  </c:pt>
                  <c:pt idx="25">
                    <c:v>Y1-26</c:v>
                  </c:pt>
                  <c:pt idx="26">
                    <c:v>Y1-27</c:v>
                  </c:pt>
                  <c:pt idx="27">
                    <c:v>Y1-28</c:v>
                  </c:pt>
                  <c:pt idx="28">
                    <c:v>Y1-29</c:v>
                  </c:pt>
                  <c:pt idx="29">
                    <c:v>Y1-30</c:v>
                  </c:pt>
                  <c:pt idx="30">
                    <c:v>Y1-31</c:v>
                  </c:pt>
                  <c:pt idx="31">
                    <c:v>Y1-32</c:v>
                  </c:pt>
                  <c:pt idx="32">
                    <c:v>Y1-33</c:v>
                  </c:pt>
                  <c:pt idx="33">
                    <c:v>Y1-34</c:v>
                  </c:pt>
                  <c:pt idx="34">
                    <c:v>Y1-35</c:v>
                  </c:pt>
                  <c:pt idx="35">
                    <c:v>Y1-36</c:v>
                  </c:pt>
                  <c:pt idx="36">
                    <c:v>Y1-37</c:v>
                  </c:pt>
                  <c:pt idx="37">
                    <c:v>Y1-38</c:v>
                  </c:pt>
                  <c:pt idx="38">
                    <c:v>Y1-39</c:v>
                  </c:pt>
                  <c:pt idx="39">
                    <c:v>Y1-40</c:v>
                  </c:pt>
                  <c:pt idx="40">
                    <c:v>Y1-41</c:v>
                  </c:pt>
                  <c:pt idx="41">
                    <c:v>Y1-42</c:v>
                  </c:pt>
                  <c:pt idx="42">
                    <c:v>Y1-43</c:v>
                  </c:pt>
                  <c:pt idx="43">
                    <c:v>Y1-44</c:v>
                  </c:pt>
                  <c:pt idx="44">
                    <c:v>Y1-45</c:v>
                  </c:pt>
                  <c:pt idx="45">
                    <c:v>Y1-46</c:v>
                  </c:pt>
                  <c:pt idx="46">
                    <c:v>Y1-47</c:v>
                  </c:pt>
                  <c:pt idx="47">
                    <c:v>Y1-48</c:v>
                  </c:pt>
                  <c:pt idx="48">
                    <c:v>Y1-49</c:v>
                  </c:pt>
                  <c:pt idx="49">
                    <c:v>Y1-50</c:v>
                  </c:pt>
                  <c:pt idx="50">
                    <c:v>Y1-51</c:v>
                  </c:pt>
                  <c:pt idx="51">
                    <c:v>Y1-52</c:v>
                  </c:pt>
                  <c:pt idx="52">
                    <c:v>Y1-53</c:v>
                  </c:pt>
                </c:lvl>
                <c:lvl>
                  <c:pt idx="0">
                    <c:v>2020-2021</c:v>
                  </c:pt>
                </c:lvl>
              </c:multiLvlStrCache>
            </c:multiLvlStrRef>
          </c:cat>
          <c:val>
            <c:numRef>
              <c:f>'Diagnostic effort'!$AD$2:$AD$54</c:f>
              <c:numCache>
                <c:formatCode>General</c:formatCode>
                <c:ptCount val="53"/>
                <c:pt idx="32">
                  <c:v>22</c:v>
                </c:pt>
              </c:numCache>
            </c:numRef>
          </c:val>
          <c:extLst>
            <c:ext xmlns:c16="http://schemas.microsoft.com/office/drawing/2014/chart" uri="{C3380CC4-5D6E-409C-BE32-E72D297353CC}">
              <c16:uniqueId val="{00000007-1169-4DB6-A388-6D776E40F4E7}"/>
            </c:ext>
          </c:extLst>
        </c:ser>
        <c:dLbls>
          <c:showLegendKey val="0"/>
          <c:showVal val="0"/>
          <c:showCatName val="0"/>
          <c:showSerName val="0"/>
          <c:showPercent val="0"/>
          <c:showBubbleSize val="0"/>
        </c:dLbls>
        <c:gapWidth val="150"/>
        <c:overlap val="-12"/>
        <c:axId val="1985802208"/>
        <c:axId val="1985803456"/>
      </c:barChart>
      <c:lineChart>
        <c:grouping val="standard"/>
        <c:varyColors val="0"/>
        <c:ser>
          <c:idx val="0"/>
          <c:order val="0"/>
          <c:tx>
            <c:strRef>
              <c:f>'Diagnostic effort'!$U$1</c:f>
              <c:strCache>
                <c:ptCount val="1"/>
                <c:pt idx="0">
                  <c:v>All Ages</c:v>
                </c:pt>
              </c:strCache>
            </c:strRef>
          </c:tx>
          <c:spPr>
            <a:ln w="25400" cap="rnd">
              <a:solidFill>
                <a:srgbClr val="7030A0"/>
              </a:solidFill>
              <a:prstDash val="sysDash"/>
              <a:round/>
            </a:ln>
            <a:effectLst/>
          </c:spPr>
          <c:marker>
            <c:symbol val="none"/>
          </c:marker>
          <c:cat>
            <c:multiLvlStrRef>
              <c:f>'Diagnostic effort'!$S$2:$T$54</c:f>
              <c:multiLvlStrCache>
                <c:ptCount val="53"/>
                <c:lvl>
                  <c:pt idx="0">
                    <c:v>Y1-1</c:v>
                  </c:pt>
                  <c:pt idx="1">
                    <c:v>Y1-2</c:v>
                  </c:pt>
                  <c:pt idx="2">
                    <c:v>Y1-3</c:v>
                  </c:pt>
                  <c:pt idx="3">
                    <c:v>Y1-4</c:v>
                  </c:pt>
                  <c:pt idx="4">
                    <c:v>Y1-5</c:v>
                  </c:pt>
                  <c:pt idx="5">
                    <c:v>Y1-6</c:v>
                  </c:pt>
                  <c:pt idx="6">
                    <c:v>Y1-7</c:v>
                  </c:pt>
                  <c:pt idx="7">
                    <c:v>Y1-8</c:v>
                  </c:pt>
                  <c:pt idx="8">
                    <c:v>Y1-9</c:v>
                  </c:pt>
                  <c:pt idx="9">
                    <c:v>Y1-10</c:v>
                  </c:pt>
                  <c:pt idx="10">
                    <c:v>Y1-11</c:v>
                  </c:pt>
                  <c:pt idx="11">
                    <c:v>Y1-12</c:v>
                  </c:pt>
                  <c:pt idx="12">
                    <c:v>Y1-13</c:v>
                  </c:pt>
                  <c:pt idx="13">
                    <c:v>Y1-14</c:v>
                  </c:pt>
                  <c:pt idx="14">
                    <c:v>Y1-15</c:v>
                  </c:pt>
                  <c:pt idx="15">
                    <c:v>Y1-16</c:v>
                  </c:pt>
                  <c:pt idx="16">
                    <c:v>Y1-17</c:v>
                  </c:pt>
                  <c:pt idx="17">
                    <c:v>Y1-18</c:v>
                  </c:pt>
                  <c:pt idx="18">
                    <c:v>Y1-19</c:v>
                  </c:pt>
                  <c:pt idx="19">
                    <c:v>Y1-20</c:v>
                  </c:pt>
                  <c:pt idx="20">
                    <c:v>Y1-21</c:v>
                  </c:pt>
                  <c:pt idx="21">
                    <c:v>Y1-22</c:v>
                  </c:pt>
                  <c:pt idx="22">
                    <c:v>Y1-23</c:v>
                  </c:pt>
                  <c:pt idx="23">
                    <c:v>Y1-24</c:v>
                  </c:pt>
                  <c:pt idx="24">
                    <c:v>Y1-25</c:v>
                  </c:pt>
                  <c:pt idx="25">
                    <c:v>Y1-26</c:v>
                  </c:pt>
                  <c:pt idx="26">
                    <c:v>Y1-27</c:v>
                  </c:pt>
                  <c:pt idx="27">
                    <c:v>Y1-28</c:v>
                  </c:pt>
                  <c:pt idx="28">
                    <c:v>Y1-29</c:v>
                  </c:pt>
                  <c:pt idx="29">
                    <c:v>Y1-30</c:v>
                  </c:pt>
                  <c:pt idx="30">
                    <c:v>Y1-31</c:v>
                  </c:pt>
                  <c:pt idx="31">
                    <c:v>Y1-32</c:v>
                  </c:pt>
                  <c:pt idx="32">
                    <c:v>Y1-33</c:v>
                  </c:pt>
                  <c:pt idx="33">
                    <c:v>Y1-34</c:v>
                  </c:pt>
                  <c:pt idx="34">
                    <c:v>Y1-35</c:v>
                  </c:pt>
                  <c:pt idx="35">
                    <c:v>Y1-36</c:v>
                  </c:pt>
                  <c:pt idx="36">
                    <c:v>Y1-37</c:v>
                  </c:pt>
                  <c:pt idx="37">
                    <c:v>Y1-38</c:v>
                  </c:pt>
                  <c:pt idx="38">
                    <c:v>Y1-39</c:v>
                  </c:pt>
                  <c:pt idx="39">
                    <c:v>Y1-40</c:v>
                  </c:pt>
                  <c:pt idx="40">
                    <c:v>Y1-41</c:v>
                  </c:pt>
                  <c:pt idx="41">
                    <c:v>Y1-42</c:v>
                  </c:pt>
                  <c:pt idx="42">
                    <c:v>Y1-43</c:v>
                  </c:pt>
                  <c:pt idx="43">
                    <c:v>Y1-44</c:v>
                  </c:pt>
                  <c:pt idx="44">
                    <c:v>Y1-45</c:v>
                  </c:pt>
                  <c:pt idx="45">
                    <c:v>Y1-46</c:v>
                  </c:pt>
                  <c:pt idx="46">
                    <c:v>Y1-47</c:v>
                  </c:pt>
                  <c:pt idx="47">
                    <c:v>Y1-48</c:v>
                  </c:pt>
                  <c:pt idx="48">
                    <c:v>Y1-49</c:v>
                  </c:pt>
                  <c:pt idx="49">
                    <c:v>Y1-50</c:v>
                  </c:pt>
                  <c:pt idx="50">
                    <c:v>Y1-51</c:v>
                  </c:pt>
                  <c:pt idx="51">
                    <c:v>Y1-52</c:v>
                  </c:pt>
                  <c:pt idx="52">
                    <c:v>Y1-53</c:v>
                  </c:pt>
                </c:lvl>
                <c:lvl>
                  <c:pt idx="0">
                    <c:v>2020-2021</c:v>
                  </c:pt>
                </c:lvl>
              </c:multiLvlStrCache>
            </c:multiLvlStrRef>
          </c:cat>
          <c:val>
            <c:numRef>
              <c:f>'Diagnostic effort'!$U$2:$U$54</c:f>
              <c:numCache>
                <c:formatCode>0.00</c:formatCode>
                <c:ptCount val="53"/>
                <c:pt idx="0">
                  <c:v>4.8799638282125137</c:v>
                </c:pt>
                <c:pt idx="1">
                  <c:v>5.8893786675245554</c:v>
                </c:pt>
                <c:pt idx="2">
                  <c:v>6.829453730276672</c:v>
                </c:pt>
                <c:pt idx="3">
                  <c:v>6.5716294577234944</c:v>
                </c:pt>
                <c:pt idx="4">
                  <c:v>6.1396543043836385</c:v>
                </c:pt>
                <c:pt idx="5">
                  <c:v>5.7360224963372559</c:v>
                </c:pt>
                <c:pt idx="6">
                  <c:v>5.2105043312224328</c:v>
                </c:pt>
                <c:pt idx="7">
                  <c:v>4.8442257004960787</c:v>
                </c:pt>
                <c:pt idx="8">
                  <c:v>4.5669435907836275</c:v>
                </c:pt>
                <c:pt idx="9">
                  <c:v>3.8328548475828148</c:v>
                </c:pt>
                <c:pt idx="10">
                  <c:v>3.4428342079002592</c:v>
                </c:pt>
                <c:pt idx="11">
                  <c:v>3.4210034501694628</c:v>
                </c:pt>
                <c:pt idx="12">
                  <c:v>3.2508891606216181</c:v>
                </c:pt>
                <c:pt idx="13">
                  <c:v>3.0597879625679312</c:v>
                </c:pt>
                <c:pt idx="14">
                  <c:v>2.7495587959718075</c:v>
                </c:pt>
                <c:pt idx="15">
                  <c:v>2.4690301202477558</c:v>
                </c:pt>
                <c:pt idx="16">
                  <c:v>2.7356129897440704</c:v>
                </c:pt>
                <c:pt idx="17">
                  <c:v>3.3749586141557191</c:v>
                </c:pt>
                <c:pt idx="18">
                  <c:v>3.412550341746198</c:v>
                </c:pt>
                <c:pt idx="19">
                  <c:v>3.1902076945381888</c:v>
                </c:pt>
                <c:pt idx="20">
                  <c:v>3.0907288303179365</c:v>
                </c:pt>
                <c:pt idx="21">
                  <c:v>3.5563376443798433</c:v>
                </c:pt>
                <c:pt idx="22">
                  <c:v>4.4559297025919165</c:v>
                </c:pt>
                <c:pt idx="23">
                  <c:v>4.9904639776863018</c:v>
                </c:pt>
                <c:pt idx="24">
                  <c:v>5.9299265185740637</c:v>
                </c:pt>
                <c:pt idx="25">
                  <c:v>7.1842599339784599</c:v>
                </c:pt>
                <c:pt idx="26">
                  <c:v>7.9986035811678402</c:v>
                </c:pt>
                <c:pt idx="27">
                  <c:v>8.8870540456149669</c:v>
                </c:pt>
                <c:pt idx="28">
                  <c:v>10.155986938819717</c:v>
                </c:pt>
                <c:pt idx="29">
                  <c:v>12.529710370651038</c:v>
                </c:pt>
                <c:pt idx="30">
                  <c:v>15.131313835402963</c:v>
                </c:pt>
                <c:pt idx="31">
                  <c:v>15.805349542460343</c:v>
                </c:pt>
                <c:pt idx="32">
                  <c:v>16.34240033130321</c:v>
                </c:pt>
                <c:pt idx="33">
                  <c:v>16.289397149581323</c:v>
                </c:pt>
                <c:pt idx="34">
                  <c:v>14.226967952024321</c:v>
                </c:pt>
                <c:pt idx="35">
                  <c:v>11.437600500251001</c:v>
                </c:pt>
                <c:pt idx="36">
                  <c:v>8.3882780743830203</c:v>
                </c:pt>
                <c:pt idx="37">
                  <c:v>5.7419965957440393</c:v>
                </c:pt>
                <c:pt idx="38">
                  <c:v>4.5780279094571048</c:v>
                </c:pt>
                <c:pt idx="39">
                  <c:v>4.2341220350152513</c:v>
                </c:pt>
                <c:pt idx="40">
                  <c:v>3.4980898361785209</c:v>
                </c:pt>
                <c:pt idx="41">
                  <c:v>2.7219434783021059</c:v>
                </c:pt>
                <c:pt idx="42">
                  <c:v>2.1740555128011962</c:v>
                </c:pt>
                <c:pt idx="43">
                  <c:v>1.8321209156855636</c:v>
                </c:pt>
                <c:pt idx="44">
                  <c:v>1.5851064498515339</c:v>
                </c:pt>
                <c:pt idx="45">
                  <c:v>1.4642445897374852</c:v>
                </c:pt>
                <c:pt idx="46">
                  <c:v>1.3683410841482893</c:v>
                </c:pt>
                <c:pt idx="47">
                  <c:v>1.5268728674931218</c:v>
                </c:pt>
                <c:pt idx="48">
                  <c:v>1.8282331029150805</c:v>
                </c:pt>
                <c:pt idx="49">
                  <c:v>1.9003199915425233</c:v>
                </c:pt>
                <c:pt idx="50">
                  <c:v>1.7715565408298137</c:v>
                </c:pt>
                <c:pt idx="51">
                  <c:v>1.6898572099945475</c:v>
                </c:pt>
                <c:pt idx="52">
                  <c:v>1.6232747443338829</c:v>
                </c:pt>
              </c:numCache>
            </c:numRef>
          </c:val>
          <c:smooth val="0"/>
          <c:extLst>
            <c:ext xmlns:c16="http://schemas.microsoft.com/office/drawing/2014/chart" uri="{C3380CC4-5D6E-409C-BE32-E72D297353CC}">
              <c16:uniqueId val="{00000008-1169-4DB6-A388-6D776E40F4E7}"/>
            </c:ext>
          </c:extLst>
        </c:ser>
        <c:ser>
          <c:idx val="2"/>
          <c:order val="1"/>
          <c:tx>
            <c:strRef>
              <c:f>'Diagnostic effort'!$W$1</c:f>
              <c:strCache>
                <c:ptCount val="1"/>
                <c:pt idx="0">
                  <c:v>Adult ≥18</c:v>
                </c:pt>
              </c:strCache>
            </c:strRef>
          </c:tx>
          <c:spPr>
            <a:ln w="19050" cap="rnd">
              <a:solidFill>
                <a:schemeClr val="tx1"/>
              </a:solidFill>
              <a:round/>
            </a:ln>
            <a:effectLst/>
          </c:spPr>
          <c:marker>
            <c:symbol val="none"/>
          </c:marker>
          <c:cat>
            <c:multiLvlStrRef>
              <c:f>'Diagnostic effort'!$S$2:$T$54</c:f>
              <c:multiLvlStrCache>
                <c:ptCount val="53"/>
                <c:lvl>
                  <c:pt idx="0">
                    <c:v>Y1-1</c:v>
                  </c:pt>
                  <c:pt idx="1">
                    <c:v>Y1-2</c:v>
                  </c:pt>
                  <c:pt idx="2">
                    <c:v>Y1-3</c:v>
                  </c:pt>
                  <c:pt idx="3">
                    <c:v>Y1-4</c:v>
                  </c:pt>
                  <c:pt idx="4">
                    <c:v>Y1-5</c:v>
                  </c:pt>
                  <c:pt idx="5">
                    <c:v>Y1-6</c:v>
                  </c:pt>
                  <c:pt idx="6">
                    <c:v>Y1-7</c:v>
                  </c:pt>
                  <c:pt idx="7">
                    <c:v>Y1-8</c:v>
                  </c:pt>
                  <c:pt idx="8">
                    <c:v>Y1-9</c:v>
                  </c:pt>
                  <c:pt idx="9">
                    <c:v>Y1-10</c:v>
                  </c:pt>
                  <c:pt idx="10">
                    <c:v>Y1-11</c:v>
                  </c:pt>
                  <c:pt idx="11">
                    <c:v>Y1-12</c:v>
                  </c:pt>
                  <c:pt idx="12">
                    <c:v>Y1-13</c:v>
                  </c:pt>
                  <c:pt idx="13">
                    <c:v>Y1-14</c:v>
                  </c:pt>
                  <c:pt idx="14">
                    <c:v>Y1-15</c:v>
                  </c:pt>
                  <c:pt idx="15">
                    <c:v>Y1-16</c:v>
                  </c:pt>
                  <c:pt idx="16">
                    <c:v>Y1-17</c:v>
                  </c:pt>
                  <c:pt idx="17">
                    <c:v>Y1-18</c:v>
                  </c:pt>
                  <c:pt idx="18">
                    <c:v>Y1-19</c:v>
                  </c:pt>
                  <c:pt idx="19">
                    <c:v>Y1-20</c:v>
                  </c:pt>
                  <c:pt idx="20">
                    <c:v>Y1-21</c:v>
                  </c:pt>
                  <c:pt idx="21">
                    <c:v>Y1-22</c:v>
                  </c:pt>
                  <c:pt idx="22">
                    <c:v>Y1-23</c:v>
                  </c:pt>
                  <c:pt idx="23">
                    <c:v>Y1-24</c:v>
                  </c:pt>
                  <c:pt idx="24">
                    <c:v>Y1-25</c:v>
                  </c:pt>
                  <c:pt idx="25">
                    <c:v>Y1-26</c:v>
                  </c:pt>
                  <c:pt idx="26">
                    <c:v>Y1-27</c:v>
                  </c:pt>
                  <c:pt idx="27">
                    <c:v>Y1-28</c:v>
                  </c:pt>
                  <c:pt idx="28">
                    <c:v>Y1-29</c:v>
                  </c:pt>
                  <c:pt idx="29">
                    <c:v>Y1-30</c:v>
                  </c:pt>
                  <c:pt idx="30">
                    <c:v>Y1-31</c:v>
                  </c:pt>
                  <c:pt idx="31">
                    <c:v>Y1-32</c:v>
                  </c:pt>
                  <c:pt idx="32">
                    <c:v>Y1-33</c:v>
                  </c:pt>
                  <c:pt idx="33">
                    <c:v>Y1-34</c:v>
                  </c:pt>
                  <c:pt idx="34">
                    <c:v>Y1-35</c:v>
                  </c:pt>
                  <c:pt idx="35">
                    <c:v>Y1-36</c:v>
                  </c:pt>
                  <c:pt idx="36">
                    <c:v>Y1-37</c:v>
                  </c:pt>
                  <c:pt idx="37">
                    <c:v>Y1-38</c:v>
                  </c:pt>
                  <c:pt idx="38">
                    <c:v>Y1-39</c:v>
                  </c:pt>
                  <c:pt idx="39">
                    <c:v>Y1-40</c:v>
                  </c:pt>
                  <c:pt idx="40">
                    <c:v>Y1-41</c:v>
                  </c:pt>
                  <c:pt idx="41">
                    <c:v>Y1-42</c:v>
                  </c:pt>
                  <c:pt idx="42">
                    <c:v>Y1-43</c:v>
                  </c:pt>
                  <c:pt idx="43">
                    <c:v>Y1-44</c:v>
                  </c:pt>
                  <c:pt idx="44">
                    <c:v>Y1-45</c:v>
                  </c:pt>
                  <c:pt idx="45">
                    <c:v>Y1-46</c:v>
                  </c:pt>
                  <c:pt idx="46">
                    <c:v>Y1-47</c:v>
                  </c:pt>
                  <c:pt idx="47">
                    <c:v>Y1-48</c:v>
                  </c:pt>
                  <c:pt idx="48">
                    <c:v>Y1-49</c:v>
                  </c:pt>
                  <c:pt idx="49">
                    <c:v>Y1-50</c:v>
                  </c:pt>
                  <c:pt idx="50">
                    <c:v>Y1-51</c:v>
                  </c:pt>
                  <c:pt idx="51">
                    <c:v>Y1-52</c:v>
                  </c:pt>
                  <c:pt idx="52">
                    <c:v>Y1-53</c:v>
                  </c:pt>
                </c:lvl>
                <c:lvl>
                  <c:pt idx="0">
                    <c:v>2020-2021</c:v>
                  </c:pt>
                </c:lvl>
              </c:multiLvlStrCache>
            </c:multiLvlStrRef>
          </c:cat>
          <c:val>
            <c:numRef>
              <c:f>'Diagnostic effort'!$W$2:$W$54</c:f>
              <c:numCache>
                <c:formatCode>0.00</c:formatCode>
                <c:ptCount val="53"/>
                <c:pt idx="0">
                  <c:v>4.5516689496105878</c:v>
                </c:pt>
                <c:pt idx="1">
                  <c:v>5.617015813831812</c:v>
                </c:pt>
                <c:pt idx="2">
                  <c:v>6.7220327937884488</c:v>
                </c:pt>
                <c:pt idx="3">
                  <c:v>6.5668670405921059</c:v>
                </c:pt>
                <c:pt idx="4">
                  <c:v>6.0605607606233756</c:v>
                </c:pt>
                <c:pt idx="5">
                  <c:v>5.6629976112492582</c:v>
                </c:pt>
                <c:pt idx="6">
                  <c:v>5.0399904130149213</c:v>
                </c:pt>
                <c:pt idx="7">
                  <c:v>4.5988962109083191</c:v>
                </c:pt>
                <c:pt idx="8">
                  <c:v>4.4110156354053522</c:v>
                </c:pt>
                <c:pt idx="9">
                  <c:v>3.7976351793302379</c:v>
                </c:pt>
                <c:pt idx="10">
                  <c:v>3.4115319438027103</c:v>
                </c:pt>
                <c:pt idx="11">
                  <c:v>3.350327943238419</c:v>
                </c:pt>
                <c:pt idx="12">
                  <c:v>3.1837646659119789</c:v>
                </c:pt>
                <c:pt idx="13">
                  <c:v>2.98962804350725</c:v>
                </c:pt>
                <c:pt idx="14">
                  <c:v>2.7119280884529084</c:v>
                </c:pt>
                <c:pt idx="15">
                  <c:v>2.4639139113079063</c:v>
                </c:pt>
                <c:pt idx="16">
                  <c:v>2.7098217308920045</c:v>
                </c:pt>
                <c:pt idx="17">
                  <c:v>3.2980192660442906</c:v>
                </c:pt>
                <c:pt idx="18">
                  <c:v>3.3615198014102292</c:v>
                </c:pt>
                <c:pt idx="19">
                  <c:v>3.2246598743404737</c:v>
                </c:pt>
                <c:pt idx="20">
                  <c:v>3.1297676486133024</c:v>
                </c:pt>
                <c:pt idx="21">
                  <c:v>3.5204682090651014</c:v>
                </c:pt>
                <c:pt idx="22">
                  <c:v>4.4313460696812221</c:v>
                </c:pt>
                <c:pt idx="23">
                  <c:v>4.9571806017388731</c:v>
                </c:pt>
                <c:pt idx="24">
                  <c:v>5.8358580219029887</c:v>
                </c:pt>
                <c:pt idx="25">
                  <c:v>7.1175379773087153</c:v>
                </c:pt>
                <c:pt idx="26">
                  <c:v>7.8912160398563298</c:v>
                </c:pt>
                <c:pt idx="27">
                  <c:v>8.755854404752565</c:v>
                </c:pt>
                <c:pt idx="28">
                  <c:v>10.228108780102424</c:v>
                </c:pt>
                <c:pt idx="29">
                  <c:v>12.64440622339988</c:v>
                </c:pt>
                <c:pt idx="30">
                  <c:v>15.174875784470851</c:v>
                </c:pt>
                <c:pt idx="31">
                  <c:v>15.923675092084652</c:v>
                </c:pt>
                <c:pt idx="32">
                  <c:v>16.254691577520887</c:v>
                </c:pt>
                <c:pt idx="33">
                  <c:v>15.923249729386971</c:v>
                </c:pt>
                <c:pt idx="34">
                  <c:v>13.812206567985974</c:v>
                </c:pt>
                <c:pt idx="35">
                  <c:v>11.102976069532861</c:v>
                </c:pt>
                <c:pt idx="36">
                  <c:v>8.1987087610310798</c:v>
                </c:pt>
                <c:pt idx="37">
                  <c:v>5.6675246325238149</c:v>
                </c:pt>
                <c:pt idx="38">
                  <c:v>4.5448387297779842</c:v>
                </c:pt>
                <c:pt idx="39">
                  <c:v>4.2095468059983041</c:v>
                </c:pt>
                <c:pt idx="40">
                  <c:v>3.5004814718081239</c:v>
                </c:pt>
                <c:pt idx="41">
                  <c:v>2.7777110276545209</c:v>
                </c:pt>
                <c:pt idx="42">
                  <c:v>2.2912815456139191</c:v>
                </c:pt>
                <c:pt idx="43">
                  <c:v>1.9528546091361059</c:v>
                </c:pt>
                <c:pt idx="44">
                  <c:v>1.6996293206069488</c:v>
                </c:pt>
                <c:pt idx="45">
                  <c:v>1.5705964696766146</c:v>
                </c:pt>
                <c:pt idx="46">
                  <c:v>1.4477362677722754</c:v>
                </c:pt>
                <c:pt idx="47">
                  <c:v>1.6052794523465677</c:v>
                </c:pt>
                <c:pt idx="48">
                  <c:v>1.8812689686397375</c:v>
                </c:pt>
                <c:pt idx="49">
                  <c:v>1.9043516685589059</c:v>
                </c:pt>
                <c:pt idx="50">
                  <c:v>1.7336947295804457</c:v>
                </c:pt>
                <c:pt idx="51">
                  <c:v>1.6279598448331456</c:v>
                </c:pt>
                <c:pt idx="52">
                  <c:v>1.5706788546777151</c:v>
                </c:pt>
              </c:numCache>
            </c:numRef>
          </c:val>
          <c:smooth val="0"/>
          <c:extLst>
            <c:ext xmlns:c16="http://schemas.microsoft.com/office/drawing/2014/chart" uri="{C3380CC4-5D6E-409C-BE32-E72D297353CC}">
              <c16:uniqueId val="{00000009-1169-4DB6-A388-6D776E40F4E7}"/>
            </c:ext>
          </c:extLst>
        </c:ser>
        <c:ser>
          <c:idx val="3"/>
          <c:order val="2"/>
          <c:tx>
            <c:strRef>
              <c:f>'Diagnostic effort'!$X$1</c:f>
              <c:strCache>
                <c:ptCount val="1"/>
                <c:pt idx="0">
                  <c:v>(5-11) </c:v>
                </c:pt>
              </c:strCache>
            </c:strRef>
          </c:tx>
          <c:spPr>
            <a:ln w="15875" cap="rnd">
              <a:solidFill>
                <a:srgbClr val="00B050"/>
              </a:solidFill>
              <a:round/>
            </a:ln>
            <a:effectLst/>
          </c:spPr>
          <c:marker>
            <c:symbol val="none"/>
          </c:marker>
          <c:cat>
            <c:multiLvlStrRef>
              <c:f>'Diagnostic effort'!$S$2:$T$54</c:f>
              <c:multiLvlStrCache>
                <c:ptCount val="53"/>
                <c:lvl>
                  <c:pt idx="0">
                    <c:v>Y1-1</c:v>
                  </c:pt>
                  <c:pt idx="1">
                    <c:v>Y1-2</c:v>
                  </c:pt>
                  <c:pt idx="2">
                    <c:v>Y1-3</c:v>
                  </c:pt>
                  <c:pt idx="3">
                    <c:v>Y1-4</c:v>
                  </c:pt>
                  <c:pt idx="4">
                    <c:v>Y1-5</c:v>
                  </c:pt>
                  <c:pt idx="5">
                    <c:v>Y1-6</c:v>
                  </c:pt>
                  <c:pt idx="6">
                    <c:v>Y1-7</c:v>
                  </c:pt>
                  <c:pt idx="7">
                    <c:v>Y1-8</c:v>
                  </c:pt>
                  <c:pt idx="8">
                    <c:v>Y1-9</c:v>
                  </c:pt>
                  <c:pt idx="9">
                    <c:v>Y1-10</c:v>
                  </c:pt>
                  <c:pt idx="10">
                    <c:v>Y1-11</c:v>
                  </c:pt>
                  <c:pt idx="11">
                    <c:v>Y1-12</c:v>
                  </c:pt>
                  <c:pt idx="12">
                    <c:v>Y1-13</c:v>
                  </c:pt>
                  <c:pt idx="13">
                    <c:v>Y1-14</c:v>
                  </c:pt>
                  <c:pt idx="14">
                    <c:v>Y1-15</c:v>
                  </c:pt>
                  <c:pt idx="15">
                    <c:v>Y1-16</c:v>
                  </c:pt>
                  <c:pt idx="16">
                    <c:v>Y1-17</c:v>
                  </c:pt>
                  <c:pt idx="17">
                    <c:v>Y1-18</c:v>
                  </c:pt>
                  <c:pt idx="18">
                    <c:v>Y1-19</c:v>
                  </c:pt>
                  <c:pt idx="19">
                    <c:v>Y1-20</c:v>
                  </c:pt>
                  <c:pt idx="20">
                    <c:v>Y1-21</c:v>
                  </c:pt>
                  <c:pt idx="21">
                    <c:v>Y1-22</c:v>
                  </c:pt>
                  <c:pt idx="22">
                    <c:v>Y1-23</c:v>
                  </c:pt>
                  <c:pt idx="23">
                    <c:v>Y1-24</c:v>
                  </c:pt>
                  <c:pt idx="24">
                    <c:v>Y1-25</c:v>
                  </c:pt>
                  <c:pt idx="25">
                    <c:v>Y1-26</c:v>
                  </c:pt>
                  <c:pt idx="26">
                    <c:v>Y1-27</c:v>
                  </c:pt>
                  <c:pt idx="27">
                    <c:v>Y1-28</c:v>
                  </c:pt>
                  <c:pt idx="28">
                    <c:v>Y1-29</c:v>
                  </c:pt>
                  <c:pt idx="29">
                    <c:v>Y1-30</c:v>
                  </c:pt>
                  <c:pt idx="30">
                    <c:v>Y1-31</c:v>
                  </c:pt>
                  <c:pt idx="31">
                    <c:v>Y1-32</c:v>
                  </c:pt>
                  <c:pt idx="32">
                    <c:v>Y1-33</c:v>
                  </c:pt>
                  <c:pt idx="33">
                    <c:v>Y1-34</c:v>
                  </c:pt>
                  <c:pt idx="34">
                    <c:v>Y1-35</c:v>
                  </c:pt>
                  <c:pt idx="35">
                    <c:v>Y1-36</c:v>
                  </c:pt>
                  <c:pt idx="36">
                    <c:v>Y1-37</c:v>
                  </c:pt>
                  <c:pt idx="37">
                    <c:v>Y1-38</c:v>
                  </c:pt>
                  <c:pt idx="38">
                    <c:v>Y1-39</c:v>
                  </c:pt>
                  <c:pt idx="39">
                    <c:v>Y1-40</c:v>
                  </c:pt>
                  <c:pt idx="40">
                    <c:v>Y1-41</c:v>
                  </c:pt>
                  <c:pt idx="41">
                    <c:v>Y1-42</c:v>
                  </c:pt>
                  <c:pt idx="42">
                    <c:v>Y1-43</c:v>
                  </c:pt>
                  <c:pt idx="43">
                    <c:v>Y1-44</c:v>
                  </c:pt>
                  <c:pt idx="44">
                    <c:v>Y1-45</c:v>
                  </c:pt>
                  <c:pt idx="45">
                    <c:v>Y1-46</c:v>
                  </c:pt>
                  <c:pt idx="46">
                    <c:v>Y1-47</c:v>
                  </c:pt>
                  <c:pt idx="47">
                    <c:v>Y1-48</c:v>
                  </c:pt>
                  <c:pt idx="48">
                    <c:v>Y1-49</c:v>
                  </c:pt>
                  <c:pt idx="49">
                    <c:v>Y1-50</c:v>
                  </c:pt>
                  <c:pt idx="50">
                    <c:v>Y1-51</c:v>
                  </c:pt>
                  <c:pt idx="51">
                    <c:v>Y1-52</c:v>
                  </c:pt>
                  <c:pt idx="52">
                    <c:v>Y1-53</c:v>
                  </c:pt>
                </c:lvl>
                <c:lvl>
                  <c:pt idx="0">
                    <c:v>2020-2021</c:v>
                  </c:pt>
                </c:lvl>
              </c:multiLvlStrCache>
            </c:multiLvlStrRef>
          </c:cat>
          <c:val>
            <c:numRef>
              <c:f>'Diagnostic effort'!$X$2:$X$54</c:f>
              <c:numCache>
                <c:formatCode>0.00</c:formatCode>
                <c:ptCount val="53"/>
                <c:pt idx="0">
                  <c:v>8.7519364718339947</c:v>
                </c:pt>
                <c:pt idx="1">
                  <c:v>9.3119524476225024</c:v>
                </c:pt>
                <c:pt idx="2">
                  <c:v>8.3665156572881898</c:v>
                </c:pt>
                <c:pt idx="3">
                  <c:v>7.3525896586241419</c:v>
                </c:pt>
                <c:pt idx="4">
                  <c:v>7.2798145453814023</c:v>
                </c:pt>
                <c:pt idx="5">
                  <c:v>6.5107807590553914</c:v>
                </c:pt>
                <c:pt idx="6">
                  <c:v>6.7526074996830925</c:v>
                </c:pt>
                <c:pt idx="7">
                  <c:v>6.8698072433035566</c:v>
                </c:pt>
                <c:pt idx="8">
                  <c:v>5.4555054956684756</c:v>
                </c:pt>
                <c:pt idx="9">
                  <c:v>3.5750451238037622</c:v>
                </c:pt>
                <c:pt idx="10">
                  <c:v>3.4555223701346671</c:v>
                </c:pt>
                <c:pt idx="11">
                  <c:v>3.8350800954781001</c:v>
                </c:pt>
                <c:pt idx="12">
                  <c:v>4.0828119051115035</c:v>
                </c:pt>
                <c:pt idx="13">
                  <c:v>4.0362645666773416</c:v>
                </c:pt>
                <c:pt idx="14">
                  <c:v>2.9314687172248313</c:v>
                </c:pt>
                <c:pt idx="15">
                  <c:v>2.2302968114873369</c:v>
                </c:pt>
                <c:pt idx="16">
                  <c:v>3.0220056556996839</c:v>
                </c:pt>
                <c:pt idx="17">
                  <c:v>4.4177035183362872</c:v>
                </c:pt>
                <c:pt idx="18">
                  <c:v>4.2706374167977454</c:v>
                </c:pt>
                <c:pt idx="19">
                  <c:v>2.9719926302097317</c:v>
                </c:pt>
                <c:pt idx="20">
                  <c:v>2.7820340101852885</c:v>
                </c:pt>
                <c:pt idx="21">
                  <c:v>3.6331297966936269</c:v>
                </c:pt>
                <c:pt idx="22">
                  <c:v>4.3416005367921064</c:v>
                </c:pt>
                <c:pt idx="23">
                  <c:v>5.3348233915303389</c:v>
                </c:pt>
                <c:pt idx="24">
                  <c:v>6.4828513564943719</c:v>
                </c:pt>
                <c:pt idx="25">
                  <c:v>7.4651954133655485</c:v>
                </c:pt>
                <c:pt idx="26">
                  <c:v>8.9480591823465119</c:v>
                </c:pt>
                <c:pt idx="27">
                  <c:v>10.011227222999452</c:v>
                </c:pt>
                <c:pt idx="28">
                  <c:v>9.7096325810721069</c:v>
                </c:pt>
                <c:pt idx="29">
                  <c:v>11.548531956677401</c:v>
                </c:pt>
                <c:pt idx="30">
                  <c:v>14.210880103625568</c:v>
                </c:pt>
                <c:pt idx="31">
                  <c:v>14.317610466209977</c:v>
                </c:pt>
                <c:pt idx="32">
                  <c:v>16.917604991308195</c:v>
                </c:pt>
                <c:pt idx="33">
                  <c:v>19.860063372032009</c:v>
                </c:pt>
                <c:pt idx="34">
                  <c:v>19.366243147546307</c:v>
                </c:pt>
                <c:pt idx="35">
                  <c:v>16.370223468591998</c:v>
                </c:pt>
                <c:pt idx="36">
                  <c:v>11.730235618742938</c:v>
                </c:pt>
                <c:pt idx="37">
                  <c:v>7.2593003649301826</c:v>
                </c:pt>
                <c:pt idx="38">
                  <c:v>5.1470131079826924</c:v>
                </c:pt>
                <c:pt idx="39">
                  <c:v>4.5861717799129522</c:v>
                </c:pt>
                <c:pt idx="40">
                  <c:v>3.5138826670427425</c:v>
                </c:pt>
                <c:pt idx="41">
                  <c:v>2.2359181915242234</c:v>
                </c:pt>
                <c:pt idx="42">
                  <c:v>1.2567997170201868</c:v>
                </c:pt>
                <c:pt idx="43">
                  <c:v>1.0762396086976487</c:v>
                </c:pt>
                <c:pt idx="44">
                  <c:v>0.92190845413916978</c:v>
                </c:pt>
                <c:pt idx="45">
                  <c:v>0.79771276593046436</c:v>
                </c:pt>
                <c:pt idx="46">
                  <c:v>0.79938413037851697</c:v>
                </c:pt>
                <c:pt idx="47">
                  <c:v>0.97222593758153886</c:v>
                </c:pt>
                <c:pt idx="48">
                  <c:v>1.5925922631663405</c:v>
                </c:pt>
                <c:pt idx="49">
                  <c:v>2.1013404070407344</c:v>
                </c:pt>
                <c:pt idx="50">
                  <c:v>2.2958174717973581</c:v>
                </c:pt>
                <c:pt idx="51">
                  <c:v>2.2679827428361921</c:v>
                </c:pt>
                <c:pt idx="52">
                  <c:v>1.969793137153053</c:v>
                </c:pt>
              </c:numCache>
            </c:numRef>
          </c:val>
          <c:smooth val="0"/>
          <c:extLst>
            <c:ext xmlns:c16="http://schemas.microsoft.com/office/drawing/2014/chart" uri="{C3380CC4-5D6E-409C-BE32-E72D297353CC}">
              <c16:uniqueId val="{0000000A-1169-4DB6-A388-6D776E40F4E7}"/>
            </c:ext>
          </c:extLst>
        </c:ser>
        <c:ser>
          <c:idx val="4"/>
          <c:order val="3"/>
          <c:tx>
            <c:strRef>
              <c:f>'Diagnostic effort'!$Y$1</c:f>
              <c:strCache>
                <c:ptCount val="1"/>
                <c:pt idx="0">
                  <c:v>(12-17) </c:v>
                </c:pt>
              </c:strCache>
            </c:strRef>
          </c:tx>
          <c:spPr>
            <a:ln w="15875" cap="rnd">
              <a:solidFill>
                <a:srgbClr val="FF9900"/>
              </a:solidFill>
              <a:round/>
            </a:ln>
            <a:effectLst/>
          </c:spPr>
          <c:marker>
            <c:symbol val="none"/>
          </c:marker>
          <c:cat>
            <c:multiLvlStrRef>
              <c:f>'Diagnostic effort'!$S$2:$T$54</c:f>
              <c:multiLvlStrCache>
                <c:ptCount val="53"/>
                <c:lvl>
                  <c:pt idx="0">
                    <c:v>Y1-1</c:v>
                  </c:pt>
                  <c:pt idx="1">
                    <c:v>Y1-2</c:v>
                  </c:pt>
                  <c:pt idx="2">
                    <c:v>Y1-3</c:v>
                  </c:pt>
                  <c:pt idx="3">
                    <c:v>Y1-4</c:v>
                  </c:pt>
                  <c:pt idx="4">
                    <c:v>Y1-5</c:v>
                  </c:pt>
                  <c:pt idx="5">
                    <c:v>Y1-6</c:v>
                  </c:pt>
                  <c:pt idx="6">
                    <c:v>Y1-7</c:v>
                  </c:pt>
                  <c:pt idx="7">
                    <c:v>Y1-8</c:v>
                  </c:pt>
                  <c:pt idx="8">
                    <c:v>Y1-9</c:v>
                  </c:pt>
                  <c:pt idx="9">
                    <c:v>Y1-10</c:v>
                  </c:pt>
                  <c:pt idx="10">
                    <c:v>Y1-11</c:v>
                  </c:pt>
                  <c:pt idx="11">
                    <c:v>Y1-12</c:v>
                  </c:pt>
                  <c:pt idx="12">
                    <c:v>Y1-13</c:v>
                  </c:pt>
                  <c:pt idx="13">
                    <c:v>Y1-14</c:v>
                  </c:pt>
                  <c:pt idx="14">
                    <c:v>Y1-15</c:v>
                  </c:pt>
                  <c:pt idx="15">
                    <c:v>Y1-16</c:v>
                  </c:pt>
                  <c:pt idx="16">
                    <c:v>Y1-17</c:v>
                  </c:pt>
                  <c:pt idx="17">
                    <c:v>Y1-18</c:v>
                  </c:pt>
                  <c:pt idx="18">
                    <c:v>Y1-19</c:v>
                  </c:pt>
                  <c:pt idx="19">
                    <c:v>Y1-20</c:v>
                  </c:pt>
                  <c:pt idx="20">
                    <c:v>Y1-21</c:v>
                  </c:pt>
                  <c:pt idx="21">
                    <c:v>Y1-22</c:v>
                  </c:pt>
                  <c:pt idx="22">
                    <c:v>Y1-23</c:v>
                  </c:pt>
                  <c:pt idx="23">
                    <c:v>Y1-24</c:v>
                  </c:pt>
                  <c:pt idx="24">
                    <c:v>Y1-25</c:v>
                  </c:pt>
                  <c:pt idx="25">
                    <c:v>Y1-26</c:v>
                  </c:pt>
                  <c:pt idx="26">
                    <c:v>Y1-27</c:v>
                  </c:pt>
                  <c:pt idx="27">
                    <c:v>Y1-28</c:v>
                  </c:pt>
                  <c:pt idx="28">
                    <c:v>Y1-29</c:v>
                  </c:pt>
                  <c:pt idx="29">
                    <c:v>Y1-30</c:v>
                  </c:pt>
                  <c:pt idx="30">
                    <c:v>Y1-31</c:v>
                  </c:pt>
                  <c:pt idx="31">
                    <c:v>Y1-32</c:v>
                  </c:pt>
                  <c:pt idx="32">
                    <c:v>Y1-33</c:v>
                  </c:pt>
                  <c:pt idx="33">
                    <c:v>Y1-34</c:v>
                  </c:pt>
                  <c:pt idx="34">
                    <c:v>Y1-35</c:v>
                  </c:pt>
                  <c:pt idx="35">
                    <c:v>Y1-36</c:v>
                  </c:pt>
                  <c:pt idx="36">
                    <c:v>Y1-37</c:v>
                  </c:pt>
                  <c:pt idx="37">
                    <c:v>Y1-38</c:v>
                  </c:pt>
                  <c:pt idx="38">
                    <c:v>Y1-39</c:v>
                  </c:pt>
                  <c:pt idx="39">
                    <c:v>Y1-40</c:v>
                  </c:pt>
                  <c:pt idx="40">
                    <c:v>Y1-41</c:v>
                  </c:pt>
                  <c:pt idx="41">
                    <c:v>Y1-42</c:v>
                  </c:pt>
                  <c:pt idx="42">
                    <c:v>Y1-43</c:v>
                  </c:pt>
                  <c:pt idx="43">
                    <c:v>Y1-44</c:v>
                  </c:pt>
                  <c:pt idx="44">
                    <c:v>Y1-45</c:v>
                  </c:pt>
                  <c:pt idx="45">
                    <c:v>Y1-46</c:v>
                  </c:pt>
                  <c:pt idx="46">
                    <c:v>Y1-47</c:v>
                  </c:pt>
                  <c:pt idx="47">
                    <c:v>Y1-48</c:v>
                  </c:pt>
                  <c:pt idx="48">
                    <c:v>Y1-49</c:v>
                  </c:pt>
                  <c:pt idx="49">
                    <c:v>Y1-50</c:v>
                  </c:pt>
                  <c:pt idx="50">
                    <c:v>Y1-51</c:v>
                  </c:pt>
                  <c:pt idx="51">
                    <c:v>Y1-52</c:v>
                  </c:pt>
                  <c:pt idx="52">
                    <c:v>Y1-53</c:v>
                  </c:pt>
                </c:lvl>
                <c:lvl>
                  <c:pt idx="0">
                    <c:v>2020-2021</c:v>
                  </c:pt>
                </c:lvl>
              </c:multiLvlStrCache>
            </c:multiLvlStrRef>
          </c:cat>
          <c:val>
            <c:numRef>
              <c:f>'Diagnostic effort'!$Y$2:$Y$54</c:f>
              <c:numCache>
                <c:formatCode>0.00</c:formatCode>
                <c:ptCount val="53"/>
                <c:pt idx="0">
                  <c:v>8.5485408162163594</c:v>
                </c:pt>
                <c:pt idx="1">
                  <c:v>7.4161075344646594</c:v>
                </c:pt>
                <c:pt idx="2">
                  <c:v>7.1926227085167174</c:v>
                </c:pt>
                <c:pt idx="3">
                  <c:v>5.813353833735234</c:v>
                </c:pt>
                <c:pt idx="4">
                  <c:v>6.0156707074559019</c:v>
                </c:pt>
                <c:pt idx="5">
                  <c:v>6.0772775045128258</c:v>
                </c:pt>
                <c:pt idx="6">
                  <c:v>6.72684627160245</c:v>
                </c:pt>
                <c:pt idx="7">
                  <c:v>7.3431729741947764</c:v>
                </c:pt>
                <c:pt idx="8">
                  <c:v>6.549772665214725</c:v>
                </c:pt>
                <c:pt idx="9">
                  <c:v>4.722845412857497</c:v>
                </c:pt>
                <c:pt idx="10">
                  <c:v>4.0742494540261651</c:v>
                </c:pt>
                <c:pt idx="11">
                  <c:v>4.3957846803059208</c:v>
                </c:pt>
                <c:pt idx="12">
                  <c:v>3.8469092075138476</c:v>
                </c:pt>
                <c:pt idx="13">
                  <c:v>4.0230439012200234</c:v>
                </c:pt>
                <c:pt idx="14">
                  <c:v>3.8709095678405139</c:v>
                </c:pt>
                <c:pt idx="15">
                  <c:v>2.9205762762556047</c:v>
                </c:pt>
                <c:pt idx="16">
                  <c:v>3.2677411961739669</c:v>
                </c:pt>
                <c:pt idx="17">
                  <c:v>4.7417776399058109</c:v>
                </c:pt>
                <c:pt idx="18">
                  <c:v>4.1413892704189443</c:v>
                </c:pt>
                <c:pt idx="19">
                  <c:v>2.9146639353256547</c:v>
                </c:pt>
                <c:pt idx="20">
                  <c:v>2.8255008674951956</c:v>
                </c:pt>
                <c:pt idx="21">
                  <c:v>3.9198324645367402</c:v>
                </c:pt>
                <c:pt idx="22">
                  <c:v>4.9572698698022375</c:v>
                </c:pt>
                <c:pt idx="23">
                  <c:v>5.2125481111019223</c:v>
                </c:pt>
                <c:pt idx="24">
                  <c:v>6.7689098236988166</c:v>
                </c:pt>
                <c:pt idx="25">
                  <c:v>7.86653030540886</c:v>
                </c:pt>
                <c:pt idx="26">
                  <c:v>8.8110005834331862</c:v>
                </c:pt>
                <c:pt idx="27">
                  <c:v>9.9969444267991712</c:v>
                </c:pt>
                <c:pt idx="28">
                  <c:v>9.5487351920215371</c:v>
                </c:pt>
                <c:pt idx="29">
                  <c:v>11.838955134929627</c:v>
                </c:pt>
                <c:pt idx="30">
                  <c:v>15.457953737916581</c:v>
                </c:pt>
                <c:pt idx="31">
                  <c:v>15.389271333274094</c:v>
                </c:pt>
                <c:pt idx="32">
                  <c:v>18.093430406225639</c:v>
                </c:pt>
                <c:pt idx="33">
                  <c:v>20.950204326484034</c:v>
                </c:pt>
                <c:pt idx="34">
                  <c:v>18.957352366776668</c:v>
                </c:pt>
                <c:pt idx="35">
                  <c:v>15.688577906821656</c:v>
                </c:pt>
                <c:pt idx="36">
                  <c:v>11.10315449304102</c:v>
                </c:pt>
                <c:pt idx="37">
                  <c:v>6.6751635513902805</c:v>
                </c:pt>
                <c:pt idx="38">
                  <c:v>5.0949037988023527</c:v>
                </c:pt>
                <c:pt idx="39">
                  <c:v>4.6444836058843215</c:v>
                </c:pt>
                <c:pt idx="40">
                  <c:v>3.3063853560747969</c:v>
                </c:pt>
                <c:pt idx="41">
                  <c:v>2.0152771524937392</c:v>
                </c:pt>
                <c:pt idx="42">
                  <c:v>1.2893039631598771</c:v>
                </c:pt>
                <c:pt idx="43">
                  <c:v>0.91531048067447374</c:v>
                </c:pt>
                <c:pt idx="44">
                  <c:v>0.60361164118883948</c:v>
                </c:pt>
                <c:pt idx="45">
                  <c:v>0.5354730225864246</c:v>
                </c:pt>
                <c:pt idx="46">
                  <c:v>0.67042349497109521</c:v>
                </c:pt>
                <c:pt idx="47">
                  <c:v>0.81373020715535849</c:v>
                </c:pt>
                <c:pt idx="48">
                  <c:v>1.1372143867390319</c:v>
                </c:pt>
                <c:pt idx="49">
                  <c:v>1.4669420177928068</c:v>
                </c:pt>
                <c:pt idx="50">
                  <c:v>1.5510217493504443</c:v>
                </c:pt>
                <c:pt idx="51">
                  <c:v>1.6736135833494834</c:v>
                </c:pt>
                <c:pt idx="52">
                  <c:v>1.7605187259416364</c:v>
                </c:pt>
              </c:numCache>
            </c:numRef>
          </c:val>
          <c:smooth val="0"/>
          <c:extLst>
            <c:ext xmlns:c16="http://schemas.microsoft.com/office/drawing/2014/chart" uri="{C3380CC4-5D6E-409C-BE32-E72D297353CC}">
              <c16:uniqueId val="{0000000B-1169-4DB6-A388-6D776E40F4E7}"/>
            </c:ext>
          </c:extLst>
        </c:ser>
        <c:ser>
          <c:idx val="8"/>
          <c:order val="7"/>
          <c:tx>
            <c:strRef>
              <c:f>'Diagnostic effort'!$AC$1</c:f>
              <c:strCache>
                <c:ptCount val="1"/>
                <c:pt idx="0">
                  <c:v>Community</c:v>
                </c:pt>
              </c:strCache>
            </c:strRef>
          </c:tx>
          <c:spPr>
            <a:ln w="28575" cap="rnd">
              <a:solidFill>
                <a:srgbClr val="FF0000"/>
              </a:solidFill>
              <a:prstDash val="dash"/>
              <a:round/>
            </a:ln>
            <a:effectLst/>
          </c:spPr>
          <c:marker>
            <c:symbol val="none"/>
          </c:marker>
          <c:cat>
            <c:multiLvlStrRef>
              <c:f>'Diagnostic effort'!$S$2:$T$54</c:f>
              <c:multiLvlStrCache>
                <c:ptCount val="53"/>
                <c:lvl>
                  <c:pt idx="0">
                    <c:v>Y1-1</c:v>
                  </c:pt>
                  <c:pt idx="1">
                    <c:v>Y1-2</c:v>
                  </c:pt>
                  <c:pt idx="2">
                    <c:v>Y1-3</c:v>
                  </c:pt>
                  <c:pt idx="3">
                    <c:v>Y1-4</c:v>
                  </c:pt>
                  <c:pt idx="4">
                    <c:v>Y1-5</c:v>
                  </c:pt>
                  <c:pt idx="5">
                    <c:v>Y1-6</c:v>
                  </c:pt>
                  <c:pt idx="6">
                    <c:v>Y1-7</c:v>
                  </c:pt>
                  <c:pt idx="7">
                    <c:v>Y1-8</c:v>
                  </c:pt>
                  <c:pt idx="8">
                    <c:v>Y1-9</c:v>
                  </c:pt>
                  <c:pt idx="9">
                    <c:v>Y1-10</c:v>
                  </c:pt>
                  <c:pt idx="10">
                    <c:v>Y1-11</c:v>
                  </c:pt>
                  <c:pt idx="11">
                    <c:v>Y1-12</c:v>
                  </c:pt>
                  <c:pt idx="12">
                    <c:v>Y1-13</c:v>
                  </c:pt>
                  <c:pt idx="13">
                    <c:v>Y1-14</c:v>
                  </c:pt>
                  <c:pt idx="14">
                    <c:v>Y1-15</c:v>
                  </c:pt>
                  <c:pt idx="15">
                    <c:v>Y1-16</c:v>
                  </c:pt>
                  <c:pt idx="16">
                    <c:v>Y1-17</c:v>
                  </c:pt>
                  <c:pt idx="17">
                    <c:v>Y1-18</c:v>
                  </c:pt>
                  <c:pt idx="18">
                    <c:v>Y1-19</c:v>
                  </c:pt>
                  <c:pt idx="19">
                    <c:v>Y1-20</c:v>
                  </c:pt>
                  <c:pt idx="20">
                    <c:v>Y1-21</c:v>
                  </c:pt>
                  <c:pt idx="21">
                    <c:v>Y1-22</c:v>
                  </c:pt>
                  <c:pt idx="22">
                    <c:v>Y1-23</c:v>
                  </c:pt>
                  <c:pt idx="23">
                    <c:v>Y1-24</c:v>
                  </c:pt>
                  <c:pt idx="24">
                    <c:v>Y1-25</c:v>
                  </c:pt>
                  <c:pt idx="25">
                    <c:v>Y1-26</c:v>
                  </c:pt>
                  <c:pt idx="26">
                    <c:v>Y1-27</c:v>
                  </c:pt>
                  <c:pt idx="27">
                    <c:v>Y1-28</c:v>
                  </c:pt>
                  <c:pt idx="28">
                    <c:v>Y1-29</c:v>
                  </c:pt>
                  <c:pt idx="29">
                    <c:v>Y1-30</c:v>
                  </c:pt>
                  <c:pt idx="30">
                    <c:v>Y1-31</c:v>
                  </c:pt>
                  <c:pt idx="31">
                    <c:v>Y1-32</c:v>
                  </c:pt>
                  <c:pt idx="32">
                    <c:v>Y1-33</c:v>
                  </c:pt>
                  <c:pt idx="33">
                    <c:v>Y1-34</c:v>
                  </c:pt>
                  <c:pt idx="34">
                    <c:v>Y1-35</c:v>
                  </c:pt>
                  <c:pt idx="35">
                    <c:v>Y1-36</c:v>
                  </c:pt>
                  <c:pt idx="36">
                    <c:v>Y1-37</c:v>
                  </c:pt>
                  <c:pt idx="37">
                    <c:v>Y1-38</c:v>
                  </c:pt>
                  <c:pt idx="38">
                    <c:v>Y1-39</c:v>
                  </c:pt>
                  <c:pt idx="39">
                    <c:v>Y1-40</c:v>
                  </c:pt>
                  <c:pt idx="40">
                    <c:v>Y1-41</c:v>
                  </c:pt>
                  <c:pt idx="41">
                    <c:v>Y1-42</c:v>
                  </c:pt>
                  <c:pt idx="42">
                    <c:v>Y1-43</c:v>
                  </c:pt>
                  <c:pt idx="43">
                    <c:v>Y1-44</c:v>
                  </c:pt>
                  <c:pt idx="44">
                    <c:v>Y1-45</c:v>
                  </c:pt>
                  <c:pt idx="45">
                    <c:v>Y1-46</c:v>
                  </c:pt>
                  <c:pt idx="46">
                    <c:v>Y1-47</c:v>
                  </c:pt>
                  <c:pt idx="47">
                    <c:v>Y1-48</c:v>
                  </c:pt>
                  <c:pt idx="48">
                    <c:v>Y1-49</c:v>
                  </c:pt>
                  <c:pt idx="49">
                    <c:v>Y1-50</c:v>
                  </c:pt>
                  <c:pt idx="50">
                    <c:v>Y1-51</c:v>
                  </c:pt>
                  <c:pt idx="51">
                    <c:v>Y1-52</c:v>
                  </c:pt>
                  <c:pt idx="52">
                    <c:v>Y1-53</c:v>
                  </c:pt>
                </c:lvl>
                <c:lvl>
                  <c:pt idx="0">
                    <c:v>2020-2021</c:v>
                  </c:pt>
                </c:lvl>
              </c:multiLvlStrCache>
            </c:multiLvlStrRef>
          </c:cat>
          <c:val>
            <c:numRef>
              <c:f>'Diagnostic effort'!$AC$2:$AC$54</c:f>
              <c:numCache>
                <c:formatCode>General</c:formatCode>
                <c:ptCount val="53"/>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c:v>
                </c:pt>
                <c:pt idx="36">
                  <c:v>10</c:v>
                </c:pt>
                <c:pt idx="37">
                  <c:v>10</c:v>
                </c:pt>
                <c:pt idx="38">
                  <c:v>10</c:v>
                </c:pt>
                <c:pt idx="39">
                  <c:v>10</c:v>
                </c:pt>
                <c:pt idx="40">
                  <c:v>10</c:v>
                </c:pt>
                <c:pt idx="41">
                  <c:v>10</c:v>
                </c:pt>
                <c:pt idx="42">
                  <c:v>10</c:v>
                </c:pt>
                <c:pt idx="43">
                  <c:v>10</c:v>
                </c:pt>
                <c:pt idx="44">
                  <c:v>10</c:v>
                </c:pt>
                <c:pt idx="45">
                  <c:v>10</c:v>
                </c:pt>
                <c:pt idx="46">
                  <c:v>10</c:v>
                </c:pt>
                <c:pt idx="47">
                  <c:v>10</c:v>
                </c:pt>
                <c:pt idx="48">
                  <c:v>10</c:v>
                </c:pt>
                <c:pt idx="49">
                  <c:v>10</c:v>
                </c:pt>
                <c:pt idx="50">
                  <c:v>10</c:v>
                </c:pt>
                <c:pt idx="51">
                  <c:v>10</c:v>
                </c:pt>
                <c:pt idx="52">
                  <c:v>10</c:v>
                </c:pt>
              </c:numCache>
            </c:numRef>
          </c:val>
          <c:smooth val="0"/>
          <c:extLst>
            <c:ext xmlns:c16="http://schemas.microsoft.com/office/drawing/2014/chart" uri="{C3380CC4-5D6E-409C-BE32-E72D297353CC}">
              <c16:uniqueId val="{0000000C-1169-4DB6-A388-6D776E40F4E7}"/>
            </c:ext>
          </c:extLst>
        </c:ser>
        <c:dLbls>
          <c:showLegendKey val="0"/>
          <c:showVal val="0"/>
          <c:showCatName val="0"/>
          <c:showSerName val="0"/>
          <c:showPercent val="0"/>
          <c:showBubbleSize val="0"/>
        </c:dLbls>
        <c:marker val="1"/>
        <c:smooth val="0"/>
        <c:axId val="1985802208"/>
        <c:axId val="1985803456"/>
      </c:lineChart>
      <c:catAx>
        <c:axId val="1985802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dirty="0">
                    <a:solidFill>
                      <a:schemeClr val="tx1"/>
                    </a:solidFill>
                  </a:rPr>
                  <a:t>School Year-Week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solidFill>
                <a:latin typeface="+mn-lt"/>
                <a:ea typeface="+mn-ea"/>
                <a:cs typeface="+mn-cs"/>
              </a:defRPr>
            </a:pPr>
            <a:endParaRPr lang="en-US"/>
          </a:p>
        </c:txPr>
        <c:crossAx val="1985803456"/>
        <c:crosses val="autoZero"/>
        <c:auto val="1"/>
        <c:lblAlgn val="ctr"/>
        <c:lblOffset val="100"/>
        <c:noMultiLvlLbl val="0"/>
      </c:catAx>
      <c:valAx>
        <c:axId val="1985803456"/>
        <c:scaling>
          <c:orientation val="minMax"/>
          <c:max val="22"/>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dirty="0">
                    <a:solidFill>
                      <a:schemeClr val="tx1"/>
                    </a:solidFill>
                  </a:rPr>
                  <a:t>Positivity percentage</a:t>
                </a:r>
                <a:r>
                  <a:rPr lang="en-US" sz="900" baseline="0" dirty="0">
                    <a:solidFill>
                      <a:schemeClr val="tx1"/>
                    </a:solidFill>
                  </a:rPr>
                  <a:t> (%)</a:t>
                </a:r>
                <a:endParaRPr lang="en-US" sz="900" dirty="0">
                  <a:solidFill>
                    <a:schemeClr val="tx1"/>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mn-lt"/>
                <a:ea typeface="+mn-ea"/>
                <a:cs typeface="+mn-cs"/>
              </a:defRPr>
            </a:pPr>
            <a:endParaRPr lang="en-US"/>
          </a:p>
        </c:txPr>
        <c:crossAx val="1985802208"/>
        <c:crosses val="autoZero"/>
        <c:crossBetween val="between"/>
        <c:majorUnit val="2"/>
      </c:valAx>
      <c:spPr>
        <a:noFill/>
        <a:ln>
          <a:noFill/>
        </a:ln>
        <a:effectLst/>
      </c:spPr>
    </c:plotArea>
    <c:legend>
      <c:legendPos val="b"/>
      <c:legendEntry>
        <c:idx val="0"/>
        <c:delete val="1"/>
      </c:legendEntry>
      <c:legendEntry>
        <c:idx val="1"/>
        <c:delete val="1"/>
      </c:legendEntry>
      <c:legendEntry>
        <c:idx val="2"/>
        <c:delete val="1"/>
      </c:legendEntry>
      <c:legendEntry>
        <c:idx val="3"/>
        <c:delete val="1"/>
      </c:legendEntry>
      <c:legendEntry>
        <c:idx val="8"/>
        <c:delete val="1"/>
      </c:legendEntry>
      <c:layout>
        <c:manualLayout>
          <c:xMode val="edge"/>
          <c:yMode val="edge"/>
          <c:x val="0.11147844929979779"/>
          <c:y val="5.4201964023812256E-2"/>
          <c:w val="0.24934416310543966"/>
          <c:h val="0.1711923262536882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bg1">
          <a:lumMod val="7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8812444061526821E-2"/>
          <c:y val="4.4742729306487698E-2"/>
          <c:w val="0.89839199071207176"/>
          <c:h val="0.70797762543257448"/>
        </c:manualLayout>
      </c:layout>
      <c:areaChart>
        <c:grouping val="standard"/>
        <c:varyColors val="0"/>
        <c:ser>
          <c:idx val="5"/>
          <c:order val="4"/>
          <c:tx>
            <c:strRef>
              <c:f>'Diagnostic effort'!$Z$1</c:f>
              <c:strCache>
                <c:ptCount val="1"/>
                <c:pt idx="0">
                  <c:v>Holiday period</c:v>
                </c:pt>
              </c:strCache>
            </c:strRef>
          </c:tx>
          <c:spPr>
            <a:solidFill>
              <a:schemeClr val="bg1">
                <a:lumMod val="95000"/>
              </a:schemeClr>
            </a:solidFill>
            <a:ln>
              <a:noFill/>
            </a:ln>
            <a:effectLst/>
          </c:spPr>
          <c:cat>
            <c:multiLvlStrRef>
              <c:f>'Diagnostic effort'!$S$55:$T$107</c:f>
              <c:multiLvlStrCache>
                <c:ptCount val="53"/>
                <c:lvl>
                  <c:pt idx="0">
                    <c:v>Y2-1</c:v>
                  </c:pt>
                  <c:pt idx="1">
                    <c:v>Y2-2</c:v>
                  </c:pt>
                  <c:pt idx="2">
                    <c:v>Y2-3</c:v>
                  </c:pt>
                  <c:pt idx="3">
                    <c:v>Y2-4</c:v>
                  </c:pt>
                  <c:pt idx="4">
                    <c:v>Y2-5</c:v>
                  </c:pt>
                  <c:pt idx="5">
                    <c:v>Y2-6</c:v>
                  </c:pt>
                  <c:pt idx="6">
                    <c:v>Y2-7</c:v>
                  </c:pt>
                  <c:pt idx="7">
                    <c:v>Y2-8</c:v>
                  </c:pt>
                  <c:pt idx="8">
                    <c:v>Y2-9</c:v>
                  </c:pt>
                  <c:pt idx="9">
                    <c:v>Y2-10</c:v>
                  </c:pt>
                  <c:pt idx="10">
                    <c:v>Y2-11</c:v>
                  </c:pt>
                  <c:pt idx="11">
                    <c:v>Y2-12</c:v>
                  </c:pt>
                  <c:pt idx="12">
                    <c:v>Y2-13</c:v>
                  </c:pt>
                  <c:pt idx="13">
                    <c:v>Y2-14</c:v>
                  </c:pt>
                  <c:pt idx="14">
                    <c:v>Y2-15</c:v>
                  </c:pt>
                  <c:pt idx="15">
                    <c:v>Y2-16</c:v>
                  </c:pt>
                  <c:pt idx="16">
                    <c:v>Y2-17</c:v>
                  </c:pt>
                  <c:pt idx="17">
                    <c:v>Y2-18</c:v>
                  </c:pt>
                  <c:pt idx="18">
                    <c:v>Y2-19</c:v>
                  </c:pt>
                  <c:pt idx="19">
                    <c:v>Y2-20</c:v>
                  </c:pt>
                  <c:pt idx="20">
                    <c:v>Y2-21</c:v>
                  </c:pt>
                  <c:pt idx="21">
                    <c:v>Y2-22</c:v>
                  </c:pt>
                  <c:pt idx="22">
                    <c:v>Y2-23</c:v>
                  </c:pt>
                  <c:pt idx="23">
                    <c:v>Y2-24</c:v>
                  </c:pt>
                  <c:pt idx="24">
                    <c:v>Y2-25</c:v>
                  </c:pt>
                  <c:pt idx="25">
                    <c:v>Y2-26</c:v>
                  </c:pt>
                  <c:pt idx="26">
                    <c:v>Y2-27</c:v>
                  </c:pt>
                  <c:pt idx="27">
                    <c:v>Y2-28</c:v>
                  </c:pt>
                  <c:pt idx="28">
                    <c:v>Y2-29</c:v>
                  </c:pt>
                  <c:pt idx="29">
                    <c:v>Y2-30</c:v>
                  </c:pt>
                  <c:pt idx="30">
                    <c:v>Y2-31</c:v>
                  </c:pt>
                  <c:pt idx="31">
                    <c:v>Y2-32</c:v>
                  </c:pt>
                  <c:pt idx="32">
                    <c:v>Y2-33</c:v>
                  </c:pt>
                  <c:pt idx="33">
                    <c:v>Y2-34</c:v>
                  </c:pt>
                  <c:pt idx="34">
                    <c:v>Y2-35</c:v>
                  </c:pt>
                  <c:pt idx="35">
                    <c:v>Y2-36</c:v>
                  </c:pt>
                  <c:pt idx="36">
                    <c:v>Y2-37</c:v>
                  </c:pt>
                  <c:pt idx="37">
                    <c:v>Y2-38</c:v>
                  </c:pt>
                  <c:pt idx="38">
                    <c:v>Y2-39</c:v>
                  </c:pt>
                  <c:pt idx="39">
                    <c:v>Y2-40</c:v>
                  </c:pt>
                  <c:pt idx="40">
                    <c:v>Y2-41</c:v>
                  </c:pt>
                  <c:pt idx="41">
                    <c:v>Y2-42</c:v>
                  </c:pt>
                  <c:pt idx="42">
                    <c:v>Y2-43</c:v>
                  </c:pt>
                  <c:pt idx="43">
                    <c:v>Y2-44</c:v>
                  </c:pt>
                  <c:pt idx="44">
                    <c:v>Y2-45</c:v>
                  </c:pt>
                  <c:pt idx="45">
                    <c:v>Y2-46</c:v>
                  </c:pt>
                  <c:pt idx="46">
                    <c:v>Y2-47</c:v>
                  </c:pt>
                  <c:pt idx="47">
                    <c:v>Y2-48</c:v>
                  </c:pt>
                  <c:pt idx="48">
                    <c:v>Y2-49</c:v>
                  </c:pt>
                  <c:pt idx="49">
                    <c:v>Y2-50</c:v>
                  </c:pt>
                  <c:pt idx="50">
                    <c:v>Y2-51</c:v>
                  </c:pt>
                  <c:pt idx="51">
                    <c:v>Y2-52</c:v>
                  </c:pt>
                  <c:pt idx="52">
                    <c:v>Y2-53</c:v>
                  </c:pt>
                </c:lvl>
                <c:lvl>
                  <c:pt idx="0">
                    <c:v>2021-2022</c:v>
                  </c:pt>
                </c:lvl>
              </c:multiLvlStrCache>
            </c:multiLvlStrRef>
          </c:cat>
          <c:val>
            <c:numRef>
              <c:f>'Diagnostic effort'!$Z$55:$Z$107</c:f>
              <c:numCache>
                <c:formatCode>General</c:formatCode>
                <c:ptCount val="53"/>
                <c:pt idx="16">
                  <c:v>50</c:v>
                </c:pt>
                <c:pt idx="17">
                  <c:v>50</c:v>
                </c:pt>
                <c:pt idx="18">
                  <c:v>50</c:v>
                </c:pt>
                <c:pt idx="19">
                  <c:v>50</c:v>
                </c:pt>
                <c:pt idx="20">
                  <c:v>50</c:v>
                </c:pt>
                <c:pt idx="21">
                  <c:v>50</c:v>
                </c:pt>
                <c:pt idx="22">
                  <c:v>50</c:v>
                </c:pt>
                <c:pt idx="23">
                  <c:v>50</c:v>
                </c:pt>
                <c:pt idx="45">
                  <c:v>50</c:v>
                </c:pt>
                <c:pt idx="46">
                  <c:v>50</c:v>
                </c:pt>
                <c:pt idx="47">
                  <c:v>50</c:v>
                </c:pt>
                <c:pt idx="48">
                  <c:v>50</c:v>
                </c:pt>
                <c:pt idx="49">
                  <c:v>50</c:v>
                </c:pt>
                <c:pt idx="50">
                  <c:v>50</c:v>
                </c:pt>
                <c:pt idx="51">
                  <c:v>50</c:v>
                </c:pt>
                <c:pt idx="52">
                  <c:v>50</c:v>
                </c:pt>
              </c:numCache>
            </c:numRef>
          </c:val>
          <c:extLst>
            <c:ext xmlns:c16="http://schemas.microsoft.com/office/drawing/2014/chart" uri="{C3380CC4-5D6E-409C-BE32-E72D297353CC}">
              <c16:uniqueId val="{00000000-2930-41FF-81EF-86E21406141E}"/>
            </c:ext>
          </c:extLst>
        </c:ser>
        <c:ser>
          <c:idx val="6"/>
          <c:order val="5"/>
          <c:tx>
            <c:strRef>
              <c:f>'Diagnostic effort'!$AA$1</c:f>
              <c:strCache>
                <c:ptCount val="1"/>
                <c:pt idx="0">
                  <c:v>wave</c:v>
                </c:pt>
              </c:strCache>
            </c:strRef>
          </c:tx>
          <c:spPr>
            <a:solidFill>
              <a:srgbClr val="FDF0E7"/>
            </a:solidFill>
            <a:ln>
              <a:noFill/>
            </a:ln>
            <a:effectLst/>
          </c:spPr>
          <c:cat>
            <c:multiLvlStrRef>
              <c:f>'Diagnostic effort'!$S$55:$T$107</c:f>
              <c:multiLvlStrCache>
                <c:ptCount val="53"/>
                <c:lvl>
                  <c:pt idx="0">
                    <c:v>Y2-1</c:v>
                  </c:pt>
                  <c:pt idx="1">
                    <c:v>Y2-2</c:v>
                  </c:pt>
                  <c:pt idx="2">
                    <c:v>Y2-3</c:v>
                  </c:pt>
                  <c:pt idx="3">
                    <c:v>Y2-4</c:v>
                  </c:pt>
                  <c:pt idx="4">
                    <c:v>Y2-5</c:v>
                  </c:pt>
                  <c:pt idx="5">
                    <c:v>Y2-6</c:v>
                  </c:pt>
                  <c:pt idx="6">
                    <c:v>Y2-7</c:v>
                  </c:pt>
                  <c:pt idx="7">
                    <c:v>Y2-8</c:v>
                  </c:pt>
                  <c:pt idx="8">
                    <c:v>Y2-9</c:v>
                  </c:pt>
                  <c:pt idx="9">
                    <c:v>Y2-10</c:v>
                  </c:pt>
                  <c:pt idx="10">
                    <c:v>Y2-11</c:v>
                  </c:pt>
                  <c:pt idx="11">
                    <c:v>Y2-12</c:v>
                  </c:pt>
                  <c:pt idx="12">
                    <c:v>Y2-13</c:v>
                  </c:pt>
                  <c:pt idx="13">
                    <c:v>Y2-14</c:v>
                  </c:pt>
                  <c:pt idx="14">
                    <c:v>Y2-15</c:v>
                  </c:pt>
                  <c:pt idx="15">
                    <c:v>Y2-16</c:v>
                  </c:pt>
                  <c:pt idx="16">
                    <c:v>Y2-17</c:v>
                  </c:pt>
                  <c:pt idx="17">
                    <c:v>Y2-18</c:v>
                  </c:pt>
                  <c:pt idx="18">
                    <c:v>Y2-19</c:v>
                  </c:pt>
                  <c:pt idx="19">
                    <c:v>Y2-20</c:v>
                  </c:pt>
                  <c:pt idx="20">
                    <c:v>Y2-21</c:v>
                  </c:pt>
                  <c:pt idx="21">
                    <c:v>Y2-22</c:v>
                  </c:pt>
                  <c:pt idx="22">
                    <c:v>Y2-23</c:v>
                  </c:pt>
                  <c:pt idx="23">
                    <c:v>Y2-24</c:v>
                  </c:pt>
                  <c:pt idx="24">
                    <c:v>Y2-25</c:v>
                  </c:pt>
                  <c:pt idx="25">
                    <c:v>Y2-26</c:v>
                  </c:pt>
                  <c:pt idx="26">
                    <c:v>Y2-27</c:v>
                  </c:pt>
                  <c:pt idx="27">
                    <c:v>Y2-28</c:v>
                  </c:pt>
                  <c:pt idx="28">
                    <c:v>Y2-29</c:v>
                  </c:pt>
                  <c:pt idx="29">
                    <c:v>Y2-30</c:v>
                  </c:pt>
                  <c:pt idx="30">
                    <c:v>Y2-31</c:v>
                  </c:pt>
                  <c:pt idx="31">
                    <c:v>Y2-32</c:v>
                  </c:pt>
                  <c:pt idx="32">
                    <c:v>Y2-33</c:v>
                  </c:pt>
                  <c:pt idx="33">
                    <c:v>Y2-34</c:v>
                  </c:pt>
                  <c:pt idx="34">
                    <c:v>Y2-35</c:v>
                  </c:pt>
                  <c:pt idx="35">
                    <c:v>Y2-36</c:v>
                  </c:pt>
                  <c:pt idx="36">
                    <c:v>Y2-37</c:v>
                  </c:pt>
                  <c:pt idx="37">
                    <c:v>Y2-38</c:v>
                  </c:pt>
                  <c:pt idx="38">
                    <c:v>Y2-39</c:v>
                  </c:pt>
                  <c:pt idx="39">
                    <c:v>Y2-40</c:v>
                  </c:pt>
                  <c:pt idx="40">
                    <c:v>Y2-41</c:v>
                  </c:pt>
                  <c:pt idx="41">
                    <c:v>Y2-42</c:v>
                  </c:pt>
                  <c:pt idx="42">
                    <c:v>Y2-43</c:v>
                  </c:pt>
                  <c:pt idx="43">
                    <c:v>Y2-44</c:v>
                  </c:pt>
                  <c:pt idx="44">
                    <c:v>Y2-45</c:v>
                  </c:pt>
                  <c:pt idx="45">
                    <c:v>Y2-46</c:v>
                  </c:pt>
                  <c:pt idx="46">
                    <c:v>Y2-47</c:v>
                  </c:pt>
                  <c:pt idx="47">
                    <c:v>Y2-48</c:v>
                  </c:pt>
                  <c:pt idx="48">
                    <c:v>Y2-49</c:v>
                  </c:pt>
                  <c:pt idx="49">
                    <c:v>Y2-50</c:v>
                  </c:pt>
                  <c:pt idx="50">
                    <c:v>Y2-51</c:v>
                  </c:pt>
                  <c:pt idx="51">
                    <c:v>Y2-52</c:v>
                  </c:pt>
                  <c:pt idx="52">
                    <c:v>Y2-53</c:v>
                  </c:pt>
                </c:lvl>
                <c:lvl>
                  <c:pt idx="0">
                    <c:v>2021-2022</c:v>
                  </c:pt>
                </c:lvl>
              </c:multiLvlStrCache>
            </c:multiLvlStrRef>
          </c:cat>
          <c:val>
            <c:numRef>
              <c:f>'Diagnostic effort'!$AA$55:$AA$107</c:f>
              <c:numCache>
                <c:formatCode>General</c:formatCode>
                <c:ptCount val="53"/>
                <c:pt idx="20">
                  <c:v>50</c:v>
                </c:pt>
                <c:pt idx="21">
                  <c:v>50</c:v>
                </c:pt>
                <c:pt idx="22">
                  <c:v>50</c:v>
                </c:pt>
                <c:pt idx="23">
                  <c:v>50</c:v>
                </c:pt>
              </c:numCache>
            </c:numRef>
          </c:val>
          <c:extLst>
            <c:ext xmlns:c16="http://schemas.microsoft.com/office/drawing/2014/chart" uri="{C3380CC4-5D6E-409C-BE32-E72D297353CC}">
              <c16:uniqueId val="{00000001-2930-41FF-81EF-86E21406141E}"/>
            </c:ext>
          </c:extLst>
        </c:ser>
        <c:dLbls>
          <c:showLegendKey val="0"/>
          <c:showVal val="0"/>
          <c:showCatName val="0"/>
          <c:showSerName val="0"/>
          <c:showPercent val="0"/>
          <c:showBubbleSize val="0"/>
        </c:dLbls>
        <c:axId val="541430592"/>
        <c:axId val="541433088"/>
      </c:areaChart>
      <c:barChart>
        <c:barDir val="col"/>
        <c:grouping val="clustered"/>
        <c:varyColors val="0"/>
        <c:ser>
          <c:idx val="7"/>
          <c:order val="6"/>
          <c:tx>
            <c:strRef>
              <c:f>'Diagnostic effort'!$AB$1</c:f>
              <c:strCache>
                <c:ptCount val="1"/>
                <c:pt idx="0">
                  <c:v>CDC</c:v>
                </c:pt>
              </c:strCache>
            </c:strRef>
          </c:tx>
          <c:spPr>
            <a:solidFill>
              <a:schemeClr val="accent2">
                <a:lumMod val="60000"/>
              </a:schemeClr>
            </a:solidFill>
            <a:ln>
              <a:noFill/>
            </a:ln>
            <a:effectLst/>
          </c:spPr>
          <c:invertIfNegative val="0"/>
          <c:dPt>
            <c:idx val="20"/>
            <c:invertIfNegative val="0"/>
            <c:bubble3D val="0"/>
            <c:spPr>
              <a:pattFill prst="lgCheck">
                <a:fgClr>
                  <a:srgbClr val="002060"/>
                </a:fgClr>
                <a:bgClr>
                  <a:schemeClr val="bg1"/>
                </a:bgClr>
              </a:pattFill>
              <a:ln>
                <a:noFill/>
              </a:ln>
              <a:effectLst/>
            </c:spPr>
            <c:extLst>
              <c:ext xmlns:c16="http://schemas.microsoft.com/office/drawing/2014/chart" uri="{C3380CC4-5D6E-409C-BE32-E72D297353CC}">
                <c16:uniqueId val="{00000003-2930-41FF-81EF-86E21406141E}"/>
              </c:ext>
            </c:extLst>
          </c:dPt>
          <c:cat>
            <c:multiLvlStrRef>
              <c:f>'Diagnostic effort'!$S$55:$T$107</c:f>
              <c:multiLvlStrCache>
                <c:ptCount val="53"/>
                <c:lvl>
                  <c:pt idx="0">
                    <c:v>Y2-1</c:v>
                  </c:pt>
                  <c:pt idx="1">
                    <c:v>Y2-2</c:v>
                  </c:pt>
                  <c:pt idx="2">
                    <c:v>Y2-3</c:v>
                  </c:pt>
                  <c:pt idx="3">
                    <c:v>Y2-4</c:v>
                  </c:pt>
                  <c:pt idx="4">
                    <c:v>Y2-5</c:v>
                  </c:pt>
                  <c:pt idx="5">
                    <c:v>Y2-6</c:v>
                  </c:pt>
                  <c:pt idx="6">
                    <c:v>Y2-7</c:v>
                  </c:pt>
                  <c:pt idx="7">
                    <c:v>Y2-8</c:v>
                  </c:pt>
                  <c:pt idx="8">
                    <c:v>Y2-9</c:v>
                  </c:pt>
                  <c:pt idx="9">
                    <c:v>Y2-10</c:v>
                  </c:pt>
                  <c:pt idx="10">
                    <c:v>Y2-11</c:v>
                  </c:pt>
                  <c:pt idx="11">
                    <c:v>Y2-12</c:v>
                  </c:pt>
                  <c:pt idx="12">
                    <c:v>Y2-13</c:v>
                  </c:pt>
                  <c:pt idx="13">
                    <c:v>Y2-14</c:v>
                  </c:pt>
                  <c:pt idx="14">
                    <c:v>Y2-15</c:v>
                  </c:pt>
                  <c:pt idx="15">
                    <c:v>Y2-16</c:v>
                  </c:pt>
                  <c:pt idx="16">
                    <c:v>Y2-17</c:v>
                  </c:pt>
                  <c:pt idx="17">
                    <c:v>Y2-18</c:v>
                  </c:pt>
                  <c:pt idx="18">
                    <c:v>Y2-19</c:v>
                  </c:pt>
                  <c:pt idx="19">
                    <c:v>Y2-20</c:v>
                  </c:pt>
                  <c:pt idx="20">
                    <c:v>Y2-21</c:v>
                  </c:pt>
                  <c:pt idx="21">
                    <c:v>Y2-22</c:v>
                  </c:pt>
                  <c:pt idx="22">
                    <c:v>Y2-23</c:v>
                  </c:pt>
                  <c:pt idx="23">
                    <c:v>Y2-24</c:v>
                  </c:pt>
                  <c:pt idx="24">
                    <c:v>Y2-25</c:v>
                  </c:pt>
                  <c:pt idx="25">
                    <c:v>Y2-26</c:v>
                  </c:pt>
                  <c:pt idx="26">
                    <c:v>Y2-27</c:v>
                  </c:pt>
                  <c:pt idx="27">
                    <c:v>Y2-28</c:v>
                  </c:pt>
                  <c:pt idx="28">
                    <c:v>Y2-29</c:v>
                  </c:pt>
                  <c:pt idx="29">
                    <c:v>Y2-30</c:v>
                  </c:pt>
                  <c:pt idx="30">
                    <c:v>Y2-31</c:v>
                  </c:pt>
                  <c:pt idx="31">
                    <c:v>Y2-32</c:v>
                  </c:pt>
                  <c:pt idx="32">
                    <c:v>Y2-33</c:v>
                  </c:pt>
                  <c:pt idx="33">
                    <c:v>Y2-34</c:v>
                  </c:pt>
                  <c:pt idx="34">
                    <c:v>Y2-35</c:v>
                  </c:pt>
                  <c:pt idx="35">
                    <c:v>Y2-36</c:v>
                  </c:pt>
                  <c:pt idx="36">
                    <c:v>Y2-37</c:v>
                  </c:pt>
                  <c:pt idx="37">
                    <c:v>Y2-38</c:v>
                  </c:pt>
                  <c:pt idx="38">
                    <c:v>Y2-39</c:v>
                  </c:pt>
                  <c:pt idx="39">
                    <c:v>Y2-40</c:v>
                  </c:pt>
                  <c:pt idx="40">
                    <c:v>Y2-41</c:v>
                  </c:pt>
                  <c:pt idx="41">
                    <c:v>Y2-42</c:v>
                  </c:pt>
                  <c:pt idx="42">
                    <c:v>Y2-43</c:v>
                  </c:pt>
                  <c:pt idx="43">
                    <c:v>Y2-44</c:v>
                  </c:pt>
                  <c:pt idx="44">
                    <c:v>Y2-45</c:v>
                  </c:pt>
                  <c:pt idx="45">
                    <c:v>Y2-46</c:v>
                  </c:pt>
                  <c:pt idx="46">
                    <c:v>Y2-47</c:v>
                  </c:pt>
                  <c:pt idx="47">
                    <c:v>Y2-48</c:v>
                  </c:pt>
                  <c:pt idx="48">
                    <c:v>Y2-49</c:v>
                  </c:pt>
                  <c:pt idx="49">
                    <c:v>Y2-50</c:v>
                  </c:pt>
                  <c:pt idx="50">
                    <c:v>Y2-51</c:v>
                  </c:pt>
                  <c:pt idx="51">
                    <c:v>Y2-52</c:v>
                  </c:pt>
                  <c:pt idx="52">
                    <c:v>Y2-53</c:v>
                  </c:pt>
                </c:lvl>
                <c:lvl>
                  <c:pt idx="0">
                    <c:v>2021-2022</c:v>
                  </c:pt>
                </c:lvl>
              </c:multiLvlStrCache>
            </c:multiLvlStrRef>
          </c:cat>
          <c:val>
            <c:numRef>
              <c:f>'Diagnostic effort'!$AB$55:$AB$107</c:f>
              <c:numCache>
                <c:formatCode>General</c:formatCode>
                <c:ptCount val="53"/>
                <c:pt idx="20">
                  <c:v>50</c:v>
                </c:pt>
              </c:numCache>
            </c:numRef>
          </c:val>
          <c:extLst>
            <c:ext xmlns:c16="http://schemas.microsoft.com/office/drawing/2014/chart" uri="{C3380CC4-5D6E-409C-BE32-E72D297353CC}">
              <c16:uniqueId val="{00000004-2930-41FF-81EF-86E21406141E}"/>
            </c:ext>
          </c:extLst>
        </c:ser>
        <c:dLbls>
          <c:showLegendKey val="0"/>
          <c:showVal val="0"/>
          <c:showCatName val="0"/>
          <c:showSerName val="0"/>
          <c:showPercent val="0"/>
          <c:showBubbleSize val="0"/>
        </c:dLbls>
        <c:gapWidth val="150"/>
        <c:overlap val="-48"/>
        <c:axId val="541430592"/>
        <c:axId val="541433088"/>
      </c:barChart>
      <c:lineChart>
        <c:grouping val="standard"/>
        <c:varyColors val="0"/>
        <c:ser>
          <c:idx val="0"/>
          <c:order val="0"/>
          <c:tx>
            <c:strRef>
              <c:f>'Diagnostic effort'!$U$1</c:f>
              <c:strCache>
                <c:ptCount val="1"/>
                <c:pt idx="0">
                  <c:v>All Ages</c:v>
                </c:pt>
              </c:strCache>
            </c:strRef>
          </c:tx>
          <c:spPr>
            <a:ln w="22225" cap="rnd">
              <a:solidFill>
                <a:srgbClr val="7030A0"/>
              </a:solidFill>
              <a:prstDash val="sysDash"/>
              <a:round/>
            </a:ln>
            <a:effectLst/>
          </c:spPr>
          <c:marker>
            <c:symbol val="none"/>
          </c:marker>
          <c:cat>
            <c:multiLvlStrRef>
              <c:f>'Diagnostic effort'!$S$55:$T$107</c:f>
              <c:multiLvlStrCache>
                <c:ptCount val="53"/>
                <c:lvl>
                  <c:pt idx="0">
                    <c:v>Y2-1</c:v>
                  </c:pt>
                  <c:pt idx="1">
                    <c:v>Y2-2</c:v>
                  </c:pt>
                  <c:pt idx="2">
                    <c:v>Y2-3</c:v>
                  </c:pt>
                  <c:pt idx="3">
                    <c:v>Y2-4</c:v>
                  </c:pt>
                  <c:pt idx="4">
                    <c:v>Y2-5</c:v>
                  </c:pt>
                  <c:pt idx="5">
                    <c:v>Y2-6</c:v>
                  </c:pt>
                  <c:pt idx="6">
                    <c:v>Y2-7</c:v>
                  </c:pt>
                  <c:pt idx="7">
                    <c:v>Y2-8</c:v>
                  </c:pt>
                  <c:pt idx="8">
                    <c:v>Y2-9</c:v>
                  </c:pt>
                  <c:pt idx="9">
                    <c:v>Y2-10</c:v>
                  </c:pt>
                  <c:pt idx="10">
                    <c:v>Y2-11</c:v>
                  </c:pt>
                  <c:pt idx="11">
                    <c:v>Y2-12</c:v>
                  </c:pt>
                  <c:pt idx="12">
                    <c:v>Y2-13</c:v>
                  </c:pt>
                  <c:pt idx="13">
                    <c:v>Y2-14</c:v>
                  </c:pt>
                  <c:pt idx="14">
                    <c:v>Y2-15</c:v>
                  </c:pt>
                  <c:pt idx="15">
                    <c:v>Y2-16</c:v>
                  </c:pt>
                  <c:pt idx="16">
                    <c:v>Y2-17</c:v>
                  </c:pt>
                  <c:pt idx="17">
                    <c:v>Y2-18</c:v>
                  </c:pt>
                  <c:pt idx="18">
                    <c:v>Y2-19</c:v>
                  </c:pt>
                  <c:pt idx="19">
                    <c:v>Y2-20</c:v>
                  </c:pt>
                  <c:pt idx="20">
                    <c:v>Y2-21</c:v>
                  </c:pt>
                  <c:pt idx="21">
                    <c:v>Y2-22</c:v>
                  </c:pt>
                  <c:pt idx="22">
                    <c:v>Y2-23</c:v>
                  </c:pt>
                  <c:pt idx="23">
                    <c:v>Y2-24</c:v>
                  </c:pt>
                  <c:pt idx="24">
                    <c:v>Y2-25</c:v>
                  </c:pt>
                  <c:pt idx="25">
                    <c:v>Y2-26</c:v>
                  </c:pt>
                  <c:pt idx="26">
                    <c:v>Y2-27</c:v>
                  </c:pt>
                  <c:pt idx="27">
                    <c:v>Y2-28</c:v>
                  </c:pt>
                  <c:pt idx="28">
                    <c:v>Y2-29</c:v>
                  </c:pt>
                  <c:pt idx="29">
                    <c:v>Y2-30</c:v>
                  </c:pt>
                  <c:pt idx="30">
                    <c:v>Y2-31</c:v>
                  </c:pt>
                  <c:pt idx="31">
                    <c:v>Y2-32</c:v>
                  </c:pt>
                  <c:pt idx="32">
                    <c:v>Y2-33</c:v>
                  </c:pt>
                  <c:pt idx="33">
                    <c:v>Y2-34</c:v>
                  </c:pt>
                  <c:pt idx="34">
                    <c:v>Y2-35</c:v>
                  </c:pt>
                  <c:pt idx="35">
                    <c:v>Y2-36</c:v>
                  </c:pt>
                  <c:pt idx="36">
                    <c:v>Y2-37</c:v>
                  </c:pt>
                  <c:pt idx="37">
                    <c:v>Y2-38</c:v>
                  </c:pt>
                  <c:pt idx="38">
                    <c:v>Y2-39</c:v>
                  </c:pt>
                  <c:pt idx="39">
                    <c:v>Y2-40</c:v>
                  </c:pt>
                  <c:pt idx="40">
                    <c:v>Y2-41</c:v>
                  </c:pt>
                  <c:pt idx="41">
                    <c:v>Y2-42</c:v>
                  </c:pt>
                  <c:pt idx="42">
                    <c:v>Y2-43</c:v>
                  </c:pt>
                  <c:pt idx="43">
                    <c:v>Y2-44</c:v>
                  </c:pt>
                  <c:pt idx="44">
                    <c:v>Y2-45</c:v>
                  </c:pt>
                  <c:pt idx="45">
                    <c:v>Y2-46</c:v>
                  </c:pt>
                  <c:pt idx="46">
                    <c:v>Y2-47</c:v>
                  </c:pt>
                  <c:pt idx="47">
                    <c:v>Y2-48</c:v>
                  </c:pt>
                  <c:pt idx="48">
                    <c:v>Y2-49</c:v>
                  </c:pt>
                  <c:pt idx="49">
                    <c:v>Y2-50</c:v>
                  </c:pt>
                  <c:pt idx="50">
                    <c:v>Y2-51</c:v>
                  </c:pt>
                  <c:pt idx="51">
                    <c:v>Y2-52</c:v>
                  </c:pt>
                  <c:pt idx="52">
                    <c:v>Y2-53</c:v>
                  </c:pt>
                </c:lvl>
                <c:lvl>
                  <c:pt idx="0">
                    <c:v>2021-2022</c:v>
                  </c:pt>
                </c:lvl>
              </c:multiLvlStrCache>
            </c:multiLvlStrRef>
          </c:cat>
          <c:val>
            <c:numRef>
              <c:f>'Diagnostic effort'!$U$55:$U$107</c:f>
              <c:numCache>
                <c:formatCode>0.00</c:formatCode>
                <c:ptCount val="53"/>
                <c:pt idx="0">
                  <c:v>1.3780579145384766</c:v>
                </c:pt>
                <c:pt idx="1">
                  <c:v>1.2285684599131659</c:v>
                </c:pt>
                <c:pt idx="2">
                  <c:v>1.2763405623875279</c:v>
                </c:pt>
                <c:pt idx="3">
                  <c:v>1.3165999343251737</c:v>
                </c:pt>
                <c:pt idx="4">
                  <c:v>1.1907338385093418</c:v>
                </c:pt>
                <c:pt idx="5">
                  <c:v>0.97473307134746601</c:v>
                </c:pt>
                <c:pt idx="6">
                  <c:v>0.87254909125248192</c:v>
                </c:pt>
                <c:pt idx="7">
                  <c:v>0.87889369366328507</c:v>
                </c:pt>
                <c:pt idx="8">
                  <c:v>0.94188084623303214</c:v>
                </c:pt>
                <c:pt idx="9">
                  <c:v>1.0703627202227211</c:v>
                </c:pt>
                <c:pt idx="10">
                  <c:v>1.2065462945107441</c:v>
                </c:pt>
                <c:pt idx="11">
                  <c:v>1.3725388902293738</c:v>
                </c:pt>
                <c:pt idx="12">
                  <c:v>1.5115638644000042</c:v>
                </c:pt>
                <c:pt idx="13">
                  <c:v>1.6571671655153049</c:v>
                </c:pt>
                <c:pt idx="14">
                  <c:v>1.7149773543344273</c:v>
                </c:pt>
                <c:pt idx="15">
                  <c:v>1.5269615240729273</c:v>
                </c:pt>
                <c:pt idx="16">
                  <c:v>2.6278853819140857</c:v>
                </c:pt>
                <c:pt idx="17">
                  <c:v>10.695262572596093</c:v>
                </c:pt>
                <c:pt idx="18">
                  <c:v>21.319574037338931</c:v>
                </c:pt>
                <c:pt idx="19">
                  <c:v>31.82390620556723</c:v>
                </c:pt>
                <c:pt idx="20">
                  <c:v>39.953880102827</c:v>
                </c:pt>
                <c:pt idx="21">
                  <c:v>34.840932360913925</c:v>
                </c:pt>
                <c:pt idx="22">
                  <c:v>23.264934002260517</c:v>
                </c:pt>
                <c:pt idx="23">
                  <c:v>14.342104417517534</c:v>
                </c:pt>
                <c:pt idx="24">
                  <c:v>8.5997383483778549</c:v>
                </c:pt>
                <c:pt idx="25">
                  <c:v>6.0332026471348303</c:v>
                </c:pt>
                <c:pt idx="26">
                  <c:v>4.6679234311792914</c:v>
                </c:pt>
                <c:pt idx="27">
                  <c:v>3.1517426917584017</c:v>
                </c:pt>
                <c:pt idx="28">
                  <c:v>1.8189565402707015</c:v>
                </c:pt>
                <c:pt idx="29">
                  <c:v>1.1396651736219006</c:v>
                </c:pt>
                <c:pt idx="30">
                  <c:v>0.98460293296204671</c:v>
                </c:pt>
                <c:pt idx="31">
                  <c:v>1.0550653997838291</c:v>
                </c:pt>
                <c:pt idx="32">
                  <c:v>1.2363684538271038</c:v>
                </c:pt>
                <c:pt idx="33">
                  <c:v>1.2472883102421579</c:v>
                </c:pt>
                <c:pt idx="34">
                  <c:v>1.106482027295137</c:v>
                </c:pt>
                <c:pt idx="35">
                  <c:v>1.002240344114834</c:v>
                </c:pt>
                <c:pt idx="36">
                  <c:v>0.97359497451956178</c:v>
                </c:pt>
                <c:pt idx="37">
                  <c:v>1.0830211591558374</c:v>
                </c:pt>
                <c:pt idx="38">
                  <c:v>1.3360973352584489</c:v>
                </c:pt>
                <c:pt idx="39">
                  <c:v>1.7180384085398488</c:v>
                </c:pt>
                <c:pt idx="40">
                  <c:v>2.2144652375816065</c:v>
                </c:pt>
                <c:pt idx="41">
                  <c:v>2.9671904756566074</c:v>
                </c:pt>
                <c:pt idx="42">
                  <c:v>4.0878254033783712</c:v>
                </c:pt>
                <c:pt idx="43">
                  <c:v>5.6434881932606586</c:v>
                </c:pt>
                <c:pt idx="44">
                  <c:v>6.6994464352134635</c:v>
                </c:pt>
                <c:pt idx="45">
                  <c:v>7.0545221643203178</c:v>
                </c:pt>
                <c:pt idx="46">
                  <c:v>7.9943939419762557</c:v>
                </c:pt>
                <c:pt idx="47">
                  <c:v>8.5411440831669765</c:v>
                </c:pt>
                <c:pt idx="48">
                  <c:v>7.7702897633010934</c:v>
                </c:pt>
                <c:pt idx="49">
                  <c:v>6.9577796694218152</c:v>
                </c:pt>
                <c:pt idx="50">
                  <c:v>6.1660341358944413</c:v>
                </c:pt>
                <c:pt idx="51">
                  <c:v>5.5883296548122239</c:v>
                </c:pt>
                <c:pt idx="52">
                  <c:v>6.3108475598672831</c:v>
                </c:pt>
              </c:numCache>
            </c:numRef>
          </c:val>
          <c:smooth val="0"/>
          <c:extLst>
            <c:ext xmlns:c16="http://schemas.microsoft.com/office/drawing/2014/chart" uri="{C3380CC4-5D6E-409C-BE32-E72D297353CC}">
              <c16:uniqueId val="{00000005-2930-41FF-81EF-86E21406141E}"/>
            </c:ext>
          </c:extLst>
        </c:ser>
        <c:ser>
          <c:idx val="2"/>
          <c:order val="1"/>
          <c:tx>
            <c:strRef>
              <c:f>'Diagnostic effort'!$W$1</c:f>
              <c:strCache>
                <c:ptCount val="1"/>
                <c:pt idx="0">
                  <c:v>Adult ≥18</c:v>
                </c:pt>
              </c:strCache>
            </c:strRef>
          </c:tx>
          <c:spPr>
            <a:ln w="15875" cap="rnd">
              <a:solidFill>
                <a:schemeClr val="tx1"/>
              </a:solidFill>
              <a:round/>
            </a:ln>
            <a:effectLst/>
          </c:spPr>
          <c:marker>
            <c:symbol val="none"/>
          </c:marker>
          <c:cat>
            <c:multiLvlStrRef>
              <c:f>'Diagnostic effort'!$S$55:$T$107</c:f>
              <c:multiLvlStrCache>
                <c:ptCount val="53"/>
                <c:lvl>
                  <c:pt idx="0">
                    <c:v>Y2-1</c:v>
                  </c:pt>
                  <c:pt idx="1">
                    <c:v>Y2-2</c:v>
                  </c:pt>
                  <c:pt idx="2">
                    <c:v>Y2-3</c:v>
                  </c:pt>
                  <c:pt idx="3">
                    <c:v>Y2-4</c:v>
                  </c:pt>
                  <c:pt idx="4">
                    <c:v>Y2-5</c:v>
                  </c:pt>
                  <c:pt idx="5">
                    <c:v>Y2-6</c:v>
                  </c:pt>
                  <c:pt idx="6">
                    <c:v>Y2-7</c:v>
                  </c:pt>
                  <c:pt idx="7">
                    <c:v>Y2-8</c:v>
                  </c:pt>
                  <c:pt idx="8">
                    <c:v>Y2-9</c:v>
                  </c:pt>
                  <c:pt idx="9">
                    <c:v>Y2-10</c:v>
                  </c:pt>
                  <c:pt idx="10">
                    <c:v>Y2-11</c:v>
                  </c:pt>
                  <c:pt idx="11">
                    <c:v>Y2-12</c:v>
                  </c:pt>
                  <c:pt idx="12">
                    <c:v>Y2-13</c:v>
                  </c:pt>
                  <c:pt idx="13">
                    <c:v>Y2-14</c:v>
                  </c:pt>
                  <c:pt idx="14">
                    <c:v>Y2-15</c:v>
                  </c:pt>
                  <c:pt idx="15">
                    <c:v>Y2-16</c:v>
                  </c:pt>
                  <c:pt idx="16">
                    <c:v>Y2-17</c:v>
                  </c:pt>
                  <c:pt idx="17">
                    <c:v>Y2-18</c:v>
                  </c:pt>
                  <c:pt idx="18">
                    <c:v>Y2-19</c:v>
                  </c:pt>
                  <c:pt idx="19">
                    <c:v>Y2-20</c:v>
                  </c:pt>
                  <c:pt idx="20">
                    <c:v>Y2-21</c:v>
                  </c:pt>
                  <c:pt idx="21">
                    <c:v>Y2-22</c:v>
                  </c:pt>
                  <c:pt idx="22">
                    <c:v>Y2-23</c:v>
                  </c:pt>
                  <c:pt idx="23">
                    <c:v>Y2-24</c:v>
                  </c:pt>
                  <c:pt idx="24">
                    <c:v>Y2-25</c:v>
                  </c:pt>
                  <c:pt idx="25">
                    <c:v>Y2-26</c:v>
                  </c:pt>
                  <c:pt idx="26">
                    <c:v>Y2-27</c:v>
                  </c:pt>
                  <c:pt idx="27">
                    <c:v>Y2-28</c:v>
                  </c:pt>
                  <c:pt idx="28">
                    <c:v>Y2-29</c:v>
                  </c:pt>
                  <c:pt idx="29">
                    <c:v>Y2-30</c:v>
                  </c:pt>
                  <c:pt idx="30">
                    <c:v>Y2-31</c:v>
                  </c:pt>
                  <c:pt idx="31">
                    <c:v>Y2-32</c:v>
                  </c:pt>
                  <c:pt idx="32">
                    <c:v>Y2-33</c:v>
                  </c:pt>
                  <c:pt idx="33">
                    <c:v>Y2-34</c:v>
                  </c:pt>
                  <c:pt idx="34">
                    <c:v>Y2-35</c:v>
                  </c:pt>
                  <c:pt idx="35">
                    <c:v>Y2-36</c:v>
                  </c:pt>
                  <c:pt idx="36">
                    <c:v>Y2-37</c:v>
                  </c:pt>
                  <c:pt idx="37">
                    <c:v>Y2-38</c:v>
                  </c:pt>
                  <c:pt idx="38">
                    <c:v>Y2-39</c:v>
                  </c:pt>
                  <c:pt idx="39">
                    <c:v>Y2-40</c:v>
                  </c:pt>
                  <c:pt idx="40">
                    <c:v>Y2-41</c:v>
                  </c:pt>
                  <c:pt idx="41">
                    <c:v>Y2-42</c:v>
                  </c:pt>
                  <c:pt idx="42">
                    <c:v>Y2-43</c:v>
                  </c:pt>
                  <c:pt idx="43">
                    <c:v>Y2-44</c:v>
                  </c:pt>
                  <c:pt idx="44">
                    <c:v>Y2-45</c:v>
                  </c:pt>
                  <c:pt idx="45">
                    <c:v>Y2-46</c:v>
                  </c:pt>
                  <c:pt idx="46">
                    <c:v>Y2-47</c:v>
                  </c:pt>
                  <c:pt idx="47">
                    <c:v>Y2-48</c:v>
                  </c:pt>
                  <c:pt idx="48">
                    <c:v>Y2-49</c:v>
                  </c:pt>
                  <c:pt idx="49">
                    <c:v>Y2-50</c:v>
                  </c:pt>
                  <c:pt idx="50">
                    <c:v>Y2-51</c:v>
                  </c:pt>
                  <c:pt idx="51">
                    <c:v>Y2-52</c:v>
                  </c:pt>
                  <c:pt idx="52">
                    <c:v>Y2-53</c:v>
                  </c:pt>
                </c:lvl>
                <c:lvl>
                  <c:pt idx="0">
                    <c:v>2021-2022</c:v>
                  </c:pt>
                </c:lvl>
              </c:multiLvlStrCache>
            </c:multiLvlStrRef>
          </c:cat>
          <c:val>
            <c:numRef>
              <c:f>'Diagnostic effort'!$W$55:$W$107</c:f>
              <c:numCache>
                <c:formatCode>0.00</c:formatCode>
                <c:ptCount val="53"/>
                <c:pt idx="0">
                  <c:v>1.3072073949563332</c:v>
                </c:pt>
                <c:pt idx="1">
                  <c:v>1.1330465447933111</c:v>
                </c:pt>
                <c:pt idx="2">
                  <c:v>1.1759519789572503</c:v>
                </c:pt>
                <c:pt idx="3">
                  <c:v>1.2427029428130383</c:v>
                </c:pt>
                <c:pt idx="4">
                  <c:v>1.1578787139039757</c:v>
                </c:pt>
                <c:pt idx="5">
                  <c:v>0.95923256531831647</c:v>
                </c:pt>
                <c:pt idx="6">
                  <c:v>0.8652515120716624</c:v>
                </c:pt>
                <c:pt idx="7">
                  <c:v>0.83268053670349285</c:v>
                </c:pt>
                <c:pt idx="8">
                  <c:v>0.82973471538129717</c:v>
                </c:pt>
                <c:pt idx="9">
                  <c:v>0.90591726099833325</c:v>
                </c:pt>
                <c:pt idx="10">
                  <c:v>0.98080164645089662</c:v>
                </c:pt>
                <c:pt idx="11">
                  <c:v>1.1005973777819282</c:v>
                </c:pt>
                <c:pt idx="12">
                  <c:v>1.1584381864477991</c:v>
                </c:pt>
                <c:pt idx="13">
                  <c:v>1.1568212480495779</c:v>
                </c:pt>
                <c:pt idx="14">
                  <c:v>1.2254705955670693</c:v>
                </c:pt>
                <c:pt idx="15">
                  <c:v>1.2124018208596801</c:v>
                </c:pt>
                <c:pt idx="16">
                  <c:v>2.4734618879917374</c:v>
                </c:pt>
                <c:pt idx="17">
                  <c:v>10.751172252303213</c:v>
                </c:pt>
                <c:pt idx="18">
                  <c:v>21.587459048774001</c:v>
                </c:pt>
                <c:pt idx="19">
                  <c:v>32.074943906399909</c:v>
                </c:pt>
                <c:pt idx="20">
                  <c:v>39.748447730728984</c:v>
                </c:pt>
                <c:pt idx="21">
                  <c:v>33.899437617543512</c:v>
                </c:pt>
                <c:pt idx="22">
                  <c:v>22.009660290991256</c:v>
                </c:pt>
                <c:pt idx="23">
                  <c:v>13.479387993745718</c:v>
                </c:pt>
                <c:pt idx="24">
                  <c:v>8.0922419751661216</c:v>
                </c:pt>
                <c:pt idx="25">
                  <c:v>5.5512535255106989</c:v>
                </c:pt>
                <c:pt idx="26">
                  <c:v>4.273226908269276</c:v>
                </c:pt>
                <c:pt idx="27">
                  <c:v>2.888760491381591</c:v>
                </c:pt>
                <c:pt idx="28">
                  <c:v>1.6465761730920376</c:v>
                </c:pt>
                <c:pt idx="29">
                  <c:v>1.0615437579671152</c:v>
                </c:pt>
                <c:pt idx="30">
                  <c:v>0.93392317589270502</c:v>
                </c:pt>
                <c:pt idx="31">
                  <c:v>0.98151198211527002</c:v>
                </c:pt>
                <c:pt idx="32">
                  <c:v>1.1247582525188946</c:v>
                </c:pt>
                <c:pt idx="33">
                  <c:v>1.1087796078369032</c:v>
                </c:pt>
                <c:pt idx="34">
                  <c:v>0.99496778100880889</c:v>
                </c:pt>
                <c:pt idx="35">
                  <c:v>0.9009736978700067</c:v>
                </c:pt>
                <c:pt idx="36">
                  <c:v>0.90804116359651132</c:v>
                </c:pt>
                <c:pt idx="37">
                  <c:v>1.0080824089329923</c:v>
                </c:pt>
                <c:pt idx="38">
                  <c:v>1.165351181710728</c:v>
                </c:pt>
                <c:pt idx="39">
                  <c:v>1.4345804016900949</c:v>
                </c:pt>
                <c:pt idx="40">
                  <c:v>1.8567377737266519</c:v>
                </c:pt>
                <c:pt idx="41">
                  <c:v>2.621949380692068</c:v>
                </c:pt>
                <c:pt idx="42">
                  <c:v>3.8051072002423503</c:v>
                </c:pt>
                <c:pt idx="43">
                  <c:v>5.4381183281228118</c:v>
                </c:pt>
                <c:pt idx="44">
                  <c:v>6.6057510824882879</c:v>
                </c:pt>
                <c:pt idx="45">
                  <c:v>6.9856277422314896</c:v>
                </c:pt>
                <c:pt idx="46">
                  <c:v>7.9346668673324938</c:v>
                </c:pt>
                <c:pt idx="47">
                  <c:v>8.5308426846284142</c:v>
                </c:pt>
                <c:pt idx="48">
                  <c:v>7.7348544947255213</c:v>
                </c:pt>
                <c:pt idx="49">
                  <c:v>6.9314931896027394</c:v>
                </c:pt>
                <c:pt idx="50">
                  <c:v>6.2191871886683892</c:v>
                </c:pt>
                <c:pt idx="51">
                  <c:v>5.6382758295216657</c:v>
                </c:pt>
                <c:pt idx="52">
                  <c:v>6.2402403520441698</c:v>
                </c:pt>
              </c:numCache>
            </c:numRef>
          </c:val>
          <c:smooth val="0"/>
          <c:extLst>
            <c:ext xmlns:c16="http://schemas.microsoft.com/office/drawing/2014/chart" uri="{C3380CC4-5D6E-409C-BE32-E72D297353CC}">
              <c16:uniqueId val="{00000006-2930-41FF-81EF-86E21406141E}"/>
            </c:ext>
          </c:extLst>
        </c:ser>
        <c:ser>
          <c:idx val="3"/>
          <c:order val="2"/>
          <c:tx>
            <c:strRef>
              <c:f>'Diagnostic effort'!$X$1</c:f>
              <c:strCache>
                <c:ptCount val="1"/>
                <c:pt idx="0">
                  <c:v>(5-11) </c:v>
                </c:pt>
              </c:strCache>
            </c:strRef>
          </c:tx>
          <c:spPr>
            <a:ln w="19050" cap="rnd">
              <a:solidFill>
                <a:srgbClr val="00B050"/>
              </a:solidFill>
              <a:round/>
            </a:ln>
            <a:effectLst/>
          </c:spPr>
          <c:marker>
            <c:symbol val="none"/>
          </c:marker>
          <c:cat>
            <c:multiLvlStrRef>
              <c:f>'Diagnostic effort'!$S$55:$T$107</c:f>
              <c:multiLvlStrCache>
                <c:ptCount val="53"/>
                <c:lvl>
                  <c:pt idx="0">
                    <c:v>Y2-1</c:v>
                  </c:pt>
                  <c:pt idx="1">
                    <c:v>Y2-2</c:v>
                  </c:pt>
                  <c:pt idx="2">
                    <c:v>Y2-3</c:v>
                  </c:pt>
                  <c:pt idx="3">
                    <c:v>Y2-4</c:v>
                  </c:pt>
                  <c:pt idx="4">
                    <c:v>Y2-5</c:v>
                  </c:pt>
                  <c:pt idx="5">
                    <c:v>Y2-6</c:v>
                  </c:pt>
                  <c:pt idx="6">
                    <c:v>Y2-7</c:v>
                  </c:pt>
                  <c:pt idx="7">
                    <c:v>Y2-8</c:v>
                  </c:pt>
                  <c:pt idx="8">
                    <c:v>Y2-9</c:v>
                  </c:pt>
                  <c:pt idx="9">
                    <c:v>Y2-10</c:v>
                  </c:pt>
                  <c:pt idx="10">
                    <c:v>Y2-11</c:v>
                  </c:pt>
                  <c:pt idx="11">
                    <c:v>Y2-12</c:v>
                  </c:pt>
                  <c:pt idx="12">
                    <c:v>Y2-13</c:v>
                  </c:pt>
                  <c:pt idx="13">
                    <c:v>Y2-14</c:v>
                  </c:pt>
                  <c:pt idx="14">
                    <c:v>Y2-15</c:v>
                  </c:pt>
                  <c:pt idx="15">
                    <c:v>Y2-16</c:v>
                  </c:pt>
                  <c:pt idx="16">
                    <c:v>Y2-17</c:v>
                  </c:pt>
                  <c:pt idx="17">
                    <c:v>Y2-18</c:v>
                  </c:pt>
                  <c:pt idx="18">
                    <c:v>Y2-19</c:v>
                  </c:pt>
                  <c:pt idx="19">
                    <c:v>Y2-20</c:v>
                  </c:pt>
                  <c:pt idx="20">
                    <c:v>Y2-21</c:v>
                  </c:pt>
                  <c:pt idx="21">
                    <c:v>Y2-22</c:v>
                  </c:pt>
                  <c:pt idx="22">
                    <c:v>Y2-23</c:v>
                  </c:pt>
                  <c:pt idx="23">
                    <c:v>Y2-24</c:v>
                  </c:pt>
                  <c:pt idx="24">
                    <c:v>Y2-25</c:v>
                  </c:pt>
                  <c:pt idx="25">
                    <c:v>Y2-26</c:v>
                  </c:pt>
                  <c:pt idx="26">
                    <c:v>Y2-27</c:v>
                  </c:pt>
                  <c:pt idx="27">
                    <c:v>Y2-28</c:v>
                  </c:pt>
                  <c:pt idx="28">
                    <c:v>Y2-29</c:v>
                  </c:pt>
                  <c:pt idx="29">
                    <c:v>Y2-30</c:v>
                  </c:pt>
                  <c:pt idx="30">
                    <c:v>Y2-31</c:v>
                  </c:pt>
                  <c:pt idx="31">
                    <c:v>Y2-32</c:v>
                  </c:pt>
                  <c:pt idx="32">
                    <c:v>Y2-33</c:v>
                  </c:pt>
                  <c:pt idx="33">
                    <c:v>Y2-34</c:v>
                  </c:pt>
                  <c:pt idx="34">
                    <c:v>Y2-35</c:v>
                  </c:pt>
                  <c:pt idx="35">
                    <c:v>Y2-36</c:v>
                  </c:pt>
                  <c:pt idx="36">
                    <c:v>Y2-37</c:v>
                  </c:pt>
                  <c:pt idx="37">
                    <c:v>Y2-38</c:v>
                  </c:pt>
                  <c:pt idx="38">
                    <c:v>Y2-39</c:v>
                  </c:pt>
                  <c:pt idx="39">
                    <c:v>Y2-40</c:v>
                  </c:pt>
                  <c:pt idx="40">
                    <c:v>Y2-41</c:v>
                  </c:pt>
                  <c:pt idx="41">
                    <c:v>Y2-42</c:v>
                  </c:pt>
                  <c:pt idx="42">
                    <c:v>Y2-43</c:v>
                  </c:pt>
                  <c:pt idx="43">
                    <c:v>Y2-44</c:v>
                  </c:pt>
                  <c:pt idx="44">
                    <c:v>Y2-45</c:v>
                  </c:pt>
                  <c:pt idx="45">
                    <c:v>Y2-46</c:v>
                  </c:pt>
                  <c:pt idx="46">
                    <c:v>Y2-47</c:v>
                  </c:pt>
                  <c:pt idx="47">
                    <c:v>Y2-48</c:v>
                  </c:pt>
                  <c:pt idx="48">
                    <c:v>Y2-49</c:v>
                  </c:pt>
                  <c:pt idx="49">
                    <c:v>Y2-50</c:v>
                  </c:pt>
                  <c:pt idx="50">
                    <c:v>Y2-51</c:v>
                  </c:pt>
                  <c:pt idx="51">
                    <c:v>Y2-52</c:v>
                  </c:pt>
                  <c:pt idx="52">
                    <c:v>Y2-53</c:v>
                  </c:pt>
                </c:lvl>
                <c:lvl>
                  <c:pt idx="0">
                    <c:v>2021-2022</c:v>
                  </c:pt>
                </c:lvl>
              </c:multiLvlStrCache>
            </c:multiLvlStrRef>
          </c:cat>
          <c:val>
            <c:numRef>
              <c:f>'Diagnostic effort'!$X$55:$X$107</c:f>
              <c:numCache>
                <c:formatCode>0.00</c:formatCode>
                <c:ptCount val="53"/>
                <c:pt idx="0">
                  <c:v>1.7935082423249455</c:v>
                </c:pt>
                <c:pt idx="1">
                  <c:v>1.8911800020690199</c:v>
                </c:pt>
                <c:pt idx="2">
                  <c:v>2.2055273777892115</c:v>
                </c:pt>
                <c:pt idx="3">
                  <c:v>2.1221107771990373</c:v>
                </c:pt>
                <c:pt idx="4">
                  <c:v>1.6455055540865566</c:v>
                </c:pt>
                <c:pt idx="5">
                  <c:v>1.3141160722533463</c:v>
                </c:pt>
                <c:pt idx="6">
                  <c:v>1.128487400322248</c:v>
                </c:pt>
                <c:pt idx="7">
                  <c:v>1.4766683286807958</c:v>
                </c:pt>
                <c:pt idx="8">
                  <c:v>2.0127217462101301</c:v>
                </c:pt>
                <c:pt idx="9">
                  <c:v>2.5423911339763823</c:v>
                </c:pt>
                <c:pt idx="10">
                  <c:v>3.2262863389165801</c:v>
                </c:pt>
                <c:pt idx="11">
                  <c:v>3.8838536773049972</c:v>
                </c:pt>
                <c:pt idx="12">
                  <c:v>4.702288015366161</c:v>
                </c:pt>
                <c:pt idx="13">
                  <c:v>5.7454915709697065</c:v>
                </c:pt>
                <c:pt idx="14">
                  <c:v>5.3770453444844781</c:v>
                </c:pt>
                <c:pt idx="15">
                  <c:v>3.9620822565601674</c:v>
                </c:pt>
                <c:pt idx="16">
                  <c:v>4.3366070754240216</c:v>
                </c:pt>
                <c:pt idx="17">
                  <c:v>11.317379456507744</c:v>
                </c:pt>
                <c:pt idx="18">
                  <c:v>20.973425543416269</c:v>
                </c:pt>
                <c:pt idx="19">
                  <c:v>31.788134472055681</c:v>
                </c:pt>
                <c:pt idx="20">
                  <c:v>41.506904225381852</c:v>
                </c:pt>
                <c:pt idx="21">
                  <c:v>41.012064088769975</c:v>
                </c:pt>
                <c:pt idx="22">
                  <c:v>33.123338229678843</c:v>
                </c:pt>
                <c:pt idx="23">
                  <c:v>20.699652785160509</c:v>
                </c:pt>
                <c:pt idx="24">
                  <c:v>11.4027895707375</c:v>
                </c:pt>
                <c:pt idx="25">
                  <c:v>8.544286142631174</c:v>
                </c:pt>
                <c:pt idx="26">
                  <c:v>6.6594088534746483</c:v>
                </c:pt>
                <c:pt idx="27">
                  <c:v>4.6846854006400065</c:v>
                </c:pt>
                <c:pt idx="28">
                  <c:v>2.7677534428405512</c:v>
                </c:pt>
                <c:pt idx="29">
                  <c:v>1.5282653271293434</c:v>
                </c:pt>
                <c:pt idx="30">
                  <c:v>1.3083616417065629</c:v>
                </c:pt>
                <c:pt idx="31">
                  <c:v>1.3765712182064904</c:v>
                </c:pt>
                <c:pt idx="32">
                  <c:v>1.7449418071332898</c:v>
                </c:pt>
                <c:pt idx="33">
                  <c:v>1.9721802913317077</c:v>
                </c:pt>
                <c:pt idx="34">
                  <c:v>1.5369437859328587</c:v>
                </c:pt>
                <c:pt idx="35">
                  <c:v>1.3988587768081437</c:v>
                </c:pt>
                <c:pt idx="36">
                  <c:v>1.150597378073138</c:v>
                </c:pt>
                <c:pt idx="37">
                  <c:v>1.4180574957723697</c:v>
                </c:pt>
                <c:pt idx="38">
                  <c:v>2.2366882372546337</c:v>
                </c:pt>
                <c:pt idx="39">
                  <c:v>2.8661454614603548</c:v>
                </c:pt>
                <c:pt idx="40">
                  <c:v>3.6473612426457409</c:v>
                </c:pt>
                <c:pt idx="41">
                  <c:v>4.2412910812707327</c:v>
                </c:pt>
                <c:pt idx="42">
                  <c:v>4.7394505374172855</c:v>
                </c:pt>
                <c:pt idx="43">
                  <c:v>5.6575120295333479</c:v>
                </c:pt>
                <c:pt idx="44">
                  <c:v>6.2818720490390874</c:v>
                </c:pt>
                <c:pt idx="45">
                  <c:v>6.7157617705240451</c:v>
                </c:pt>
                <c:pt idx="46">
                  <c:v>8.1298774702663881</c:v>
                </c:pt>
                <c:pt idx="47">
                  <c:v>8.9470070257436394</c:v>
                </c:pt>
                <c:pt idx="48">
                  <c:v>8.3148875744186839</c:v>
                </c:pt>
                <c:pt idx="49">
                  <c:v>7.5221633234761853</c:v>
                </c:pt>
                <c:pt idx="50">
                  <c:v>6.6973280519149707</c:v>
                </c:pt>
                <c:pt idx="51">
                  <c:v>6.1751617468508355</c:v>
                </c:pt>
                <c:pt idx="52">
                  <c:v>6.9911445465823912</c:v>
                </c:pt>
              </c:numCache>
            </c:numRef>
          </c:val>
          <c:smooth val="0"/>
          <c:extLst>
            <c:ext xmlns:c16="http://schemas.microsoft.com/office/drawing/2014/chart" uri="{C3380CC4-5D6E-409C-BE32-E72D297353CC}">
              <c16:uniqueId val="{00000007-2930-41FF-81EF-86E21406141E}"/>
            </c:ext>
          </c:extLst>
        </c:ser>
        <c:ser>
          <c:idx val="4"/>
          <c:order val="3"/>
          <c:tx>
            <c:strRef>
              <c:f>'Diagnostic effort'!$Y$1</c:f>
              <c:strCache>
                <c:ptCount val="1"/>
                <c:pt idx="0">
                  <c:v>(12-17) </c:v>
                </c:pt>
              </c:strCache>
            </c:strRef>
          </c:tx>
          <c:spPr>
            <a:ln w="15875" cap="rnd">
              <a:solidFill>
                <a:srgbClr val="FF9900"/>
              </a:solidFill>
              <a:round/>
            </a:ln>
            <a:effectLst/>
          </c:spPr>
          <c:marker>
            <c:symbol val="none"/>
          </c:marker>
          <c:cat>
            <c:multiLvlStrRef>
              <c:f>'Diagnostic effort'!$S$55:$T$107</c:f>
              <c:multiLvlStrCache>
                <c:ptCount val="53"/>
                <c:lvl>
                  <c:pt idx="0">
                    <c:v>Y2-1</c:v>
                  </c:pt>
                  <c:pt idx="1">
                    <c:v>Y2-2</c:v>
                  </c:pt>
                  <c:pt idx="2">
                    <c:v>Y2-3</c:v>
                  </c:pt>
                  <c:pt idx="3">
                    <c:v>Y2-4</c:v>
                  </c:pt>
                  <c:pt idx="4">
                    <c:v>Y2-5</c:v>
                  </c:pt>
                  <c:pt idx="5">
                    <c:v>Y2-6</c:v>
                  </c:pt>
                  <c:pt idx="6">
                    <c:v>Y2-7</c:v>
                  </c:pt>
                  <c:pt idx="7">
                    <c:v>Y2-8</c:v>
                  </c:pt>
                  <c:pt idx="8">
                    <c:v>Y2-9</c:v>
                  </c:pt>
                  <c:pt idx="9">
                    <c:v>Y2-10</c:v>
                  </c:pt>
                  <c:pt idx="10">
                    <c:v>Y2-11</c:v>
                  </c:pt>
                  <c:pt idx="11">
                    <c:v>Y2-12</c:v>
                  </c:pt>
                  <c:pt idx="12">
                    <c:v>Y2-13</c:v>
                  </c:pt>
                  <c:pt idx="13">
                    <c:v>Y2-14</c:v>
                  </c:pt>
                  <c:pt idx="14">
                    <c:v>Y2-15</c:v>
                  </c:pt>
                  <c:pt idx="15">
                    <c:v>Y2-16</c:v>
                  </c:pt>
                  <c:pt idx="16">
                    <c:v>Y2-17</c:v>
                  </c:pt>
                  <c:pt idx="17">
                    <c:v>Y2-18</c:v>
                  </c:pt>
                  <c:pt idx="18">
                    <c:v>Y2-19</c:v>
                  </c:pt>
                  <c:pt idx="19">
                    <c:v>Y2-20</c:v>
                  </c:pt>
                  <c:pt idx="20">
                    <c:v>Y2-21</c:v>
                  </c:pt>
                  <c:pt idx="21">
                    <c:v>Y2-22</c:v>
                  </c:pt>
                  <c:pt idx="22">
                    <c:v>Y2-23</c:v>
                  </c:pt>
                  <c:pt idx="23">
                    <c:v>Y2-24</c:v>
                  </c:pt>
                  <c:pt idx="24">
                    <c:v>Y2-25</c:v>
                  </c:pt>
                  <c:pt idx="25">
                    <c:v>Y2-26</c:v>
                  </c:pt>
                  <c:pt idx="26">
                    <c:v>Y2-27</c:v>
                  </c:pt>
                  <c:pt idx="27">
                    <c:v>Y2-28</c:v>
                  </c:pt>
                  <c:pt idx="28">
                    <c:v>Y2-29</c:v>
                  </c:pt>
                  <c:pt idx="29">
                    <c:v>Y2-30</c:v>
                  </c:pt>
                  <c:pt idx="30">
                    <c:v>Y2-31</c:v>
                  </c:pt>
                  <c:pt idx="31">
                    <c:v>Y2-32</c:v>
                  </c:pt>
                  <c:pt idx="32">
                    <c:v>Y2-33</c:v>
                  </c:pt>
                  <c:pt idx="33">
                    <c:v>Y2-34</c:v>
                  </c:pt>
                  <c:pt idx="34">
                    <c:v>Y2-35</c:v>
                  </c:pt>
                  <c:pt idx="35">
                    <c:v>Y2-36</c:v>
                  </c:pt>
                  <c:pt idx="36">
                    <c:v>Y2-37</c:v>
                  </c:pt>
                  <c:pt idx="37">
                    <c:v>Y2-38</c:v>
                  </c:pt>
                  <c:pt idx="38">
                    <c:v>Y2-39</c:v>
                  </c:pt>
                  <c:pt idx="39">
                    <c:v>Y2-40</c:v>
                  </c:pt>
                  <c:pt idx="40">
                    <c:v>Y2-41</c:v>
                  </c:pt>
                  <c:pt idx="41">
                    <c:v>Y2-42</c:v>
                  </c:pt>
                  <c:pt idx="42">
                    <c:v>Y2-43</c:v>
                  </c:pt>
                  <c:pt idx="43">
                    <c:v>Y2-44</c:v>
                  </c:pt>
                  <c:pt idx="44">
                    <c:v>Y2-45</c:v>
                  </c:pt>
                  <c:pt idx="45">
                    <c:v>Y2-46</c:v>
                  </c:pt>
                  <c:pt idx="46">
                    <c:v>Y2-47</c:v>
                  </c:pt>
                  <c:pt idx="47">
                    <c:v>Y2-48</c:v>
                  </c:pt>
                  <c:pt idx="48">
                    <c:v>Y2-49</c:v>
                  </c:pt>
                  <c:pt idx="49">
                    <c:v>Y2-50</c:v>
                  </c:pt>
                  <c:pt idx="50">
                    <c:v>Y2-51</c:v>
                  </c:pt>
                  <c:pt idx="51">
                    <c:v>Y2-52</c:v>
                  </c:pt>
                  <c:pt idx="52">
                    <c:v>Y2-53</c:v>
                  </c:pt>
                </c:lvl>
                <c:lvl>
                  <c:pt idx="0">
                    <c:v>2021-2022</c:v>
                  </c:pt>
                </c:lvl>
              </c:multiLvlStrCache>
            </c:multiLvlStrRef>
          </c:cat>
          <c:val>
            <c:numRef>
              <c:f>'Diagnostic effort'!$Y$55:$Y$107</c:f>
              <c:numCache>
                <c:formatCode>0.00</c:formatCode>
                <c:ptCount val="53"/>
                <c:pt idx="0">
                  <c:v>1.7825193396165484</c:v>
                </c:pt>
                <c:pt idx="1">
                  <c:v>1.8113676156084737</c:v>
                </c:pt>
                <c:pt idx="2">
                  <c:v>2.0640898304326001</c:v>
                </c:pt>
                <c:pt idx="3">
                  <c:v>1.9704666819407484</c:v>
                </c:pt>
                <c:pt idx="4">
                  <c:v>1.2966988727858293</c:v>
                </c:pt>
                <c:pt idx="5">
                  <c:v>0.81748561691699462</c:v>
                </c:pt>
                <c:pt idx="6">
                  <c:v>0.62554449012244762</c:v>
                </c:pt>
                <c:pt idx="7">
                  <c:v>0.82666515721458056</c:v>
                </c:pt>
                <c:pt idx="8">
                  <c:v>1.2204786108814543</c:v>
                </c:pt>
                <c:pt idx="9">
                  <c:v>1.4764108186785128</c:v>
                </c:pt>
                <c:pt idx="10">
                  <c:v>1.6788279853813939</c:v>
                </c:pt>
                <c:pt idx="11">
                  <c:v>1.7283084998372047</c:v>
                </c:pt>
                <c:pt idx="12">
                  <c:v>1.9830333925491104</c:v>
                </c:pt>
                <c:pt idx="13">
                  <c:v>2.8198553678662321</c:v>
                </c:pt>
                <c:pt idx="14">
                  <c:v>2.7582781569045229</c:v>
                </c:pt>
                <c:pt idx="15">
                  <c:v>1.6957715432128446</c:v>
                </c:pt>
                <c:pt idx="16">
                  <c:v>2.407661127293439</c:v>
                </c:pt>
                <c:pt idx="17">
                  <c:v>9.0708484621041734</c:v>
                </c:pt>
                <c:pt idx="18">
                  <c:v>18.098869335140741</c:v>
                </c:pt>
                <c:pt idx="19">
                  <c:v>28.689281207677116</c:v>
                </c:pt>
                <c:pt idx="20">
                  <c:v>41.446520042791292</c:v>
                </c:pt>
                <c:pt idx="21">
                  <c:v>43.725501547495682</c:v>
                </c:pt>
                <c:pt idx="22">
                  <c:v>34.953687605855734</c:v>
                </c:pt>
                <c:pt idx="23">
                  <c:v>21.408290841181177</c:v>
                </c:pt>
                <c:pt idx="24">
                  <c:v>10.46033795065917</c:v>
                </c:pt>
                <c:pt idx="25">
                  <c:v>7.3212021197047541</c:v>
                </c:pt>
                <c:pt idx="26">
                  <c:v>6.2422054840007508</c:v>
                </c:pt>
                <c:pt idx="27">
                  <c:v>4.7714459863547756</c:v>
                </c:pt>
                <c:pt idx="28">
                  <c:v>3.1431314041724132</c:v>
                </c:pt>
                <c:pt idx="29">
                  <c:v>1.6849618635332921</c:v>
                </c:pt>
                <c:pt idx="30">
                  <c:v>1.1588485217347861</c:v>
                </c:pt>
                <c:pt idx="31">
                  <c:v>1.5992006968057448</c:v>
                </c:pt>
                <c:pt idx="32">
                  <c:v>2.0797098711742068</c:v>
                </c:pt>
                <c:pt idx="33">
                  <c:v>2.1541738226281559</c:v>
                </c:pt>
                <c:pt idx="34">
                  <c:v>2.0729060535347892</c:v>
                </c:pt>
                <c:pt idx="35">
                  <c:v>1.9881148712763799</c:v>
                </c:pt>
                <c:pt idx="36">
                  <c:v>1.861378624172757</c:v>
                </c:pt>
                <c:pt idx="37">
                  <c:v>1.9465946533682561</c:v>
                </c:pt>
                <c:pt idx="38">
                  <c:v>2.7969309880712672</c:v>
                </c:pt>
                <c:pt idx="39">
                  <c:v>4.277802684127618</c:v>
                </c:pt>
                <c:pt idx="40">
                  <c:v>5.5689184898611144</c:v>
                </c:pt>
                <c:pt idx="41">
                  <c:v>6.2019447076080079</c:v>
                </c:pt>
                <c:pt idx="42">
                  <c:v>6.8908127956531278</c:v>
                </c:pt>
                <c:pt idx="43">
                  <c:v>8.2784175987965689</c:v>
                </c:pt>
                <c:pt idx="44">
                  <c:v>8.5789608085458724</c:v>
                </c:pt>
                <c:pt idx="45">
                  <c:v>8.4689370568535232</c:v>
                </c:pt>
                <c:pt idx="46">
                  <c:v>8.5904327591048144</c:v>
                </c:pt>
                <c:pt idx="47">
                  <c:v>8.1906306431539289</c:v>
                </c:pt>
                <c:pt idx="48">
                  <c:v>7.5712169747040807</c:v>
                </c:pt>
                <c:pt idx="49">
                  <c:v>6.646259336022057</c:v>
                </c:pt>
                <c:pt idx="50">
                  <c:v>5.22022054123779</c:v>
                </c:pt>
                <c:pt idx="51">
                  <c:v>4.6018799626158744</c:v>
                </c:pt>
                <c:pt idx="52">
                  <c:v>6.6473745195394436</c:v>
                </c:pt>
              </c:numCache>
            </c:numRef>
          </c:val>
          <c:smooth val="0"/>
          <c:extLst>
            <c:ext xmlns:c16="http://schemas.microsoft.com/office/drawing/2014/chart" uri="{C3380CC4-5D6E-409C-BE32-E72D297353CC}">
              <c16:uniqueId val="{00000008-2930-41FF-81EF-86E21406141E}"/>
            </c:ext>
          </c:extLst>
        </c:ser>
        <c:ser>
          <c:idx val="8"/>
          <c:order val="7"/>
          <c:tx>
            <c:strRef>
              <c:f>'Diagnostic effort'!$AC$1</c:f>
              <c:strCache>
                <c:ptCount val="1"/>
                <c:pt idx="0">
                  <c:v>Community</c:v>
                </c:pt>
              </c:strCache>
            </c:strRef>
          </c:tx>
          <c:spPr>
            <a:ln w="28575" cap="rnd">
              <a:solidFill>
                <a:srgbClr val="FF0000"/>
              </a:solidFill>
              <a:prstDash val="dash"/>
              <a:round/>
            </a:ln>
            <a:effectLst/>
          </c:spPr>
          <c:marker>
            <c:symbol val="none"/>
          </c:marker>
          <c:cat>
            <c:multiLvlStrRef>
              <c:f>'Diagnostic effort'!$S$55:$T$107</c:f>
              <c:multiLvlStrCache>
                <c:ptCount val="53"/>
                <c:lvl>
                  <c:pt idx="0">
                    <c:v>Y2-1</c:v>
                  </c:pt>
                  <c:pt idx="1">
                    <c:v>Y2-2</c:v>
                  </c:pt>
                  <c:pt idx="2">
                    <c:v>Y2-3</c:v>
                  </c:pt>
                  <c:pt idx="3">
                    <c:v>Y2-4</c:v>
                  </c:pt>
                  <c:pt idx="4">
                    <c:v>Y2-5</c:v>
                  </c:pt>
                  <c:pt idx="5">
                    <c:v>Y2-6</c:v>
                  </c:pt>
                  <c:pt idx="6">
                    <c:v>Y2-7</c:v>
                  </c:pt>
                  <c:pt idx="7">
                    <c:v>Y2-8</c:v>
                  </c:pt>
                  <c:pt idx="8">
                    <c:v>Y2-9</c:v>
                  </c:pt>
                  <c:pt idx="9">
                    <c:v>Y2-10</c:v>
                  </c:pt>
                  <c:pt idx="10">
                    <c:v>Y2-11</c:v>
                  </c:pt>
                  <c:pt idx="11">
                    <c:v>Y2-12</c:v>
                  </c:pt>
                  <c:pt idx="12">
                    <c:v>Y2-13</c:v>
                  </c:pt>
                  <c:pt idx="13">
                    <c:v>Y2-14</c:v>
                  </c:pt>
                  <c:pt idx="14">
                    <c:v>Y2-15</c:v>
                  </c:pt>
                  <c:pt idx="15">
                    <c:v>Y2-16</c:v>
                  </c:pt>
                  <c:pt idx="16">
                    <c:v>Y2-17</c:v>
                  </c:pt>
                  <c:pt idx="17">
                    <c:v>Y2-18</c:v>
                  </c:pt>
                  <c:pt idx="18">
                    <c:v>Y2-19</c:v>
                  </c:pt>
                  <c:pt idx="19">
                    <c:v>Y2-20</c:v>
                  </c:pt>
                  <c:pt idx="20">
                    <c:v>Y2-21</c:v>
                  </c:pt>
                  <c:pt idx="21">
                    <c:v>Y2-22</c:v>
                  </c:pt>
                  <c:pt idx="22">
                    <c:v>Y2-23</c:v>
                  </c:pt>
                  <c:pt idx="23">
                    <c:v>Y2-24</c:v>
                  </c:pt>
                  <c:pt idx="24">
                    <c:v>Y2-25</c:v>
                  </c:pt>
                  <c:pt idx="25">
                    <c:v>Y2-26</c:v>
                  </c:pt>
                  <c:pt idx="26">
                    <c:v>Y2-27</c:v>
                  </c:pt>
                  <c:pt idx="27">
                    <c:v>Y2-28</c:v>
                  </c:pt>
                  <c:pt idx="28">
                    <c:v>Y2-29</c:v>
                  </c:pt>
                  <c:pt idx="29">
                    <c:v>Y2-30</c:v>
                  </c:pt>
                  <c:pt idx="30">
                    <c:v>Y2-31</c:v>
                  </c:pt>
                  <c:pt idx="31">
                    <c:v>Y2-32</c:v>
                  </c:pt>
                  <c:pt idx="32">
                    <c:v>Y2-33</c:v>
                  </c:pt>
                  <c:pt idx="33">
                    <c:v>Y2-34</c:v>
                  </c:pt>
                  <c:pt idx="34">
                    <c:v>Y2-35</c:v>
                  </c:pt>
                  <c:pt idx="35">
                    <c:v>Y2-36</c:v>
                  </c:pt>
                  <c:pt idx="36">
                    <c:v>Y2-37</c:v>
                  </c:pt>
                  <c:pt idx="37">
                    <c:v>Y2-38</c:v>
                  </c:pt>
                  <c:pt idx="38">
                    <c:v>Y2-39</c:v>
                  </c:pt>
                  <c:pt idx="39">
                    <c:v>Y2-40</c:v>
                  </c:pt>
                  <c:pt idx="40">
                    <c:v>Y2-41</c:v>
                  </c:pt>
                  <c:pt idx="41">
                    <c:v>Y2-42</c:v>
                  </c:pt>
                  <c:pt idx="42">
                    <c:v>Y2-43</c:v>
                  </c:pt>
                  <c:pt idx="43">
                    <c:v>Y2-44</c:v>
                  </c:pt>
                  <c:pt idx="44">
                    <c:v>Y2-45</c:v>
                  </c:pt>
                  <c:pt idx="45">
                    <c:v>Y2-46</c:v>
                  </c:pt>
                  <c:pt idx="46">
                    <c:v>Y2-47</c:v>
                  </c:pt>
                  <c:pt idx="47">
                    <c:v>Y2-48</c:v>
                  </c:pt>
                  <c:pt idx="48">
                    <c:v>Y2-49</c:v>
                  </c:pt>
                  <c:pt idx="49">
                    <c:v>Y2-50</c:v>
                  </c:pt>
                  <c:pt idx="50">
                    <c:v>Y2-51</c:v>
                  </c:pt>
                  <c:pt idx="51">
                    <c:v>Y2-52</c:v>
                  </c:pt>
                  <c:pt idx="52">
                    <c:v>Y2-53</c:v>
                  </c:pt>
                </c:lvl>
                <c:lvl>
                  <c:pt idx="0">
                    <c:v>2021-2022</c:v>
                  </c:pt>
                </c:lvl>
              </c:multiLvlStrCache>
            </c:multiLvlStrRef>
          </c:cat>
          <c:val>
            <c:numRef>
              <c:f>'Diagnostic effort'!$AC$55:$AC$107</c:f>
              <c:numCache>
                <c:formatCode>General</c:formatCode>
                <c:ptCount val="53"/>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c:v>
                </c:pt>
                <c:pt idx="36">
                  <c:v>10</c:v>
                </c:pt>
                <c:pt idx="37">
                  <c:v>10</c:v>
                </c:pt>
                <c:pt idx="38">
                  <c:v>10</c:v>
                </c:pt>
                <c:pt idx="39">
                  <c:v>10</c:v>
                </c:pt>
                <c:pt idx="40">
                  <c:v>10</c:v>
                </c:pt>
                <c:pt idx="41">
                  <c:v>10</c:v>
                </c:pt>
                <c:pt idx="42">
                  <c:v>10</c:v>
                </c:pt>
                <c:pt idx="43">
                  <c:v>10</c:v>
                </c:pt>
                <c:pt idx="44">
                  <c:v>10</c:v>
                </c:pt>
                <c:pt idx="45">
                  <c:v>10</c:v>
                </c:pt>
                <c:pt idx="46">
                  <c:v>10</c:v>
                </c:pt>
                <c:pt idx="47">
                  <c:v>10</c:v>
                </c:pt>
                <c:pt idx="48">
                  <c:v>10</c:v>
                </c:pt>
                <c:pt idx="49">
                  <c:v>10</c:v>
                </c:pt>
                <c:pt idx="50">
                  <c:v>10</c:v>
                </c:pt>
                <c:pt idx="51">
                  <c:v>10</c:v>
                </c:pt>
                <c:pt idx="52">
                  <c:v>10</c:v>
                </c:pt>
              </c:numCache>
            </c:numRef>
          </c:val>
          <c:smooth val="0"/>
          <c:extLst>
            <c:ext xmlns:c16="http://schemas.microsoft.com/office/drawing/2014/chart" uri="{C3380CC4-5D6E-409C-BE32-E72D297353CC}">
              <c16:uniqueId val="{00000009-2930-41FF-81EF-86E21406141E}"/>
            </c:ext>
          </c:extLst>
        </c:ser>
        <c:ser>
          <c:idx val="9"/>
          <c:order val="8"/>
          <c:tx>
            <c:strRef>
              <c:f>'Diagnostic effort'!$AD$1</c:f>
              <c:strCache>
                <c:ptCount val="1"/>
                <c:pt idx="0">
                  <c:v>School attendance policy</c:v>
                </c:pt>
              </c:strCache>
            </c:strRef>
          </c:tx>
          <c:spPr>
            <a:ln w="28575" cap="rnd">
              <a:solidFill>
                <a:schemeClr val="accent4">
                  <a:lumMod val="60000"/>
                </a:schemeClr>
              </a:solidFill>
              <a:round/>
            </a:ln>
            <a:effectLst/>
          </c:spPr>
          <c:marker>
            <c:symbol val="none"/>
          </c:marker>
          <c:cat>
            <c:multiLvlStrRef>
              <c:f>'Diagnostic effort'!$S$55:$T$107</c:f>
              <c:multiLvlStrCache>
                <c:ptCount val="53"/>
                <c:lvl>
                  <c:pt idx="0">
                    <c:v>Y2-1</c:v>
                  </c:pt>
                  <c:pt idx="1">
                    <c:v>Y2-2</c:v>
                  </c:pt>
                  <c:pt idx="2">
                    <c:v>Y2-3</c:v>
                  </c:pt>
                  <c:pt idx="3">
                    <c:v>Y2-4</c:v>
                  </c:pt>
                  <c:pt idx="4">
                    <c:v>Y2-5</c:v>
                  </c:pt>
                  <c:pt idx="5">
                    <c:v>Y2-6</c:v>
                  </c:pt>
                  <c:pt idx="6">
                    <c:v>Y2-7</c:v>
                  </c:pt>
                  <c:pt idx="7">
                    <c:v>Y2-8</c:v>
                  </c:pt>
                  <c:pt idx="8">
                    <c:v>Y2-9</c:v>
                  </c:pt>
                  <c:pt idx="9">
                    <c:v>Y2-10</c:v>
                  </c:pt>
                  <c:pt idx="10">
                    <c:v>Y2-11</c:v>
                  </c:pt>
                  <c:pt idx="11">
                    <c:v>Y2-12</c:v>
                  </c:pt>
                  <c:pt idx="12">
                    <c:v>Y2-13</c:v>
                  </c:pt>
                  <c:pt idx="13">
                    <c:v>Y2-14</c:v>
                  </c:pt>
                  <c:pt idx="14">
                    <c:v>Y2-15</c:v>
                  </c:pt>
                  <c:pt idx="15">
                    <c:v>Y2-16</c:v>
                  </c:pt>
                  <c:pt idx="16">
                    <c:v>Y2-17</c:v>
                  </c:pt>
                  <c:pt idx="17">
                    <c:v>Y2-18</c:v>
                  </c:pt>
                  <c:pt idx="18">
                    <c:v>Y2-19</c:v>
                  </c:pt>
                  <c:pt idx="19">
                    <c:v>Y2-20</c:v>
                  </c:pt>
                  <c:pt idx="20">
                    <c:v>Y2-21</c:v>
                  </c:pt>
                  <c:pt idx="21">
                    <c:v>Y2-22</c:v>
                  </c:pt>
                  <c:pt idx="22">
                    <c:v>Y2-23</c:v>
                  </c:pt>
                  <c:pt idx="23">
                    <c:v>Y2-24</c:v>
                  </c:pt>
                  <c:pt idx="24">
                    <c:v>Y2-25</c:v>
                  </c:pt>
                  <c:pt idx="25">
                    <c:v>Y2-26</c:v>
                  </c:pt>
                  <c:pt idx="26">
                    <c:v>Y2-27</c:v>
                  </c:pt>
                  <c:pt idx="27">
                    <c:v>Y2-28</c:v>
                  </c:pt>
                  <c:pt idx="28">
                    <c:v>Y2-29</c:v>
                  </c:pt>
                  <c:pt idx="29">
                    <c:v>Y2-30</c:v>
                  </c:pt>
                  <c:pt idx="30">
                    <c:v>Y2-31</c:v>
                  </c:pt>
                  <c:pt idx="31">
                    <c:v>Y2-32</c:v>
                  </c:pt>
                  <c:pt idx="32">
                    <c:v>Y2-33</c:v>
                  </c:pt>
                  <c:pt idx="33">
                    <c:v>Y2-34</c:v>
                  </c:pt>
                  <c:pt idx="34">
                    <c:v>Y2-35</c:v>
                  </c:pt>
                  <c:pt idx="35">
                    <c:v>Y2-36</c:v>
                  </c:pt>
                  <c:pt idx="36">
                    <c:v>Y2-37</c:v>
                  </c:pt>
                  <c:pt idx="37">
                    <c:v>Y2-38</c:v>
                  </c:pt>
                  <c:pt idx="38">
                    <c:v>Y2-39</c:v>
                  </c:pt>
                  <c:pt idx="39">
                    <c:v>Y2-40</c:v>
                  </c:pt>
                  <c:pt idx="40">
                    <c:v>Y2-41</c:v>
                  </c:pt>
                  <c:pt idx="41">
                    <c:v>Y2-42</c:v>
                  </c:pt>
                  <c:pt idx="42">
                    <c:v>Y2-43</c:v>
                  </c:pt>
                  <c:pt idx="43">
                    <c:v>Y2-44</c:v>
                  </c:pt>
                  <c:pt idx="44">
                    <c:v>Y2-45</c:v>
                  </c:pt>
                  <c:pt idx="45">
                    <c:v>Y2-46</c:v>
                  </c:pt>
                  <c:pt idx="46">
                    <c:v>Y2-47</c:v>
                  </c:pt>
                  <c:pt idx="47">
                    <c:v>Y2-48</c:v>
                  </c:pt>
                  <c:pt idx="48">
                    <c:v>Y2-49</c:v>
                  </c:pt>
                  <c:pt idx="49">
                    <c:v>Y2-50</c:v>
                  </c:pt>
                  <c:pt idx="50">
                    <c:v>Y2-51</c:v>
                  </c:pt>
                  <c:pt idx="51">
                    <c:v>Y2-52</c:v>
                  </c:pt>
                  <c:pt idx="52">
                    <c:v>Y2-53</c:v>
                  </c:pt>
                </c:lvl>
                <c:lvl>
                  <c:pt idx="0">
                    <c:v>2021-2022</c:v>
                  </c:pt>
                </c:lvl>
              </c:multiLvlStrCache>
            </c:multiLvlStrRef>
          </c:cat>
          <c:val>
            <c:numRef>
              <c:f>'Diagnostic effort'!$AD$55:$AD$107</c:f>
              <c:numCache>
                <c:formatCode>General</c:formatCode>
                <c:ptCount val="53"/>
              </c:numCache>
            </c:numRef>
          </c:val>
          <c:smooth val="0"/>
          <c:extLst>
            <c:ext xmlns:c16="http://schemas.microsoft.com/office/drawing/2014/chart" uri="{C3380CC4-5D6E-409C-BE32-E72D297353CC}">
              <c16:uniqueId val="{0000000A-2930-41FF-81EF-86E21406141E}"/>
            </c:ext>
          </c:extLst>
        </c:ser>
        <c:dLbls>
          <c:showLegendKey val="0"/>
          <c:showVal val="0"/>
          <c:showCatName val="0"/>
          <c:showSerName val="0"/>
          <c:showPercent val="0"/>
          <c:showBubbleSize val="0"/>
        </c:dLbls>
        <c:marker val="1"/>
        <c:smooth val="0"/>
        <c:axId val="541430592"/>
        <c:axId val="541433088"/>
      </c:lineChart>
      <c:catAx>
        <c:axId val="541430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dirty="0">
                    <a:solidFill>
                      <a:schemeClr val="tx1"/>
                    </a:solidFill>
                  </a:rPr>
                  <a:t>School Year-Week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solidFill>
                <a:latin typeface="+mn-lt"/>
                <a:ea typeface="+mn-ea"/>
                <a:cs typeface="+mn-cs"/>
              </a:defRPr>
            </a:pPr>
            <a:endParaRPr lang="en-US"/>
          </a:p>
        </c:txPr>
        <c:crossAx val="541433088"/>
        <c:crosses val="autoZero"/>
        <c:auto val="1"/>
        <c:lblAlgn val="ctr"/>
        <c:lblOffset val="100"/>
        <c:noMultiLvlLbl val="0"/>
      </c:catAx>
      <c:valAx>
        <c:axId val="541433088"/>
        <c:scaling>
          <c:orientation val="minMax"/>
          <c:max val="5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b="0" i="0" baseline="0" dirty="0">
                    <a:solidFill>
                      <a:schemeClr val="tx1"/>
                    </a:solidFill>
                    <a:effectLst/>
                  </a:rPr>
                  <a:t>Positivity percentage (%)</a:t>
                </a:r>
                <a:endParaRPr lang="en-US" sz="900" dirty="0">
                  <a:solidFill>
                    <a:schemeClr val="tx1"/>
                  </a:solidFill>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mn-lt"/>
                <a:ea typeface="+mn-ea"/>
                <a:cs typeface="+mn-cs"/>
              </a:defRPr>
            </a:pPr>
            <a:endParaRPr lang="en-US"/>
          </a:p>
        </c:txPr>
        <c:crossAx val="541430592"/>
        <c:crosses val="autoZero"/>
        <c:crossBetween val="between"/>
        <c:majorUnit val="10"/>
      </c:valAx>
      <c:spPr>
        <a:noFill/>
        <a:ln>
          <a:noFill/>
        </a:ln>
        <a:effectLst/>
      </c:spPr>
    </c:plotArea>
    <c:legend>
      <c:legendPos val="b"/>
      <c:legendEntry>
        <c:idx val="0"/>
        <c:delete val="1"/>
      </c:legendEntry>
      <c:legendEntry>
        <c:idx val="1"/>
        <c:delete val="1"/>
      </c:legendEntry>
      <c:legendEntry>
        <c:idx val="2"/>
        <c:delete val="1"/>
      </c:legendEntry>
      <c:legendEntry>
        <c:idx val="7"/>
        <c:delete val="1"/>
      </c:legendEntry>
      <c:legendEntry>
        <c:idx val="8"/>
        <c:delete val="1"/>
      </c:legendEntry>
      <c:layout>
        <c:manualLayout>
          <c:xMode val="edge"/>
          <c:yMode val="edge"/>
          <c:x val="5.3828047683035576E-2"/>
          <c:y val="4.8708081715532953E-2"/>
          <c:w val="0.24163413362574315"/>
          <c:h val="0.2272732076885752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bg1">
          <a:lumMod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0.63669</cdr:x>
      <cdr:y>0.4669</cdr:y>
    </cdr:from>
    <cdr:to>
      <cdr:x>0.82295</cdr:x>
      <cdr:y>0.4669</cdr:y>
    </cdr:to>
    <cdr:cxnSp macro="">
      <cdr:nvCxnSpPr>
        <cdr:cNvPr id="2" name="Straight Arrow Connector 1">
          <a:extLst xmlns:a="http://schemas.openxmlformats.org/drawingml/2006/main">
            <a:ext uri="{FF2B5EF4-FFF2-40B4-BE49-F238E27FC236}">
              <a16:creationId xmlns:a16="http://schemas.microsoft.com/office/drawing/2014/main" id="{DB69D656-3429-4941-907A-842D0A07B30C}"/>
            </a:ext>
          </a:extLst>
        </cdr:cNvPr>
        <cdr:cNvCxnSpPr/>
      </cdr:nvCxnSpPr>
      <cdr:spPr>
        <a:xfrm xmlns:a="http://schemas.openxmlformats.org/drawingml/2006/main" flipH="1">
          <a:off x="4023709" y="1633948"/>
          <a:ext cx="1177085" cy="0"/>
        </a:xfrm>
        <a:prstGeom xmlns:a="http://schemas.openxmlformats.org/drawingml/2006/main" prst="straightConnector1">
          <a:avLst/>
        </a:prstGeom>
        <a:ln xmlns:a="http://schemas.openxmlformats.org/drawingml/2006/main">
          <a:solidFill>
            <a:schemeClr val="tx1"/>
          </a:solidFill>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1</Pages>
  <Words>5685</Words>
  <Characters>33770</Characters>
  <Application>Microsoft Office Word</Application>
  <DocSecurity>0</DocSecurity>
  <Lines>993</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Azza Mustafa Mohammed</dc:creator>
  <cp:keywords/>
  <dc:description/>
  <cp:lastModifiedBy>Mohammad Nayeem Hasan</cp:lastModifiedBy>
  <cp:revision>16</cp:revision>
  <dcterms:created xsi:type="dcterms:W3CDTF">2022-10-03T07:47:00Z</dcterms:created>
  <dcterms:modified xsi:type="dcterms:W3CDTF">2023-05-14T15:24:00Z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a190dcd2e927403f62a5550bf2fb560d2f3fb5604a05f0c2a9e64f2ad96fb01e</vt:lpwstr>
  </property>
</Properties>
</file>