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F5D" w:rsidRDefault="00000000">
      <w:pPr>
        <w:pStyle w:val="BodyText"/>
        <w:ind w:left="1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388807" cy="38404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807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5D" w:rsidRDefault="00000000">
      <w:pPr>
        <w:pStyle w:val="BodyText"/>
        <w:spacing w:before="3"/>
        <w:rPr>
          <w:sz w:val="14"/>
        </w:rPr>
      </w:pPr>
      <w:r>
        <w:pict>
          <v:shape id="_x0000_s1050" style="position:absolute;margin-left:51pt;margin-top:10.6pt;width:510.25pt;height:.1pt;z-index:-15728640;mso-wrap-distance-left:0;mso-wrap-distance-right:0;mso-position-horizontal-relative:page" coordorigin="1020,212" coordsize="10205,0" path="m11225,212r-10205,e" filled="f" strokecolor="#6c6d71" strokeweight=".29997mm">
            <v:path arrowok="t"/>
            <w10:wrap type="topAndBottom" anchorx="page"/>
          </v:shape>
        </w:pict>
      </w: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spacing w:before="10"/>
        <w:rPr>
          <w:sz w:val="26"/>
        </w:rPr>
      </w:pPr>
    </w:p>
    <w:p w:rsidR="007F3F5D" w:rsidRDefault="00000000">
      <w:pPr>
        <w:spacing w:before="128" w:line="223" w:lineRule="auto"/>
        <w:ind w:left="2901"/>
        <w:rPr>
          <w:rFonts w:ascii="Trebuchet MS"/>
          <w:b/>
          <w:sz w:val="38"/>
        </w:rPr>
      </w:pPr>
      <w:r>
        <w:rPr>
          <w:rFonts w:ascii="Trebuchet MS"/>
          <w:b/>
          <w:sz w:val="38"/>
        </w:rPr>
        <w:t>The</w:t>
      </w:r>
      <w:r>
        <w:rPr>
          <w:rFonts w:ascii="Trebuchet MS"/>
          <w:b/>
          <w:spacing w:val="26"/>
          <w:sz w:val="38"/>
        </w:rPr>
        <w:t xml:space="preserve"> </w:t>
      </w:r>
      <w:r>
        <w:rPr>
          <w:rFonts w:ascii="Trebuchet MS"/>
          <w:b/>
          <w:sz w:val="38"/>
        </w:rPr>
        <w:t>Effect</w:t>
      </w:r>
      <w:r>
        <w:rPr>
          <w:rFonts w:ascii="Trebuchet MS"/>
          <w:b/>
          <w:spacing w:val="27"/>
          <w:sz w:val="38"/>
        </w:rPr>
        <w:t xml:space="preserve"> </w:t>
      </w:r>
      <w:r>
        <w:rPr>
          <w:rFonts w:ascii="Trebuchet MS"/>
          <w:b/>
          <w:sz w:val="38"/>
        </w:rPr>
        <w:t>of</w:t>
      </w:r>
      <w:r>
        <w:rPr>
          <w:rFonts w:ascii="Trebuchet MS"/>
          <w:b/>
          <w:spacing w:val="27"/>
          <w:sz w:val="38"/>
        </w:rPr>
        <w:t xml:space="preserve"> </w:t>
      </w:r>
      <w:r>
        <w:rPr>
          <w:rFonts w:ascii="Trebuchet MS"/>
          <w:b/>
          <w:sz w:val="38"/>
        </w:rPr>
        <w:t>a</w:t>
      </w:r>
      <w:r>
        <w:rPr>
          <w:rFonts w:ascii="Trebuchet MS"/>
          <w:b/>
          <w:spacing w:val="27"/>
          <w:sz w:val="38"/>
        </w:rPr>
        <w:t xml:space="preserve"> </w:t>
      </w:r>
      <w:r>
        <w:rPr>
          <w:rFonts w:ascii="Trebuchet MS"/>
          <w:b/>
          <w:sz w:val="38"/>
        </w:rPr>
        <w:t>Web-Training</w:t>
      </w:r>
      <w:r>
        <w:rPr>
          <w:rFonts w:ascii="Trebuchet MS"/>
          <w:b/>
          <w:spacing w:val="27"/>
          <w:sz w:val="38"/>
        </w:rPr>
        <w:t xml:space="preserve"> </w:t>
      </w:r>
      <w:r>
        <w:rPr>
          <w:rFonts w:ascii="Trebuchet MS"/>
          <w:b/>
          <w:sz w:val="38"/>
        </w:rPr>
        <w:t>Strategy</w:t>
      </w:r>
      <w:r>
        <w:rPr>
          <w:rFonts w:ascii="Trebuchet MS"/>
          <w:b/>
          <w:spacing w:val="27"/>
          <w:sz w:val="38"/>
        </w:rPr>
        <w:t xml:space="preserve"> </w:t>
      </w:r>
      <w:r>
        <w:rPr>
          <w:rFonts w:ascii="Trebuchet MS"/>
          <w:b/>
          <w:sz w:val="38"/>
        </w:rPr>
        <w:t>on</w:t>
      </w:r>
      <w:r>
        <w:rPr>
          <w:rFonts w:ascii="Trebuchet MS"/>
          <w:b/>
          <w:spacing w:val="-112"/>
          <w:sz w:val="38"/>
        </w:rPr>
        <w:t xml:space="preserve"> </w:t>
      </w:r>
      <w:r>
        <w:rPr>
          <w:rFonts w:ascii="Trebuchet MS"/>
          <w:b/>
          <w:sz w:val="38"/>
        </w:rPr>
        <w:t>Mental,</w:t>
      </w:r>
      <w:r>
        <w:rPr>
          <w:rFonts w:ascii="Trebuchet MS"/>
          <w:b/>
          <w:spacing w:val="21"/>
          <w:sz w:val="38"/>
        </w:rPr>
        <w:t xml:space="preserve"> </w:t>
      </w:r>
      <w:r>
        <w:rPr>
          <w:rFonts w:ascii="Trebuchet MS"/>
          <w:b/>
          <w:sz w:val="38"/>
        </w:rPr>
        <w:t>Personal,</w:t>
      </w:r>
      <w:r>
        <w:rPr>
          <w:rFonts w:ascii="Trebuchet MS"/>
          <w:b/>
          <w:spacing w:val="21"/>
          <w:sz w:val="38"/>
        </w:rPr>
        <w:t xml:space="preserve"> </w:t>
      </w:r>
      <w:r>
        <w:rPr>
          <w:rFonts w:ascii="Trebuchet MS"/>
          <w:b/>
          <w:sz w:val="38"/>
        </w:rPr>
        <w:t>and</w:t>
      </w:r>
      <w:r>
        <w:rPr>
          <w:rFonts w:ascii="Trebuchet MS"/>
          <w:b/>
          <w:spacing w:val="22"/>
          <w:sz w:val="38"/>
        </w:rPr>
        <w:t xml:space="preserve"> </w:t>
      </w:r>
      <w:r>
        <w:rPr>
          <w:rFonts w:ascii="Trebuchet MS"/>
          <w:b/>
          <w:sz w:val="38"/>
        </w:rPr>
        <w:t>Public</w:t>
      </w:r>
      <w:r>
        <w:rPr>
          <w:rFonts w:ascii="Trebuchet MS"/>
          <w:b/>
          <w:spacing w:val="21"/>
          <w:sz w:val="38"/>
        </w:rPr>
        <w:t xml:space="preserve"> </w:t>
      </w:r>
      <w:r>
        <w:rPr>
          <w:rFonts w:ascii="Trebuchet MS"/>
          <w:b/>
          <w:sz w:val="38"/>
        </w:rPr>
        <w:t>Health</w:t>
      </w:r>
      <w:r>
        <w:rPr>
          <w:rFonts w:ascii="Trebuchet MS"/>
          <w:b/>
          <w:spacing w:val="1"/>
          <w:sz w:val="38"/>
        </w:rPr>
        <w:t xml:space="preserve"> </w:t>
      </w:r>
      <w:r>
        <w:rPr>
          <w:rFonts w:ascii="Trebuchet MS"/>
          <w:b/>
          <w:sz w:val="38"/>
        </w:rPr>
        <w:t>Behavior</w:t>
      </w:r>
      <w:r>
        <w:rPr>
          <w:rFonts w:ascii="Trebuchet MS"/>
          <w:b/>
          <w:spacing w:val="24"/>
          <w:sz w:val="38"/>
        </w:rPr>
        <w:t xml:space="preserve"> </w:t>
      </w:r>
      <w:r>
        <w:rPr>
          <w:rFonts w:ascii="Trebuchet MS"/>
          <w:b/>
          <w:sz w:val="38"/>
        </w:rPr>
        <w:t>during</w:t>
      </w:r>
      <w:r>
        <w:rPr>
          <w:rFonts w:ascii="Trebuchet MS"/>
          <w:b/>
          <w:spacing w:val="25"/>
          <w:sz w:val="38"/>
        </w:rPr>
        <w:t xml:space="preserve"> </w:t>
      </w:r>
      <w:r>
        <w:rPr>
          <w:rFonts w:ascii="Trebuchet MS"/>
          <w:b/>
          <w:sz w:val="38"/>
        </w:rPr>
        <w:t>COVID-19</w:t>
      </w:r>
      <w:r>
        <w:rPr>
          <w:rFonts w:ascii="Trebuchet MS"/>
          <w:b/>
          <w:spacing w:val="25"/>
          <w:sz w:val="38"/>
        </w:rPr>
        <w:t xml:space="preserve"> </w:t>
      </w:r>
      <w:r>
        <w:rPr>
          <w:rFonts w:ascii="Trebuchet MS"/>
          <w:b/>
          <w:sz w:val="38"/>
        </w:rPr>
        <w:t>Pandemic</w:t>
      </w:r>
    </w:p>
    <w:p w:rsidR="007F3F5D" w:rsidRDefault="00000000">
      <w:pPr>
        <w:spacing w:before="117"/>
        <w:ind w:left="2901"/>
        <w:rPr>
          <w:rFonts w:ascii="Trebuchet MS"/>
          <w:b/>
          <w:sz w:val="12"/>
        </w:rPr>
      </w:pPr>
      <w:proofErr w:type="gramStart"/>
      <w:r>
        <w:rPr>
          <w:rFonts w:ascii="Trebuchet MS"/>
          <w:b/>
          <w:spacing w:val="9"/>
          <w:sz w:val="15"/>
        </w:rPr>
        <w:t xml:space="preserve">Maryam </w:t>
      </w:r>
      <w:r>
        <w:rPr>
          <w:rFonts w:ascii="Trebuchet MS"/>
          <w:b/>
          <w:spacing w:val="22"/>
          <w:sz w:val="15"/>
        </w:rPr>
        <w:t xml:space="preserve"> </w:t>
      </w:r>
      <w:r>
        <w:rPr>
          <w:rFonts w:ascii="Trebuchet MS"/>
          <w:b/>
          <w:sz w:val="15"/>
        </w:rPr>
        <w:t>Zare</w:t>
      </w:r>
      <w:proofErr w:type="gramEnd"/>
      <w:r>
        <w:rPr>
          <w:rFonts w:ascii="Trebuchet MS"/>
          <w:b/>
          <w:position w:val="7"/>
          <w:sz w:val="12"/>
        </w:rPr>
        <w:t>1*</w:t>
      </w:r>
      <w:r>
        <w:rPr>
          <w:rFonts w:ascii="Trebuchet MS"/>
          <w:b/>
          <w:sz w:val="15"/>
        </w:rPr>
        <w:t>,</w:t>
      </w:r>
      <w:r>
        <w:rPr>
          <w:rFonts w:ascii="Trebuchet MS"/>
          <w:b/>
          <w:spacing w:val="59"/>
          <w:sz w:val="15"/>
        </w:rPr>
        <w:t xml:space="preserve"> </w:t>
      </w:r>
      <w:r>
        <w:rPr>
          <w:rFonts w:ascii="Trebuchet MS"/>
          <w:b/>
          <w:sz w:val="15"/>
        </w:rPr>
        <w:t>Farhad</w:t>
      </w:r>
      <w:r>
        <w:rPr>
          <w:rFonts w:ascii="Trebuchet MS"/>
          <w:b/>
          <w:spacing w:val="59"/>
          <w:sz w:val="15"/>
        </w:rPr>
        <w:t xml:space="preserve"> </w:t>
      </w:r>
      <w:proofErr w:type="spellStart"/>
      <w:r>
        <w:rPr>
          <w:rFonts w:ascii="Trebuchet MS"/>
          <w:b/>
          <w:sz w:val="15"/>
        </w:rPr>
        <w:t>Pourfarzi</w:t>
      </w:r>
      <w:proofErr w:type="spellEnd"/>
      <w:r>
        <w:rPr>
          <w:rFonts w:ascii="Trebuchet MS"/>
          <w:b/>
          <w:position w:val="7"/>
          <w:sz w:val="12"/>
        </w:rPr>
        <w:t>2</w:t>
      </w:r>
      <w:r>
        <w:rPr>
          <w:rFonts w:ascii="Trebuchet MS"/>
          <w:b/>
          <w:sz w:val="15"/>
        </w:rPr>
        <w:t>,</w:t>
      </w:r>
      <w:r>
        <w:rPr>
          <w:rFonts w:ascii="Trebuchet MS"/>
          <w:b/>
          <w:spacing w:val="67"/>
          <w:sz w:val="15"/>
        </w:rPr>
        <w:t xml:space="preserve"> </w:t>
      </w:r>
      <w:r>
        <w:rPr>
          <w:rFonts w:ascii="Trebuchet MS"/>
          <w:b/>
          <w:sz w:val="15"/>
        </w:rPr>
        <w:t>Aziz</w:t>
      </w:r>
      <w:r>
        <w:rPr>
          <w:rFonts w:ascii="Trebuchet MS"/>
          <w:b/>
          <w:spacing w:val="68"/>
          <w:sz w:val="15"/>
        </w:rPr>
        <w:t xml:space="preserve"> </w:t>
      </w:r>
      <w:r>
        <w:rPr>
          <w:rFonts w:ascii="Trebuchet MS"/>
          <w:b/>
          <w:sz w:val="15"/>
        </w:rPr>
        <w:t>Kamran</w:t>
      </w:r>
      <w:r>
        <w:rPr>
          <w:rFonts w:ascii="Trebuchet MS"/>
          <w:b/>
          <w:position w:val="7"/>
          <w:sz w:val="12"/>
        </w:rPr>
        <w:t>2*</w:t>
      </w:r>
      <w:r>
        <w:rPr>
          <w:rFonts w:ascii="Trebuchet MS"/>
          <w:b/>
          <w:sz w:val="15"/>
        </w:rPr>
        <w:t>,</w:t>
      </w:r>
      <w:r>
        <w:rPr>
          <w:rFonts w:ascii="Trebuchet MS"/>
          <w:b/>
          <w:spacing w:val="67"/>
          <w:sz w:val="15"/>
        </w:rPr>
        <w:t xml:space="preserve"> </w:t>
      </w:r>
      <w:r>
        <w:rPr>
          <w:rFonts w:ascii="Trebuchet MS"/>
          <w:b/>
          <w:sz w:val="15"/>
        </w:rPr>
        <w:t>Jafar</w:t>
      </w:r>
      <w:r>
        <w:rPr>
          <w:rFonts w:ascii="Trebuchet MS"/>
          <w:b/>
          <w:spacing w:val="68"/>
          <w:sz w:val="15"/>
        </w:rPr>
        <w:t xml:space="preserve"> </w:t>
      </w:r>
      <w:proofErr w:type="spellStart"/>
      <w:r>
        <w:rPr>
          <w:rFonts w:ascii="Trebuchet MS"/>
          <w:b/>
          <w:sz w:val="15"/>
        </w:rPr>
        <w:t>Mohammadshahi</w:t>
      </w:r>
      <w:proofErr w:type="spellEnd"/>
      <w:r>
        <w:rPr>
          <w:rFonts w:ascii="Trebuchet MS"/>
          <w:b/>
          <w:position w:val="7"/>
          <w:sz w:val="12"/>
        </w:rPr>
        <w:t>2</w:t>
      </w:r>
    </w:p>
    <w:p w:rsidR="007F3F5D" w:rsidRDefault="007F3F5D">
      <w:pPr>
        <w:pStyle w:val="BodyText"/>
        <w:spacing w:before="2"/>
        <w:rPr>
          <w:rFonts w:ascii="Trebuchet MS"/>
          <w:b/>
        </w:rPr>
      </w:pPr>
    </w:p>
    <w:p w:rsidR="007F3F5D" w:rsidRDefault="00000000">
      <w:pPr>
        <w:ind w:left="2901"/>
        <w:rPr>
          <w:rFonts w:ascii="Trebuchet MS"/>
          <w:sz w:val="15"/>
        </w:rPr>
      </w:pPr>
      <w:r>
        <w:rPr>
          <w:rFonts w:ascii="Trebuchet MS"/>
          <w:position w:val="7"/>
          <w:sz w:val="12"/>
        </w:rPr>
        <w:t>1</w:t>
      </w:r>
      <w:r>
        <w:rPr>
          <w:rFonts w:ascii="Trebuchet MS"/>
          <w:sz w:val="15"/>
        </w:rPr>
        <w:t>Khalkhal</w:t>
      </w:r>
      <w:r>
        <w:rPr>
          <w:rFonts w:ascii="Trebuchet MS"/>
          <w:spacing w:val="31"/>
          <w:sz w:val="15"/>
        </w:rPr>
        <w:t xml:space="preserve"> </w:t>
      </w:r>
      <w:r>
        <w:rPr>
          <w:rFonts w:ascii="Trebuchet MS"/>
          <w:sz w:val="15"/>
        </w:rPr>
        <w:t>University</w:t>
      </w:r>
      <w:r>
        <w:rPr>
          <w:rFonts w:ascii="Trebuchet MS"/>
          <w:spacing w:val="31"/>
          <w:sz w:val="15"/>
        </w:rPr>
        <w:t xml:space="preserve"> </w:t>
      </w:r>
      <w:r>
        <w:rPr>
          <w:rFonts w:ascii="Trebuchet MS"/>
          <w:sz w:val="15"/>
        </w:rPr>
        <w:t>of</w:t>
      </w:r>
      <w:r>
        <w:rPr>
          <w:rFonts w:ascii="Trebuchet MS"/>
          <w:spacing w:val="32"/>
          <w:sz w:val="15"/>
        </w:rPr>
        <w:t xml:space="preserve"> </w:t>
      </w:r>
      <w:r>
        <w:rPr>
          <w:rFonts w:ascii="Trebuchet MS"/>
          <w:sz w:val="15"/>
        </w:rPr>
        <w:t>Medical</w:t>
      </w:r>
      <w:r>
        <w:rPr>
          <w:rFonts w:ascii="Trebuchet MS"/>
          <w:spacing w:val="31"/>
          <w:sz w:val="15"/>
        </w:rPr>
        <w:t xml:space="preserve"> </w:t>
      </w:r>
      <w:r>
        <w:rPr>
          <w:rFonts w:ascii="Trebuchet MS"/>
          <w:sz w:val="15"/>
        </w:rPr>
        <w:t>Sciences,</w:t>
      </w:r>
      <w:r>
        <w:rPr>
          <w:rFonts w:ascii="Trebuchet MS"/>
          <w:spacing w:val="32"/>
          <w:sz w:val="15"/>
        </w:rPr>
        <w:t xml:space="preserve"> </w:t>
      </w:r>
      <w:r>
        <w:rPr>
          <w:rFonts w:ascii="Trebuchet MS"/>
          <w:sz w:val="15"/>
        </w:rPr>
        <w:t>Iran,</w:t>
      </w:r>
      <w:r>
        <w:rPr>
          <w:rFonts w:ascii="Trebuchet MS"/>
          <w:spacing w:val="27"/>
          <w:sz w:val="15"/>
        </w:rPr>
        <w:t xml:space="preserve"> </w:t>
      </w:r>
      <w:r>
        <w:rPr>
          <w:rFonts w:ascii="Trebuchet MS"/>
          <w:sz w:val="15"/>
          <w:vertAlign w:val="superscript"/>
        </w:rPr>
        <w:t>2</w:t>
      </w:r>
      <w:r>
        <w:rPr>
          <w:rFonts w:ascii="Trebuchet MS"/>
          <w:sz w:val="15"/>
        </w:rPr>
        <w:t>Ardabil</w:t>
      </w:r>
      <w:r>
        <w:rPr>
          <w:rFonts w:ascii="Trebuchet MS"/>
          <w:spacing w:val="33"/>
          <w:sz w:val="15"/>
        </w:rPr>
        <w:t xml:space="preserve"> </w:t>
      </w:r>
      <w:r>
        <w:rPr>
          <w:rFonts w:ascii="Trebuchet MS"/>
          <w:sz w:val="15"/>
        </w:rPr>
        <w:t>University</w:t>
      </w:r>
      <w:r>
        <w:rPr>
          <w:rFonts w:ascii="Trebuchet MS"/>
          <w:spacing w:val="33"/>
          <w:sz w:val="15"/>
        </w:rPr>
        <w:t xml:space="preserve"> </w:t>
      </w:r>
      <w:r>
        <w:rPr>
          <w:rFonts w:ascii="Trebuchet MS"/>
          <w:sz w:val="15"/>
        </w:rPr>
        <w:t>of</w:t>
      </w:r>
      <w:r>
        <w:rPr>
          <w:rFonts w:ascii="Trebuchet MS"/>
          <w:spacing w:val="33"/>
          <w:sz w:val="15"/>
        </w:rPr>
        <w:t xml:space="preserve"> </w:t>
      </w:r>
      <w:r>
        <w:rPr>
          <w:rFonts w:ascii="Trebuchet MS"/>
          <w:sz w:val="15"/>
        </w:rPr>
        <w:t>Medical</w:t>
      </w:r>
      <w:r>
        <w:rPr>
          <w:rFonts w:ascii="Trebuchet MS"/>
          <w:spacing w:val="33"/>
          <w:sz w:val="15"/>
        </w:rPr>
        <w:t xml:space="preserve"> </w:t>
      </w:r>
      <w:r>
        <w:rPr>
          <w:rFonts w:ascii="Trebuchet MS"/>
          <w:sz w:val="15"/>
        </w:rPr>
        <w:t>Sciences,</w:t>
      </w:r>
      <w:r>
        <w:rPr>
          <w:rFonts w:ascii="Trebuchet MS"/>
          <w:spacing w:val="33"/>
          <w:sz w:val="15"/>
        </w:rPr>
        <w:t xml:space="preserve"> </w:t>
      </w:r>
      <w:r>
        <w:rPr>
          <w:rFonts w:ascii="Trebuchet MS"/>
          <w:sz w:val="15"/>
        </w:rPr>
        <w:t>Iran</w:t>
      </w:r>
    </w:p>
    <w:p w:rsidR="007F3F5D" w:rsidRDefault="007F3F5D">
      <w:pPr>
        <w:pStyle w:val="BodyText"/>
        <w:spacing w:before="8"/>
        <w:rPr>
          <w:rFonts w:ascii="Trebuchet MS"/>
          <w:sz w:val="25"/>
        </w:rPr>
      </w:pPr>
    </w:p>
    <w:p w:rsidR="007F3F5D" w:rsidRDefault="00000000">
      <w:pPr>
        <w:ind w:left="2924"/>
        <w:rPr>
          <w:rFonts w:ascii="Trebuchet MS"/>
          <w:b/>
          <w:i/>
          <w:sz w:val="15"/>
        </w:rPr>
      </w:pPr>
      <w:r>
        <w:rPr>
          <w:rFonts w:ascii="Trebuchet MS"/>
          <w:b/>
          <w:i/>
          <w:sz w:val="15"/>
        </w:rPr>
        <w:t>Submitted</w:t>
      </w:r>
      <w:r>
        <w:rPr>
          <w:rFonts w:ascii="Trebuchet MS"/>
          <w:b/>
          <w:i/>
          <w:spacing w:val="68"/>
          <w:sz w:val="15"/>
        </w:rPr>
        <w:t xml:space="preserve"> </w:t>
      </w:r>
      <w:r>
        <w:rPr>
          <w:rFonts w:ascii="Trebuchet MS"/>
          <w:b/>
          <w:i/>
          <w:sz w:val="15"/>
        </w:rPr>
        <w:t>to</w:t>
      </w:r>
      <w:r>
        <w:rPr>
          <w:rFonts w:ascii="Trebuchet MS"/>
          <w:b/>
          <w:i/>
          <w:spacing w:val="68"/>
          <w:sz w:val="15"/>
        </w:rPr>
        <w:t xml:space="preserve"> </w:t>
      </w:r>
      <w:r>
        <w:rPr>
          <w:rFonts w:ascii="Trebuchet MS"/>
          <w:b/>
          <w:i/>
          <w:sz w:val="15"/>
        </w:rPr>
        <w:t>Journal:</w:t>
      </w:r>
    </w:p>
    <w:p w:rsidR="007F3F5D" w:rsidRDefault="00000000">
      <w:pPr>
        <w:spacing w:before="30"/>
        <w:ind w:left="2924"/>
        <w:rPr>
          <w:rFonts w:ascii="Trebuchet MS"/>
          <w:sz w:val="15"/>
        </w:rPr>
      </w:pPr>
      <w:r>
        <w:rPr>
          <w:rFonts w:ascii="Trebuchet MS"/>
          <w:sz w:val="15"/>
        </w:rPr>
        <w:t>Frontiers</w:t>
      </w:r>
      <w:r>
        <w:rPr>
          <w:rFonts w:ascii="Trebuchet MS"/>
          <w:spacing w:val="37"/>
          <w:sz w:val="15"/>
        </w:rPr>
        <w:t xml:space="preserve"> </w:t>
      </w:r>
      <w:r>
        <w:rPr>
          <w:rFonts w:ascii="Trebuchet MS"/>
          <w:sz w:val="15"/>
        </w:rPr>
        <w:t>in</w:t>
      </w:r>
      <w:r>
        <w:rPr>
          <w:rFonts w:ascii="Trebuchet MS"/>
          <w:spacing w:val="37"/>
          <w:sz w:val="15"/>
        </w:rPr>
        <w:t xml:space="preserve"> </w:t>
      </w:r>
      <w:r>
        <w:rPr>
          <w:rFonts w:ascii="Trebuchet MS"/>
          <w:sz w:val="15"/>
        </w:rPr>
        <w:t>Public</w:t>
      </w:r>
      <w:r>
        <w:rPr>
          <w:rFonts w:ascii="Trebuchet MS"/>
          <w:spacing w:val="37"/>
          <w:sz w:val="15"/>
        </w:rPr>
        <w:t xml:space="preserve"> </w:t>
      </w:r>
      <w:r>
        <w:rPr>
          <w:rFonts w:ascii="Trebuchet MS"/>
          <w:sz w:val="15"/>
        </w:rPr>
        <w:t>Health</w:t>
      </w:r>
    </w:p>
    <w:p w:rsidR="007F3F5D" w:rsidRDefault="00000000">
      <w:pPr>
        <w:spacing w:before="157"/>
        <w:ind w:left="2924"/>
        <w:rPr>
          <w:rFonts w:ascii="Trebuchet MS"/>
          <w:b/>
          <w:i/>
          <w:sz w:val="15"/>
        </w:rPr>
      </w:pPr>
      <w:r>
        <w:rPr>
          <w:rFonts w:ascii="Trebuchet MS"/>
          <w:b/>
          <w:i/>
          <w:sz w:val="15"/>
        </w:rPr>
        <w:t>Specialty</w:t>
      </w:r>
      <w:r>
        <w:rPr>
          <w:rFonts w:ascii="Trebuchet MS"/>
          <w:b/>
          <w:i/>
          <w:spacing w:val="83"/>
          <w:sz w:val="15"/>
        </w:rPr>
        <w:t xml:space="preserve"> </w:t>
      </w:r>
      <w:r>
        <w:rPr>
          <w:rFonts w:ascii="Trebuchet MS"/>
          <w:b/>
          <w:i/>
          <w:sz w:val="15"/>
        </w:rPr>
        <w:t>Section:</w:t>
      </w:r>
    </w:p>
    <w:p w:rsidR="007F3F5D" w:rsidRDefault="00000000">
      <w:pPr>
        <w:spacing w:before="30"/>
        <w:ind w:left="2924"/>
        <w:rPr>
          <w:rFonts w:ascii="Trebuchet MS"/>
          <w:sz w:val="15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9" type="#_x0000_t136" style="position:absolute;left:0;text-align:left;margin-left:105.95pt;margin-top:3.85pt;width:342.35pt;height:90pt;rotation:344;z-index:-16003072;mso-position-horizontal-relative:page" fillcolor="#a5a5a5" stroked="f">
            <v:fill opacity="12850f"/>
            <o:extrusion v:ext="view" autorotationcenter="t"/>
            <v:textpath style="font-family:&quot;Times New Roman&quot;;font-size:90pt;v-text-kern:t;mso-text-shadow:auto" string="In review"/>
            <w10:wrap anchorx="page"/>
          </v:shape>
        </w:pict>
      </w:r>
      <w:r>
        <w:rPr>
          <w:rFonts w:ascii="Trebuchet MS"/>
          <w:sz w:val="15"/>
        </w:rPr>
        <w:t>Public</w:t>
      </w:r>
      <w:r>
        <w:rPr>
          <w:rFonts w:ascii="Trebuchet MS"/>
          <w:spacing w:val="27"/>
          <w:sz w:val="15"/>
        </w:rPr>
        <w:t xml:space="preserve"> </w:t>
      </w:r>
      <w:r>
        <w:rPr>
          <w:rFonts w:ascii="Trebuchet MS"/>
          <w:sz w:val="15"/>
        </w:rPr>
        <w:t>Health</w:t>
      </w:r>
      <w:r>
        <w:rPr>
          <w:rFonts w:ascii="Trebuchet MS"/>
          <w:spacing w:val="27"/>
          <w:sz w:val="15"/>
        </w:rPr>
        <w:t xml:space="preserve"> </w:t>
      </w:r>
      <w:r>
        <w:rPr>
          <w:rFonts w:ascii="Trebuchet MS"/>
          <w:sz w:val="15"/>
        </w:rPr>
        <w:t>Education</w:t>
      </w:r>
      <w:r>
        <w:rPr>
          <w:rFonts w:ascii="Trebuchet MS"/>
          <w:spacing w:val="27"/>
          <w:sz w:val="15"/>
        </w:rPr>
        <w:t xml:space="preserve"> </w:t>
      </w:r>
      <w:r>
        <w:rPr>
          <w:rFonts w:ascii="Trebuchet MS"/>
          <w:sz w:val="15"/>
        </w:rPr>
        <w:t>and</w:t>
      </w:r>
      <w:r>
        <w:rPr>
          <w:rFonts w:ascii="Trebuchet MS"/>
          <w:spacing w:val="28"/>
          <w:sz w:val="15"/>
        </w:rPr>
        <w:t xml:space="preserve"> </w:t>
      </w:r>
      <w:r>
        <w:rPr>
          <w:rFonts w:ascii="Trebuchet MS"/>
          <w:sz w:val="15"/>
        </w:rPr>
        <w:t>Promotion</w:t>
      </w:r>
    </w:p>
    <w:p w:rsidR="007F3F5D" w:rsidRDefault="00000000">
      <w:pPr>
        <w:spacing w:before="158"/>
        <w:ind w:left="2924"/>
        <w:rPr>
          <w:rFonts w:ascii="Trebuchet MS"/>
          <w:b/>
          <w:i/>
          <w:sz w:val="15"/>
        </w:rPr>
      </w:pPr>
      <w:r>
        <w:rPr>
          <w:rFonts w:ascii="Trebuchet MS"/>
          <w:b/>
          <w:i/>
          <w:sz w:val="15"/>
        </w:rPr>
        <w:t>Article</w:t>
      </w:r>
      <w:r>
        <w:rPr>
          <w:rFonts w:ascii="Trebuchet MS"/>
          <w:b/>
          <w:i/>
          <w:spacing w:val="25"/>
          <w:sz w:val="15"/>
        </w:rPr>
        <w:t xml:space="preserve"> </w:t>
      </w:r>
      <w:r>
        <w:rPr>
          <w:rFonts w:ascii="Trebuchet MS"/>
          <w:b/>
          <w:i/>
          <w:sz w:val="15"/>
        </w:rPr>
        <w:t>type:</w:t>
      </w:r>
    </w:p>
    <w:p w:rsidR="007F3F5D" w:rsidRDefault="00000000">
      <w:pPr>
        <w:spacing w:before="30"/>
        <w:ind w:left="2924"/>
        <w:rPr>
          <w:rFonts w:ascii="Trebuchet MS"/>
          <w:sz w:val="15"/>
        </w:rPr>
      </w:pPr>
      <w:r>
        <w:rPr>
          <w:rFonts w:ascii="Trebuchet MS"/>
          <w:sz w:val="15"/>
        </w:rPr>
        <w:t>Original</w:t>
      </w:r>
      <w:r>
        <w:rPr>
          <w:rFonts w:ascii="Trebuchet MS"/>
          <w:spacing w:val="39"/>
          <w:sz w:val="15"/>
        </w:rPr>
        <w:t xml:space="preserve"> </w:t>
      </w:r>
      <w:r>
        <w:rPr>
          <w:rFonts w:ascii="Trebuchet MS"/>
          <w:sz w:val="15"/>
        </w:rPr>
        <w:t>Research</w:t>
      </w:r>
      <w:r>
        <w:rPr>
          <w:rFonts w:ascii="Trebuchet MS"/>
          <w:spacing w:val="40"/>
          <w:sz w:val="15"/>
        </w:rPr>
        <w:t xml:space="preserve"> </w:t>
      </w:r>
      <w:r>
        <w:rPr>
          <w:rFonts w:ascii="Trebuchet MS"/>
          <w:sz w:val="15"/>
        </w:rPr>
        <w:t>Article</w:t>
      </w:r>
    </w:p>
    <w:p w:rsidR="007F3F5D" w:rsidRDefault="00000000">
      <w:pPr>
        <w:spacing w:before="157"/>
        <w:ind w:left="2924"/>
        <w:rPr>
          <w:rFonts w:ascii="Trebuchet MS"/>
          <w:b/>
          <w:i/>
          <w:sz w:val="15"/>
        </w:rPr>
      </w:pPr>
      <w:r>
        <w:rPr>
          <w:rFonts w:ascii="Trebuchet MS"/>
          <w:b/>
          <w:i/>
          <w:sz w:val="15"/>
        </w:rPr>
        <w:t>Manuscript</w:t>
      </w:r>
      <w:r>
        <w:rPr>
          <w:rFonts w:ascii="Trebuchet MS"/>
          <w:b/>
          <w:i/>
          <w:spacing w:val="82"/>
          <w:sz w:val="15"/>
        </w:rPr>
        <w:t xml:space="preserve"> </w:t>
      </w:r>
      <w:r>
        <w:rPr>
          <w:rFonts w:ascii="Trebuchet MS"/>
          <w:b/>
          <w:i/>
          <w:sz w:val="15"/>
        </w:rPr>
        <w:t>ID:</w:t>
      </w:r>
    </w:p>
    <w:p w:rsidR="007F3F5D" w:rsidRDefault="00000000">
      <w:pPr>
        <w:spacing w:before="30"/>
        <w:ind w:left="2924"/>
        <w:rPr>
          <w:rFonts w:ascii="Trebuchet MS"/>
          <w:sz w:val="15"/>
        </w:rPr>
      </w:pPr>
      <w:r>
        <w:rPr>
          <w:rFonts w:ascii="Trebuchet MS"/>
          <w:sz w:val="15"/>
        </w:rPr>
        <w:t>1270400</w:t>
      </w:r>
    </w:p>
    <w:p w:rsidR="007F3F5D" w:rsidRDefault="00000000">
      <w:pPr>
        <w:spacing w:before="157"/>
        <w:ind w:left="2924"/>
        <w:rPr>
          <w:rFonts w:ascii="Trebuchet MS"/>
          <w:b/>
          <w:i/>
          <w:sz w:val="15"/>
        </w:rPr>
      </w:pPr>
      <w:r>
        <w:rPr>
          <w:rFonts w:ascii="Trebuchet MS"/>
          <w:b/>
          <w:i/>
          <w:sz w:val="15"/>
        </w:rPr>
        <w:t>Received</w:t>
      </w:r>
      <w:r>
        <w:rPr>
          <w:rFonts w:ascii="Trebuchet MS"/>
          <w:b/>
          <w:i/>
          <w:spacing w:val="62"/>
          <w:sz w:val="15"/>
        </w:rPr>
        <w:t xml:space="preserve"> </w:t>
      </w:r>
      <w:r>
        <w:rPr>
          <w:rFonts w:ascii="Trebuchet MS"/>
          <w:b/>
          <w:i/>
          <w:sz w:val="15"/>
        </w:rPr>
        <w:t>on:</w:t>
      </w:r>
    </w:p>
    <w:p w:rsidR="007F3F5D" w:rsidRDefault="00000000">
      <w:pPr>
        <w:spacing w:before="30"/>
        <w:ind w:left="2924"/>
        <w:rPr>
          <w:rFonts w:ascii="Trebuchet MS"/>
          <w:sz w:val="15"/>
        </w:rPr>
      </w:pPr>
      <w:r>
        <w:rPr>
          <w:rFonts w:ascii="Trebuchet MS"/>
          <w:sz w:val="15"/>
        </w:rPr>
        <w:t>31</w:t>
      </w:r>
      <w:r>
        <w:rPr>
          <w:rFonts w:ascii="Trebuchet MS"/>
          <w:spacing w:val="14"/>
          <w:sz w:val="15"/>
        </w:rPr>
        <w:t xml:space="preserve"> </w:t>
      </w:r>
      <w:r>
        <w:rPr>
          <w:rFonts w:ascii="Trebuchet MS"/>
          <w:sz w:val="15"/>
        </w:rPr>
        <w:t>Jul</w:t>
      </w:r>
      <w:r>
        <w:rPr>
          <w:rFonts w:ascii="Trebuchet MS"/>
          <w:spacing w:val="14"/>
          <w:sz w:val="15"/>
        </w:rPr>
        <w:t xml:space="preserve"> </w:t>
      </w:r>
      <w:r>
        <w:rPr>
          <w:rFonts w:ascii="Trebuchet MS"/>
          <w:sz w:val="15"/>
        </w:rPr>
        <w:t>2023</w:t>
      </w:r>
    </w:p>
    <w:p w:rsidR="007F3F5D" w:rsidRDefault="00000000">
      <w:pPr>
        <w:spacing w:before="158"/>
        <w:ind w:left="2924"/>
        <w:rPr>
          <w:rFonts w:ascii="Trebuchet MS"/>
          <w:b/>
          <w:i/>
          <w:sz w:val="15"/>
        </w:rPr>
      </w:pPr>
      <w:r>
        <w:rPr>
          <w:rFonts w:ascii="Trebuchet MS"/>
          <w:b/>
          <w:i/>
          <w:sz w:val="15"/>
        </w:rPr>
        <w:t>Journal</w:t>
      </w:r>
      <w:r>
        <w:rPr>
          <w:rFonts w:ascii="Trebuchet MS"/>
          <w:b/>
          <w:i/>
          <w:spacing w:val="66"/>
          <w:sz w:val="15"/>
        </w:rPr>
        <w:t xml:space="preserve"> </w:t>
      </w:r>
      <w:r>
        <w:rPr>
          <w:rFonts w:ascii="Trebuchet MS"/>
          <w:b/>
          <w:i/>
          <w:sz w:val="15"/>
        </w:rPr>
        <w:t>website</w:t>
      </w:r>
      <w:r>
        <w:rPr>
          <w:rFonts w:ascii="Trebuchet MS"/>
          <w:b/>
          <w:i/>
          <w:spacing w:val="67"/>
          <w:sz w:val="15"/>
        </w:rPr>
        <w:t xml:space="preserve"> </w:t>
      </w:r>
      <w:r>
        <w:rPr>
          <w:rFonts w:ascii="Trebuchet MS"/>
          <w:b/>
          <w:i/>
          <w:sz w:val="15"/>
        </w:rPr>
        <w:t>link:</w:t>
      </w:r>
    </w:p>
    <w:p w:rsidR="007F3F5D" w:rsidRDefault="00000000">
      <w:pPr>
        <w:spacing w:before="30"/>
        <w:ind w:left="2924"/>
        <w:rPr>
          <w:rFonts w:ascii="Trebuchet MS"/>
          <w:sz w:val="15"/>
        </w:rPr>
      </w:pPr>
      <w:hyperlink r:id="rId9">
        <w:r>
          <w:rPr>
            <w:rFonts w:ascii="Trebuchet MS"/>
            <w:color w:val="0000ED"/>
            <w:sz w:val="15"/>
            <w:u w:val="single" w:color="0000ED"/>
          </w:rPr>
          <w:t>www.frontiersin.org</w:t>
        </w:r>
      </w:hyperlink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000000">
      <w:pPr>
        <w:pStyle w:val="BodyText"/>
        <w:spacing w:before="1"/>
        <w:rPr>
          <w:rFonts w:ascii="Trebuchet MS"/>
          <w:sz w:val="27"/>
        </w:rPr>
      </w:pPr>
      <w:r>
        <w:pict>
          <v:shape id="_x0000_s1048" style="position:absolute;margin-left:51pt;margin-top:18.15pt;width:510.25pt;height:.1pt;z-index:-15728128;mso-wrap-distance-left:0;mso-wrap-distance-right:0;mso-position-horizontal-relative:page" coordorigin="1020,363" coordsize="10205,0" path="m1020,363r10205,e" filled="f" strokecolor="#6c6d71" strokeweight=".29997mm">
            <v:path arrowok="t"/>
            <w10:wrap type="topAndBottom" anchorx="page"/>
          </v:shape>
        </w:pict>
      </w:r>
    </w:p>
    <w:p w:rsidR="007F3F5D" w:rsidRDefault="007F3F5D">
      <w:pPr>
        <w:rPr>
          <w:rFonts w:ascii="Trebuchet MS"/>
          <w:sz w:val="27"/>
        </w:rPr>
        <w:sectPr w:rsidR="007F3F5D" w:rsidSect="00992759">
          <w:footerReference w:type="default" r:id="rId10"/>
          <w:type w:val="continuous"/>
          <w:pgSz w:w="12240" w:h="15840"/>
          <w:pgMar w:top="620" w:right="860" w:bottom="280" w:left="900" w:header="720" w:footer="720" w:gutter="0"/>
          <w:lnNumType w:countBy="1" w:restart="continuous"/>
          <w:cols w:space="720"/>
          <w:docGrid w:linePitch="299"/>
        </w:sectPr>
      </w:pPr>
    </w:p>
    <w:p w:rsidR="007F3F5D" w:rsidRDefault="00000000">
      <w:pPr>
        <w:pStyle w:val="BodyText"/>
        <w:ind w:left="117"/>
        <w:rPr>
          <w:rFonts w:ascii="Trebuchet MS"/>
          <w:sz w:val="20"/>
        </w:rPr>
      </w:pPr>
      <w:r>
        <w:rPr>
          <w:rFonts w:ascii="Trebuchet MS"/>
          <w:noProof/>
          <w:sz w:val="20"/>
        </w:rPr>
        <w:lastRenderedPageBreak/>
        <w:drawing>
          <wp:inline distT="0" distB="0" distL="0" distR="0">
            <wp:extent cx="1428778" cy="4000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78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5D" w:rsidRDefault="00000000">
      <w:pPr>
        <w:pStyle w:val="BodyText"/>
        <w:spacing w:before="9"/>
        <w:rPr>
          <w:rFonts w:ascii="Trebuchet MS"/>
          <w:sz w:val="12"/>
        </w:rPr>
      </w:pPr>
      <w:r>
        <w:pict>
          <v:shape id="_x0000_s1047" style="position:absolute;margin-left:51pt;margin-top:9.85pt;width:510.25pt;height:.1pt;z-index:-15727104;mso-wrap-distance-left:0;mso-wrap-distance-right:0;mso-position-horizontal-relative:page" coordorigin="1020,197" coordsize="10205,0" path="m11225,197r-10205,e" filled="f" strokecolor="#6c6d71" strokeweight=".29997mm">
            <v:path arrowok="t"/>
            <w10:wrap type="topAndBottom" anchorx="page"/>
          </v:shape>
        </w:pict>
      </w: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7F3F5D">
      <w:pPr>
        <w:pStyle w:val="BodyText"/>
        <w:spacing w:before="11"/>
        <w:rPr>
          <w:rFonts w:ascii="Trebuchet MS"/>
        </w:rPr>
      </w:pPr>
    </w:p>
    <w:p w:rsidR="007F3F5D" w:rsidRDefault="00000000">
      <w:pPr>
        <w:spacing w:before="104"/>
        <w:ind w:left="783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sz w:val="20"/>
        </w:rPr>
        <w:t>Conflict</w:t>
      </w:r>
      <w:r>
        <w:rPr>
          <w:rFonts w:ascii="Trebuchet MS"/>
          <w:b/>
          <w:i/>
          <w:spacing w:val="22"/>
          <w:sz w:val="20"/>
        </w:rPr>
        <w:t xml:space="preserve"> </w:t>
      </w:r>
      <w:r>
        <w:rPr>
          <w:rFonts w:ascii="Trebuchet MS"/>
          <w:b/>
          <w:i/>
          <w:sz w:val="20"/>
        </w:rPr>
        <w:t>of</w:t>
      </w:r>
      <w:r>
        <w:rPr>
          <w:rFonts w:ascii="Trebuchet MS"/>
          <w:b/>
          <w:i/>
          <w:spacing w:val="23"/>
          <w:sz w:val="20"/>
        </w:rPr>
        <w:t xml:space="preserve"> </w:t>
      </w:r>
      <w:r>
        <w:rPr>
          <w:rFonts w:ascii="Trebuchet MS"/>
          <w:b/>
          <w:i/>
          <w:sz w:val="20"/>
        </w:rPr>
        <w:t>interest</w:t>
      </w:r>
      <w:r>
        <w:rPr>
          <w:rFonts w:ascii="Trebuchet MS"/>
          <w:b/>
          <w:i/>
          <w:spacing w:val="22"/>
          <w:sz w:val="20"/>
        </w:rPr>
        <w:t xml:space="preserve"> </w:t>
      </w:r>
      <w:r>
        <w:rPr>
          <w:rFonts w:ascii="Trebuchet MS"/>
          <w:b/>
          <w:i/>
          <w:sz w:val="20"/>
        </w:rPr>
        <w:t>statement</w:t>
      </w:r>
    </w:p>
    <w:p w:rsidR="007F3F5D" w:rsidRDefault="00000000">
      <w:pPr>
        <w:spacing w:before="211" w:line="235" w:lineRule="auto"/>
        <w:ind w:left="783" w:right="636"/>
        <w:rPr>
          <w:rFonts w:ascii="Trebuchet MS"/>
          <w:b/>
          <w:sz w:val="18"/>
        </w:rPr>
      </w:pPr>
      <w:r>
        <w:rPr>
          <w:rFonts w:ascii="Trebuchet MS"/>
          <w:b/>
          <w:sz w:val="18"/>
        </w:rPr>
        <w:t>The</w:t>
      </w:r>
      <w:r>
        <w:rPr>
          <w:rFonts w:ascii="Trebuchet MS"/>
          <w:b/>
          <w:spacing w:val="1"/>
          <w:sz w:val="18"/>
        </w:rPr>
        <w:t xml:space="preserve"> </w:t>
      </w:r>
      <w:r>
        <w:rPr>
          <w:rFonts w:ascii="Trebuchet MS"/>
          <w:b/>
          <w:sz w:val="18"/>
        </w:rPr>
        <w:t>authors</w:t>
      </w:r>
      <w:r>
        <w:rPr>
          <w:rFonts w:ascii="Trebuchet MS"/>
          <w:b/>
          <w:spacing w:val="1"/>
          <w:sz w:val="18"/>
        </w:rPr>
        <w:t xml:space="preserve"> </w:t>
      </w:r>
      <w:r>
        <w:rPr>
          <w:rFonts w:ascii="Trebuchet MS"/>
          <w:b/>
          <w:sz w:val="18"/>
        </w:rPr>
        <w:t>declare</w:t>
      </w:r>
      <w:r>
        <w:rPr>
          <w:rFonts w:ascii="Trebuchet MS"/>
          <w:b/>
          <w:spacing w:val="1"/>
          <w:sz w:val="18"/>
        </w:rPr>
        <w:t xml:space="preserve"> </w:t>
      </w:r>
      <w:r>
        <w:rPr>
          <w:rFonts w:ascii="Trebuchet MS"/>
          <w:b/>
          <w:sz w:val="18"/>
        </w:rPr>
        <w:t>that</w:t>
      </w:r>
      <w:r>
        <w:rPr>
          <w:rFonts w:ascii="Trebuchet MS"/>
          <w:b/>
          <w:spacing w:val="1"/>
          <w:sz w:val="18"/>
        </w:rPr>
        <w:t xml:space="preserve"> </w:t>
      </w:r>
      <w:r>
        <w:rPr>
          <w:rFonts w:ascii="Trebuchet MS"/>
          <w:b/>
          <w:sz w:val="18"/>
        </w:rPr>
        <w:t>the</w:t>
      </w:r>
      <w:r>
        <w:rPr>
          <w:rFonts w:ascii="Trebuchet MS"/>
          <w:b/>
          <w:spacing w:val="1"/>
          <w:sz w:val="18"/>
        </w:rPr>
        <w:t xml:space="preserve"> </w:t>
      </w:r>
      <w:r>
        <w:rPr>
          <w:rFonts w:ascii="Trebuchet MS"/>
          <w:b/>
          <w:sz w:val="18"/>
        </w:rPr>
        <w:t>research</w:t>
      </w:r>
      <w:r>
        <w:rPr>
          <w:rFonts w:ascii="Trebuchet MS"/>
          <w:b/>
          <w:spacing w:val="1"/>
          <w:sz w:val="18"/>
        </w:rPr>
        <w:t xml:space="preserve"> </w:t>
      </w:r>
      <w:r>
        <w:rPr>
          <w:rFonts w:ascii="Trebuchet MS"/>
          <w:b/>
          <w:sz w:val="18"/>
        </w:rPr>
        <w:t>was</w:t>
      </w:r>
      <w:r>
        <w:rPr>
          <w:rFonts w:ascii="Trebuchet MS"/>
          <w:b/>
          <w:spacing w:val="1"/>
          <w:sz w:val="18"/>
        </w:rPr>
        <w:t xml:space="preserve"> </w:t>
      </w:r>
      <w:r>
        <w:rPr>
          <w:rFonts w:ascii="Trebuchet MS"/>
          <w:b/>
          <w:sz w:val="18"/>
        </w:rPr>
        <w:t>conducted</w:t>
      </w:r>
      <w:r>
        <w:rPr>
          <w:rFonts w:ascii="Trebuchet MS"/>
          <w:b/>
          <w:spacing w:val="1"/>
          <w:sz w:val="18"/>
        </w:rPr>
        <w:t xml:space="preserve"> </w:t>
      </w:r>
      <w:r>
        <w:rPr>
          <w:rFonts w:ascii="Trebuchet MS"/>
          <w:b/>
          <w:sz w:val="18"/>
        </w:rPr>
        <w:t>in</w:t>
      </w:r>
      <w:r>
        <w:rPr>
          <w:rFonts w:ascii="Trebuchet MS"/>
          <w:b/>
          <w:spacing w:val="1"/>
          <w:sz w:val="18"/>
        </w:rPr>
        <w:t xml:space="preserve"> </w:t>
      </w:r>
      <w:r>
        <w:rPr>
          <w:rFonts w:ascii="Trebuchet MS"/>
          <w:b/>
          <w:sz w:val="18"/>
        </w:rPr>
        <w:t>the</w:t>
      </w:r>
      <w:r>
        <w:rPr>
          <w:rFonts w:ascii="Trebuchet MS"/>
          <w:b/>
          <w:spacing w:val="1"/>
          <w:sz w:val="18"/>
        </w:rPr>
        <w:t xml:space="preserve"> </w:t>
      </w:r>
      <w:r>
        <w:rPr>
          <w:rFonts w:ascii="Trebuchet MS"/>
          <w:b/>
          <w:sz w:val="18"/>
        </w:rPr>
        <w:t>absence</w:t>
      </w:r>
      <w:r>
        <w:rPr>
          <w:rFonts w:ascii="Trebuchet MS"/>
          <w:b/>
          <w:spacing w:val="1"/>
          <w:sz w:val="18"/>
        </w:rPr>
        <w:t xml:space="preserve"> </w:t>
      </w:r>
      <w:r>
        <w:rPr>
          <w:rFonts w:ascii="Trebuchet MS"/>
          <w:b/>
          <w:sz w:val="18"/>
        </w:rPr>
        <w:t>of</w:t>
      </w:r>
      <w:r>
        <w:rPr>
          <w:rFonts w:ascii="Trebuchet MS"/>
          <w:b/>
          <w:spacing w:val="1"/>
          <w:sz w:val="18"/>
        </w:rPr>
        <w:t xml:space="preserve"> </w:t>
      </w:r>
      <w:r>
        <w:rPr>
          <w:rFonts w:ascii="Trebuchet MS"/>
          <w:b/>
          <w:sz w:val="18"/>
        </w:rPr>
        <w:t>any</w:t>
      </w:r>
      <w:r>
        <w:rPr>
          <w:rFonts w:ascii="Trebuchet MS"/>
          <w:b/>
          <w:spacing w:val="1"/>
          <w:sz w:val="18"/>
        </w:rPr>
        <w:t xml:space="preserve"> </w:t>
      </w:r>
      <w:r>
        <w:rPr>
          <w:rFonts w:ascii="Trebuchet MS"/>
          <w:b/>
          <w:sz w:val="18"/>
        </w:rPr>
        <w:t>commercial</w:t>
      </w:r>
      <w:r>
        <w:rPr>
          <w:rFonts w:ascii="Trebuchet MS"/>
          <w:b/>
          <w:spacing w:val="1"/>
          <w:sz w:val="18"/>
        </w:rPr>
        <w:t xml:space="preserve"> </w:t>
      </w:r>
      <w:r>
        <w:rPr>
          <w:rFonts w:ascii="Trebuchet MS"/>
          <w:b/>
          <w:sz w:val="18"/>
        </w:rPr>
        <w:t>or</w:t>
      </w:r>
      <w:r>
        <w:rPr>
          <w:rFonts w:ascii="Trebuchet MS"/>
          <w:b/>
          <w:spacing w:val="1"/>
          <w:sz w:val="18"/>
        </w:rPr>
        <w:t xml:space="preserve"> </w:t>
      </w:r>
      <w:r>
        <w:rPr>
          <w:rFonts w:ascii="Trebuchet MS"/>
          <w:b/>
          <w:sz w:val="18"/>
        </w:rPr>
        <w:t>financial</w:t>
      </w:r>
      <w:r>
        <w:rPr>
          <w:rFonts w:ascii="Trebuchet MS"/>
          <w:b/>
          <w:spacing w:val="-52"/>
          <w:sz w:val="18"/>
        </w:rPr>
        <w:t xml:space="preserve"> </w:t>
      </w:r>
      <w:r>
        <w:rPr>
          <w:rFonts w:ascii="Trebuchet MS"/>
          <w:b/>
          <w:sz w:val="18"/>
        </w:rPr>
        <w:t>relationships</w:t>
      </w:r>
      <w:r>
        <w:rPr>
          <w:rFonts w:ascii="Trebuchet MS"/>
          <w:b/>
          <w:spacing w:val="21"/>
          <w:sz w:val="18"/>
        </w:rPr>
        <w:t xml:space="preserve"> </w:t>
      </w:r>
      <w:r>
        <w:rPr>
          <w:rFonts w:ascii="Trebuchet MS"/>
          <w:b/>
          <w:sz w:val="18"/>
        </w:rPr>
        <w:t>that</w:t>
      </w:r>
      <w:r>
        <w:rPr>
          <w:rFonts w:ascii="Trebuchet MS"/>
          <w:b/>
          <w:spacing w:val="21"/>
          <w:sz w:val="18"/>
        </w:rPr>
        <w:t xml:space="preserve"> </w:t>
      </w:r>
      <w:r>
        <w:rPr>
          <w:rFonts w:ascii="Trebuchet MS"/>
          <w:b/>
          <w:sz w:val="18"/>
        </w:rPr>
        <w:t>could</w:t>
      </w:r>
      <w:r>
        <w:rPr>
          <w:rFonts w:ascii="Trebuchet MS"/>
          <w:b/>
          <w:spacing w:val="22"/>
          <w:sz w:val="18"/>
        </w:rPr>
        <w:t xml:space="preserve"> </w:t>
      </w:r>
      <w:r>
        <w:rPr>
          <w:rFonts w:ascii="Trebuchet MS"/>
          <w:b/>
          <w:sz w:val="18"/>
        </w:rPr>
        <w:t>be</w:t>
      </w:r>
      <w:r>
        <w:rPr>
          <w:rFonts w:ascii="Trebuchet MS"/>
          <w:b/>
          <w:spacing w:val="21"/>
          <w:sz w:val="18"/>
        </w:rPr>
        <w:t xml:space="preserve"> </w:t>
      </w:r>
      <w:r>
        <w:rPr>
          <w:rFonts w:ascii="Trebuchet MS"/>
          <w:b/>
          <w:sz w:val="18"/>
        </w:rPr>
        <w:t>construed</w:t>
      </w:r>
      <w:r>
        <w:rPr>
          <w:rFonts w:ascii="Trebuchet MS"/>
          <w:b/>
          <w:spacing w:val="21"/>
          <w:sz w:val="18"/>
        </w:rPr>
        <w:t xml:space="preserve"> </w:t>
      </w:r>
      <w:r>
        <w:rPr>
          <w:rFonts w:ascii="Trebuchet MS"/>
          <w:b/>
          <w:sz w:val="18"/>
        </w:rPr>
        <w:t>as</w:t>
      </w:r>
      <w:r>
        <w:rPr>
          <w:rFonts w:ascii="Trebuchet MS"/>
          <w:b/>
          <w:spacing w:val="22"/>
          <w:sz w:val="18"/>
        </w:rPr>
        <w:t xml:space="preserve"> </w:t>
      </w:r>
      <w:r>
        <w:rPr>
          <w:rFonts w:ascii="Trebuchet MS"/>
          <w:b/>
          <w:sz w:val="18"/>
        </w:rPr>
        <w:t>a</w:t>
      </w:r>
      <w:r>
        <w:rPr>
          <w:rFonts w:ascii="Trebuchet MS"/>
          <w:b/>
          <w:spacing w:val="21"/>
          <w:sz w:val="18"/>
        </w:rPr>
        <w:t xml:space="preserve"> </w:t>
      </w:r>
      <w:r>
        <w:rPr>
          <w:rFonts w:ascii="Trebuchet MS"/>
          <w:b/>
          <w:sz w:val="18"/>
        </w:rPr>
        <w:t>potential</w:t>
      </w:r>
      <w:r>
        <w:rPr>
          <w:rFonts w:ascii="Trebuchet MS"/>
          <w:b/>
          <w:spacing w:val="21"/>
          <w:sz w:val="18"/>
        </w:rPr>
        <w:t xml:space="preserve"> </w:t>
      </w:r>
      <w:r>
        <w:rPr>
          <w:rFonts w:ascii="Trebuchet MS"/>
          <w:b/>
          <w:sz w:val="18"/>
        </w:rPr>
        <w:t>conflict</w:t>
      </w:r>
      <w:r>
        <w:rPr>
          <w:rFonts w:ascii="Trebuchet MS"/>
          <w:b/>
          <w:spacing w:val="22"/>
          <w:sz w:val="18"/>
        </w:rPr>
        <w:t xml:space="preserve"> </w:t>
      </w:r>
      <w:r>
        <w:rPr>
          <w:rFonts w:ascii="Trebuchet MS"/>
          <w:b/>
          <w:sz w:val="18"/>
        </w:rPr>
        <w:t>of</w:t>
      </w:r>
      <w:r>
        <w:rPr>
          <w:rFonts w:ascii="Trebuchet MS"/>
          <w:b/>
          <w:spacing w:val="21"/>
          <w:sz w:val="18"/>
        </w:rPr>
        <w:t xml:space="preserve"> </w:t>
      </w:r>
      <w:r>
        <w:rPr>
          <w:rFonts w:ascii="Trebuchet MS"/>
          <w:b/>
          <w:sz w:val="18"/>
        </w:rPr>
        <w:t>interest</w:t>
      </w:r>
    </w:p>
    <w:p w:rsidR="007F3F5D" w:rsidRDefault="007F3F5D">
      <w:pPr>
        <w:pStyle w:val="BodyText"/>
        <w:rPr>
          <w:rFonts w:ascii="Trebuchet MS"/>
          <w:b/>
          <w:sz w:val="21"/>
        </w:rPr>
      </w:pPr>
    </w:p>
    <w:p w:rsidR="007F3F5D" w:rsidRDefault="00000000">
      <w:pPr>
        <w:ind w:left="783"/>
        <w:rPr>
          <w:rFonts w:ascii="Trebuchet MS"/>
          <w:b/>
          <w:i/>
          <w:sz w:val="20"/>
        </w:rPr>
      </w:pPr>
      <w:proofErr w:type="spellStart"/>
      <w:r>
        <w:rPr>
          <w:rFonts w:ascii="Trebuchet MS"/>
          <w:b/>
          <w:i/>
          <w:sz w:val="20"/>
        </w:rPr>
        <w:t>CRedIT</w:t>
      </w:r>
      <w:proofErr w:type="spellEnd"/>
      <w:r>
        <w:rPr>
          <w:rFonts w:ascii="Trebuchet MS"/>
          <w:b/>
          <w:i/>
          <w:spacing w:val="34"/>
          <w:sz w:val="20"/>
        </w:rPr>
        <w:t xml:space="preserve"> </w:t>
      </w:r>
      <w:r>
        <w:rPr>
          <w:rFonts w:ascii="Trebuchet MS"/>
          <w:b/>
          <w:i/>
          <w:sz w:val="20"/>
        </w:rPr>
        <w:t>Author</w:t>
      </w:r>
      <w:r>
        <w:rPr>
          <w:rFonts w:ascii="Trebuchet MS"/>
          <w:b/>
          <w:i/>
          <w:spacing w:val="35"/>
          <w:sz w:val="20"/>
        </w:rPr>
        <w:t xml:space="preserve"> </w:t>
      </w:r>
      <w:r>
        <w:rPr>
          <w:rFonts w:ascii="Trebuchet MS"/>
          <w:b/>
          <w:i/>
          <w:sz w:val="20"/>
        </w:rPr>
        <w:t>Statement</w:t>
      </w:r>
    </w:p>
    <w:p w:rsidR="007F3F5D" w:rsidRDefault="007F3F5D">
      <w:pPr>
        <w:pStyle w:val="BodyText"/>
        <w:spacing w:before="7"/>
        <w:rPr>
          <w:rFonts w:ascii="Trebuchet MS"/>
          <w:b/>
          <w:i/>
          <w:sz w:val="19"/>
        </w:rPr>
      </w:pPr>
    </w:p>
    <w:p w:rsidR="007F3F5D" w:rsidRDefault="00000000">
      <w:pPr>
        <w:spacing w:line="280" w:lineRule="auto"/>
        <w:ind w:left="783" w:right="636"/>
        <w:rPr>
          <w:rFonts w:ascii="Trebuchet MS" w:hAnsi="Trebuchet MS"/>
          <w:sz w:val="15"/>
        </w:rPr>
      </w:pPr>
      <w:r>
        <w:rPr>
          <w:rFonts w:ascii="Trebuchet MS" w:hAnsi="Trebuchet MS"/>
          <w:b/>
          <w:sz w:val="15"/>
        </w:rPr>
        <w:t>Aziz</w:t>
      </w:r>
      <w:r>
        <w:rPr>
          <w:rFonts w:ascii="Trebuchet MS" w:hAnsi="Trebuchet MS"/>
          <w:b/>
          <w:spacing w:val="1"/>
          <w:sz w:val="15"/>
        </w:rPr>
        <w:t xml:space="preserve"> </w:t>
      </w:r>
      <w:r>
        <w:rPr>
          <w:rFonts w:ascii="Trebuchet MS" w:hAnsi="Trebuchet MS"/>
          <w:b/>
          <w:sz w:val="15"/>
        </w:rPr>
        <w:t>Kamran</w:t>
      </w:r>
      <w:r>
        <w:rPr>
          <w:rFonts w:ascii="Trebuchet MS" w:hAnsi="Trebuchet MS"/>
          <w:sz w:val="15"/>
        </w:rPr>
        <w:t>: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Investigation,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Methodology,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Writing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–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review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&amp;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editing.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b/>
          <w:sz w:val="15"/>
        </w:rPr>
        <w:t>Farhad</w:t>
      </w:r>
      <w:r>
        <w:rPr>
          <w:rFonts w:ascii="Trebuchet MS" w:hAnsi="Trebuchet MS"/>
          <w:b/>
          <w:spacing w:val="1"/>
          <w:sz w:val="15"/>
        </w:rPr>
        <w:t xml:space="preserve"> </w:t>
      </w:r>
      <w:proofErr w:type="spellStart"/>
      <w:r>
        <w:rPr>
          <w:rFonts w:ascii="Trebuchet MS" w:hAnsi="Trebuchet MS"/>
          <w:b/>
          <w:sz w:val="15"/>
        </w:rPr>
        <w:t>Pourfarzi</w:t>
      </w:r>
      <w:proofErr w:type="spellEnd"/>
      <w:r>
        <w:rPr>
          <w:rFonts w:ascii="Trebuchet MS" w:hAnsi="Trebuchet MS"/>
          <w:sz w:val="15"/>
        </w:rPr>
        <w:t>: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Data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curation,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Investigation,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Project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administration,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Supervision,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Writing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–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review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&amp;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editing.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b/>
          <w:sz w:val="15"/>
        </w:rPr>
        <w:t>Jafar</w:t>
      </w:r>
      <w:r>
        <w:rPr>
          <w:rFonts w:ascii="Trebuchet MS" w:hAnsi="Trebuchet MS"/>
          <w:b/>
          <w:spacing w:val="46"/>
          <w:sz w:val="15"/>
        </w:rPr>
        <w:t xml:space="preserve"> </w:t>
      </w:r>
      <w:proofErr w:type="spellStart"/>
      <w:r>
        <w:rPr>
          <w:rFonts w:ascii="Trebuchet MS" w:hAnsi="Trebuchet MS"/>
          <w:b/>
          <w:sz w:val="15"/>
        </w:rPr>
        <w:t>Mohammadshahi</w:t>
      </w:r>
      <w:proofErr w:type="spellEnd"/>
      <w:r>
        <w:rPr>
          <w:rFonts w:ascii="Trebuchet MS" w:hAnsi="Trebuchet MS"/>
          <w:sz w:val="15"/>
        </w:rPr>
        <w:t>:</w:t>
      </w:r>
      <w:r>
        <w:rPr>
          <w:rFonts w:ascii="Trebuchet MS" w:hAnsi="Trebuchet MS"/>
          <w:spacing w:val="46"/>
          <w:sz w:val="15"/>
        </w:rPr>
        <w:t xml:space="preserve"> </w:t>
      </w:r>
      <w:r>
        <w:rPr>
          <w:rFonts w:ascii="Trebuchet MS" w:hAnsi="Trebuchet MS"/>
          <w:sz w:val="15"/>
        </w:rPr>
        <w:t>Investigation,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Writing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–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review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&amp;</w:t>
      </w:r>
      <w:r>
        <w:rPr>
          <w:rFonts w:ascii="Trebuchet MS" w:hAnsi="Trebuchet MS"/>
          <w:spacing w:val="46"/>
          <w:sz w:val="15"/>
        </w:rPr>
        <w:t xml:space="preserve"> </w:t>
      </w:r>
      <w:r>
        <w:rPr>
          <w:rFonts w:ascii="Trebuchet MS" w:hAnsi="Trebuchet MS"/>
          <w:sz w:val="15"/>
        </w:rPr>
        <w:t>editing.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b/>
          <w:spacing w:val="9"/>
          <w:sz w:val="15"/>
        </w:rPr>
        <w:t>Maryam</w:t>
      </w:r>
      <w:r>
        <w:rPr>
          <w:rFonts w:ascii="Trebuchet MS" w:hAnsi="Trebuchet MS"/>
          <w:b/>
          <w:spacing w:val="10"/>
          <w:sz w:val="15"/>
        </w:rPr>
        <w:t xml:space="preserve"> </w:t>
      </w:r>
      <w:r>
        <w:rPr>
          <w:rFonts w:ascii="Trebuchet MS" w:hAnsi="Trebuchet MS"/>
          <w:b/>
          <w:sz w:val="15"/>
        </w:rPr>
        <w:t>Zare</w:t>
      </w:r>
      <w:r>
        <w:rPr>
          <w:rFonts w:ascii="Trebuchet MS" w:hAnsi="Trebuchet MS"/>
          <w:sz w:val="15"/>
        </w:rPr>
        <w:t>: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Conceptualization,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Data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curation,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Funding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acquisition,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Investigation,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Methodology,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Supervision,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Writing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–</w:t>
      </w:r>
      <w:r>
        <w:rPr>
          <w:rFonts w:ascii="Trebuchet MS" w:hAnsi="Trebuchet MS"/>
          <w:spacing w:val="46"/>
          <w:sz w:val="15"/>
        </w:rPr>
        <w:t xml:space="preserve"> </w:t>
      </w:r>
      <w:r>
        <w:rPr>
          <w:rFonts w:ascii="Trebuchet MS" w:hAnsi="Trebuchet MS"/>
          <w:sz w:val="15"/>
        </w:rPr>
        <w:t>original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draft,</w:t>
      </w:r>
      <w:r>
        <w:rPr>
          <w:rFonts w:ascii="Trebuchet MS" w:hAnsi="Trebuchet MS"/>
          <w:spacing w:val="13"/>
          <w:sz w:val="15"/>
        </w:rPr>
        <w:t xml:space="preserve"> </w:t>
      </w:r>
      <w:r>
        <w:rPr>
          <w:rFonts w:ascii="Trebuchet MS" w:hAnsi="Trebuchet MS"/>
          <w:sz w:val="15"/>
        </w:rPr>
        <w:t>Writing</w:t>
      </w:r>
      <w:r>
        <w:rPr>
          <w:rFonts w:ascii="Trebuchet MS" w:hAnsi="Trebuchet MS"/>
          <w:spacing w:val="13"/>
          <w:sz w:val="15"/>
        </w:rPr>
        <w:t xml:space="preserve"> </w:t>
      </w:r>
      <w:r>
        <w:rPr>
          <w:rFonts w:ascii="Trebuchet MS" w:hAnsi="Trebuchet MS"/>
          <w:sz w:val="15"/>
        </w:rPr>
        <w:t>–</w:t>
      </w:r>
      <w:r>
        <w:rPr>
          <w:rFonts w:ascii="Trebuchet MS" w:hAnsi="Trebuchet MS"/>
          <w:spacing w:val="13"/>
          <w:sz w:val="15"/>
        </w:rPr>
        <w:t xml:space="preserve"> </w:t>
      </w:r>
      <w:r>
        <w:rPr>
          <w:rFonts w:ascii="Trebuchet MS" w:hAnsi="Trebuchet MS"/>
          <w:sz w:val="15"/>
        </w:rPr>
        <w:t>review</w:t>
      </w:r>
      <w:r>
        <w:rPr>
          <w:rFonts w:ascii="Trebuchet MS" w:hAnsi="Trebuchet MS"/>
          <w:spacing w:val="14"/>
          <w:sz w:val="15"/>
        </w:rPr>
        <w:t xml:space="preserve"> </w:t>
      </w:r>
      <w:r>
        <w:rPr>
          <w:rFonts w:ascii="Trebuchet MS" w:hAnsi="Trebuchet MS"/>
          <w:sz w:val="15"/>
        </w:rPr>
        <w:t>&amp;</w:t>
      </w:r>
      <w:r>
        <w:rPr>
          <w:rFonts w:ascii="Trebuchet MS" w:hAnsi="Trebuchet MS"/>
          <w:spacing w:val="13"/>
          <w:sz w:val="15"/>
        </w:rPr>
        <w:t xml:space="preserve"> </w:t>
      </w:r>
      <w:r>
        <w:rPr>
          <w:rFonts w:ascii="Trebuchet MS" w:hAnsi="Trebuchet MS"/>
          <w:sz w:val="15"/>
        </w:rPr>
        <w:t>editing.</w:t>
      </w:r>
    </w:p>
    <w:p w:rsidR="007F3F5D" w:rsidRDefault="007F3F5D">
      <w:pPr>
        <w:pStyle w:val="BodyText"/>
        <w:spacing w:before="10"/>
        <w:rPr>
          <w:rFonts w:ascii="Trebuchet MS"/>
          <w:sz w:val="19"/>
        </w:rPr>
      </w:pPr>
    </w:p>
    <w:p w:rsidR="007F3F5D" w:rsidRDefault="00000000">
      <w:pPr>
        <w:ind w:left="783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sz w:val="20"/>
        </w:rPr>
        <w:t>Keywords</w:t>
      </w:r>
    </w:p>
    <w:p w:rsidR="007F3F5D" w:rsidRDefault="007F3F5D">
      <w:pPr>
        <w:pStyle w:val="BodyText"/>
        <w:spacing w:before="6"/>
        <w:rPr>
          <w:rFonts w:ascii="Trebuchet MS"/>
          <w:b/>
          <w:i/>
          <w:sz w:val="19"/>
        </w:rPr>
      </w:pPr>
    </w:p>
    <w:p w:rsidR="007F3F5D" w:rsidRDefault="00000000">
      <w:pPr>
        <w:ind w:left="783"/>
        <w:rPr>
          <w:rFonts w:ascii="Trebuchet MS"/>
          <w:sz w:val="15"/>
        </w:rPr>
      </w:pPr>
      <w:r>
        <w:pict>
          <v:shape id="_x0000_s1046" type="#_x0000_t136" style="position:absolute;left:0;text-align:left;margin-left:105.95pt;margin-top:13.2pt;width:342.35pt;height:90pt;rotation:344;z-index:-16002048;mso-position-horizontal-relative:page" fillcolor="#a5a5a5" stroked="f">
            <v:fill opacity="12850f"/>
            <o:extrusion v:ext="view" autorotationcenter="t"/>
            <v:textpath style="font-family:&quot;Times New Roman&quot;;font-size:90pt;v-text-kern:t;mso-text-shadow:auto" string="In review"/>
            <w10:wrap anchorx="page"/>
          </v:shape>
        </w:pict>
      </w:r>
      <w:r>
        <w:rPr>
          <w:rFonts w:ascii="Trebuchet MS"/>
          <w:sz w:val="15"/>
        </w:rPr>
        <w:t>Health</w:t>
      </w:r>
      <w:r>
        <w:rPr>
          <w:rFonts w:ascii="Trebuchet MS"/>
          <w:spacing w:val="20"/>
          <w:sz w:val="15"/>
        </w:rPr>
        <w:t xml:space="preserve"> </w:t>
      </w:r>
      <w:r>
        <w:rPr>
          <w:rFonts w:ascii="Trebuchet MS"/>
          <w:sz w:val="15"/>
        </w:rPr>
        <w:t>Behavior,</w:t>
      </w:r>
      <w:r>
        <w:rPr>
          <w:rFonts w:ascii="Trebuchet MS"/>
          <w:spacing w:val="20"/>
          <w:sz w:val="15"/>
        </w:rPr>
        <w:t xml:space="preserve"> </w:t>
      </w:r>
      <w:r>
        <w:rPr>
          <w:rFonts w:ascii="Trebuchet MS"/>
          <w:sz w:val="15"/>
        </w:rPr>
        <w:t>Public</w:t>
      </w:r>
      <w:r>
        <w:rPr>
          <w:rFonts w:ascii="Trebuchet MS"/>
          <w:spacing w:val="21"/>
          <w:sz w:val="15"/>
        </w:rPr>
        <w:t xml:space="preserve"> </w:t>
      </w:r>
      <w:r>
        <w:rPr>
          <w:rFonts w:ascii="Trebuchet MS"/>
          <w:sz w:val="15"/>
        </w:rPr>
        <w:t>Health,</w:t>
      </w:r>
      <w:r>
        <w:rPr>
          <w:rFonts w:ascii="Trebuchet MS"/>
          <w:spacing w:val="20"/>
          <w:sz w:val="15"/>
        </w:rPr>
        <w:t xml:space="preserve"> </w:t>
      </w:r>
      <w:r>
        <w:rPr>
          <w:rFonts w:ascii="Trebuchet MS"/>
          <w:sz w:val="15"/>
        </w:rPr>
        <w:t>Mental</w:t>
      </w:r>
      <w:r>
        <w:rPr>
          <w:rFonts w:ascii="Trebuchet MS"/>
          <w:spacing w:val="21"/>
          <w:sz w:val="15"/>
        </w:rPr>
        <w:t xml:space="preserve"> </w:t>
      </w:r>
      <w:r>
        <w:rPr>
          <w:rFonts w:ascii="Trebuchet MS"/>
          <w:sz w:val="15"/>
        </w:rPr>
        <w:t>Health,</w:t>
      </w:r>
      <w:r>
        <w:rPr>
          <w:rFonts w:ascii="Trebuchet MS"/>
          <w:spacing w:val="20"/>
          <w:sz w:val="15"/>
        </w:rPr>
        <w:t xml:space="preserve"> </w:t>
      </w:r>
      <w:r>
        <w:rPr>
          <w:rFonts w:ascii="Trebuchet MS"/>
          <w:sz w:val="15"/>
        </w:rPr>
        <w:t>COVID-19,</w:t>
      </w:r>
      <w:r>
        <w:rPr>
          <w:rFonts w:ascii="Trebuchet MS"/>
          <w:spacing w:val="20"/>
          <w:sz w:val="15"/>
        </w:rPr>
        <w:t xml:space="preserve"> </w:t>
      </w:r>
      <w:r>
        <w:rPr>
          <w:rFonts w:ascii="Trebuchet MS"/>
          <w:sz w:val="15"/>
        </w:rPr>
        <w:t>training,</w:t>
      </w:r>
      <w:r>
        <w:rPr>
          <w:rFonts w:ascii="Trebuchet MS"/>
          <w:spacing w:val="21"/>
          <w:sz w:val="15"/>
        </w:rPr>
        <w:t xml:space="preserve"> </w:t>
      </w:r>
      <w:r>
        <w:rPr>
          <w:rFonts w:ascii="Trebuchet MS"/>
          <w:sz w:val="15"/>
        </w:rPr>
        <w:t>female</w:t>
      </w:r>
    </w:p>
    <w:p w:rsidR="007F3F5D" w:rsidRDefault="007F3F5D">
      <w:pPr>
        <w:pStyle w:val="BodyText"/>
        <w:rPr>
          <w:rFonts w:ascii="Trebuchet MS"/>
          <w:sz w:val="18"/>
        </w:rPr>
      </w:pPr>
    </w:p>
    <w:p w:rsidR="007F3F5D" w:rsidRDefault="007F3F5D">
      <w:pPr>
        <w:pStyle w:val="BodyText"/>
        <w:spacing w:before="11"/>
        <w:rPr>
          <w:rFonts w:ascii="Trebuchet MS"/>
          <w:sz w:val="21"/>
        </w:rPr>
      </w:pPr>
    </w:p>
    <w:p w:rsidR="007F3F5D" w:rsidRDefault="00000000">
      <w:pPr>
        <w:ind w:left="783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sz w:val="20"/>
        </w:rPr>
        <w:t>Abstract</w:t>
      </w:r>
    </w:p>
    <w:p w:rsidR="007F3F5D" w:rsidRDefault="007F3F5D">
      <w:pPr>
        <w:pStyle w:val="BodyText"/>
        <w:spacing w:before="10"/>
        <w:rPr>
          <w:rFonts w:ascii="Trebuchet MS"/>
          <w:b/>
          <w:i/>
          <w:sz w:val="22"/>
        </w:rPr>
      </w:pPr>
    </w:p>
    <w:p w:rsidR="007F3F5D" w:rsidRDefault="00000000">
      <w:pPr>
        <w:tabs>
          <w:tab w:val="left" w:pos="1992"/>
        </w:tabs>
        <w:ind w:left="809"/>
        <w:rPr>
          <w:rFonts w:ascii="Trebuchet MS"/>
          <w:sz w:val="15"/>
        </w:rPr>
      </w:pPr>
      <w:r>
        <w:rPr>
          <w:rFonts w:ascii="Trebuchet MS"/>
          <w:sz w:val="15"/>
        </w:rPr>
        <w:t>Word</w:t>
      </w:r>
      <w:r>
        <w:rPr>
          <w:rFonts w:ascii="Trebuchet MS"/>
          <w:spacing w:val="21"/>
          <w:sz w:val="15"/>
        </w:rPr>
        <w:t xml:space="preserve"> </w:t>
      </w:r>
      <w:r>
        <w:rPr>
          <w:rFonts w:ascii="Trebuchet MS"/>
          <w:sz w:val="15"/>
        </w:rPr>
        <w:t>count:</w:t>
      </w:r>
      <w:r>
        <w:rPr>
          <w:rFonts w:ascii="Trebuchet MS"/>
          <w:sz w:val="15"/>
        </w:rPr>
        <w:tab/>
        <w:t>221</w:t>
      </w:r>
    </w:p>
    <w:p w:rsidR="007F3F5D" w:rsidRDefault="00000000">
      <w:pPr>
        <w:spacing w:before="68" w:line="280" w:lineRule="auto"/>
        <w:ind w:left="783" w:right="636"/>
        <w:rPr>
          <w:rFonts w:ascii="Trebuchet MS"/>
          <w:sz w:val="15"/>
        </w:rPr>
      </w:pPr>
      <w:r>
        <w:rPr>
          <w:rFonts w:ascii="Trebuchet MS"/>
          <w:sz w:val="15"/>
        </w:rPr>
        <w:t>Background: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Recent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studies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indicated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that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web-training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approaches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may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be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required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to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support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females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to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optimize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their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health</w:t>
      </w:r>
      <w:r>
        <w:rPr>
          <w:rFonts w:ascii="Trebuchet MS"/>
          <w:spacing w:val="-43"/>
          <w:sz w:val="15"/>
        </w:rPr>
        <w:t xml:space="preserve"> </w:t>
      </w:r>
      <w:r>
        <w:rPr>
          <w:rFonts w:ascii="Trebuchet MS"/>
          <w:sz w:val="15"/>
        </w:rPr>
        <w:t>behaviors</w:t>
      </w:r>
      <w:r>
        <w:rPr>
          <w:rFonts w:ascii="Trebuchet MS"/>
          <w:spacing w:val="24"/>
          <w:sz w:val="15"/>
        </w:rPr>
        <w:t xml:space="preserve"> </w:t>
      </w:r>
      <w:r>
        <w:rPr>
          <w:rFonts w:ascii="Trebuchet MS"/>
          <w:sz w:val="15"/>
        </w:rPr>
        <w:t>during</w:t>
      </w:r>
      <w:r>
        <w:rPr>
          <w:rFonts w:ascii="Trebuchet MS"/>
          <w:spacing w:val="24"/>
          <w:sz w:val="15"/>
        </w:rPr>
        <w:t xml:space="preserve"> </w:t>
      </w:r>
      <w:r>
        <w:rPr>
          <w:rFonts w:ascii="Trebuchet MS"/>
          <w:sz w:val="15"/>
        </w:rPr>
        <w:t>the</w:t>
      </w:r>
      <w:r>
        <w:rPr>
          <w:rFonts w:ascii="Trebuchet MS"/>
          <w:spacing w:val="25"/>
          <w:sz w:val="15"/>
        </w:rPr>
        <w:t xml:space="preserve"> </w:t>
      </w:r>
      <w:r>
        <w:rPr>
          <w:rFonts w:ascii="Trebuchet MS"/>
          <w:sz w:val="15"/>
        </w:rPr>
        <w:t>COVID-19</w:t>
      </w:r>
      <w:r>
        <w:rPr>
          <w:rFonts w:ascii="Trebuchet MS"/>
          <w:spacing w:val="24"/>
          <w:sz w:val="15"/>
        </w:rPr>
        <w:t xml:space="preserve"> </w:t>
      </w:r>
      <w:r>
        <w:rPr>
          <w:rFonts w:ascii="Trebuchet MS"/>
          <w:sz w:val="15"/>
        </w:rPr>
        <w:t>pandemic.</w:t>
      </w:r>
      <w:r>
        <w:rPr>
          <w:rFonts w:ascii="Trebuchet MS"/>
          <w:spacing w:val="24"/>
          <w:sz w:val="15"/>
        </w:rPr>
        <w:t xml:space="preserve"> </w:t>
      </w:r>
      <w:r>
        <w:rPr>
          <w:rFonts w:ascii="Trebuchet MS"/>
          <w:sz w:val="15"/>
        </w:rPr>
        <w:t>This</w:t>
      </w:r>
      <w:r>
        <w:rPr>
          <w:rFonts w:ascii="Trebuchet MS"/>
          <w:spacing w:val="25"/>
          <w:sz w:val="15"/>
        </w:rPr>
        <w:t xml:space="preserve"> </w:t>
      </w:r>
      <w:r>
        <w:rPr>
          <w:rFonts w:ascii="Trebuchet MS"/>
          <w:sz w:val="15"/>
        </w:rPr>
        <w:t>study</w:t>
      </w:r>
      <w:r>
        <w:rPr>
          <w:rFonts w:ascii="Trebuchet MS"/>
          <w:spacing w:val="24"/>
          <w:sz w:val="15"/>
        </w:rPr>
        <w:t xml:space="preserve"> </w:t>
      </w:r>
      <w:r>
        <w:rPr>
          <w:rFonts w:ascii="Trebuchet MS"/>
          <w:sz w:val="15"/>
        </w:rPr>
        <w:t>aimed</w:t>
      </w:r>
      <w:r>
        <w:rPr>
          <w:rFonts w:ascii="Trebuchet MS"/>
          <w:spacing w:val="24"/>
          <w:sz w:val="15"/>
        </w:rPr>
        <w:t xml:space="preserve"> </w:t>
      </w:r>
      <w:r>
        <w:rPr>
          <w:rFonts w:ascii="Trebuchet MS"/>
          <w:sz w:val="15"/>
        </w:rPr>
        <w:t>to</w:t>
      </w:r>
      <w:r>
        <w:rPr>
          <w:rFonts w:ascii="Trebuchet MS"/>
          <w:spacing w:val="25"/>
          <w:sz w:val="15"/>
        </w:rPr>
        <w:t xml:space="preserve"> </w:t>
      </w:r>
      <w:r>
        <w:rPr>
          <w:rFonts w:ascii="Trebuchet MS"/>
          <w:sz w:val="15"/>
        </w:rPr>
        <w:t>investigate</w:t>
      </w:r>
      <w:r>
        <w:rPr>
          <w:rFonts w:ascii="Trebuchet MS"/>
          <w:spacing w:val="24"/>
          <w:sz w:val="15"/>
        </w:rPr>
        <w:t xml:space="preserve"> </w:t>
      </w:r>
      <w:bookmarkStart w:id="0" w:name="_Hlk142861400"/>
      <w:r>
        <w:rPr>
          <w:rFonts w:ascii="Trebuchet MS"/>
          <w:sz w:val="15"/>
        </w:rPr>
        <w:t>the</w:t>
      </w:r>
      <w:r>
        <w:rPr>
          <w:rFonts w:ascii="Trebuchet MS"/>
          <w:spacing w:val="25"/>
          <w:sz w:val="15"/>
        </w:rPr>
        <w:t xml:space="preserve"> </w:t>
      </w:r>
      <w:r>
        <w:rPr>
          <w:rFonts w:ascii="Trebuchet MS"/>
          <w:sz w:val="15"/>
        </w:rPr>
        <w:t>effect</w:t>
      </w:r>
      <w:r>
        <w:rPr>
          <w:rFonts w:ascii="Trebuchet MS"/>
          <w:spacing w:val="24"/>
          <w:sz w:val="15"/>
        </w:rPr>
        <w:t xml:space="preserve"> </w:t>
      </w:r>
      <w:r>
        <w:rPr>
          <w:rFonts w:ascii="Trebuchet MS"/>
          <w:sz w:val="15"/>
        </w:rPr>
        <w:t>of</w:t>
      </w:r>
      <w:r>
        <w:rPr>
          <w:rFonts w:ascii="Trebuchet MS"/>
          <w:spacing w:val="24"/>
          <w:sz w:val="15"/>
        </w:rPr>
        <w:t xml:space="preserve"> </w:t>
      </w:r>
      <w:r>
        <w:rPr>
          <w:rFonts w:ascii="Trebuchet MS"/>
          <w:sz w:val="15"/>
        </w:rPr>
        <w:t>empowering</w:t>
      </w:r>
      <w:r>
        <w:rPr>
          <w:rFonts w:ascii="Trebuchet MS"/>
          <w:spacing w:val="25"/>
          <w:sz w:val="15"/>
        </w:rPr>
        <w:t xml:space="preserve"> </w:t>
      </w:r>
      <w:r>
        <w:rPr>
          <w:rFonts w:ascii="Trebuchet MS"/>
          <w:sz w:val="15"/>
        </w:rPr>
        <w:t>women</w:t>
      </w:r>
      <w:r>
        <w:rPr>
          <w:rFonts w:ascii="Trebuchet MS"/>
          <w:spacing w:val="24"/>
          <w:sz w:val="15"/>
        </w:rPr>
        <w:t xml:space="preserve"> </w:t>
      </w:r>
      <w:r>
        <w:rPr>
          <w:rFonts w:ascii="Trebuchet MS"/>
          <w:sz w:val="15"/>
        </w:rPr>
        <w:t>through</w:t>
      </w:r>
      <w:r>
        <w:rPr>
          <w:rFonts w:ascii="Trebuchet MS"/>
          <w:spacing w:val="24"/>
          <w:sz w:val="15"/>
        </w:rPr>
        <w:t xml:space="preserve"> </w:t>
      </w:r>
      <w:r>
        <w:rPr>
          <w:rFonts w:ascii="Trebuchet MS"/>
          <w:sz w:val="15"/>
        </w:rPr>
        <w:t>a</w:t>
      </w:r>
    </w:p>
    <w:p w:rsidR="007F3F5D" w:rsidRDefault="00000000">
      <w:pPr>
        <w:spacing w:before="1" w:line="280" w:lineRule="auto"/>
        <w:ind w:left="783" w:right="120"/>
        <w:rPr>
          <w:rFonts w:ascii="Trebuchet MS" w:hAnsi="Trebuchet MS"/>
          <w:sz w:val="15"/>
        </w:rPr>
      </w:pPr>
      <w:r>
        <w:rPr>
          <w:rFonts w:ascii="Trebuchet MS" w:hAnsi="Trebuchet MS"/>
          <w:sz w:val="15"/>
        </w:rPr>
        <w:t>web-training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strategy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on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mental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and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personal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health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behavior</w:t>
      </w:r>
      <w:r>
        <w:rPr>
          <w:rFonts w:ascii="Trebuchet MS" w:hAnsi="Trebuchet MS"/>
          <w:spacing w:val="46"/>
          <w:sz w:val="15"/>
        </w:rPr>
        <w:t xml:space="preserve"> </w:t>
      </w:r>
      <w:r>
        <w:rPr>
          <w:rFonts w:ascii="Trebuchet MS" w:hAnsi="Trebuchet MS"/>
          <w:sz w:val="15"/>
        </w:rPr>
        <w:t>to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prevent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COVID-</w:t>
      </w:r>
      <w:proofErr w:type="gramStart"/>
      <w:r>
        <w:rPr>
          <w:rFonts w:ascii="Trebuchet MS" w:hAnsi="Trebuchet MS"/>
          <w:sz w:val="15"/>
        </w:rPr>
        <w:t>19.</w:t>
      </w:r>
      <w:bookmarkEnd w:id="0"/>
      <w:r>
        <w:rPr>
          <w:rFonts w:ascii="Trebuchet MS" w:hAnsi="Trebuchet MS"/>
          <w:sz w:val="15"/>
        </w:rPr>
        <w:t>This</w:t>
      </w:r>
      <w:proofErr w:type="gramEnd"/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randomized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controlled</w:t>
      </w:r>
      <w:r>
        <w:rPr>
          <w:rFonts w:ascii="Trebuchet MS" w:hAnsi="Trebuchet MS"/>
          <w:spacing w:val="46"/>
          <w:sz w:val="15"/>
        </w:rPr>
        <w:t xml:space="preserve"> </w:t>
      </w:r>
      <w:r>
        <w:rPr>
          <w:rFonts w:ascii="Trebuchet MS" w:hAnsi="Trebuchet MS"/>
          <w:sz w:val="15"/>
        </w:rPr>
        <w:t>trial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study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was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carried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out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on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Iranian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adult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females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including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152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women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as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the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intervention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group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and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151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women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as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the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control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group.</w:t>
      </w:r>
      <w:r>
        <w:rPr>
          <w:rFonts w:ascii="Trebuchet MS" w:hAnsi="Trebuchet MS"/>
          <w:spacing w:val="46"/>
          <w:sz w:val="15"/>
        </w:rPr>
        <w:t xml:space="preserve"> </w:t>
      </w:r>
      <w:r>
        <w:rPr>
          <w:rFonts w:ascii="Trebuchet MS" w:hAnsi="Trebuchet MS"/>
          <w:sz w:val="15"/>
        </w:rPr>
        <w:t>The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intervention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group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was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involved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in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a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web-based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training</w:t>
      </w:r>
      <w:r>
        <w:rPr>
          <w:rFonts w:ascii="Trebuchet MS" w:hAnsi="Trebuchet MS"/>
          <w:spacing w:val="46"/>
          <w:sz w:val="15"/>
        </w:rPr>
        <w:t xml:space="preserve"> </w:t>
      </w:r>
      <w:r>
        <w:rPr>
          <w:rFonts w:ascii="Trebuchet MS" w:hAnsi="Trebuchet MS"/>
          <w:sz w:val="15"/>
        </w:rPr>
        <w:t>about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mental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and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personal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health</w:t>
      </w:r>
      <w:r>
        <w:rPr>
          <w:rFonts w:ascii="Trebuchet MS" w:hAnsi="Trebuchet MS"/>
          <w:spacing w:val="46"/>
          <w:sz w:val="15"/>
        </w:rPr>
        <w:t xml:space="preserve"> </w:t>
      </w:r>
      <w:r>
        <w:rPr>
          <w:rFonts w:ascii="Trebuchet MS" w:hAnsi="Trebuchet MS"/>
          <w:sz w:val="15"/>
        </w:rPr>
        <w:t>behavior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including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eight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one-hour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sessions</w:t>
      </w:r>
      <w:r>
        <w:rPr>
          <w:rFonts w:ascii="Trebuchet MS" w:hAnsi="Trebuchet MS"/>
          <w:spacing w:val="35"/>
          <w:sz w:val="15"/>
        </w:rPr>
        <w:t xml:space="preserve"> </w:t>
      </w:r>
      <w:r>
        <w:rPr>
          <w:rFonts w:ascii="Trebuchet MS" w:hAnsi="Trebuchet MS"/>
          <w:sz w:val="15"/>
        </w:rPr>
        <w:t>for</w:t>
      </w:r>
      <w:r>
        <w:rPr>
          <w:rFonts w:ascii="Trebuchet MS" w:hAnsi="Trebuchet MS"/>
          <w:spacing w:val="36"/>
          <w:sz w:val="15"/>
        </w:rPr>
        <w:t xml:space="preserve"> </w:t>
      </w:r>
      <w:r>
        <w:rPr>
          <w:rFonts w:ascii="Trebuchet MS" w:hAnsi="Trebuchet MS"/>
          <w:sz w:val="15"/>
        </w:rPr>
        <w:t>4</w:t>
      </w:r>
      <w:r>
        <w:rPr>
          <w:rFonts w:ascii="Trebuchet MS" w:hAnsi="Trebuchet MS"/>
          <w:spacing w:val="36"/>
          <w:sz w:val="15"/>
        </w:rPr>
        <w:t xml:space="preserve"> </w:t>
      </w:r>
      <w:r>
        <w:rPr>
          <w:rFonts w:ascii="Trebuchet MS" w:hAnsi="Trebuchet MS"/>
          <w:sz w:val="15"/>
        </w:rPr>
        <w:t>weeks.</w:t>
      </w:r>
      <w:r>
        <w:rPr>
          <w:rFonts w:ascii="Trebuchet MS" w:hAnsi="Trebuchet MS"/>
          <w:spacing w:val="35"/>
          <w:sz w:val="15"/>
        </w:rPr>
        <w:t xml:space="preserve"> </w:t>
      </w:r>
      <w:r>
        <w:rPr>
          <w:rFonts w:ascii="Trebuchet MS" w:hAnsi="Trebuchet MS"/>
          <w:sz w:val="15"/>
        </w:rPr>
        <w:t>The</w:t>
      </w:r>
      <w:r>
        <w:rPr>
          <w:rFonts w:ascii="Trebuchet MS" w:hAnsi="Trebuchet MS"/>
          <w:spacing w:val="36"/>
          <w:sz w:val="15"/>
        </w:rPr>
        <w:t xml:space="preserve"> </w:t>
      </w:r>
      <w:r>
        <w:rPr>
          <w:rFonts w:ascii="Trebuchet MS" w:hAnsi="Trebuchet MS"/>
          <w:sz w:val="15"/>
        </w:rPr>
        <w:t>control</w:t>
      </w:r>
      <w:r>
        <w:rPr>
          <w:rFonts w:ascii="Trebuchet MS" w:hAnsi="Trebuchet MS"/>
          <w:spacing w:val="36"/>
          <w:sz w:val="15"/>
        </w:rPr>
        <w:t xml:space="preserve"> </w:t>
      </w:r>
      <w:r>
        <w:rPr>
          <w:rFonts w:ascii="Trebuchet MS" w:hAnsi="Trebuchet MS"/>
          <w:sz w:val="15"/>
        </w:rPr>
        <w:t>group</w:t>
      </w:r>
      <w:r>
        <w:rPr>
          <w:rFonts w:ascii="Trebuchet MS" w:hAnsi="Trebuchet MS"/>
          <w:spacing w:val="35"/>
          <w:sz w:val="15"/>
        </w:rPr>
        <w:t xml:space="preserve"> </w:t>
      </w:r>
      <w:r>
        <w:rPr>
          <w:rFonts w:ascii="Trebuchet MS" w:hAnsi="Trebuchet MS"/>
          <w:sz w:val="15"/>
        </w:rPr>
        <w:t>was</w:t>
      </w:r>
      <w:r>
        <w:rPr>
          <w:rFonts w:ascii="Trebuchet MS" w:hAnsi="Trebuchet MS"/>
          <w:spacing w:val="36"/>
          <w:sz w:val="15"/>
        </w:rPr>
        <w:t xml:space="preserve"> </w:t>
      </w:r>
      <w:r>
        <w:rPr>
          <w:rFonts w:ascii="Trebuchet MS" w:hAnsi="Trebuchet MS"/>
          <w:sz w:val="15"/>
        </w:rPr>
        <w:t>given</w:t>
      </w:r>
      <w:r>
        <w:rPr>
          <w:rFonts w:ascii="Trebuchet MS" w:hAnsi="Trebuchet MS"/>
          <w:spacing w:val="36"/>
          <w:sz w:val="15"/>
        </w:rPr>
        <w:t xml:space="preserve"> </w:t>
      </w:r>
      <w:r>
        <w:rPr>
          <w:rFonts w:ascii="Trebuchet MS" w:hAnsi="Trebuchet MS"/>
          <w:sz w:val="15"/>
        </w:rPr>
        <w:t>general</w:t>
      </w:r>
      <w:r>
        <w:rPr>
          <w:rFonts w:ascii="Trebuchet MS" w:hAnsi="Trebuchet MS"/>
          <w:spacing w:val="36"/>
          <w:sz w:val="15"/>
        </w:rPr>
        <w:t xml:space="preserve"> </w:t>
      </w:r>
      <w:r>
        <w:rPr>
          <w:rFonts w:ascii="Trebuchet MS" w:hAnsi="Trebuchet MS"/>
          <w:sz w:val="15"/>
        </w:rPr>
        <w:t>instruction</w:t>
      </w:r>
      <w:r>
        <w:rPr>
          <w:rFonts w:ascii="Trebuchet MS" w:hAnsi="Trebuchet MS"/>
          <w:spacing w:val="35"/>
          <w:sz w:val="15"/>
        </w:rPr>
        <w:t xml:space="preserve"> </w:t>
      </w:r>
      <w:r>
        <w:rPr>
          <w:rFonts w:ascii="Trebuchet MS" w:hAnsi="Trebuchet MS"/>
          <w:sz w:val="15"/>
        </w:rPr>
        <w:t>through</w:t>
      </w:r>
      <w:r>
        <w:rPr>
          <w:rFonts w:ascii="Trebuchet MS" w:hAnsi="Trebuchet MS"/>
          <w:spacing w:val="36"/>
          <w:sz w:val="15"/>
        </w:rPr>
        <w:t xml:space="preserve"> </w:t>
      </w:r>
      <w:r>
        <w:rPr>
          <w:rFonts w:ascii="Trebuchet MS" w:hAnsi="Trebuchet MS"/>
          <w:sz w:val="15"/>
        </w:rPr>
        <w:t>social</w:t>
      </w:r>
      <w:r>
        <w:rPr>
          <w:rFonts w:ascii="Trebuchet MS" w:hAnsi="Trebuchet MS"/>
          <w:spacing w:val="36"/>
          <w:sz w:val="15"/>
        </w:rPr>
        <w:t xml:space="preserve"> </w:t>
      </w:r>
      <w:r>
        <w:rPr>
          <w:rFonts w:ascii="Trebuchet MS" w:hAnsi="Trebuchet MS"/>
          <w:sz w:val="15"/>
        </w:rPr>
        <w:t>media.</w:t>
      </w:r>
      <w:r>
        <w:rPr>
          <w:rFonts w:ascii="Trebuchet MS" w:hAnsi="Trebuchet MS"/>
          <w:spacing w:val="35"/>
          <w:sz w:val="15"/>
        </w:rPr>
        <w:t xml:space="preserve"> </w:t>
      </w:r>
      <w:r>
        <w:rPr>
          <w:rFonts w:ascii="Trebuchet MS" w:hAnsi="Trebuchet MS"/>
          <w:sz w:val="15"/>
        </w:rPr>
        <w:t>Mental</w:t>
      </w:r>
      <w:r>
        <w:rPr>
          <w:rFonts w:ascii="Trebuchet MS" w:hAnsi="Trebuchet MS"/>
          <w:spacing w:val="36"/>
          <w:sz w:val="15"/>
        </w:rPr>
        <w:t xml:space="preserve"> </w:t>
      </w:r>
      <w:r>
        <w:rPr>
          <w:rFonts w:ascii="Trebuchet MS" w:hAnsi="Trebuchet MS"/>
          <w:sz w:val="15"/>
        </w:rPr>
        <w:t>health,</w:t>
      </w:r>
      <w:r>
        <w:rPr>
          <w:rFonts w:ascii="Trebuchet MS" w:hAnsi="Trebuchet MS"/>
          <w:spacing w:val="36"/>
          <w:sz w:val="15"/>
        </w:rPr>
        <w:t xml:space="preserve"> </w:t>
      </w:r>
      <w:r>
        <w:rPr>
          <w:rFonts w:ascii="Trebuchet MS" w:hAnsi="Trebuchet MS"/>
          <w:sz w:val="15"/>
        </w:rPr>
        <w:t>stress</w:t>
      </w:r>
      <w:r>
        <w:rPr>
          <w:rFonts w:ascii="Trebuchet MS" w:hAnsi="Trebuchet MS"/>
          <w:spacing w:val="36"/>
          <w:sz w:val="15"/>
        </w:rPr>
        <w:t xml:space="preserve"> </w:t>
      </w:r>
      <w:r>
        <w:rPr>
          <w:rFonts w:ascii="Trebuchet MS" w:hAnsi="Trebuchet MS"/>
          <w:sz w:val="15"/>
        </w:rPr>
        <w:t>and</w:t>
      </w:r>
      <w:r>
        <w:rPr>
          <w:rFonts w:ascii="Trebuchet MS" w:hAnsi="Trebuchet MS"/>
          <w:spacing w:val="35"/>
          <w:sz w:val="15"/>
        </w:rPr>
        <w:t xml:space="preserve"> </w:t>
      </w:r>
      <w:r>
        <w:rPr>
          <w:rFonts w:ascii="Trebuchet MS" w:hAnsi="Trebuchet MS"/>
          <w:sz w:val="15"/>
        </w:rPr>
        <w:t>anxiety,</w:t>
      </w:r>
      <w:r>
        <w:rPr>
          <w:rFonts w:ascii="Trebuchet MS" w:hAnsi="Trebuchet MS"/>
          <w:spacing w:val="36"/>
          <w:sz w:val="15"/>
        </w:rPr>
        <w:t xml:space="preserve"> </w:t>
      </w:r>
      <w:r>
        <w:rPr>
          <w:rFonts w:ascii="Trebuchet MS" w:hAnsi="Trebuchet MS"/>
          <w:sz w:val="15"/>
        </w:rPr>
        <w:t>and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personal</w:t>
      </w:r>
      <w:r>
        <w:rPr>
          <w:rFonts w:ascii="Trebuchet MS" w:hAnsi="Trebuchet MS"/>
          <w:spacing w:val="32"/>
          <w:sz w:val="15"/>
        </w:rPr>
        <w:t xml:space="preserve"> </w:t>
      </w:r>
      <w:r>
        <w:rPr>
          <w:rFonts w:ascii="Trebuchet MS" w:hAnsi="Trebuchet MS"/>
          <w:sz w:val="15"/>
        </w:rPr>
        <w:t>health</w:t>
      </w:r>
      <w:r>
        <w:rPr>
          <w:rFonts w:ascii="Trebuchet MS" w:hAnsi="Trebuchet MS"/>
          <w:spacing w:val="32"/>
          <w:sz w:val="15"/>
        </w:rPr>
        <w:t xml:space="preserve"> </w:t>
      </w:r>
      <w:r>
        <w:rPr>
          <w:rFonts w:ascii="Trebuchet MS" w:hAnsi="Trebuchet MS"/>
          <w:sz w:val="15"/>
        </w:rPr>
        <w:t>behaviors</w:t>
      </w:r>
      <w:r>
        <w:rPr>
          <w:rFonts w:ascii="Trebuchet MS" w:hAnsi="Trebuchet MS"/>
          <w:spacing w:val="33"/>
          <w:sz w:val="15"/>
        </w:rPr>
        <w:t xml:space="preserve"> </w:t>
      </w:r>
      <w:r>
        <w:rPr>
          <w:rFonts w:ascii="Trebuchet MS" w:hAnsi="Trebuchet MS"/>
          <w:sz w:val="15"/>
        </w:rPr>
        <w:t>of</w:t>
      </w:r>
      <w:r>
        <w:rPr>
          <w:rFonts w:ascii="Trebuchet MS" w:hAnsi="Trebuchet MS"/>
          <w:spacing w:val="32"/>
          <w:sz w:val="15"/>
        </w:rPr>
        <w:t xml:space="preserve"> </w:t>
      </w:r>
      <w:r>
        <w:rPr>
          <w:rFonts w:ascii="Trebuchet MS" w:hAnsi="Trebuchet MS"/>
          <w:sz w:val="15"/>
        </w:rPr>
        <w:t>the</w:t>
      </w:r>
      <w:r>
        <w:rPr>
          <w:rFonts w:ascii="Trebuchet MS" w:hAnsi="Trebuchet MS"/>
          <w:spacing w:val="33"/>
          <w:sz w:val="15"/>
        </w:rPr>
        <w:t xml:space="preserve"> </w:t>
      </w:r>
      <w:r>
        <w:rPr>
          <w:rFonts w:ascii="Trebuchet MS" w:hAnsi="Trebuchet MS"/>
          <w:sz w:val="15"/>
        </w:rPr>
        <w:t>participants</w:t>
      </w:r>
      <w:r>
        <w:rPr>
          <w:rFonts w:ascii="Trebuchet MS" w:hAnsi="Trebuchet MS"/>
          <w:spacing w:val="32"/>
          <w:sz w:val="15"/>
        </w:rPr>
        <w:t xml:space="preserve"> </w:t>
      </w:r>
      <w:r>
        <w:rPr>
          <w:rFonts w:ascii="Trebuchet MS" w:hAnsi="Trebuchet MS"/>
          <w:sz w:val="15"/>
        </w:rPr>
        <w:t>were</w:t>
      </w:r>
      <w:r>
        <w:rPr>
          <w:rFonts w:ascii="Trebuchet MS" w:hAnsi="Trebuchet MS"/>
          <w:spacing w:val="33"/>
          <w:sz w:val="15"/>
        </w:rPr>
        <w:t xml:space="preserve"> </w:t>
      </w:r>
      <w:r>
        <w:rPr>
          <w:rFonts w:ascii="Trebuchet MS" w:hAnsi="Trebuchet MS"/>
          <w:sz w:val="15"/>
        </w:rPr>
        <w:t>assessed</w:t>
      </w:r>
      <w:r>
        <w:rPr>
          <w:rFonts w:ascii="Trebuchet MS" w:hAnsi="Trebuchet MS"/>
          <w:spacing w:val="32"/>
          <w:sz w:val="15"/>
        </w:rPr>
        <w:t xml:space="preserve"> </w:t>
      </w:r>
      <w:r>
        <w:rPr>
          <w:rFonts w:ascii="Trebuchet MS" w:hAnsi="Trebuchet MS"/>
          <w:sz w:val="15"/>
        </w:rPr>
        <w:t>at</w:t>
      </w:r>
      <w:r>
        <w:rPr>
          <w:rFonts w:ascii="Trebuchet MS" w:hAnsi="Trebuchet MS"/>
          <w:spacing w:val="32"/>
          <w:sz w:val="15"/>
        </w:rPr>
        <w:t xml:space="preserve"> </w:t>
      </w:r>
      <w:r>
        <w:rPr>
          <w:rFonts w:ascii="Trebuchet MS" w:hAnsi="Trebuchet MS"/>
          <w:sz w:val="15"/>
        </w:rPr>
        <w:t>baseline,</w:t>
      </w:r>
      <w:r>
        <w:rPr>
          <w:rFonts w:ascii="Trebuchet MS" w:hAnsi="Trebuchet MS"/>
          <w:spacing w:val="33"/>
          <w:sz w:val="15"/>
        </w:rPr>
        <w:t xml:space="preserve"> </w:t>
      </w:r>
      <w:r>
        <w:rPr>
          <w:rFonts w:ascii="Trebuchet MS" w:hAnsi="Trebuchet MS"/>
          <w:sz w:val="15"/>
        </w:rPr>
        <w:t>at</w:t>
      </w:r>
      <w:r>
        <w:rPr>
          <w:rFonts w:ascii="Trebuchet MS" w:hAnsi="Trebuchet MS"/>
          <w:spacing w:val="32"/>
          <w:sz w:val="15"/>
        </w:rPr>
        <w:t xml:space="preserve"> </w:t>
      </w:r>
      <w:r>
        <w:rPr>
          <w:rFonts w:ascii="Trebuchet MS" w:hAnsi="Trebuchet MS"/>
          <w:sz w:val="15"/>
        </w:rPr>
        <w:t>4</w:t>
      </w:r>
      <w:r>
        <w:rPr>
          <w:rFonts w:ascii="Trebuchet MS" w:hAnsi="Trebuchet MS"/>
          <w:spacing w:val="33"/>
          <w:sz w:val="15"/>
        </w:rPr>
        <w:t xml:space="preserve"> </w:t>
      </w:r>
      <w:r>
        <w:rPr>
          <w:rFonts w:ascii="Trebuchet MS" w:hAnsi="Trebuchet MS"/>
          <w:sz w:val="15"/>
        </w:rPr>
        <w:t>weeks,</w:t>
      </w:r>
      <w:r>
        <w:rPr>
          <w:rFonts w:ascii="Trebuchet MS" w:hAnsi="Trebuchet MS"/>
          <w:spacing w:val="32"/>
          <w:sz w:val="15"/>
        </w:rPr>
        <w:t xml:space="preserve"> </w:t>
      </w:r>
      <w:r>
        <w:rPr>
          <w:rFonts w:ascii="Trebuchet MS" w:hAnsi="Trebuchet MS"/>
          <w:sz w:val="15"/>
        </w:rPr>
        <w:t>and</w:t>
      </w:r>
      <w:r>
        <w:rPr>
          <w:rFonts w:ascii="Trebuchet MS" w:hAnsi="Trebuchet MS"/>
          <w:spacing w:val="33"/>
          <w:sz w:val="15"/>
        </w:rPr>
        <w:t xml:space="preserve"> </w:t>
      </w:r>
      <w:r>
        <w:rPr>
          <w:rFonts w:ascii="Trebuchet MS" w:hAnsi="Trebuchet MS"/>
          <w:sz w:val="15"/>
        </w:rPr>
        <w:t>after</w:t>
      </w:r>
      <w:r>
        <w:rPr>
          <w:rFonts w:ascii="Trebuchet MS" w:hAnsi="Trebuchet MS"/>
          <w:spacing w:val="32"/>
          <w:sz w:val="15"/>
        </w:rPr>
        <w:t xml:space="preserve"> </w:t>
      </w:r>
      <w:r>
        <w:rPr>
          <w:rFonts w:ascii="Trebuchet MS" w:hAnsi="Trebuchet MS"/>
          <w:sz w:val="15"/>
        </w:rPr>
        <w:t>12</w:t>
      </w:r>
      <w:r>
        <w:rPr>
          <w:rFonts w:ascii="Trebuchet MS" w:hAnsi="Trebuchet MS"/>
          <w:spacing w:val="33"/>
          <w:sz w:val="15"/>
        </w:rPr>
        <w:t xml:space="preserve"> </w:t>
      </w:r>
      <w:proofErr w:type="spellStart"/>
      <w:proofErr w:type="gramStart"/>
      <w:r>
        <w:rPr>
          <w:rFonts w:ascii="Trebuchet MS" w:hAnsi="Trebuchet MS"/>
          <w:sz w:val="15"/>
        </w:rPr>
        <w:t>weeks.The</w:t>
      </w:r>
      <w:proofErr w:type="spellEnd"/>
      <w:proofErr w:type="gramEnd"/>
      <w:r>
        <w:rPr>
          <w:rFonts w:ascii="Trebuchet MS" w:hAnsi="Trebuchet MS"/>
          <w:spacing w:val="32"/>
          <w:sz w:val="15"/>
        </w:rPr>
        <w:t xml:space="preserve"> </w:t>
      </w:r>
      <w:r>
        <w:rPr>
          <w:rFonts w:ascii="Trebuchet MS" w:hAnsi="Trebuchet MS"/>
          <w:sz w:val="15"/>
        </w:rPr>
        <w:t>mean</w:t>
      </w:r>
      <w:r>
        <w:rPr>
          <w:rFonts w:ascii="Trebuchet MS" w:hAnsi="Trebuchet MS"/>
          <w:spacing w:val="32"/>
          <w:sz w:val="15"/>
        </w:rPr>
        <w:t xml:space="preserve"> </w:t>
      </w:r>
      <w:r>
        <w:rPr>
          <w:rFonts w:ascii="Trebuchet MS" w:hAnsi="Trebuchet MS"/>
          <w:sz w:val="15"/>
        </w:rPr>
        <w:t>score</w:t>
      </w:r>
      <w:r>
        <w:rPr>
          <w:rFonts w:ascii="Trebuchet MS" w:hAnsi="Trebuchet MS"/>
          <w:spacing w:val="33"/>
          <w:sz w:val="15"/>
        </w:rPr>
        <w:t xml:space="preserve"> </w:t>
      </w:r>
      <w:r>
        <w:rPr>
          <w:rFonts w:ascii="Trebuchet MS" w:hAnsi="Trebuchet MS"/>
          <w:sz w:val="15"/>
        </w:rPr>
        <w:t>of</w:t>
      </w:r>
      <w:r>
        <w:rPr>
          <w:rFonts w:ascii="Trebuchet MS" w:hAnsi="Trebuchet MS"/>
          <w:spacing w:val="32"/>
          <w:sz w:val="15"/>
        </w:rPr>
        <w:t xml:space="preserve"> </w:t>
      </w:r>
      <w:r>
        <w:rPr>
          <w:rFonts w:ascii="Trebuchet MS" w:hAnsi="Trebuchet MS"/>
          <w:sz w:val="15"/>
        </w:rPr>
        <w:t>stress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and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anxiety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increased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in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the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control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group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compared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to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the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intervention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group</w:t>
      </w:r>
      <w:r>
        <w:rPr>
          <w:rFonts w:ascii="Trebuchet MS" w:hAnsi="Trebuchet MS"/>
          <w:spacing w:val="46"/>
          <w:sz w:val="15"/>
        </w:rPr>
        <w:t xml:space="preserve"> </w:t>
      </w:r>
      <w:r>
        <w:rPr>
          <w:rFonts w:ascii="Trebuchet MS" w:hAnsi="Trebuchet MS"/>
          <w:sz w:val="15"/>
        </w:rPr>
        <w:t>after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intervention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(P=0.009).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Personal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and</w:t>
      </w:r>
      <w:r>
        <w:rPr>
          <w:rFonts w:ascii="Trebuchet MS" w:hAnsi="Trebuchet MS"/>
          <w:spacing w:val="46"/>
          <w:sz w:val="15"/>
        </w:rPr>
        <w:t xml:space="preserve"> </w:t>
      </w:r>
      <w:r>
        <w:rPr>
          <w:rFonts w:ascii="Trebuchet MS" w:hAnsi="Trebuchet MS"/>
          <w:sz w:val="15"/>
        </w:rPr>
        <w:t>public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health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behavior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decreased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in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the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control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group</w:t>
      </w:r>
      <w:r>
        <w:rPr>
          <w:rFonts w:ascii="Trebuchet MS" w:hAnsi="Trebuchet MS"/>
          <w:spacing w:val="46"/>
          <w:sz w:val="15"/>
        </w:rPr>
        <w:t xml:space="preserve"> </w:t>
      </w:r>
      <w:r>
        <w:rPr>
          <w:rFonts w:ascii="Trebuchet MS" w:hAnsi="Trebuchet MS"/>
          <w:sz w:val="15"/>
        </w:rPr>
        <w:t>compared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to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the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intervention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group</w:t>
      </w:r>
      <w:r>
        <w:rPr>
          <w:rFonts w:ascii="Trebuchet MS" w:hAnsi="Trebuchet MS"/>
          <w:spacing w:val="46"/>
          <w:sz w:val="15"/>
        </w:rPr>
        <w:t xml:space="preserve"> </w:t>
      </w:r>
      <w:r>
        <w:rPr>
          <w:rFonts w:ascii="Trebuchet MS" w:hAnsi="Trebuchet MS"/>
          <w:sz w:val="15"/>
        </w:rPr>
        <w:t>(P=0.001).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After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adjustment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for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the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confounding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variables,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there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was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a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significant increase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in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both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groups in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terms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of</w:t>
      </w:r>
      <w:r>
        <w:rPr>
          <w:rFonts w:ascii="Trebuchet MS" w:hAnsi="Trebuchet MS"/>
          <w:spacing w:val="46"/>
          <w:sz w:val="15"/>
        </w:rPr>
        <w:t xml:space="preserve"> </w:t>
      </w:r>
      <w:r>
        <w:rPr>
          <w:rFonts w:ascii="Trebuchet MS" w:hAnsi="Trebuchet MS"/>
          <w:sz w:val="15"/>
        </w:rPr>
        <w:t>mental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health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behavior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(β=</w:t>
      </w:r>
      <w:r>
        <w:rPr>
          <w:rFonts w:ascii="Trebuchet MS" w:hAnsi="Trebuchet MS"/>
          <w:spacing w:val="45"/>
          <w:sz w:val="15"/>
        </w:rPr>
        <w:t xml:space="preserve"> </w:t>
      </w:r>
      <w:r>
        <w:rPr>
          <w:rFonts w:ascii="Trebuchet MS" w:hAnsi="Trebuchet MS"/>
          <w:sz w:val="15"/>
        </w:rPr>
        <w:t>‐0.35,</w:t>
      </w:r>
      <w:r>
        <w:rPr>
          <w:rFonts w:ascii="Trebuchet MS" w:hAnsi="Trebuchet MS"/>
          <w:spacing w:val="46"/>
          <w:sz w:val="15"/>
        </w:rPr>
        <w:t xml:space="preserve"> </w:t>
      </w:r>
      <w:r>
        <w:rPr>
          <w:rFonts w:ascii="Trebuchet MS" w:hAnsi="Trebuchet MS"/>
          <w:sz w:val="15"/>
        </w:rPr>
        <w:t>95%</w:t>
      </w:r>
      <w:r>
        <w:rPr>
          <w:rFonts w:ascii="Trebuchet MS" w:hAnsi="Trebuchet MS"/>
          <w:spacing w:val="1"/>
          <w:sz w:val="15"/>
        </w:rPr>
        <w:t xml:space="preserve"> </w:t>
      </w:r>
      <w:proofErr w:type="gramStart"/>
      <w:r>
        <w:rPr>
          <w:rFonts w:ascii="Trebuchet MS" w:hAnsi="Trebuchet MS"/>
          <w:sz w:val="15"/>
        </w:rPr>
        <w:t>CI:‐</w:t>
      </w:r>
      <w:proofErr w:type="gramEnd"/>
      <w:r>
        <w:rPr>
          <w:rFonts w:ascii="Trebuchet MS" w:hAnsi="Trebuchet MS"/>
          <w:sz w:val="15"/>
        </w:rPr>
        <w:t>0.46‐‐0.23;</w:t>
      </w:r>
      <w:r>
        <w:rPr>
          <w:rFonts w:ascii="Trebuchet MS" w:hAnsi="Trebuchet MS"/>
          <w:spacing w:val="34"/>
          <w:sz w:val="15"/>
        </w:rPr>
        <w:t xml:space="preserve"> </w:t>
      </w:r>
      <w:r>
        <w:rPr>
          <w:rFonts w:ascii="Trebuchet MS" w:hAnsi="Trebuchet MS"/>
          <w:sz w:val="15"/>
        </w:rPr>
        <w:t>P&lt;0.001),</w:t>
      </w:r>
      <w:r>
        <w:rPr>
          <w:rFonts w:ascii="Trebuchet MS" w:hAnsi="Trebuchet MS"/>
          <w:spacing w:val="35"/>
          <w:sz w:val="15"/>
        </w:rPr>
        <w:t xml:space="preserve"> </w:t>
      </w:r>
      <w:r>
        <w:rPr>
          <w:rFonts w:ascii="Trebuchet MS" w:hAnsi="Trebuchet MS"/>
          <w:sz w:val="15"/>
        </w:rPr>
        <w:t>and</w:t>
      </w:r>
      <w:r>
        <w:rPr>
          <w:rFonts w:ascii="Trebuchet MS" w:hAnsi="Trebuchet MS"/>
          <w:spacing w:val="35"/>
          <w:sz w:val="15"/>
        </w:rPr>
        <w:t xml:space="preserve"> </w:t>
      </w:r>
      <w:r>
        <w:rPr>
          <w:rFonts w:ascii="Trebuchet MS" w:hAnsi="Trebuchet MS"/>
          <w:sz w:val="15"/>
        </w:rPr>
        <w:t>personal</w:t>
      </w:r>
      <w:r>
        <w:rPr>
          <w:rFonts w:ascii="Trebuchet MS" w:hAnsi="Trebuchet MS"/>
          <w:spacing w:val="35"/>
          <w:sz w:val="15"/>
        </w:rPr>
        <w:t xml:space="preserve"> </w:t>
      </w:r>
      <w:r>
        <w:rPr>
          <w:rFonts w:ascii="Trebuchet MS" w:hAnsi="Trebuchet MS"/>
          <w:sz w:val="15"/>
        </w:rPr>
        <w:t>health</w:t>
      </w:r>
      <w:r>
        <w:rPr>
          <w:rFonts w:ascii="Trebuchet MS" w:hAnsi="Trebuchet MS"/>
          <w:spacing w:val="35"/>
          <w:sz w:val="15"/>
        </w:rPr>
        <w:t xml:space="preserve"> </w:t>
      </w:r>
      <w:r>
        <w:rPr>
          <w:rFonts w:ascii="Trebuchet MS" w:hAnsi="Trebuchet MS"/>
          <w:sz w:val="15"/>
        </w:rPr>
        <w:t>behaviors</w:t>
      </w:r>
      <w:r>
        <w:rPr>
          <w:rFonts w:ascii="Trebuchet MS" w:hAnsi="Trebuchet MS"/>
          <w:spacing w:val="35"/>
          <w:sz w:val="15"/>
        </w:rPr>
        <w:t xml:space="preserve"> </w:t>
      </w:r>
      <w:r>
        <w:rPr>
          <w:rFonts w:ascii="Trebuchet MS" w:hAnsi="Trebuchet MS"/>
          <w:sz w:val="15"/>
        </w:rPr>
        <w:t>(β=</w:t>
      </w:r>
      <w:r>
        <w:rPr>
          <w:rFonts w:ascii="Trebuchet MS" w:hAnsi="Trebuchet MS"/>
          <w:spacing w:val="35"/>
          <w:sz w:val="15"/>
        </w:rPr>
        <w:t xml:space="preserve"> </w:t>
      </w:r>
      <w:r>
        <w:rPr>
          <w:rFonts w:ascii="Trebuchet MS" w:hAnsi="Trebuchet MS"/>
          <w:sz w:val="15"/>
        </w:rPr>
        <w:t>‐0.36,</w:t>
      </w:r>
      <w:r>
        <w:rPr>
          <w:rFonts w:ascii="Trebuchet MS" w:hAnsi="Trebuchet MS"/>
          <w:spacing w:val="34"/>
          <w:sz w:val="15"/>
        </w:rPr>
        <w:t xml:space="preserve"> </w:t>
      </w:r>
      <w:r>
        <w:rPr>
          <w:rFonts w:ascii="Trebuchet MS" w:hAnsi="Trebuchet MS"/>
          <w:sz w:val="15"/>
        </w:rPr>
        <w:t>95%</w:t>
      </w:r>
      <w:r>
        <w:rPr>
          <w:rFonts w:ascii="Trebuchet MS" w:hAnsi="Trebuchet MS"/>
          <w:spacing w:val="35"/>
          <w:sz w:val="15"/>
        </w:rPr>
        <w:t xml:space="preserve"> </w:t>
      </w:r>
      <w:r>
        <w:rPr>
          <w:rFonts w:ascii="Trebuchet MS" w:hAnsi="Trebuchet MS"/>
          <w:sz w:val="15"/>
        </w:rPr>
        <w:t>CI:0.59‐0.14;</w:t>
      </w:r>
      <w:r>
        <w:rPr>
          <w:rFonts w:ascii="Trebuchet MS" w:hAnsi="Trebuchet MS"/>
          <w:spacing w:val="35"/>
          <w:sz w:val="15"/>
        </w:rPr>
        <w:t xml:space="preserve"> </w:t>
      </w:r>
      <w:r>
        <w:rPr>
          <w:rFonts w:ascii="Trebuchet MS" w:hAnsi="Trebuchet MS"/>
          <w:sz w:val="15"/>
        </w:rPr>
        <w:t>P=0.001).Discussion:</w:t>
      </w:r>
      <w:r>
        <w:rPr>
          <w:rFonts w:ascii="Trebuchet MS" w:hAnsi="Trebuchet MS"/>
          <w:spacing w:val="35"/>
          <w:sz w:val="15"/>
        </w:rPr>
        <w:t xml:space="preserve"> </w:t>
      </w:r>
      <w:r>
        <w:rPr>
          <w:rFonts w:ascii="Trebuchet MS" w:hAnsi="Trebuchet MS"/>
          <w:sz w:val="15"/>
        </w:rPr>
        <w:t>Empowering</w:t>
      </w:r>
      <w:r>
        <w:rPr>
          <w:rFonts w:ascii="Trebuchet MS" w:hAnsi="Trebuchet MS"/>
          <w:spacing w:val="35"/>
          <w:sz w:val="15"/>
        </w:rPr>
        <w:t xml:space="preserve"> </w:t>
      </w:r>
      <w:r>
        <w:rPr>
          <w:rFonts w:ascii="Trebuchet MS" w:hAnsi="Trebuchet MS"/>
          <w:sz w:val="15"/>
        </w:rPr>
        <w:t>women</w:t>
      </w:r>
      <w:r>
        <w:rPr>
          <w:rFonts w:ascii="Trebuchet MS" w:hAnsi="Trebuchet MS"/>
          <w:spacing w:val="35"/>
          <w:sz w:val="15"/>
        </w:rPr>
        <w:t xml:space="preserve"> </w:t>
      </w:r>
      <w:r>
        <w:rPr>
          <w:rFonts w:ascii="Trebuchet MS" w:hAnsi="Trebuchet MS"/>
          <w:sz w:val="15"/>
        </w:rPr>
        <w:t>through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a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web-training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strategy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may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lead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to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lower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levels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of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stress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and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anxiety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and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improved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personal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and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public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health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behavior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against</w:t>
      </w:r>
      <w:r>
        <w:rPr>
          <w:rFonts w:ascii="Trebuchet MS" w:hAnsi="Trebuchet MS"/>
          <w:spacing w:val="1"/>
          <w:sz w:val="15"/>
        </w:rPr>
        <w:t xml:space="preserve"> </w:t>
      </w:r>
      <w:r>
        <w:rPr>
          <w:rFonts w:ascii="Trebuchet MS" w:hAnsi="Trebuchet MS"/>
          <w:sz w:val="15"/>
        </w:rPr>
        <w:t>COVID-19.Further</w:t>
      </w:r>
      <w:r>
        <w:rPr>
          <w:rFonts w:ascii="Trebuchet MS" w:hAnsi="Trebuchet MS"/>
          <w:spacing w:val="15"/>
          <w:sz w:val="15"/>
        </w:rPr>
        <w:t xml:space="preserve"> </w:t>
      </w:r>
      <w:r>
        <w:rPr>
          <w:rFonts w:ascii="Trebuchet MS" w:hAnsi="Trebuchet MS"/>
          <w:sz w:val="15"/>
        </w:rPr>
        <w:t>studies</w:t>
      </w:r>
      <w:r>
        <w:rPr>
          <w:rFonts w:ascii="Trebuchet MS" w:hAnsi="Trebuchet MS"/>
          <w:spacing w:val="15"/>
          <w:sz w:val="15"/>
        </w:rPr>
        <w:t xml:space="preserve"> </w:t>
      </w:r>
      <w:r>
        <w:rPr>
          <w:rFonts w:ascii="Trebuchet MS" w:hAnsi="Trebuchet MS"/>
          <w:sz w:val="15"/>
        </w:rPr>
        <w:t>are</w:t>
      </w:r>
      <w:r>
        <w:rPr>
          <w:rFonts w:ascii="Trebuchet MS" w:hAnsi="Trebuchet MS"/>
          <w:spacing w:val="15"/>
          <w:sz w:val="15"/>
        </w:rPr>
        <w:t xml:space="preserve"> </w:t>
      </w:r>
      <w:r>
        <w:rPr>
          <w:rFonts w:ascii="Trebuchet MS" w:hAnsi="Trebuchet MS"/>
          <w:sz w:val="15"/>
        </w:rPr>
        <w:t>warranted.</w:t>
      </w:r>
    </w:p>
    <w:p w:rsidR="007F3F5D" w:rsidRDefault="007F3F5D">
      <w:pPr>
        <w:pStyle w:val="BodyText"/>
        <w:rPr>
          <w:rFonts w:ascii="Trebuchet MS"/>
          <w:sz w:val="20"/>
        </w:rPr>
      </w:pPr>
    </w:p>
    <w:p w:rsidR="007F3F5D" w:rsidRDefault="00000000">
      <w:pPr>
        <w:ind w:left="783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sz w:val="20"/>
        </w:rPr>
        <w:t>Contribution</w:t>
      </w:r>
      <w:r>
        <w:rPr>
          <w:rFonts w:ascii="Trebuchet MS"/>
          <w:b/>
          <w:i/>
          <w:spacing w:val="18"/>
          <w:sz w:val="20"/>
        </w:rPr>
        <w:t xml:space="preserve"> </w:t>
      </w:r>
      <w:r>
        <w:rPr>
          <w:rFonts w:ascii="Trebuchet MS"/>
          <w:b/>
          <w:i/>
          <w:sz w:val="20"/>
        </w:rPr>
        <w:t>to</w:t>
      </w:r>
      <w:r>
        <w:rPr>
          <w:rFonts w:ascii="Trebuchet MS"/>
          <w:b/>
          <w:i/>
          <w:spacing w:val="19"/>
          <w:sz w:val="20"/>
        </w:rPr>
        <w:t xml:space="preserve"> </w:t>
      </w:r>
      <w:r>
        <w:rPr>
          <w:rFonts w:ascii="Trebuchet MS"/>
          <w:b/>
          <w:i/>
          <w:sz w:val="20"/>
        </w:rPr>
        <w:t>the</w:t>
      </w:r>
      <w:r>
        <w:rPr>
          <w:rFonts w:ascii="Trebuchet MS"/>
          <w:b/>
          <w:i/>
          <w:spacing w:val="19"/>
          <w:sz w:val="20"/>
        </w:rPr>
        <w:t xml:space="preserve"> </w:t>
      </w:r>
      <w:r>
        <w:rPr>
          <w:rFonts w:ascii="Trebuchet MS"/>
          <w:b/>
          <w:i/>
          <w:sz w:val="20"/>
        </w:rPr>
        <w:t>field</w:t>
      </w:r>
    </w:p>
    <w:p w:rsidR="007F3F5D" w:rsidRDefault="007F3F5D">
      <w:pPr>
        <w:pStyle w:val="BodyText"/>
        <w:spacing w:before="6"/>
        <w:rPr>
          <w:rFonts w:ascii="Trebuchet MS"/>
          <w:b/>
          <w:i/>
          <w:sz w:val="19"/>
        </w:rPr>
      </w:pPr>
    </w:p>
    <w:p w:rsidR="007F3F5D" w:rsidRDefault="00000000">
      <w:pPr>
        <w:spacing w:before="1" w:line="280" w:lineRule="auto"/>
        <w:ind w:left="783" w:right="154"/>
        <w:rPr>
          <w:rFonts w:ascii="Trebuchet MS"/>
          <w:sz w:val="15"/>
        </w:rPr>
      </w:pPr>
      <w:r>
        <w:rPr>
          <w:rFonts w:ascii="Trebuchet MS"/>
          <w:sz w:val="15"/>
        </w:rPr>
        <w:t>Our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findings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suggest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the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women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had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improved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mental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health,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i.e.,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less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stress</w:t>
      </w:r>
      <w:r>
        <w:rPr>
          <w:rFonts w:ascii="Trebuchet MS"/>
          <w:spacing w:val="46"/>
          <w:sz w:val="15"/>
        </w:rPr>
        <w:t xml:space="preserve"> </w:t>
      </w:r>
      <w:r>
        <w:rPr>
          <w:rFonts w:ascii="Trebuchet MS"/>
          <w:sz w:val="15"/>
        </w:rPr>
        <w:t>and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anxiety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and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had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a</w:t>
      </w:r>
      <w:r>
        <w:rPr>
          <w:rFonts w:ascii="Trebuchet MS"/>
          <w:spacing w:val="46"/>
          <w:sz w:val="15"/>
        </w:rPr>
        <w:t xml:space="preserve"> </w:t>
      </w:r>
      <w:r>
        <w:rPr>
          <w:rFonts w:ascii="Trebuchet MS"/>
          <w:sz w:val="15"/>
        </w:rPr>
        <w:t>better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status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in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terms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of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mental</w:t>
      </w:r>
      <w:r>
        <w:rPr>
          <w:rFonts w:ascii="Trebuchet MS"/>
          <w:spacing w:val="31"/>
          <w:sz w:val="15"/>
        </w:rPr>
        <w:t xml:space="preserve"> </w:t>
      </w:r>
      <w:r>
        <w:rPr>
          <w:rFonts w:ascii="Trebuchet MS"/>
          <w:sz w:val="15"/>
        </w:rPr>
        <w:t>health</w:t>
      </w:r>
      <w:r>
        <w:rPr>
          <w:rFonts w:ascii="Trebuchet MS"/>
          <w:spacing w:val="31"/>
          <w:sz w:val="15"/>
        </w:rPr>
        <w:t xml:space="preserve"> </w:t>
      </w:r>
      <w:r>
        <w:rPr>
          <w:rFonts w:ascii="Trebuchet MS"/>
          <w:sz w:val="15"/>
        </w:rPr>
        <w:t>behavior,</w:t>
      </w:r>
      <w:r>
        <w:rPr>
          <w:rFonts w:ascii="Trebuchet MS"/>
          <w:spacing w:val="31"/>
          <w:sz w:val="15"/>
        </w:rPr>
        <w:t xml:space="preserve"> </w:t>
      </w:r>
      <w:r>
        <w:rPr>
          <w:rFonts w:ascii="Trebuchet MS"/>
          <w:sz w:val="15"/>
        </w:rPr>
        <w:t>and</w:t>
      </w:r>
      <w:r>
        <w:rPr>
          <w:rFonts w:ascii="Trebuchet MS"/>
          <w:spacing w:val="31"/>
          <w:sz w:val="15"/>
        </w:rPr>
        <w:t xml:space="preserve"> </w:t>
      </w:r>
      <w:r>
        <w:rPr>
          <w:rFonts w:ascii="Trebuchet MS"/>
          <w:sz w:val="15"/>
        </w:rPr>
        <w:t>tended</w:t>
      </w:r>
      <w:r>
        <w:rPr>
          <w:rFonts w:ascii="Trebuchet MS"/>
          <w:spacing w:val="31"/>
          <w:sz w:val="15"/>
        </w:rPr>
        <w:t xml:space="preserve"> </w:t>
      </w:r>
      <w:r>
        <w:rPr>
          <w:rFonts w:ascii="Trebuchet MS"/>
          <w:sz w:val="15"/>
        </w:rPr>
        <w:t>to</w:t>
      </w:r>
      <w:r>
        <w:rPr>
          <w:rFonts w:ascii="Trebuchet MS"/>
          <w:spacing w:val="32"/>
          <w:sz w:val="15"/>
        </w:rPr>
        <w:t xml:space="preserve"> </w:t>
      </w:r>
      <w:r>
        <w:rPr>
          <w:rFonts w:ascii="Trebuchet MS"/>
          <w:sz w:val="15"/>
        </w:rPr>
        <w:t>adopt</w:t>
      </w:r>
      <w:r>
        <w:rPr>
          <w:rFonts w:ascii="Trebuchet MS"/>
          <w:spacing w:val="31"/>
          <w:sz w:val="15"/>
        </w:rPr>
        <w:t xml:space="preserve"> </w:t>
      </w:r>
      <w:r>
        <w:rPr>
          <w:rFonts w:ascii="Trebuchet MS"/>
          <w:sz w:val="15"/>
        </w:rPr>
        <w:t>more</w:t>
      </w:r>
      <w:r>
        <w:rPr>
          <w:rFonts w:ascii="Trebuchet MS"/>
          <w:spacing w:val="31"/>
          <w:sz w:val="15"/>
        </w:rPr>
        <w:t xml:space="preserve"> </w:t>
      </w:r>
      <w:r>
        <w:rPr>
          <w:rFonts w:ascii="Trebuchet MS"/>
          <w:sz w:val="15"/>
        </w:rPr>
        <w:t>personal</w:t>
      </w:r>
      <w:r>
        <w:rPr>
          <w:rFonts w:ascii="Trebuchet MS"/>
          <w:spacing w:val="31"/>
          <w:sz w:val="15"/>
        </w:rPr>
        <w:t xml:space="preserve"> </w:t>
      </w:r>
      <w:r>
        <w:rPr>
          <w:rFonts w:ascii="Trebuchet MS"/>
          <w:sz w:val="15"/>
        </w:rPr>
        <w:t>and</w:t>
      </w:r>
      <w:r>
        <w:rPr>
          <w:rFonts w:ascii="Trebuchet MS"/>
          <w:spacing w:val="31"/>
          <w:sz w:val="15"/>
        </w:rPr>
        <w:t xml:space="preserve"> </w:t>
      </w:r>
      <w:r>
        <w:rPr>
          <w:rFonts w:ascii="Trebuchet MS"/>
          <w:sz w:val="15"/>
        </w:rPr>
        <w:t>public</w:t>
      </w:r>
      <w:r>
        <w:rPr>
          <w:rFonts w:ascii="Trebuchet MS"/>
          <w:spacing w:val="32"/>
          <w:sz w:val="15"/>
        </w:rPr>
        <w:t xml:space="preserve"> </w:t>
      </w:r>
      <w:r>
        <w:rPr>
          <w:rFonts w:ascii="Trebuchet MS"/>
          <w:sz w:val="15"/>
        </w:rPr>
        <w:t>health</w:t>
      </w:r>
      <w:r>
        <w:rPr>
          <w:rFonts w:ascii="Trebuchet MS"/>
          <w:spacing w:val="31"/>
          <w:sz w:val="15"/>
        </w:rPr>
        <w:t xml:space="preserve"> </w:t>
      </w:r>
      <w:r>
        <w:rPr>
          <w:rFonts w:ascii="Trebuchet MS"/>
          <w:sz w:val="15"/>
        </w:rPr>
        <w:t>behaviors</w:t>
      </w:r>
      <w:r>
        <w:rPr>
          <w:rFonts w:ascii="Trebuchet MS"/>
          <w:spacing w:val="31"/>
          <w:sz w:val="15"/>
        </w:rPr>
        <w:t xml:space="preserve"> </w:t>
      </w:r>
      <w:r>
        <w:rPr>
          <w:rFonts w:ascii="Trebuchet MS"/>
          <w:sz w:val="15"/>
        </w:rPr>
        <w:t>and</w:t>
      </w:r>
      <w:r>
        <w:rPr>
          <w:rFonts w:ascii="Trebuchet MS"/>
          <w:spacing w:val="31"/>
          <w:sz w:val="15"/>
        </w:rPr>
        <w:t xml:space="preserve"> </w:t>
      </w:r>
      <w:r>
        <w:rPr>
          <w:rFonts w:ascii="Trebuchet MS"/>
          <w:sz w:val="15"/>
        </w:rPr>
        <w:t>preventive</w:t>
      </w:r>
      <w:r>
        <w:rPr>
          <w:rFonts w:ascii="Trebuchet MS"/>
          <w:spacing w:val="31"/>
          <w:sz w:val="15"/>
        </w:rPr>
        <w:t xml:space="preserve"> </w:t>
      </w:r>
      <w:r>
        <w:rPr>
          <w:rFonts w:ascii="Trebuchet MS"/>
          <w:sz w:val="15"/>
        </w:rPr>
        <w:t>measures</w:t>
      </w:r>
      <w:r>
        <w:rPr>
          <w:rFonts w:ascii="Trebuchet MS"/>
          <w:spacing w:val="31"/>
          <w:sz w:val="15"/>
        </w:rPr>
        <w:t xml:space="preserve"> </w:t>
      </w:r>
      <w:r>
        <w:rPr>
          <w:rFonts w:ascii="Trebuchet MS"/>
          <w:sz w:val="15"/>
        </w:rPr>
        <w:t>against</w:t>
      </w:r>
      <w:r>
        <w:rPr>
          <w:rFonts w:ascii="Trebuchet MS"/>
          <w:spacing w:val="32"/>
          <w:sz w:val="15"/>
        </w:rPr>
        <w:t xml:space="preserve"> </w:t>
      </w:r>
      <w:r>
        <w:rPr>
          <w:rFonts w:ascii="Trebuchet MS"/>
          <w:sz w:val="15"/>
        </w:rPr>
        <w:t>COVID-19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after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completing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the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web-based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training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course.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A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web-based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lifestyle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training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intervention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may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have</w:t>
      </w:r>
      <w:r>
        <w:rPr>
          <w:rFonts w:ascii="Trebuchet MS"/>
          <w:spacing w:val="46"/>
          <w:sz w:val="15"/>
        </w:rPr>
        <w:t xml:space="preserve"> </w:t>
      </w:r>
      <w:r>
        <w:rPr>
          <w:rFonts w:ascii="Trebuchet MS"/>
          <w:sz w:val="15"/>
        </w:rPr>
        <w:t>advantages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not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only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for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infectious</w:t>
      </w:r>
      <w:r>
        <w:rPr>
          <w:rFonts w:ascii="Trebuchet MS"/>
          <w:spacing w:val="28"/>
          <w:sz w:val="15"/>
        </w:rPr>
        <w:t xml:space="preserve"> </w:t>
      </w:r>
      <w:r>
        <w:rPr>
          <w:rFonts w:ascii="Trebuchet MS"/>
          <w:sz w:val="15"/>
        </w:rPr>
        <w:t>diseases</w:t>
      </w:r>
      <w:r>
        <w:rPr>
          <w:rFonts w:ascii="Trebuchet MS"/>
          <w:spacing w:val="29"/>
          <w:sz w:val="15"/>
        </w:rPr>
        <w:t xml:space="preserve"> </w:t>
      </w:r>
      <w:r>
        <w:rPr>
          <w:rFonts w:ascii="Trebuchet MS"/>
          <w:sz w:val="15"/>
        </w:rPr>
        <w:t>but</w:t>
      </w:r>
      <w:r>
        <w:rPr>
          <w:rFonts w:ascii="Trebuchet MS"/>
          <w:spacing w:val="29"/>
          <w:sz w:val="15"/>
        </w:rPr>
        <w:t xml:space="preserve"> </w:t>
      </w:r>
      <w:r>
        <w:rPr>
          <w:rFonts w:ascii="Trebuchet MS"/>
          <w:sz w:val="15"/>
        </w:rPr>
        <w:t>also</w:t>
      </w:r>
      <w:r>
        <w:rPr>
          <w:rFonts w:ascii="Trebuchet MS"/>
          <w:spacing w:val="28"/>
          <w:sz w:val="15"/>
        </w:rPr>
        <w:t xml:space="preserve"> </w:t>
      </w:r>
      <w:r>
        <w:rPr>
          <w:rFonts w:ascii="Trebuchet MS"/>
          <w:sz w:val="15"/>
        </w:rPr>
        <w:t>for</w:t>
      </w:r>
      <w:r>
        <w:rPr>
          <w:rFonts w:ascii="Trebuchet MS"/>
          <w:spacing w:val="29"/>
          <w:sz w:val="15"/>
        </w:rPr>
        <w:t xml:space="preserve"> </w:t>
      </w:r>
      <w:r>
        <w:rPr>
          <w:rFonts w:ascii="Trebuchet MS"/>
          <w:sz w:val="15"/>
        </w:rPr>
        <w:t>chronic</w:t>
      </w:r>
      <w:r>
        <w:rPr>
          <w:rFonts w:ascii="Trebuchet MS"/>
          <w:spacing w:val="29"/>
          <w:sz w:val="15"/>
        </w:rPr>
        <w:t xml:space="preserve"> </w:t>
      </w:r>
      <w:r>
        <w:rPr>
          <w:rFonts w:ascii="Trebuchet MS"/>
          <w:sz w:val="15"/>
        </w:rPr>
        <w:t>illnesses</w:t>
      </w:r>
      <w:r>
        <w:rPr>
          <w:rFonts w:ascii="Trebuchet MS"/>
          <w:spacing w:val="29"/>
          <w:sz w:val="15"/>
        </w:rPr>
        <w:t xml:space="preserve"> </w:t>
      </w:r>
      <w:r>
        <w:rPr>
          <w:rFonts w:ascii="Trebuchet MS"/>
          <w:sz w:val="15"/>
        </w:rPr>
        <w:t>such</w:t>
      </w:r>
      <w:r>
        <w:rPr>
          <w:rFonts w:ascii="Trebuchet MS"/>
          <w:spacing w:val="28"/>
          <w:sz w:val="15"/>
        </w:rPr>
        <w:t xml:space="preserve"> </w:t>
      </w:r>
      <w:r>
        <w:rPr>
          <w:rFonts w:ascii="Trebuchet MS"/>
          <w:sz w:val="15"/>
        </w:rPr>
        <w:t>as</w:t>
      </w:r>
      <w:r>
        <w:rPr>
          <w:rFonts w:ascii="Trebuchet MS"/>
          <w:spacing w:val="29"/>
          <w:sz w:val="15"/>
        </w:rPr>
        <w:t xml:space="preserve"> </w:t>
      </w:r>
      <w:r>
        <w:rPr>
          <w:rFonts w:ascii="Trebuchet MS"/>
          <w:sz w:val="15"/>
        </w:rPr>
        <w:t>diabetes</w:t>
      </w:r>
      <w:r>
        <w:rPr>
          <w:rFonts w:ascii="Trebuchet MS"/>
          <w:spacing w:val="29"/>
          <w:sz w:val="15"/>
        </w:rPr>
        <w:t xml:space="preserve"> </w:t>
      </w:r>
      <w:r>
        <w:rPr>
          <w:rFonts w:ascii="Trebuchet MS"/>
          <w:sz w:val="15"/>
        </w:rPr>
        <w:t>mellitus,</w:t>
      </w:r>
      <w:r>
        <w:rPr>
          <w:rFonts w:ascii="Trebuchet MS"/>
          <w:spacing w:val="29"/>
          <w:sz w:val="15"/>
        </w:rPr>
        <w:t xml:space="preserve"> </w:t>
      </w:r>
      <w:r>
        <w:rPr>
          <w:rFonts w:ascii="Trebuchet MS"/>
          <w:sz w:val="15"/>
        </w:rPr>
        <w:t>chronic</w:t>
      </w:r>
      <w:r>
        <w:rPr>
          <w:rFonts w:ascii="Trebuchet MS"/>
          <w:spacing w:val="28"/>
          <w:sz w:val="15"/>
        </w:rPr>
        <w:t xml:space="preserve"> </w:t>
      </w:r>
      <w:r>
        <w:rPr>
          <w:rFonts w:ascii="Trebuchet MS"/>
          <w:sz w:val="15"/>
        </w:rPr>
        <w:t>heart</w:t>
      </w:r>
      <w:r>
        <w:rPr>
          <w:rFonts w:ascii="Trebuchet MS"/>
          <w:spacing w:val="29"/>
          <w:sz w:val="15"/>
        </w:rPr>
        <w:t xml:space="preserve"> </w:t>
      </w:r>
      <w:r>
        <w:rPr>
          <w:rFonts w:ascii="Trebuchet MS"/>
          <w:sz w:val="15"/>
        </w:rPr>
        <w:t>failure,</w:t>
      </w:r>
      <w:r>
        <w:rPr>
          <w:rFonts w:ascii="Trebuchet MS"/>
          <w:spacing w:val="29"/>
          <w:sz w:val="15"/>
        </w:rPr>
        <w:t xml:space="preserve"> </w:t>
      </w:r>
      <w:r>
        <w:rPr>
          <w:rFonts w:ascii="Trebuchet MS"/>
          <w:sz w:val="15"/>
        </w:rPr>
        <w:t>or</w:t>
      </w:r>
      <w:r>
        <w:rPr>
          <w:rFonts w:ascii="Trebuchet MS"/>
          <w:spacing w:val="29"/>
          <w:sz w:val="15"/>
        </w:rPr>
        <w:t xml:space="preserve"> </w:t>
      </w:r>
      <w:r>
        <w:rPr>
          <w:rFonts w:ascii="Trebuchet MS"/>
          <w:sz w:val="15"/>
        </w:rPr>
        <w:t>cancers.</w:t>
      </w:r>
      <w:r>
        <w:rPr>
          <w:rFonts w:ascii="Trebuchet MS"/>
          <w:spacing w:val="28"/>
          <w:sz w:val="15"/>
        </w:rPr>
        <w:t xml:space="preserve"> </w:t>
      </w:r>
      <w:r>
        <w:rPr>
          <w:rFonts w:ascii="Trebuchet MS"/>
          <w:sz w:val="15"/>
        </w:rPr>
        <w:t>The</w:t>
      </w:r>
      <w:r>
        <w:rPr>
          <w:rFonts w:ascii="Trebuchet MS"/>
          <w:spacing w:val="29"/>
          <w:sz w:val="15"/>
        </w:rPr>
        <w:t xml:space="preserve"> </w:t>
      </w:r>
      <w:r>
        <w:rPr>
          <w:rFonts w:ascii="Trebuchet MS"/>
          <w:sz w:val="15"/>
        </w:rPr>
        <w:t>findings</w:t>
      </w:r>
      <w:r>
        <w:rPr>
          <w:rFonts w:ascii="Trebuchet MS"/>
          <w:spacing w:val="29"/>
          <w:sz w:val="15"/>
        </w:rPr>
        <w:t xml:space="preserve"> </w:t>
      </w:r>
      <w:r>
        <w:rPr>
          <w:rFonts w:ascii="Trebuchet MS"/>
          <w:sz w:val="15"/>
        </w:rPr>
        <w:t>indicate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that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personal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and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public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health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behaviors,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mental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health</w:t>
      </w:r>
      <w:r>
        <w:rPr>
          <w:rFonts w:ascii="Trebuchet MS"/>
          <w:spacing w:val="46"/>
          <w:sz w:val="15"/>
        </w:rPr>
        <w:t xml:space="preserve"> </w:t>
      </w:r>
      <w:r>
        <w:rPr>
          <w:rFonts w:ascii="Trebuchet MS"/>
          <w:sz w:val="15"/>
        </w:rPr>
        <w:t>behaviors,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and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stress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and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anxiety</w:t>
      </w:r>
      <w:r>
        <w:rPr>
          <w:rFonts w:ascii="Trebuchet MS"/>
          <w:spacing w:val="46"/>
          <w:sz w:val="15"/>
        </w:rPr>
        <w:t xml:space="preserve"> </w:t>
      </w:r>
      <w:r>
        <w:rPr>
          <w:rFonts w:ascii="Trebuchet MS"/>
          <w:sz w:val="15"/>
        </w:rPr>
        <w:t>intervention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trough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E-learning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are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readily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available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and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applicable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to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the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general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population.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Educational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strategies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focusing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on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lifestyle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changes</w:t>
      </w:r>
      <w:r>
        <w:rPr>
          <w:rFonts w:ascii="Trebuchet MS"/>
          <w:spacing w:val="46"/>
          <w:sz w:val="15"/>
        </w:rPr>
        <w:t xml:space="preserve"> </w:t>
      </w:r>
      <w:r>
        <w:rPr>
          <w:rFonts w:ascii="Trebuchet MS"/>
          <w:sz w:val="15"/>
        </w:rPr>
        <w:t>may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reduce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the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incidence</w:t>
      </w:r>
      <w:r>
        <w:rPr>
          <w:rFonts w:ascii="Trebuchet MS"/>
          <w:spacing w:val="36"/>
          <w:sz w:val="15"/>
        </w:rPr>
        <w:t xml:space="preserve"> </w:t>
      </w:r>
      <w:r>
        <w:rPr>
          <w:rFonts w:ascii="Trebuchet MS"/>
          <w:sz w:val="15"/>
        </w:rPr>
        <w:t>of</w:t>
      </w:r>
      <w:r>
        <w:rPr>
          <w:rFonts w:ascii="Trebuchet MS"/>
          <w:spacing w:val="37"/>
          <w:sz w:val="15"/>
        </w:rPr>
        <w:t xml:space="preserve"> </w:t>
      </w:r>
      <w:r>
        <w:rPr>
          <w:rFonts w:ascii="Trebuchet MS"/>
          <w:sz w:val="15"/>
        </w:rPr>
        <w:t>life-threatening</w:t>
      </w:r>
      <w:r>
        <w:rPr>
          <w:rFonts w:ascii="Trebuchet MS"/>
          <w:spacing w:val="37"/>
          <w:sz w:val="15"/>
        </w:rPr>
        <w:t xml:space="preserve"> </w:t>
      </w:r>
      <w:r>
        <w:rPr>
          <w:rFonts w:ascii="Trebuchet MS"/>
          <w:sz w:val="15"/>
        </w:rPr>
        <w:t>conditions</w:t>
      </w:r>
      <w:r>
        <w:rPr>
          <w:rFonts w:ascii="Trebuchet MS"/>
          <w:spacing w:val="37"/>
          <w:sz w:val="15"/>
        </w:rPr>
        <w:t xml:space="preserve"> </w:t>
      </w:r>
      <w:r>
        <w:rPr>
          <w:rFonts w:ascii="Trebuchet MS"/>
          <w:sz w:val="15"/>
        </w:rPr>
        <w:t>and</w:t>
      </w:r>
      <w:r>
        <w:rPr>
          <w:rFonts w:ascii="Trebuchet MS"/>
          <w:spacing w:val="37"/>
          <w:sz w:val="15"/>
        </w:rPr>
        <w:t xml:space="preserve"> </w:t>
      </w:r>
      <w:r>
        <w:rPr>
          <w:rFonts w:ascii="Trebuchet MS"/>
          <w:sz w:val="15"/>
        </w:rPr>
        <w:t>pandemics</w:t>
      </w:r>
      <w:r>
        <w:rPr>
          <w:rFonts w:ascii="Trebuchet MS"/>
          <w:spacing w:val="37"/>
          <w:sz w:val="15"/>
        </w:rPr>
        <w:t xml:space="preserve"> </w:t>
      </w:r>
      <w:r>
        <w:rPr>
          <w:rFonts w:ascii="Trebuchet MS"/>
          <w:sz w:val="15"/>
        </w:rPr>
        <w:t>among</w:t>
      </w:r>
      <w:r>
        <w:rPr>
          <w:rFonts w:ascii="Trebuchet MS"/>
          <w:spacing w:val="37"/>
          <w:sz w:val="15"/>
        </w:rPr>
        <w:t xml:space="preserve"> </w:t>
      </w:r>
      <w:r>
        <w:rPr>
          <w:rFonts w:ascii="Trebuchet MS"/>
          <w:sz w:val="15"/>
        </w:rPr>
        <w:t>women</w:t>
      </w:r>
      <w:r>
        <w:rPr>
          <w:rFonts w:ascii="Trebuchet MS"/>
          <w:spacing w:val="37"/>
          <w:sz w:val="15"/>
        </w:rPr>
        <w:t xml:space="preserve"> </w:t>
      </w:r>
      <w:r>
        <w:rPr>
          <w:rFonts w:ascii="Trebuchet MS"/>
          <w:sz w:val="15"/>
        </w:rPr>
        <w:t>and</w:t>
      </w:r>
      <w:r>
        <w:rPr>
          <w:rFonts w:ascii="Trebuchet MS"/>
          <w:spacing w:val="37"/>
          <w:sz w:val="15"/>
        </w:rPr>
        <w:t xml:space="preserve"> </w:t>
      </w:r>
      <w:r>
        <w:rPr>
          <w:rFonts w:ascii="Trebuchet MS"/>
          <w:sz w:val="15"/>
        </w:rPr>
        <w:t>empower</w:t>
      </w:r>
      <w:r>
        <w:rPr>
          <w:rFonts w:ascii="Trebuchet MS"/>
          <w:spacing w:val="37"/>
          <w:sz w:val="15"/>
        </w:rPr>
        <w:t xml:space="preserve"> </w:t>
      </w:r>
      <w:r>
        <w:rPr>
          <w:rFonts w:ascii="Trebuchet MS"/>
          <w:sz w:val="15"/>
        </w:rPr>
        <w:t>them</w:t>
      </w:r>
      <w:r>
        <w:rPr>
          <w:rFonts w:ascii="Trebuchet MS"/>
          <w:spacing w:val="37"/>
          <w:sz w:val="15"/>
        </w:rPr>
        <w:t xml:space="preserve"> </w:t>
      </w:r>
      <w:r>
        <w:rPr>
          <w:rFonts w:ascii="Trebuchet MS"/>
          <w:sz w:val="15"/>
        </w:rPr>
        <w:t>in</w:t>
      </w:r>
      <w:r>
        <w:rPr>
          <w:rFonts w:ascii="Trebuchet MS"/>
          <w:spacing w:val="37"/>
          <w:sz w:val="15"/>
        </w:rPr>
        <w:t xml:space="preserve"> </w:t>
      </w:r>
      <w:r>
        <w:rPr>
          <w:rFonts w:ascii="Trebuchet MS"/>
          <w:sz w:val="15"/>
        </w:rPr>
        <w:t>the</w:t>
      </w:r>
      <w:r>
        <w:rPr>
          <w:rFonts w:ascii="Trebuchet MS"/>
          <w:spacing w:val="37"/>
          <w:sz w:val="15"/>
        </w:rPr>
        <w:t xml:space="preserve"> </w:t>
      </w:r>
      <w:r>
        <w:rPr>
          <w:rFonts w:ascii="Trebuchet MS"/>
          <w:sz w:val="15"/>
        </w:rPr>
        <w:t>face</w:t>
      </w:r>
      <w:r>
        <w:rPr>
          <w:rFonts w:ascii="Trebuchet MS"/>
          <w:spacing w:val="37"/>
          <w:sz w:val="15"/>
        </w:rPr>
        <w:t xml:space="preserve"> </w:t>
      </w:r>
      <w:r>
        <w:rPr>
          <w:rFonts w:ascii="Trebuchet MS"/>
          <w:sz w:val="15"/>
        </w:rPr>
        <w:t>of</w:t>
      </w:r>
      <w:r>
        <w:rPr>
          <w:rFonts w:ascii="Trebuchet MS"/>
          <w:spacing w:val="37"/>
          <w:sz w:val="15"/>
        </w:rPr>
        <w:t xml:space="preserve"> </w:t>
      </w:r>
      <w:r>
        <w:rPr>
          <w:rFonts w:ascii="Trebuchet MS"/>
          <w:sz w:val="15"/>
        </w:rPr>
        <w:t>disasters.</w:t>
      </w:r>
      <w:r>
        <w:rPr>
          <w:rFonts w:ascii="Trebuchet MS"/>
          <w:spacing w:val="37"/>
          <w:sz w:val="15"/>
        </w:rPr>
        <w:t xml:space="preserve"> </w:t>
      </w:r>
      <w:r>
        <w:rPr>
          <w:rFonts w:ascii="Trebuchet MS"/>
          <w:sz w:val="15"/>
        </w:rPr>
        <w:t>Further</w:t>
      </w:r>
      <w:r>
        <w:rPr>
          <w:rFonts w:ascii="Trebuchet MS"/>
          <w:spacing w:val="37"/>
          <w:sz w:val="15"/>
        </w:rPr>
        <w:t xml:space="preserve"> </w:t>
      </w:r>
      <w:r>
        <w:rPr>
          <w:rFonts w:ascii="Trebuchet MS"/>
          <w:sz w:val="15"/>
        </w:rPr>
        <w:t>studies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are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warranted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to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confirm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these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findings</w:t>
      </w:r>
      <w:r>
        <w:rPr>
          <w:rFonts w:ascii="Trebuchet MS"/>
          <w:spacing w:val="46"/>
          <w:sz w:val="15"/>
        </w:rPr>
        <w:t xml:space="preserve"> </w:t>
      </w:r>
      <w:r>
        <w:rPr>
          <w:rFonts w:ascii="Trebuchet MS"/>
          <w:sz w:val="15"/>
        </w:rPr>
        <w:t>and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to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discover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the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underlying</w:t>
      </w:r>
      <w:r>
        <w:rPr>
          <w:rFonts w:ascii="Trebuchet MS"/>
          <w:spacing w:val="46"/>
          <w:sz w:val="15"/>
        </w:rPr>
        <w:t xml:space="preserve"> </w:t>
      </w:r>
      <w:r>
        <w:rPr>
          <w:rFonts w:ascii="Trebuchet MS"/>
          <w:sz w:val="15"/>
        </w:rPr>
        <w:t>mechanisms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of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the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effect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of</w:t>
      </w:r>
      <w:r>
        <w:rPr>
          <w:rFonts w:ascii="Trebuchet MS"/>
          <w:spacing w:val="46"/>
          <w:sz w:val="15"/>
        </w:rPr>
        <w:t xml:space="preserve"> </w:t>
      </w:r>
      <w:r>
        <w:rPr>
          <w:rFonts w:ascii="Trebuchet MS"/>
          <w:sz w:val="15"/>
        </w:rPr>
        <w:t>empowering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women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through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a</w:t>
      </w:r>
      <w:r>
        <w:rPr>
          <w:rFonts w:ascii="Trebuchet MS"/>
          <w:spacing w:val="21"/>
          <w:sz w:val="15"/>
        </w:rPr>
        <w:t xml:space="preserve"> </w:t>
      </w:r>
      <w:r>
        <w:rPr>
          <w:rFonts w:ascii="Trebuchet MS"/>
          <w:sz w:val="15"/>
        </w:rPr>
        <w:t>web-training</w:t>
      </w:r>
      <w:r>
        <w:rPr>
          <w:rFonts w:ascii="Trebuchet MS"/>
          <w:spacing w:val="22"/>
          <w:sz w:val="15"/>
        </w:rPr>
        <w:t xml:space="preserve"> </w:t>
      </w:r>
      <w:r>
        <w:rPr>
          <w:rFonts w:ascii="Trebuchet MS"/>
          <w:sz w:val="15"/>
        </w:rPr>
        <w:t>strategy</w:t>
      </w:r>
      <w:r>
        <w:rPr>
          <w:rFonts w:ascii="Trebuchet MS"/>
          <w:spacing w:val="21"/>
          <w:sz w:val="15"/>
        </w:rPr>
        <w:t xml:space="preserve"> </w:t>
      </w:r>
      <w:r>
        <w:rPr>
          <w:rFonts w:ascii="Trebuchet MS"/>
          <w:sz w:val="15"/>
        </w:rPr>
        <w:t>on</w:t>
      </w:r>
      <w:r>
        <w:rPr>
          <w:rFonts w:ascii="Trebuchet MS"/>
          <w:spacing w:val="22"/>
          <w:sz w:val="15"/>
        </w:rPr>
        <w:t xml:space="preserve"> </w:t>
      </w:r>
      <w:r>
        <w:rPr>
          <w:rFonts w:ascii="Trebuchet MS"/>
          <w:sz w:val="15"/>
        </w:rPr>
        <w:t>mental</w:t>
      </w:r>
      <w:r>
        <w:rPr>
          <w:rFonts w:ascii="Trebuchet MS"/>
          <w:spacing w:val="22"/>
          <w:sz w:val="15"/>
        </w:rPr>
        <w:t xml:space="preserve"> </w:t>
      </w:r>
      <w:r>
        <w:rPr>
          <w:rFonts w:ascii="Trebuchet MS"/>
          <w:sz w:val="15"/>
        </w:rPr>
        <w:t>and</w:t>
      </w:r>
      <w:r>
        <w:rPr>
          <w:rFonts w:ascii="Trebuchet MS"/>
          <w:spacing w:val="21"/>
          <w:sz w:val="15"/>
        </w:rPr>
        <w:t xml:space="preserve"> </w:t>
      </w:r>
      <w:r>
        <w:rPr>
          <w:rFonts w:ascii="Trebuchet MS"/>
          <w:sz w:val="15"/>
        </w:rPr>
        <w:t>personal</w:t>
      </w:r>
      <w:r>
        <w:rPr>
          <w:rFonts w:ascii="Trebuchet MS"/>
          <w:spacing w:val="22"/>
          <w:sz w:val="15"/>
        </w:rPr>
        <w:t xml:space="preserve"> </w:t>
      </w:r>
      <w:r>
        <w:rPr>
          <w:rFonts w:ascii="Trebuchet MS"/>
          <w:sz w:val="15"/>
        </w:rPr>
        <w:t>health</w:t>
      </w:r>
      <w:r>
        <w:rPr>
          <w:rFonts w:ascii="Trebuchet MS"/>
          <w:spacing w:val="22"/>
          <w:sz w:val="15"/>
        </w:rPr>
        <w:t xml:space="preserve"> </w:t>
      </w:r>
      <w:r>
        <w:rPr>
          <w:rFonts w:ascii="Trebuchet MS"/>
          <w:sz w:val="15"/>
        </w:rPr>
        <w:t>behavior</w:t>
      </w:r>
      <w:r>
        <w:rPr>
          <w:rFonts w:ascii="Trebuchet MS"/>
          <w:spacing w:val="21"/>
          <w:sz w:val="15"/>
        </w:rPr>
        <w:t xml:space="preserve"> </w:t>
      </w:r>
      <w:r>
        <w:rPr>
          <w:rFonts w:ascii="Trebuchet MS"/>
          <w:sz w:val="15"/>
        </w:rPr>
        <w:t>to</w:t>
      </w:r>
      <w:r>
        <w:rPr>
          <w:rFonts w:ascii="Trebuchet MS"/>
          <w:spacing w:val="22"/>
          <w:sz w:val="15"/>
        </w:rPr>
        <w:t xml:space="preserve"> </w:t>
      </w:r>
      <w:r>
        <w:rPr>
          <w:rFonts w:ascii="Trebuchet MS"/>
          <w:sz w:val="15"/>
        </w:rPr>
        <w:t>prevent</w:t>
      </w:r>
      <w:r>
        <w:rPr>
          <w:rFonts w:ascii="Trebuchet MS"/>
          <w:spacing w:val="21"/>
          <w:sz w:val="15"/>
        </w:rPr>
        <w:t xml:space="preserve"> </w:t>
      </w:r>
      <w:r>
        <w:rPr>
          <w:rFonts w:ascii="Trebuchet MS"/>
          <w:sz w:val="15"/>
        </w:rPr>
        <w:t>COVID-19</w:t>
      </w:r>
      <w:r>
        <w:rPr>
          <w:rFonts w:ascii="Trebuchet MS"/>
          <w:spacing w:val="22"/>
          <w:sz w:val="15"/>
        </w:rPr>
        <w:t xml:space="preserve"> </w:t>
      </w:r>
      <w:r>
        <w:rPr>
          <w:rFonts w:ascii="Trebuchet MS"/>
          <w:sz w:val="15"/>
        </w:rPr>
        <w:t>and</w:t>
      </w:r>
      <w:r>
        <w:rPr>
          <w:rFonts w:ascii="Trebuchet MS"/>
          <w:spacing w:val="22"/>
          <w:sz w:val="15"/>
        </w:rPr>
        <w:t xml:space="preserve"> </w:t>
      </w:r>
      <w:r>
        <w:rPr>
          <w:rFonts w:ascii="Trebuchet MS"/>
          <w:sz w:val="15"/>
        </w:rPr>
        <w:t>other</w:t>
      </w:r>
      <w:r>
        <w:rPr>
          <w:rFonts w:ascii="Trebuchet MS"/>
          <w:spacing w:val="21"/>
          <w:sz w:val="15"/>
        </w:rPr>
        <w:t xml:space="preserve"> </w:t>
      </w:r>
      <w:r>
        <w:rPr>
          <w:rFonts w:ascii="Trebuchet MS"/>
          <w:sz w:val="15"/>
        </w:rPr>
        <w:t>chronic</w:t>
      </w:r>
      <w:r>
        <w:rPr>
          <w:rFonts w:ascii="Trebuchet MS"/>
          <w:spacing w:val="22"/>
          <w:sz w:val="15"/>
        </w:rPr>
        <w:t xml:space="preserve"> </w:t>
      </w:r>
      <w:r>
        <w:rPr>
          <w:rFonts w:ascii="Trebuchet MS"/>
          <w:sz w:val="15"/>
        </w:rPr>
        <w:t>diseases.</w:t>
      </w:r>
    </w:p>
    <w:p w:rsidR="007F3F5D" w:rsidRDefault="007F3F5D">
      <w:pPr>
        <w:pStyle w:val="BodyText"/>
        <w:rPr>
          <w:rFonts w:ascii="Trebuchet MS"/>
          <w:sz w:val="18"/>
        </w:rPr>
      </w:pPr>
    </w:p>
    <w:p w:rsidR="007F3F5D" w:rsidRDefault="007F3F5D">
      <w:pPr>
        <w:pStyle w:val="BodyText"/>
        <w:spacing w:before="11"/>
        <w:rPr>
          <w:rFonts w:ascii="Trebuchet MS"/>
          <w:sz w:val="23"/>
        </w:rPr>
      </w:pPr>
    </w:p>
    <w:p w:rsidR="007F3F5D" w:rsidRDefault="00000000">
      <w:pPr>
        <w:ind w:left="783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sz w:val="20"/>
        </w:rPr>
        <w:t>Funding</w:t>
      </w:r>
      <w:r>
        <w:rPr>
          <w:rFonts w:ascii="Trebuchet MS"/>
          <w:b/>
          <w:i/>
          <w:spacing w:val="27"/>
          <w:sz w:val="20"/>
        </w:rPr>
        <w:t xml:space="preserve"> </w:t>
      </w:r>
      <w:r>
        <w:rPr>
          <w:rFonts w:ascii="Trebuchet MS"/>
          <w:b/>
          <w:i/>
          <w:sz w:val="20"/>
        </w:rPr>
        <w:t>statement</w:t>
      </w:r>
    </w:p>
    <w:p w:rsidR="007F3F5D" w:rsidRDefault="007F3F5D">
      <w:pPr>
        <w:pStyle w:val="BodyText"/>
        <w:spacing w:before="6"/>
        <w:rPr>
          <w:rFonts w:ascii="Trebuchet MS"/>
          <w:b/>
          <w:i/>
          <w:sz w:val="19"/>
        </w:rPr>
      </w:pPr>
    </w:p>
    <w:p w:rsidR="007F3F5D" w:rsidRDefault="00000000">
      <w:pPr>
        <w:ind w:left="783"/>
        <w:rPr>
          <w:rFonts w:ascii="Trebuchet MS"/>
          <w:sz w:val="15"/>
        </w:rPr>
      </w:pPr>
      <w:r>
        <w:rPr>
          <w:rFonts w:ascii="Trebuchet MS"/>
          <w:sz w:val="15"/>
        </w:rPr>
        <w:t>The</w:t>
      </w:r>
      <w:r>
        <w:rPr>
          <w:rFonts w:ascii="Trebuchet MS"/>
          <w:spacing w:val="37"/>
          <w:sz w:val="15"/>
        </w:rPr>
        <w:t xml:space="preserve"> </w:t>
      </w:r>
      <w:r>
        <w:rPr>
          <w:rFonts w:ascii="Trebuchet MS"/>
          <w:sz w:val="15"/>
        </w:rPr>
        <w:t>author(s)</w:t>
      </w:r>
      <w:r>
        <w:rPr>
          <w:rFonts w:ascii="Trebuchet MS"/>
          <w:spacing w:val="38"/>
          <w:sz w:val="15"/>
        </w:rPr>
        <w:t xml:space="preserve"> </w:t>
      </w:r>
      <w:r>
        <w:rPr>
          <w:rFonts w:ascii="Trebuchet MS"/>
          <w:sz w:val="15"/>
        </w:rPr>
        <w:t>declare</w:t>
      </w:r>
      <w:r>
        <w:rPr>
          <w:rFonts w:ascii="Trebuchet MS"/>
          <w:spacing w:val="38"/>
          <w:sz w:val="15"/>
        </w:rPr>
        <w:t xml:space="preserve"> </w:t>
      </w:r>
      <w:r>
        <w:rPr>
          <w:rFonts w:ascii="Trebuchet MS"/>
          <w:sz w:val="15"/>
        </w:rPr>
        <w:t>that</w:t>
      </w:r>
      <w:r>
        <w:rPr>
          <w:rFonts w:ascii="Trebuchet MS"/>
          <w:spacing w:val="38"/>
          <w:sz w:val="15"/>
        </w:rPr>
        <w:t xml:space="preserve"> </w:t>
      </w:r>
      <w:r>
        <w:rPr>
          <w:rFonts w:ascii="Trebuchet MS"/>
          <w:sz w:val="15"/>
        </w:rPr>
        <w:t>no</w:t>
      </w:r>
      <w:r>
        <w:rPr>
          <w:rFonts w:ascii="Trebuchet MS"/>
          <w:spacing w:val="38"/>
          <w:sz w:val="15"/>
        </w:rPr>
        <w:t xml:space="preserve"> </w:t>
      </w:r>
      <w:r>
        <w:rPr>
          <w:rFonts w:ascii="Trebuchet MS"/>
          <w:sz w:val="15"/>
        </w:rPr>
        <w:t>financial</w:t>
      </w:r>
      <w:r>
        <w:rPr>
          <w:rFonts w:ascii="Trebuchet MS"/>
          <w:spacing w:val="37"/>
          <w:sz w:val="15"/>
        </w:rPr>
        <w:t xml:space="preserve"> </w:t>
      </w:r>
      <w:r>
        <w:rPr>
          <w:rFonts w:ascii="Trebuchet MS"/>
          <w:sz w:val="15"/>
        </w:rPr>
        <w:t>support</w:t>
      </w:r>
      <w:r>
        <w:rPr>
          <w:rFonts w:ascii="Trebuchet MS"/>
          <w:spacing w:val="38"/>
          <w:sz w:val="15"/>
        </w:rPr>
        <w:t xml:space="preserve"> </w:t>
      </w:r>
      <w:r>
        <w:rPr>
          <w:rFonts w:ascii="Trebuchet MS"/>
          <w:sz w:val="15"/>
        </w:rPr>
        <w:t>was</w:t>
      </w:r>
      <w:r>
        <w:rPr>
          <w:rFonts w:ascii="Trebuchet MS"/>
          <w:spacing w:val="38"/>
          <w:sz w:val="15"/>
        </w:rPr>
        <w:t xml:space="preserve"> </w:t>
      </w:r>
      <w:r>
        <w:rPr>
          <w:rFonts w:ascii="Trebuchet MS"/>
          <w:sz w:val="15"/>
        </w:rPr>
        <w:t>received</w:t>
      </w:r>
      <w:r>
        <w:rPr>
          <w:rFonts w:ascii="Trebuchet MS"/>
          <w:spacing w:val="38"/>
          <w:sz w:val="15"/>
        </w:rPr>
        <w:t xml:space="preserve"> </w:t>
      </w:r>
      <w:r>
        <w:rPr>
          <w:rFonts w:ascii="Trebuchet MS"/>
          <w:sz w:val="15"/>
        </w:rPr>
        <w:t>for</w:t>
      </w:r>
      <w:r>
        <w:rPr>
          <w:rFonts w:ascii="Trebuchet MS"/>
          <w:spacing w:val="38"/>
          <w:sz w:val="15"/>
        </w:rPr>
        <w:t xml:space="preserve"> </w:t>
      </w:r>
      <w:r>
        <w:rPr>
          <w:rFonts w:ascii="Trebuchet MS"/>
          <w:sz w:val="15"/>
        </w:rPr>
        <w:t>the</w:t>
      </w:r>
      <w:r>
        <w:rPr>
          <w:rFonts w:ascii="Trebuchet MS"/>
          <w:spacing w:val="38"/>
          <w:sz w:val="15"/>
        </w:rPr>
        <w:t xml:space="preserve"> </w:t>
      </w:r>
      <w:r>
        <w:rPr>
          <w:rFonts w:ascii="Trebuchet MS"/>
          <w:sz w:val="15"/>
        </w:rPr>
        <w:t>research,</w:t>
      </w:r>
      <w:r>
        <w:rPr>
          <w:rFonts w:ascii="Trebuchet MS"/>
          <w:spacing w:val="37"/>
          <w:sz w:val="15"/>
        </w:rPr>
        <w:t xml:space="preserve"> </w:t>
      </w:r>
      <w:r>
        <w:rPr>
          <w:rFonts w:ascii="Trebuchet MS"/>
          <w:sz w:val="15"/>
        </w:rPr>
        <w:t>authorship,</w:t>
      </w:r>
      <w:r>
        <w:rPr>
          <w:rFonts w:ascii="Trebuchet MS"/>
          <w:spacing w:val="38"/>
          <w:sz w:val="15"/>
        </w:rPr>
        <w:t xml:space="preserve"> </w:t>
      </w:r>
      <w:r>
        <w:rPr>
          <w:rFonts w:ascii="Trebuchet MS"/>
          <w:sz w:val="15"/>
        </w:rPr>
        <w:t>and/or</w:t>
      </w:r>
      <w:r>
        <w:rPr>
          <w:rFonts w:ascii="Trebuchet MS"/>
          <w:spacing w:val="38"/>
          <w:sz w:val="15"/>
        </w:rPr>
        <w:t xml:space="preserve"> </w:t>
      </w:r>
      <w:r>
        <w:rPr>
          <w:rFonts w:ascii="Trebuchet MS"/>
          <w:sz w:val="15"/>
        </w:rPr>
        <w:t>publication</w:t>
      </w:r>
      <w:r>
        <w:rPr>
          <w:rFonts w:ascii="Trebuchet MS"/>
          <w:spacing w:val="38"/>
          <w:sz w:val="15"/>
        </w:rPr>
        <w:t xml:space="preserve"> </w:t>
      </w:r>
      <w:r>
        <w:rPr>
          <w:rFonts w:ascii="Trebuchet MS"/>
          <w:sz w:val="15"/>
        </w:rPr>
        <w:t>of</w:t>
      </w:r>
      <w:r>
        <w:rPr>
          <w:rFonts w:ascii="Trebuchet MS"/>
          <w:spacing w:val="38"/>
          <w:sz w:val="15"/>
        </w:rPr>
        <w:t xml:space="preserve"> </w:t>
      </w:r>
      <w:r>
        <w:rPr>
          <w:rFonts w:ascii="Trebuchet MS"/>
          <w:sz w:val="15"/>
        </w:rPr>
        <w:t>this</w:t>
      </w:r>
      <w:r>
        <w:rPr>
          <w:rFonts w:ascii="Trebuchet MS"/>
          <w:spacing w:val="38"/>
          <w:sz w:val="15"/>
        </w:rPr>
        <w:t xml:space="preserve"> </w:t>
      </w:r>
      <w:r>
        <w:rPr>
          <w:rFonts w:ascii="Trebuchet MS"/>
          <w:sz w:val="15"/>
        </w:rPr>
        <w:t>article.</w:t>
      </w:r>
    </w:p>
    <w:p w:rsidR="007F3F5D" w:rsidRDefault="007F3F5D">
      <w:pPr>
        <w:rPr>
          <w:rFonts w:ascii="Trebuchet MS"/>
          <w:sz w:val="15"/>
        </w:rPr>
        <w:sectPr w:rsidR="007F3F5D" w:rsidSect="00992759">
          <w:pgSz w:w="12240" w:h="15840"/>
          <w:pgMar w:top="700" w:right="860" w:bottom="280" w:left="900" w:header="720" w:footer="720" w:gutter="0"/>
          <w:lnNumType w:countBy="1" w:restart="continuous"/>
          <w:cols w:space="720"/>
          <w:docGrid w:linePitch="299"/>
        </w:sectPr>
      </w:pPr>
    </w:p>
    <w:p w:rsidR="007F3F5D" w:rsidRDefault="00000000">
      <w:pPr>
        <w:spacing w:before="90"/>
        <w:ind w:left="783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sz w:val="20"/>
        </w:rPr>
        <w:lastRenderedPageBreak/>
        <w:t>Ethics</w:t>
      </w:r>
      <w:r>
        <w:rPr>
          <w:rFonts w:ascii="Trebuchet MS"/>
          <w:b/>
          <w:i/>
          <w:spacing w:val="35"/>
          <w:sz w:val="20"/>
        </w:rPr>
        <w:t xml:space="preserve"> </w:t>
      </w:r>
      <w:r>
        <w:rPr>
          <w:rFonts w:ascii="Trebuchet MS"/>
          <w:b/>
          <w:i/>
          <w:sz w:val="20"/>
        </w:rPr>
        <w:t>statements</w:t>
      </w:r>
    </w:p>
    <w:p w:rsidR="007F3F5D" w:rsidRDefault="00000000">
      <w:pPr>
        <w:spacing w:before="201"/>
        <w:ind w:left="783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sz w:val="20"/>
        </w:rPr>
        <w:t>Studies</w:t>
      </w:r>
      <w:r>
        <w:rPr>
          <w:rFonts w:ascii="Trebuchet MS"/>
          <w:b/>
          <w:i/>
          <w:spacing w:val="34"/>
          <w:sz w:val="20"/>
        </w:rPr>
        <w:t xml:space="preserve"> </w:t>
      </w:r>
      <w:r>
        <w:rPr>
          <w:rFonts w:ascii="Trebuchet MS"/>
          <w:b/>
          <w:i/>
          <w:sz w:val="20"/>
        </w:rPr>
        <w:t>involving</w:t>
      </w:r>
      <w:r>
        <w:rPr>
          <w:rFonts w:ascii="Trebuchet MS"/>
          <w:b/>
          <w:i/>
          <w:spacing w:val="35"/>
          <w:sz w:val="20"/>
        </w:rPr>
        <w:t xml:space="preserve"> </w:t>
      </w:r>
      <w:r>
        <w:rPr>
          <w:rFonts w:ascii="Trebuchet MS"/>
          <w:b/>
          <w:i/>
          <w:sz w:val="20"/>
        </w:rPr>
        <w:t>animal</w:t>
      </w:r>
      <w:r>
        <w:rPr>
          <w:rFonts w:ascii="Trebuchet MS"/>
          <w:b/>
          <w:i/>
          <w:spacing w:val="35"/>
          <w:sz w:val="20"/>
        </w:rPr>
        <w:t xml:space="preserve"> </w:t>
      </w:r>
      <w:r>
        <w:rPr>
          <w:rFonts w:ascii="Trebuchet MS"/>
          <w:b/>
          <w:i/>
          <w:sz w:val="20"/>
        </w:rPr>
        <w:t>subjects</w:t>
      </w:r>
    </w:p>
    <w:p w:rsidR="007F3F5D" w:rsidRDefault="00000000">
      <w:pPr>
        <w:spacing w:before="23"/>
        <w:ind w:left="783"/>
        <w:rPr>
          <w:rFonts w:ascii="Trebuchet MS"/>
          <w:sz w:val="15"/>
        </w:rPr>
      </w:pPr>
      <w:r>
        <w:rPr>
          <w:rFonts w:ascii="Trebuchet MS"/>
          <w:sz w:val="15"/>
        </w:rPr>
        <w:t>Generated</w:t>
      </w:r>
      <w:r>
        <w:rPr>
          <w:rFonts w:ascii="Trebuchet MS"/>
          <w:spacing w:val="40"/>
          <w:sz w:val="15"/>
        </w:rPr>
        <w:t xml:space="preserve"> </w:t>
      </w:r>
      <w:r>
        <w:rPr>
          <w:rFonts w:ascii="Trebuchet MS"/>
          <w:sz w:val="15"/>
        </w:rPr>
        <w:t>Statement:</w:t>
      </w:r>
      <w:r>
        <w:rPr>
          <w:rFonts w:ascii="Trebuchet MS"/>
          <w:spacing w:val="41"/>
          <w:sz w:val="15"/>
        </w:rPr>
        <w:t xml:space="preserve"> </w:t>
      </w:r>
      <w:r>
        <w:rPr>
          <w:rFonts w:ascii="Trebuchet MS"/>
          <w:sz w:val="15"/>
        </w:rPr>
        <w:t>No</w:t>
      </w:r>
      <w:r>
        <w:rPr>
          <w:rFonts w:ascii="Trebuchet MS"/>
          <w:spacing w:val="41"/>
          <w:sz w:val="15"/>
        </w:rPr>
        <w:t xml:space="preserve"> </w:t>
      </w:r>
      <w:r>
        <w:rPr>
          <w:rFonts w:ascii="Trebuchet MS"/>
          <w:sz w:val="15"/>
        </w:rPr>
        <w:t>animal</w:t>
      </w:r>
      <w:r>
        <w:rPr>
          <w:rFonts w:ascii="Trebuchet MS"/>
          <w:spacing w:val="41"/>
          <w:sz w:val="15"/>
        </w:rPr>
        <w:t xml:space="preserve"> </w:t>
      </w:r>
      <w:r>
        <w:rPr>
          <w:rFonts w:ascii="Trebuchet MS"/>
          <w:sz w:val="15"/>
        </w:rPr>
        <w:t>studies</w:t>
      </w:r>
      <w:r>
        <w:rPr>
          <w:rFonts w:ascii="Trebuchet MS"/>
          <w:spacing w:val="41"/>
          <w:sz w:val="15"/>
        </w:rPr>
        <w:t xml:space="preserve"> </w:t>
      </w:r>
      <w:r>
        <w:rPr>
          <w:rFonts w:ascii="Trebuchet MS"/>
          <w:sz w:val="15"/>
        </w:rPr>
        <w:t>are</w:t>
      </w:r>
      <w:r>
        <w:rPr>
          <w:rFonts w:ascii="Trebuchet MS"/>
          <w:spacing w:val="41"/>
          <w:sz w:val="15"/>
        </w:rPr>
        <w:t xml:space="preserve"> </w:t>
      </w:r>
      <w:r>
        <w:rPr>
          <w:rFonts w:ascii="Trebuchet MS"/>
          <w:sz w:val="15"/>
        </w:rPr>
        <w:t>presented</w:t>
      </w:r>
      <w:r>
        <w:rPr>
          <w:rFonts w:ascii="Trebuchet MS"/>
          <w:spacing w:val="41"/>
          <w:sz w:val="15"/>
        </w:rPr>
        <w:t xml:space="preserve"> </w:t>
      </w:r>
      <w:r>
        <w:rPr>
          <w:rFonts w:ascii="Trebuchet MS"/>
          <w:sz w:val="15"/>
        </w:rPr>
        <w:t>in</w:t>
      </w:r>
      <w:r>
        <w:rPr>
          <w:rFonts w:ascii="Trebuchet MS"/>
          <w:spacing w:val="41"/>
          <w:sz w:val="15"/>
        </w:rPr>
        <w:t xml:space="preserve"> </w:t>
      </w:r>
      <w:r>
        <w:rPr>
          <w:rFonts w:ascii="Trebuchet MS"/>
          <w:sz w:val="15"/>
        </w:rPr>
        <w:t>this</w:t>
      </w:r>
      <w:r>
        <w:rPr>
          <w:rFonts w:ascii="Trebuchet MS"/>
          <w:spacing w:val="41"/>
          <w:sz w:val="15"/>
        </w:rPr>
        <w:t xml:space="preserve"> </w:t>
      </w:r>
      <w:r>
        <w:rPr>
          <w:rFonts w:ascii="Trebuchet MS"/>
          <w:sz w:val="15"/>
        </w:rPr>
        <w:t>manuscript.</w:t>
      </w:r>
    </w:p>
    <w:p w:rsidR="007F3F5D" w:rsidRDefault="007F3F5D">
      <w:pPr>
        <w:pStyle w:val="BodyText"/>
        <w:spacing w:before="4"/>
        <w:rPr>
          <w:rFonts w:ascii="Trebuchet MS"/>
          <w:sz w:val="22"/>
        </w:rPr>
      </w:pPr>
    </w:p>
    <w:p w:rsidR="007F3F5D" w:rsidRDefault="00000000">
      <w:pPr>
        <w:ind w:left="783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sz w:val="20"/>
        </w:rPr>
        <w:t>Studies</w:t>
      </w:r>
      <w:r>
        <w:rPr>
          <w:rFonts w:ascii="Trebuchet MS"/>
          <w:b/>
          <w:i/>
          <w:spacing w:val="40"/>
          <w:sz w:val="20"/>
        </w:rPr>
        <w:t xml:space="preserve"> </w:t>
      </w:r>
      <w:r>
        <w:rPr>
          <w:rFonts w:ascii="Trebuchet MS"/>
          <w:b/>
          <w:i/>
          <w:sz w:val="20"/>
        </w:rPr>
        <w:t>involving</w:t>
      </w:r>
      <w:r>
        <w:rPr>
          <w:rFonts w:ascii="Trebuchet MS"/>
          <w:b/>
          <w:i/>
          <w:spacing w:val="41"/>
          <w:sz w:val="20"/>
        </w:rPr>
        <w:t xml:space="preserve"> </w:t>
      </w:r>
      <w:r>
        <w:rPr>
          <w:rFonts w:ascii="Trebuchet MS"/>
          <w:b/>
          <w:i/>
          <w:sz w:val="20"/>
        </w:rPr>
        <w:t>human</w:t>
      </w:r>
      <w:r>
        <w:rPr>
          <w:rFonts w:ascii="Trebuchet MS"/>
          <w:b/>
          <w:i/>
          <w:spacing w:val="41"/>
          <w:sz w:val="20"/>
        </w:rPr>
        <w:t xml:space="preserve"> </w:t>
      </w:r>
      <w:r>
        <w:rPr>
          <w:rFonts w:ascii="Trebuchet MS"/>
          <w:b/>
          <w:i/>
          <w:sz w:val="20"/>
        </w:rPr>
        <w:t>subjects</w:t>
      </w:r>
    </w:p>
    <w:p w:rsidR="007F3F5D" w:rsidRDefault="00000000">
      <w:pPr>
        <w:spacing w:before="23" w:line="280" w:lineRule="auto"/>
        <w:ind w:left="783" w:right="636"/>
        <w:rPr>
          <w:rFonts w:ascii="Trebuchet MS"/>
          <w:sz w:val="15"/>
        </w:rPr>
      </w:pPr>
      <w:r>
        <w:rPr>
          <w:rFonts w:ascii="Trebuchet MS"/>
          <w:sz w:val="15"/>
        </w:rPr>
        <w:t>Generated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Statement: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The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studies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involving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humans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were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approved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by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This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trial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received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approval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from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Ardabil</w:t>
      </w:r>
      <w:r>
        <w:rPr>
          <w:rFonts w:ascii="Trebuchet MS"/>
          <w:spacing w:val="46"/>
          <w:sz w:val="15"/>
        </w:rPr>
        <w:t xml:space="preserve"> </w:t>
      </w:r>
      <w:r>
        <w:rPr>
          <w:rFonts w:ascii="Trebuchet MS"/>
          <w:sz w:val="15"/>
        </w:rPr>
        <w:t>University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of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Medical</w:t>
      </w:r>
      <w:r>
        <w:rPr>
          <w:rFonts w:ascii="Trebuchet MS"/>
          <w:spacing w:val="21"/>
          <w:sz w:val="15"/>
        </w:rPr>
        <w:t xml:space="preserve"> </w:t>
      </w:r>
      <w:r>
        <w:rPr>
          <w:rFonts w:ascii="Trebuchet MS"/>
          <w:sz w:val="15"/>
        </w:rPr>
        <w:t>Sciences</w:t>
      </w:r>
      <w:r>
        <w:rPr>
          <w:rFonts w:ascii="Trebuchet MS"/>
          <w:spacing w:val="22"/>
          <w:sz w:val="15"/>
        </w:rPr>
        <w:t xml:space="preserve"> </w:t>
      </w:r>
      <w:r>
        <w:rPr>
          <w:rFonts w:ascii="Trebuchet MS"/>
          <w:sz w:val="15"/>
        </w:rPr>
        <w:t>by</w:t>
      </w:r>
      <w:r>
        <w:rPr>
          <w:rFonts w:ascii="Trebuchet MS"/>
          <w:spacing w:val="21"/>
          <w:sz w:val="15"/>
        </w:rPr>
        <w:t xml:space="preserve"> </w:t>
      </w:r>
      <w:r>
        <w:rPr>
          <w:rFonts w:ascii="Trebuchet MS"/>
          <w:sz w:val="15"/>
        </w:rPr>
        <w:t>the</w:t>
      </w:r>
      <w:r>
        <w:rPr>
          <w:rFonts w:ascii="Trebuchet MS"/>
          <w:spacing w:val="22"/>
          <w:sz w:val="15"/>
        </w:rPr>
        <w:t xml:space="preserve"> </w:t>
      </w:r>
      <w:r>
        <w:rPr>
          <w:rFonts w:ascii="Trebuchet MS"/>
          <w:sz w:val="15"/>
        </w:rPr>
        <w:t>research</w:t>
      </w:r>
      <w:r>
        <w:rPr>
          <w:rFonts w:ascii="Trebuchet MS"/>
          <w:spacing w:val="21"/>
          <w:sz w:val="15"/>
        </w:rPr>
        <w:t xml:space="preserve"> </w:t>
      </w:r>
      <w:r>
        <w:rPr>
          <w:rFonts w:ascii="Trebuchet MS"/>
          <w:sz w:val="15"/>
        </w:rPr>
        <w:t>ethics</w:t>
      </w:r>
      <w:r>
        <w:rPr>
          <w:rFonts w:ascii="Trebuchet MS"/>
          <w:spacing w:val="22"/>
          <w:sz w:val="15"/>
        </w:rPr>
        <w:t xml:space="preserve"> </w:t>
      </w:r>
      <w:r>
        <w:rPr>
          <w:rFonts w:ascii="Trebuchet MS"/>
          <w:sz w:val="15"/>
        </w:rPr>
        <w:t>committee,</w:t>
      </w:r>
      <w:r>
        <w:rPr>
          <w:rFonts w:ascii="Trebuchet MS"/>
          <w:spacing w:val="22"/>
          <w:sz w:val="15"/>
        </w:rPr>
        <w:t xml:space="preserve"> </w:t>
      </w:r>
      <w:r>
        <w:rPr>
          <w:rFonts w:ascii="Trebuchet MS"/>
          <w:sz w:val="15"/>
        </w:rPr>
        <w:t>IR.ARUMS.REC.1399.284,</w:t>
      </w:r>
      <w:r>
        <w:rPr>
          <w:rFonts w:ascii="Trebuchet MS"/>
          <w:spacing w:val="21"/>
          <w:sz w:val="15"/>
        </w:rPr>
        <w:t xml:space="preserve"> </w:t>
      </w:r>
      <w:r>
        <w:rPr>
          <w:rFonts w:ascii="Trebuchet MS"/>
          <w:sz w:val="15"/>
        </w:rPr>
        <w:t>Approval</w:t>
      </w:r>
      <w:r>
        <w:rPr>
          <w:rFonts w:ascii="Trebuchet MS"/>
          <w:spacing w:val="22"/>
          <w:sz w:val="15"/>
        </w:rPr>
        <w:t xml:space="preserve"> </w:t>
      </w:r>
      <w:r>
        <w:rPr>
          <w:rFonts w:ascii="Trebuchet MS"/>
          <w:sz w:val="15"/>
        </w:rPr>
        <w:t>code</w:t>
      </w:r>
      <w:r>
        <w:rPr>
          <w:rFonts w:ascii="Trebuchet MS"/>
          <w:spacing w:val="21"/>
          <w:sz w:val="15"/>
        </w:rPr>
        <w:t xml:space="preserve"> </w:t>
      </w:r>
      <w:r>
        <w:rPr>
          <w:rFonts w:ascii="Trebuchet MS"/>
          <w:sz w:val="15"/>
        </w:rPr>
        <w:t>Irct.ir:</w:t>
      </w:r>
      <w:r>
        <w:rPr>
          <w:rFonts w:ascii="Trebuchet MS"/>
          <w:spacing w:val="22"/>
          <w:sz w:val="15"/>
        </w:rPr>
        <w:t xml:space="preserve"> </w:t>
      </w:r>
      <w:r>
        <w:rPr>
          <w:rFonts w:ascii="Trebuchet MS"/>
          <w:sz w:val="15"/>
        </w:rPr>
        <w:t>IRCT20221228056969N1,</w:t>
      </w:r>
    </w:p>
    <w:p w:rsidR="007F3F5D" w:rsidRDefault="00000000">
      <w:pPr>
        <w:spacing w:before="1" w:line="280" w:lineRule="auto"/>
        <w:ind w:left="783" w:right="636"/>
        <w:rPr>
          <w:rFonts w:ascii="Trebuchet MS"/>
          <w:sz w:val="15"/>
        </w:rPr>
      </w:pPr>
      <w:r>
        <w:rPr>
          <w:rFonts w:ascii="Trebuchet MS"/>
          <w:sz w:val="15"/>
        </w:rPr>
        <w:t>2023-01-21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and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was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published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August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15,</w:t>
      </w:r>
      <w:r>
        <w:rPr>
          <w:rFonts w:ascii="Trebuchet MS"/>
          <w:spacing w:val="1"/>
          <w:sz w:val="15"/>
        </w:rPr>
        <w:t xml:space="preserve"> </w:t>
      </w:r>
      <w:proofErr w:type="gramStart"/>
      <w:r>
        <w:rPr>
          <w:rFonts w:ascii="Trebuchet MS"/>
          <w:sz w:val="15"/>
        </w:rPr>
        <w:t>2020..</w:t>
      </w:r>
      <w:proofErr w:type="gramEnd"/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The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studies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were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conducted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in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accordance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with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the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local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legislation</w:t>
      </w:r>
      <w:r>
        <w:rPr>
          <w:rFonts w:ascii="Trebuchet MS"/>
          <w:spacing w:val="45"/>
          <w:sz w:val="15"/>
        </w:rPr>
        <w:t xml:space="preserve"> </w:t>
      </w:r>
      <w:r>
        <w:rPr>
          <w:rFonts w:ascii="Trebuchet MS"/>
          <w:sz w:val="15"/>
        </w:rPr>
        <w:t>and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institutional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requirements.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Written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informed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consent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for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participation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in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this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study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was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provided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by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the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participants'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legal</w:t>
      </w:r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sz w:val="15"/>
        </w:rPr>
        <w:t>guardians/next</w:t>
      </w:r>
      <w:r>
        <w:rPr>
          <w:rFonts w:ascii="Trebuchet MS"/>
          <w:spacing w:val="12"/>
          <w:sz w:val="15"/>
        </w:rPr>
        <w:t xml:space="preserve"> </w:t>
      </w:r>
      <w:r>
        <w:rPr>
          <w:rFonts w:ascii="Trebuchet MS"/>
          <w:sz w:val="15"/>
        </w:rPr>
        <w:t>of</w:t>
      </w:r>
      <w:r>
        <w:rPr>
          <w:rFonts w:ascii="Trebuchet MS"/>
          <w:spacing w:val="13"/>
          <w:sz w:val="15"/>
        </w:rPr>
        <w:t xml:space="preserve"> </w:t>
      </w:r>
      <w:r>
        <w:rPr>
          <w:rFonts w:ascii="Trebuchet MS"/>
          <w:sz w:val="15"/>
        </w:rPr>
        <w:t>kin.</w:t>
      </w:r>
    </w:p>
    <w:p w:rsidR="007F3F5D" w:rsidRDefault="007F3F5D">
      <w:pPr>
        <w:pStyle w:val="BodyText"/>
        <w:spacing w:before="9"/>
        <w:rPr>
          <w:rFonts w:ascii="Trebuchet MS"/>
          <w:sz w:val="19"/>
        </w:rPr>
      </w:pPr>
    </w:p>
    <w:p w:rsidR="007F3F5D" w:rsidRDefault="00000000">
      <w:pPr>
        <w:spacing w:before="1"/>
        <w:ind w:left="783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sz w:val="20"/>
        </w:rPr>
        <w:t>Inclusion</w:t>
      </w:r>
      <w:r>
        <w:rPr>
          <w:rFonts w:ascii="Trebuchet MS"/>
          <w:b/>
          <w:i/>
          <w:spacing w:val="29"/>
          <w:sz w:val="20"/>
        </w:rPr>
        <w:t xml:space="preserve"> </w:t>
      </w:r>
      <w:r>
        <w:rPr>
          <w:rFonts w:ascii="Trebuchet MS"/>
          <w:b/>
          <w:i/>
          <w:sz w:val="20"/>
        </w:rPr>
        <w:t>of</w:t>
      </w:r>
      <w:r>
        <w:rPr>
          <w:rFonts w:ascii="Trebuchet MS"/>
          <w:b/>
          <w:i/>
          <w:spacing w:val="30"/>
          <w:sz w:val="20"/>
        </w:rPr>
        <w:t xml:space="preserve"> </w:t>
      </w:r>
      <w:r>
        <w:rPr>
          <w:rFonts w:ascii="Trebuchet MS"/>
          <w:b/>
          <w:i/>
          <w:sz w:val="20"/>
        </w:rPr>
        <w:t>identifiable</w:t>
      </w:r>
      <w:r>
        <w:rPr>
          <w:rFonts w:ascii="Trebuchet MS"/>
          <w:b/>
          <w:i/>
          <w:spacing w:val="29"/>
          <w:sz w:val="20"/>
        </w:rPr>
        <w:t xml:space="preserve"> </w:t>
      </w:r>
      <w:r>
        <w:rPr>
          <w:rFonts w:ascii="Trebuchet MS"/>
          <w:b/>
          <w:i/>
          <w:sz w:val="20"/>
        </w:rPr>
        <w:t>human</w:t>
      </w:r>
      <w:r>
        <w:rPr>
          <w:rFonts w:ascii="Trebuchet MS"/>
          <w:b/>
          <w:i/>
          <w:spacing w:val="30"/>
          <w:sz w:val="20"/>
        </w:rPr>
        <w:t xml:space="preserve"> </w:t>
      </w:r>
      <w:r>
        <w:rPr>
          <w:rFonts w:ascii="Trebuchet MS"/>
          <w:b/>
          <w:i/>
          <w:sz w:val="20"/>
        </w:rPr>
        <w:t>data</w:t>
      </w:r>
    </w:p>
    <w:p w:rsidR="007F3F5D" w:rsidRDefault="00000000">
      <w:pPr>
        <w:spacing w:before="23"/>
        <w:ind w:left="783"/>
        <w:rPr>
          <w:rFonts w:ascii="Trebuchet MS"/>
          <w:sz w:val="15"/>
        </w:rPr>
      </w:pPr>
      <w:r>
        <w:pict>
          <v:shape id="_x0000_s1045" type="#_x0000_t136" style="position:absolute;left:0;text-align:left;margin-left:105.95pt;margin-top:101.9pt;width:342.35pt;height:90pt;rotation:344;z-index:15731200;mso-position-horizontal-relative:page" fillcolor="#a5a5a5" stroked="f">
            <v:fill opacity="12850f"/>
            <o:extrusion v:ext="view" autorotationcenter="t"/>
            <v:textpath style="font-family:&quot;Times New Roman&quot;;font-size:90pt;v-text-kern:t;mso-text-shadow:auto" string="In review"/>
            <w10:wrap anchorx="page"/>
          </v:shape>
        </w:pict>
      </w:r>
      <w:r>
        <w:rPr>
          <w:rFonts w:ascii="Trebuchet MS"/>
          <w:sz w:val="15"/>
        </w:rPr>
        <w:t>Generated</w:t>
      </w:r>
      <w:r>
        <w:rPr>
          <w:rFonts w:ascii="Trebuchet MS"/>
          <w:spacing w:val="38"/>
          <w:sz w:val="15"/>
        </w:rPr>
        <w:t xml:space="preserve"> </w:t>
      </w:r>
      <w:r>
        <w:rPr>
          <w:rFonts w:ascii="Trebuchet MS"/>
          <w:sz w:val="15"/>
        </w:rPr>
        <w:t>Statement:</w:t>
      </w:r>
      <w:r>
        <w:rPr>
          <w:rFonts w:ascii="Trebuchet MS"/>
          <w:spacing w:val="39"/>
          <w:sz w:val="15"/>
        </w:rPr>
        <w:t xml:space="preserve"> </w:t>
      </w:r>
      <w:r>
        <w:rPr>
          <w:rFonts w:ascii="Trebuchet MS"/>
          <w:sz w:val="15"/>
        </w:rPr>
        <w:t>No</w:t>
      </w:r>
      <w:r>
        <w:rPr>
          <w:rFonts w:ascii="Trebuchet MS"/>
          <w:spacing w:val="39"/>
          <w:sz w:val="15"/>
        </w:rPr>
        <w:t xml:space="preserve"> </w:t>
      </w:r>
      <w:r>
        <w:rPr>
          <w:rFonts w:ascii="Trebuchet MS"/>
          <w:sz w:val="15"/>
        </w:rPr>
        <w:t>potentially</w:t>
      </w:r>
      <w:r>
        <w:rPr>
          <w:rFonts w:ascii="Trebuchet MS"/>
          <w:spacing w:val="38"/>
          <w:sz w:val="15"/>
        </w:rPr>
        <w:t xml:space="preserve"> </w:t>
      </w:r>
      <w:r>
        <w:rPr>
          <w:rFonts w:ascii="Trebuchet MS"/>
          <w:sz w:val="15"/>
        </w:rPr>
        <w:t>identifiable</w:t>
      </w:r>
      <w:r>
        <w:rPr>
          <w:rFonts w:ascii="Trebuchet MS"/>
          <w:spacing w:val="39"/>
          <w:sz w:val="15"/>
        </w:rPr>
        <w:t xml:space="preserve"> </w:t>
      </w:r>
      <w:r>
        <w:rPr>
          <w:rFonts w:ascii="Trebuchet MS"/>
          <w:sz w:val="15"/>
        </w:rPr>
        <w:t>images</w:t>
      </w:r>
      <w:r>
        <w:rPr>
          <w:rFonts w:ascii="Trebuchet MS"/>
          <w:spacing w:val="39"/>
          <w:sz w:val="15"/>
        </w:rPr>
        <w:t xml:space="preserve"> </w:t>
      </w:r>
      <w:r>
        <w:rPr>
          <w:rFonts w:ascii="Trebuchet MS"/>
          <w:sz w:val="15"/>
        </w:rPr>
        <w:t>or</w:t>
      </w:r>
      <w:r>
        <w:rPr>
          <w:rFonts w:ascii="Trebuchet MS"/>
          <w:spacing w:val="38"/>
          <w:sz w:val="15"/>
        </w:rPr>
        <w:t xml:space="preserve"> </w:t>
      </w:r>
      <w:r>
        <w:rPr>
          <w:rFonts w:ascii="Trebuchet MS"/>
          <w:sz w:val="15"/>
        </w:rPr>
        <w:t>data</w:t>
      </w:r>
      <w:r>
        <w:rPr>
          <w:rFonts w:ascii="Trebuchet MS"/>
          <w:spacing w:val="39"/>
          <w:sz w:val="15"/>
        </w:rPr>
        <w:t xml:space="preserve"> </w:t>
      </w:r>
      <w:r>
        <w:rPr>
          <w:rFonts w:ascii="Trebuchet MS"/>
          <w:sz w:val="15"/>
        </w:rPr>
        <w:t>are</w:t>
      </w:r>
      <w:r>
        <w:rPr>
          <w:rFonts w:ascii="Trebuchet MS"/>
          <w:spacing w:val="39"/>
          <w:sz w:val="15"/>
        </w:rPr>
        <w:t xml:space="preserve"> </w:t>
      </w:r>
      <w:r>
        <w:rPr>
          <w:rFonts w:ascii="Trebuchet MS"/>
          <w:sz w:val="15"/>
        </w:rPr>
        <w:t>presented</w:t>
      </w:r>
      <w:r>
        <w:rPr>
          <w:rFonts w:ascii="Trebuchet MS"/>
          <w:spacing w:val="39"/>
          <w:sz w:val="15"/>
        </w:rPr>
        <w:t xml:space="preserve"> </w:t>
      </w:r>
      <w:r>
        <w:rPr>
          <w:rFonts w:ascii="Trebuchet MS"/>
          <w:sz w:val="15"/>
        </w:rPr>
        <w:t>in</w:t>
      </w:r>
      <w:r>
        <w:rPr>
          <w:rFonts w:ascii="Trebuchet MS"/>
          <w:spacing w:val="38"/>
          <w:sz w:val="15"/>
        </w:rPr>
        <w:t xml:space="preserve"> </w:t>
      </w:r>
      <w:r>
        <w:rPr>
          <w:rFonts w:ascii="Trebuchet MS"/>
          <w:sz w:val="15"/>
        </w:rPr>
        <w:t>this</w:t>
      </w:r>
      <w:r>
        <w:rPr>
          <w:rFonts w:ascii="Trebuchet MS"/>
          <w:spacing w:val="39"/>
          <w:sz w:val="15"/>
        </w:rPr>
        <w:t xml:space="preserve"> </w:t>
      </w:r>
      <w:r>
        <w:rPr>
          <w:rFonts w:ascii="Trebuchet MS"/>
          <w:sz w:val="15"/>
        </w:rPr>
        <w:t>study.</w:t>
      </w:r>
    </w:p>
    <w:p w:rsidR="007F3F5D" w:rsidRDefault="007F3F5D">
      <w:pPr>
        <w:rPr>
          <w:rFonts w:ascii="Trebuchet MS"/>
          <w:sz w:val="15"/>
        </w:rPr>
        <w:sectPr w:rsidR="007F3F5D" w:rsidSect="00992759">
          <w:pgSz w:w="12240" w:h="15840"/>
          <w:pgMar w:top="760" w:right="860" w:bottom="280" w:left="900" w:header="720" w:footer="720" w:gutter="0"/>
          <w:lnNumType w:countBy="1" w:restart="continuous"/>
          <w:cols w:space="720"/>
          <w:docGrid w:linePitch="299"/>
        </w:sectPr>
      </w:pPr>
    </w:p>
    <w:p w:rsidR="007F3F5D" w:rsidRDefault="00000000">
      <w:pPr>
        <w:spacing w:before="90"/>
        <w:ind w:left="783"/>
        <w:rPr>
          <w:rFonts w:ascii="Trebuchet MS"/>
          <w:b/>
          <w:i/>
          <w:sz w:val="20"/>
        </w:rPr>
      </w:pPr>
      <w:r>
        <w:lastRenderedPageBreak/>
        <w:pict>
          <v:shape id="_x0000_s1044" type="#_x0000_t136" style="position:absolute;left:0;text-align:left;margin-left:105.95pt;margin-top:287.4pt;width:342.35pt;height:90pt;rotation:344;z-index:15731712;mso-position-horizontal-relative:page;mso-position-vertical-relative:page" fillcolor="#a5a5a5" stroked="f">
            <v:fill opacity="12850f"/>
            <o:extrusion v:ext="view" autorotationcenter="t"/>
            <v:textpath style="font-family:&quot;Times New Roman&quot;;font-size:90pt;v-text-kern:t;mso-text-shadow:auto" string="In review"/>
            <w10:wrap anchorx="page" anchory="page"/>
          </v:shape>
        </w:pict>
      </w:r>
      <w:r>
        <w:rPr>
          <w:rFonts w:ascii="Trebuchet MS"/>
          <w:b/>
          <w:i/>
          <w:sz w:val="20"/>
        </w:rPr>
        <w:t>Data</w:t>
      </w:r>
      <w:r>
        <w:rPr>
          <w:rFonts w:ascii="Trebuchet MS"/>
          <w:b/>
          <w:i/>
          <w:spacing w:val="28"/>
          <w:sz w:val="20"/>
        </w:rPr>
        <w:t xml:space="preserve"> </w:t>
      </w:r>
      <w:r>
        <w:rPr>
          <w:rFonts w:ascii="Trebuchet MS"/>
          <w:b/>
          <w:i/>
          <w:sz w:val="20"/>
        </w:rPr>
        <w:t>availability</w:t>
      </w:r>
      <w:r>
        <w:rPr>
          <w:rFonts w:ascii="Trebuchet MS"/>
          <w:b/>
          <w:i/>
          <w:spacing w:val="29"/>
          <w:sz w:val="20"/>
        </w:rPr>
        <w:t xml:space="preserve"> </w:t>
      </w:r>
      <w:r>
        <w:rPr>
          <w:rFonts w:ascii="Trebuchet MS"/>
          <w:b/>
          <w:i/>
          <w:sz w:val="20"/>
        </w:rPr>
        <w:t>statement</w:t>
      </w:r>
    </w:p>
    <w:p w:rsidR="007F3F5D" w:rsidRDefault="007F3F5D">
      <w:pPr>
        <w:pStyle w:val="BodyText"/>
        <w:spacing w:before="6"/>
        <w:rPr>
          <w:rFonts w:ascii="Trebuchet MS"/>
          <w:b/>
          <w:i/>
          <w:sz w:val="19"/>
        </w:rPr>
      </w:pPr>
    </w:p>
    <w:p w:rsidR="007F3F5D" w:rsidRDefault="00000000">
      <w:pPr>
        <w:spacing w:line="280" w:lineRule="auto"/>
        <w:ind w:left="783"/>
        <w:rPr>
          <w:rFonts w:ascii="Trebuchet MS"/>
          <w:sz w:val="15"/>
        </w:rPr>
      </w:pPr>
      <w:r>
        <w:rPr>
          <w:rFonts w:ascii="Trebuchet MS"/>
          <w:sz w:val="15"/>
        </w:rPr>
        <w:t>Generated</w:t>
      </w:r>
      <w:r>
        <w:rPr>
          <w:rFonts w:ascii="Trebuchet MS"/>
          <w:spacing w:val="34"/>
          <w:sz w:val="15"/>
        </w:rPr>
        <w:t xml:space="preserve"> </w:t>
      </w:r>
      <w:r>
        <w:rPr>
          <w:rFonts w:ascii="Trebuchet MS"/>
          <w:sz w:val="15"/>
        </w:rPr>
        <w:t>Statement:</w:t>
      </w:r>
      <w:r>
        <w:rPr>
          <w:rFonts w:ascii="Trebuchet MS"/>
          <w:spacing w:val="35"/>
          <w:sz w:val="15"/>
        </w:rPr>
        <w:t xml:space="preserve"> </w:t>
      </w:r>
      <w:r>
        <w:rPr>
          <w:rFonts w:ascii="Trebuchet MS"/>
          <w:sz w:val="15"/>
        </w:rPr>
        <w:t>The</w:t>
      </w:r>
      <w:r>
        <w:rPr>
          <w:rFonts w:ascii="Trebuchet MS"/>
          <w:spacing w:val="35"/>
          <w:sz w:val="15"/>
        </w:rPr>
        <w:t xml:space="preserve"> </w:t>
      </w:r>
      <w:r>
        <w:rPr>
          <w:rFonts w:ascii="Trebuchet MS"/>
          <w:sz w:val="15"/>
        </w:rPr>
        <w:t>raw</w:t>
      </w:r>
      <w:r>
        <w:rPr>
          <w:rFonts w:ascii="Trebuchet MS"/>
          <w:spacing w:val="35"/>
          <w:sz w:val="15"/>
        </w:rPr>
        <w:t xml:space="preserve"> </w:t>
      </w:r>
      <w:r>
        <w:rPr>
          <w:rFonts w:ascii="Trebuchet MS"/>
          <w:sz w:val="15"/>
        </w:rPr>
        <w:t>data</w:t>
      </w:r>
      <w:r>
        <w:rPr>
          <w:rFonts w:ascii="Trebuchet MS"/>
          <w:spacing w:val="35"/>
          <w:sz w:val="15"/>
        </w:rPr>
        <w:t xml:space="preserve"> </w:t>
      </w:r>
      <w:r>
        <w:rPr>
          <w:rFonts w:ascii="Trebuchet MS"/>
          <w:sz w:val="15"/>
        </w:rPr>
        <w:t>supporting</w:t>
      </w:r>
      <w:r>
        <w:rPr>
          <w:rFonts w:ascii="Trebuchet MS"/>
          <w:spacing w:val="35"/>
          <w:sz w:val="15"/>
        </w:rPr>
        <w:t xml:space="preserve"> </w:t>
      </w:r>
      <w:r>
        <w:rPr>
          <w:rFonts w:ascii="Trebuchet MS"/>
          <w:sz w:val="15"/>
        </w:rPr>
        <w:t>the</w:t>
      </w:r>
      <w:r>
        <w:rPr>
          <w:rFonts w:ascii="Trebuchet MS"/>
          <w:spacing w:val="34"/>
          <w:sz w:val="15"/>
        </w:rPr>
        <w:t xml:space="preserve"> </w:t>
      </w:r>
      <w:r>
        <w:rPr>
          <w:rFonts w:ascii="Trebuchet MS"/>
          <w:sz w:val="15"/>
        </w:rPr>
        <w:t>conclusions</w:t>
      </w:r>
      <w:r>
        <w:rPr>
          <w:rFonts w:ascii="Trebuchet MS"/>
          <w:spacing w:val="35"/>
          <w:sz w:val="15"/>
        </w:rPr>
        <w:t xml:space="preserve"> </w:t>
      </w:r>
      <w:r>
        <w:rPr>
          <w:rFonts w:ascii="Trebuchet MS"/>
          <w:sz w:val="15"/>
        </w:rPr>
        <w:t>of</w:t>
      </w:r>
      <w:r>
        <w:rPr>
          <w:rFonts w:ascii="Trebuchet MS"/>
          <w:spacing w:val="35"/>
          <w:sz w:val="15"/>
        </w:rPr>
        <w:t xml:space="preserve"> </w:t>
      </w:r>
      <w:r>
        <w:rPr>
          <w:rFonts w:ascii="Trebuchet MS"/>
          <w:sz w:val="15"/>
        </w:rPr>
        <w:t>this</w:t>
      </w:r>
      <w:r>
        <w:rPr>
          <w:rFonts w:ascii="Trebuchet MS"/>
          <w:spacing w:val="35"/>
          <w:sz w:val="15"/>
        </w:rPr>
        <w:t xml:space="preserve"> </w:t>
      </w:r>
      <w:r>
        <w:rPr>
          <w:rFonts w:ascii="Trebuchet MS"/>
          <w:sz w:val="15"/>
        </w:rPr>
        <w:t>article</w:t>
      </w:r>
      <w:r>
        <w:rPr>
          <w:rFonts w:ascii="Trebuchet MS"/>
          <w:spacing w:val="35"/>
          <w:sz w:val="15"/>
        </w:rPr>
        <w:t xml:space="preserve"> </w:t>
      </w:r>
      <w:r>
        <w:rPr>
          <w:rFonts w:ascii="Trebuchet MS"/>
          <w:sz w:val="15"/>
        </w:rPr>
        <w:t>will</w:t>
      </w:r>
      <w:r>
        <w:rPr>
          <w:rFonts w:ascii="Trebuchet MS"/>
          <w:spacing w:val="35"/>
          <w:sz w:val="15"/>
        </w:rPr>
        <w:t xml:space="preserve"> </w:t>
      </w:r>
      <w:r>
        <w:rPr>
          <w:rFonts w:ascii="Trebuchet MS"/>
          <w:sz w:val="15"/>
        </w:rPr>
        <w:t>be</w:t>
      </w:r>
      <w:r>
        <w:rPr>
          <w:rFonts w:ascii="Trebuchet MS"/>
          <w:spacing w:val="34"/>
          <w:sz w:val="15"/>
        </w:rPr>
        <w:t xml:space="preserve"> </w:t>
      </w:r>
      <w:r>
        <w:rPr>
          <w:rFonts w:ascii="Trebuchet MS"/>
          <w:sz w:val="15"/>
        </w:rPr>
        <w:t>made</w:t>
      </w:r>
      <w:r>
        <w:rPr>
          <w:rFonts w:ascii="Trebuchet MS"/>
          <w:spacing w:val="35"/>
          <w:sz w:val="15"/>
        </w:rPr>
        <w:t xml:space="preserve"> </w:t>
      </w:r>
      <w:r>
        <w:rPr>
          <w:rFonts w:ascii="Trebuchet MS"/>
          <w:sz w:val="15"/>
        </w:rPr>
        <w:t>available</w:t>
      </w:r>
      <w:r>
        <w:rPr>
          <w:rFonts w:ascii="Trebuchet MS"/>
          <w:spacing w:val="35"/>
          <w:sz w:val="15"/>
        </w:rPr>
        <w:t xml:space="preserve"> </w:t>
      </w:r>
      <w:r>
        <w:rPr>
          <w:rFonts w:ascii="Trebuchet MS"/>
          <w:sz w:val="15"/>
        </w:rPr>
        <w:t>by</w:t>
      </w:r>
      <w:r>
        <w:rPr>
          <w:rFonts w:ascii="Trebuchet MS"/>
          <w:spacing w:val="35"/>
          <w:sz w:val="15"/>
        </w:rPr>
        <w:t xml:space="preserve"> </w:t>
      </w:r>
      <w:r>
        <w:rPr>
          <w:rFonts w:ascii="Trebuchet MS"/>
          <w:sz w:val="15"/>
        </w:rPr>
        <w:t>the</w:t>
      </w:r>
      <w:r>
        <w:rPr>
          <w:rFonts w:ascii="Trebuchet MS"/>
          <w:spacing w:val="35"/>
          <w:sz w:val="15"/>
        </w:rPr>
        <w:t xml:space="preserve"> </w:t>
      </w:r>
      <w:r>
        <w:rPr>
          <w:rFonts w:ascii="Trebuchet MS"/>
          <w:sz w:val="15"/>
        </w:rPr>
        <w:t>authors,</w:t>
      </w:r>
      <w:r>
        <w:rPr>
          <w:rFonts w:ascii="Trebuchet MS"/>
          <w:spacing w:val="35"/>
          <w:sz w:val="15"/>
        </w:rPr>
        <w:t xml:space="preserve"> </w:t>
      </w:r>
      <w:r>
        <w:rPr>
          <w:rFonts w:ascii="Trebuchet MS"/>
          <w:sz w:val="15"/>
        </w:rPr>
        <w:t>without</w:t>
      </w:r>
      <w:r>
        <w:rPr>
          <w:rFonts w:ascii="Trebuchet MS"/>
          <w:spacing w:val="35"/>
          <w:sz w:val="15"/>
        </w:rPr>
        <w:t xml:space="preserve"> </w:t>
      </w:r>
      <w:r>
        <w:rPr>
          <w:rFonts w:ascii="Trebuchet MS"/>
          <w:sz w:val="15"/>
        </w:rPr>
        <w:t>undue</w:t>
      </w:r>
      <w:r>
        <w:rPr>
          <w:rFonts w:ascii="Trebuchet MS"/>
          <w:spacing w:val="-43"/>
          <w:sz w:val="15"/>
        </w:rPr>
        <w:t xml:space="preserve"> </w:t>
      </w:r>
      <w:r>
        <w:rPr>
          <w:rFonts w:ascii="Trebuchet MS"/>
          <w:sz w:val="15"/>
        </w:rPr>
        <w:t>reservation.</w:t>
      </w:r>
    </w:p>
    <w:p w:rsidR="007F3F5D" w:rsidRDefault="007F3F5D">
      <w:pPr>
        <w:spacing w:line="280" w:lineRule="auto"/>
        <w:rPr>
          <w:rFonts w:ascii="Trebuchet MS"/>
          <w:sz w:val="15"/>
        </w:rPr>
        <w:sectPr w:rsidR="007F3F5D" w:rsidSect="00992759">
          <w:pgSz w:w="12240" w:h="15840"/>
          <w:pgMar w:top="760" w:right="860" w:bottom="280" w:left="900" w:header="720" w:footer="720" w:gutter="0"/>
          <w:lnNumType w:countBy="1" w:restart="continuous"/>
          <w:cols w:space="720"/>
          <w:docGrid w:linePitch="299"/>
        </w:sectPr>
      </w:pPr>
    </w:p>
    <w:p w:rsidR="007F3F5D" w:rsidRDefault="00000000">
      <w:pPr>
        <w:pStyle w:val="Heading1"/>
        <w:spacing w:before="60" w:line="360" w:lineRule="auto"/>
        <w:ind w:right="1070"/>
        <w:jc w:val="left"/>
      </w:pPr>
      <w:r>
        <w:lastRenderedPageBreak/>
        <w:t>The Effect of a Web-Training Strategy on Mental, Personal, and Public Health</w:t>
      </w:r>
      <w:r>
        <w:rPr>
          <w:spacing w:val="-57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during COVID-19 Pandemic</w:t>
      </w:r>
    </w:p>
    <w:p w:rsidR="007F3F5D" w:rsidRDefault="0000000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Running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Web-Training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Mental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Health</w:t>
      </w:r>
    </w:p>
    <w:p w:rsidR="007F3F5D" w:rsidRDefault="00000000">
      <w:pPr>
        <w:pStyle w:val="BodyText"/>
        <w:spacing w:before="131"/>
        <w:ind w:left="100"/>
        <w:rPr>
          <w:b/>
          <w:sz w:val="16"/>
        </w:rPr>
      </w:pPr>
      <w:r>
        <w:rPr>
          <w:b/>
        </w:rPr>
        <w:t>Author</w:t>
      </w:r>
      <w:r>
        <w:t>s:</w:t>
      </w:r>
      <w:r>
        <w:rPr>
          <w:spacing w:val="-2"/>
        </w:rPr>
        <w:t xml:space="preserve"> </w:t>
      </w:r>
      <w:r>
        <w:t>Maryam</w:t>
      </w:r>
      <w:r>
        <w:rPr>
          <w:spacing w:val="-1"/>
        </w:rPr>
        <w:t xml:space="preserve"> </w:t>
      </w:r>
      <w:r>
        <w:t>Zare</w:t>
      </w:r>
      <w:r>
        <w:rPr>
          <w:b/>
          <w:position w:val="8"/>
          <w:sz w:val="16"/>
        </w:rPr>
        <w:t>1</w:t>
      </w:r>
      <w:r>
        <w:t>*</w:t>
      </w:r>
      <w:r>
        <w:rPr>
          <w:b/>
        </w:rPr>
        <w:t>,</w:t>
      </w:r>
      <w:r>
        <w:rPr>
          <w:b/>
          <w:spacing w:val="-1"/>
        </w:rPr>
        <w:t xml:space="preserve"> </w:t>
      </w:r>
      <w:r>
        <w:t>Farhad</w:t>
      </w:r>
      <w:r>
        <w:rPr>
          <w:spacing w:val="-1"/>
        </w:rPr>
        <w:t xml:space="preserve"> </w:t>
      </w:r>
      <w:r>
        <w:t>Pourfarzi</w:t>
      </w:r>
      <w:r>
        <w:rPr>
          <w:vertAlign w:val="superscript"/>
        </w:rPr>
        <w:t>2</w:t>
      </w:r>
      <w:r>
        <w:t>,</w:t>
      </w:r>
      <w:r>
        <w:rPr>
          <w:spacing w:val="-2"/>
        </w:rPr>
        <w:t xml:space="preserve"> </w:t>
      </w:r>
      <w:r>
        <w:t>Aziz</w:t>
      </w:r>
      <w:r>
        <w:rPr>
          <w:spacing w:val="-2"/>
        </w:rPr>
        <w:t xml:space="preserve"> </w:t>
      </w:r>
      <w:r>
        <w:t>Kamran</w:t>
      </w:r>
      <w:r>
        <w:rPr>
          <w:b/>
          <w:position w:val="8"/>
          <w:sz w:val="16"/>
        </w:rPr>
        <w:t>3</w:t>
      </w:r>
      <w:r>
        <w:t>*</w:t>
      </w:r>
      <w:r>
        <w:rPr>
          <w:b/>
        </w:rPr>
        <w:t>,</w:t>
      </w:r>
      <w:r>
        <w:rPr>
          <w:b/>
          <w:spacing w:val="-1"/>
        </w:rPr>
        <w:t xml:space="preserve"> </w:t>
      </w:r>
      <w:r>
        <w:t>Jafar</w:t>
      </w:r>
      <w:r>
        <w:rPr>
          <w:spacing w:val="-1"/>
        </w:rPr>
        <w:t xml:space="preserve"> </w:t>
      </w:r>
      <w:proofErr w:type="spellStart"/>
      <w:r>
        <w:t>Mohammadshahi</w:t>
      </w:r>
      <w:proofErr w:type="spellEnd"/>
      <w:r>
        <w:rPr>
          <w:b/>
          <w:position w:val="8"/>
          <w:sz w:val="16"/>
        </w:rPr>
        <w:t>4</w:t>
      </w:r>
    </w:p>
    <w:p w:rsidR="007F3F5D" w:rsidRDefault="007F3F5D">
      <w:pPr>
        <w:pStyle w:val="BodyText"/>
        <w:rPr>
          <w:b/>
          <w:sz w:val="28"/>
        </w:rPr>
      </w:pPr>
    </w:p>
    <w:p w:rsidR="007F3F5D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before="230" w:line="360" w:lineRule="auto"/>
        <w:ind w:right="441" w:firstLine="0"/>
        <w:rPr>
          <w:sz w:val="24"/>
        </w:rPr>
      </w:pPr>
      <w:r>
        <w:rPr>
          <w:sz w:val="24"/>
        </w:rPr>
        <w:t>Maryam Zare: PhD of Nutrition, Assistant Professor of</w:t>
      </w:r>
      <w:r>
        <w:rPr>
          <w:spacing w:val="1"/>
          <w:sz w:val="24"/>
        </w:rPr>
        <w:t xml:space="preserve"> </w:t>
      </w:r>
      <w:r>
        <w:rPr>
          <w:sz w:val="24"/>
        </w:rPr>
        <w:t>Nutrition, Department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Nutrition, </w:t>
      </w:r>
      <w:proofErr w:type="spellStart"/>
      <w:r>
        <w:rPr>
          <w:sz w:val="24"/>
        </w:rPr>
        <w:t>khalkhal</w:t>
      </w:r>
      <w:proofErr w:type="spellEnd"/>
      <w:r>
        <w:rPr>
          <w:sz w:val="24"/>
        </w:rPr>
        <w:t xml:space="preserve"> university of Medical Sciences, </w:t>
      </w:r>
      <w:proofErr w:type="spellStart"/>
      <w:r>
        <w:rPr>
          <w:sz w:val="24"/>
        </w:rPr>
        <w:t>khalkhal</w:t>
      </w:r>
      <w:proofErr w:type="spellEnd"/>
      <w:r>
        <w:rPr>
          <w:sz w:val="24"/>
        </w:rPr>
        <w:t>, Iran. *Corresponding author.</w:t>
      </w:r>
      <w:r>
        <w:rPr>
          <w:spacing w:val="-57"/>
          <w:sz w:val="24"/>
        </w:rPr>
        <w:t xml:space="preserve"> </w:t>
      </w:r>
      <w:hyperlink r:id="rId12">
        <w:r>
          <w:rPr>
            <w:sz w:val="24"/>
          </w:rPr>
          <w:t>Email:zaremaryam119@gmail.com.</w:t>
        </w:r>
        <w:r>
          <w:rPr>
            <w:color w:val="0000FF"/>
            <w:sz w:val="24"/>
          </w:rPr>
          <w:t xml:space="preserve"> </w:t>
        </w:r>
      </w:hyperlink>
      <w:hyperlink r:id="rId13">
        <w:r>
          <w:rPr>
            <w:rFonts w:ascii="Calibri"/>
            <w:color w:val="0000FF"/>
            <w:u w:val="single" w:color="0000FF"/>
          </w:rPr>
          <w:t>M.Zare@Khalums.ac.ir</w:t>
        </w:r>
      </w:hyperlink>
      <w:r>
        <w:rPr>
          <w:rFonts w:ascii="Calibri"/>
        </w:rPr>
        <w:t>.</w:t>
      </w:r>
      <w:r>
        <w:rPr>
          <w:rFonts w:ascii="Calibri"/>
          <w:color w:val="0000FF"/>
          <w:spacing w:val="1"/>
        </w:rPr>
        <w:t xml:space="preserve"> </w:t>
      </w:r>
      <w:hyperlink r:id="rId14">
        <w:r>
          <w:rPr>
            <w:color w:val="0000FF"/>
            <w:sz w:val="24"/>
            <w:u w:val="single" w:color="0000FF"/>
          </w:rPr>
          <w:t>https://orcid.org/0000-0001-</w:t>
        </w:r>
      </w:hyperlink>
      <w:r>
        <w:rPr>
          <w:color w:val="0000FF"/>
          <w:spacing w:val="1"/>
          <w:sz w:val="24"/>
        </w:rPr>
        <w:t xml:space="preserve"> </w:t>
      </w:r>
      <w:hyperlink r:id="rId15">
        <w:r>
          <w:rPr>
            <w:color w:val="0000FF"/>
            <w:sz w:val="24"/>
            <w:u w:val="single" w:color="0000FF"/>
          </w:rPr>
          <w:t>6627-8564</w:t>
        </w:r>
        <w:r>
          <w:rPr>
            <w:sz w:val="24"/>
          </w:rPr>
          <w:t>.</w:t>
        </w:r>
      </w:hyperlink>
    </w:p>
    <w:p w:rsidR="007F3F5D" w:rsidRDefault="007F3F5D">
      <w:pPr>
        <w:pStyle w:val="BodyText"/>
        <w:spacing w:before="9"/>
        <w:rPr>
          <w:sz w:val="9"/>
        </w:rPr>
      </w:pPr>
    </w:p>
    <w:p w:rsidR="007F3F5D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before="90" w:line="360" w:lineRule="auto"/>
        <w:ind w:right="276" w:firstLine="0"/>
        <w:jc w:val="both"/>
        <w:rPr>
          <w:sz w:val="24"/>
        </w:rPr>
      </w:pPr>
      <w:r>
        <w:pict>
          <v:rect id="_x0000_s1043" style="position:absolute;left:0;text-align:left;margin-left:368.6pt;margin-top:37.65pt;width:3pt;height:.6pt;z-index:-16000512;mso-position-horizontal-relative:page" fillcolor="#1154cc" stroked="f">
            <w10:wrap anchorx="page"/>
          </v:rect>
        </w:pict>
      </w:r>
      <w:r>
        <w:pict>
          <v:rect id="_x0000_s1042" style="position:absolute;left:0;text-align:left;margin-left:511.3pt;margin-top:37.65pt;width:3pt;height:.6pt;z-index:-16000000;mso-position-horizontal-relative:page" fillcolor="#1154cc" stroked="f">
            <w10:wrap anchorx="page"/>
          </v:rect>
        </w:pict>
      </w:r>
      <w:r>
        <w:rPr>
          <w:sz w:val="24"/>
        </w:rPr>
        <w:t xml:space="preserve">Farhad </w:t>
      </w:r>
      <w:proofErr w:type="spellStart"/>
      <w:r>
        <w:rPr>
          <w:sz w:val="24"/>
        </w:rPr>
        <w:t>Pourfarzi</w:t>
      </w:r>
      <w:proofErr w:type="spellEnd"/>
      <w:r>
        <w:rPr>
          <w:sz w:val="24"/>
        </w:rPr>
        <w:t>: Professor of Community Medicine, Digestive Disease Research Center,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Ardabil University of Medical Sciences, </w:t>
      </w:r>
      <w:r>
        <w:rPr>
          <w:color w:val="333333"/>
          <w:sz w:val="24"/>
        </w:rPr>
        <w:t xml:space="preserve">Ardabil, Iran. </w:t>
      </w:r>
      <w:r>
        <w:rPr>
          <w:sz w:val="24"/>
        </w:rPr>
        <w:t>Email:</w:t>
      </w:r>
      <w:r>
        <w:rPr>
          <w:color w:val="0000FF"/>
          <w:sz w:val="24"/>
        </w:rPr>
        <w:t xml:space="preserve"> </w:t>
      </w:r>
      <w:hyperlink r:id="rId16">
        <w:r>
          <w:rPr>
            <w:color w:val="0000FF"/>
            <w:sz w:val="24"/>
            <w:u w:val="single" w:color="0000FF"/>
          </w:rPr>
          <w:t>farhad.pourfarzi@gmail.com</w:t>
        </w:r>
      </w:hyperlink>
      <w:r>
        <w:rPr>
          <w:color w:val="1154CC"/>
          <w:sz w:val="24"/>
        </w:rPr>
        <w:t>.</w:t>
      </w:r>
      <w:r>
        <w:rPr>
          <w:color w:val="0000FF"/>
          <w:spacing w:val="-57"/>
          <w:sz w:val="24"/>
        </w:rPr>
        <w:t xml:space="preserve"> </w:t>
      </w:r>
      <w:hyperlink r:id="rId17">
        <w:r>
          <w:rPr>
            <w:color w:val="0000FF"/>
            <w:sz w:val="24"/>
            <w:u w:val="single" w:color="0000FF"/>
          </w:rPr>
          <w:t>https://orcid.org/0000-0001-6442-6340</w:t>
        </w:r>
      </w:hyperlink>
      <w:r>
        <w:rPr>
          <w:color w:val="48494B"/>
          <w:sz w:val="24"/>
        </w:rPr>
        <w:t>.</w:t>
      </w:r>
    </w:p>
    <w:p w:rsidR="007F3F5D" w:rsidRDefault="007F3F5D">
      <w:pPr>
        <w:pStyle w:val="BodyText"/>
        <w:spacing w:before="5"/>
        <w:rPr>
          <w:sz w:val="9"/>
        </w:rPr>
      </w:pPr>
    </w:p>
    <w:p w:rsidR="007F3F5D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before="90" w:line="360" w:lineRule="auto"/>
        <w:ind w:right="173" w:firstLine="0"/>
        <w:rPr>
          <w:sz w:val="24"/>
        </w:rPr>
      </w:pPr>
      <w:r>
        <w:pict>
          <v:shape id="_x0000_s1041" type="#_x0000_t136" style="position:absolute;left:0;text-align:left;margin-left:105.95pt;margin-top:1.15pt;width:342.35pt;height:90pt;rotation:344;z-index:-15999488;mso-position-horizontal-relative:page" fillcolor="#a5a5a5" stroked="f">
            <v:fill opacity="12850f"/>
            <o:extrusion v:ext="view" autorotationcenter="t"/>
            <v:textpath style="font-family:&quot;Times New Roman&quot;;font-size:90pt;v-text-kern:t;mso-text-shadow:auto" string="In review"/>
            <w10:wrap anchorx="page"/>
          </v:shape>
        </w:pict>
      </w:r>
      <w:r>
        <w:rPr>
          <w:sz w:val="24"/>
        </w:rPr>
        <w:t>Aziz Kamran; Associate Professor of Health Education and Promotion, school of medicine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Allied Medical</w:t>
      </w:r>
      <w:r>
        <w:rPr>
          <w:spacing w:val="-1"/>
          <w:sz w:val="24"/>
        </w:rPr>
        <w:t xml:space="preserve"> </w:t>
      </w:r>
      <w:r>
        <w:rPr>
          <w:sz w:val="24"/>
        </w:rPr>
        <w:t>sciences, Ardabil 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of Medical Sciences</w:t>
      </w:r>
      <w:r>
        <w:rPr>
          <w:color w:val="333333"/>
          <w:sz w:val="24"/>
        </w:rPr>
        <w:t>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Ardabil, Iran,</w:t>
      </w:r>
    </w:p>
    <w:p w:rsidR="007F3F5D" w:rsidRDefault="00000000">
      <w:pPr>
        <w:pStyle w:val="BodyText"/>
        <w:spacing w:line="360" w:lineRule="auto"/>
        <w:ind w:left="100" w:right="150"/>
      </w:pPr>
      <w:r>
        <w:t xml:space="preserve">*Corresponding author. Email: </w:t>
      </w:r>
      <w:hyperlink r:id="rId18">
        <w:r>
          <w:rPr>
            <w:color w:val="0000FF"/>
            <w:u w:val="single" w:color="0000FF"/>
          </w:rPr>
          <w:t>AKamranyen@gmail.com</w:t>
        </w:r>
      </w:hyperlink>
      <w:r>
        <w:t xml:space="preserve">. </w:t>
      </w:r>
      <w:hyperlink r:id="rId19">
        <w:r>
          <w:rPr>
            <w:color w:val="0000FF"/>
            <w:u w:val="single" w:color="0000FF"/>
          </w:rPr>
          <w:t>https://orcid.org/0000-0001-6065-</w:t>
        </w:r>
      </w:hyperlink>
      <w:r>
        <w:rPr>
          <w:color w:val="0000FF"/>
          <w:spacing w:val="-57"/>
        </w:rPr>
        <w:t xml:space="preserve"> </w:t>
      </w:r>
      <w:hyperlink r:id="rId20">
        <w:r>
          <w:rPr>
            <w:color w:val="0000FF"/>
            <w:u w:val="single" w:color="0000FF"/>
          </w:rPr>
          <w:t>4397</w:t>
        </w:r>
      </w:hyperlink>
    </w:p>
    <w:p w:rsidR="007F3F5D" w:rsidRDefault="007F3F5D">
      <w:pPr>
        <w:pStyle w:val="BodyText"/>
        <w:spacing w:before="8"/>
        <w:rPr>
          <w:sz w:val="9"/>
        </w:rPr>
      </w:pPr>
    </w:p>
    <w:p w:rsidR="007F3F5D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before="90" w:line="360" w:lineRule="auto"/>
        <w:ind w:right="169" w:firstLine="0"/>
        <w:rPr>
          <w:sz w:val="24"/>
        </w:rPr>
      </w:pPr>
      <w:r>
        <w:rPr>
          <w:sz w:val="24"/>
        </w:rPr>
        <w:t xml:space="preserve">Jafar </w:t>
      </w:r>
      <w:proofErr w:type="spellStart"/>
      <w:r>
        <w:rPr>
          <w:sz w:val="24"/>
        </w:rPr>
        <w:t>Mohammadshahi</w:t>
      </w:r>
      <w:proofErr w:type="spellEnd"/>
      <w:r>
        <w:rPr>
          <w:sz w:val="24"/>
        </w:rPr>
        <w:t>: Assistant Professor of infectious Disease, School of Medicine,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Ardabil university of Medical Sciences, Ardabil, Iran. </w:t>
      </w:r>
      <w:hyperlink r:id="rId21">
        <w:r>
          <w:rPr>
            <w:sz w:val="24"/>
          </w:rPr>
          <w:t>Email:j.mohammadshshi@arums.ac.ir.</w:t>
        </w:r>
      </w:hyperlink>
      <w:r>
        <w:rPr>
          <w:spacing w:val="-58"/>
          <w:sz w:val="24"/>
        </w:rPr>
        <w:t xml:space="preserve"> </w:t>
      </w:r>
      <w:r>
        <w:rPr>
          <w:sz w:val="24"/>
        </w:rPr>
        <w:t>https://orcid.org/0000-0001-9862-4118</w:t>
      </w:r>
    </w:p>
    <w:p w:rsidR="007F3F5D" w:rsidRDefault="007F3F5D">
      <w:pPr>
        <w:spacing w:line="360" w:lineRule="auto"/>
        <w:rPr>
          <w:sz w:val="24"/>
        </w:rPr>
        <w:sectPr w:rsidR="007F3F5D" w:rsidSect="00992759">
          <w:pgSz w:w="11910" w:h="16840"/>
          <w:pgMar w:top="1360" w:right="1320" w:bottom="280" w:left="1340" w:header="720" w:footer="720" w:gutter="0"/>
          <w:lnNumType w:countBy="1" w:restart="continuous"/>
          <w:cols w:space="720"/>
          <w:docGrid w:linePitch="299"/>
        </w:sectPr>
      </w:pPr>
    </w:p>
    <w:p w:rsidR="007F3F5D" w:rsidRDefault="007F3F5D">
      <w:pPr>
        <w:pStyle w:val="BodyText"/>
        <w:spacing w:before="3"/>
        <w:rPr>
          <w:sz w:val="14"/>
        </w:rPr>
      </w:pPr>
    </w:p>
    <w:p w:rsidR="007F3F5D" w:rsidRDefault="00000000">
      <w:pPr>
        <w:pStyle w:val="Heading1"/>
        <w:spacing w:before="90"/>
        <w:jc w:val="left"/>
      </w:pPr>
      <w:r>
        <w:t>Abstract</w:t>
      </w:r>
    </w:p>
    <w:p w:rsidR="007F3F5D" w:rsidRDefault="007F3F5D">
      <w:pPr>
        <w:pStyle w:val="BodyText"/>
        <w:spacing w:before="4"/>
        <w:rPr>
          <w:b/>
          <w:sz w:val="29"/>
        </w:rPr>
      </w:pPr>
    </w:p>
    <w:p w:rsidR="007F3F5D" w:rsidRDefault="00000000">
      <w:pPr>
        <w:pStyle w:val="BodyText"/>
        <w:spacing w:before="1" w:line="360" w:lineRule="auto"/>
        <w:ind w:left="100" w:right="114"/>
        <w:jc w:val="both"/>
      </w:pPr>
      <w:r>
        <w:rPr>
          <w:b/>
        </w:rPr>
        <w:t>Background:</w:t>
      </w:r>
      <w:r>
        <w:rPr>
          <w:b/>
          <w:spacing w:val="1"/>
        </w:rPr>
        <w:t xml:space="preserve"> </w:t>
      </w:r>
      <w:r>
        <w:t>Recent studies indicated that web-training approaches may be required to</w:t>
      </w:r>
      <w:r>
        <w:rPr>
          <w:spacing w:val="1"/>
        </w:rPr>
        <w:t xml:space="preserve"> </w:t>
      </w:r>
      <w:r>
        <w:t>support females to optimize their health behaviors during the COVID-19 pandemic. This</w:t>
      </w:r>
      <w:r>
        <w:rPr>
          <w:spacing w:val="1"/>
        </w:rPr>
        <w:t xml:space="preserve"> </w:t>
      </w:r>
      <w:r>
        <w:t>study aimed to investigate the effect of empowering women through a web-training strategy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mental and personal health behavior to</w:t>
      </w:r>
      <w:r>
        <w:rPr>
          <w:spacing w:val="-1"/>
        </w:rPr>
        <w:t xml:space="preserve"> </w:t>
      </w:r>
      <w:r>
        <w:t>prevent</w:t>
      </w:r>
      <w:r>
        <w:rPr>
          <w:spacing w:val="2"/>
        </w:rPr>
        <w:t xml:space="preserve"> </w:t>
      </w:r>
      <w:r>
        <w:t>COVID-19.</w:t>
      </w:r>
    </w:p>
    <w:p w:rsidR="007F3F5D" w:rsidRDefault="00000000">
      <w:pPr>
        <w:pStyle w:val="BodyText"/>
        <w:spacing w:before="201" w:line="360" w:lineRule="auto"/>
        <w:ind w:left="100" w:right="114"/>
        <w:jc w:val="both"/>
      </w:pPr>
      <w:r>
        <w:pict>
          <v:shape id="_x0000_s1040" type="#_x0000_t136" style="position:absolute;left:0;text-align:left;margin-left:105.95pt;margin-top:131.15pt;width:342.35pt;height:90pt;rotation:344;z-index:-15998976;mso-position-horizontal-relative:page" fillcolor="#a5a5a5" stroked="f">
            <v:fill opacity="12850f"/>
            <o:extrusion v:ext="view" autorotationcenter="t"/>
            <v:textpath style="font-family:&quot;Times New Roman&quot;;font-size:90pt;v-text-kern:t;mso-text-shadow:auto" string="In review"/>
            <w10:wrap anchorx="page"/>
          </v:shape>
        </w:pict>
      </w:r>
      <w:r>
        <w:rPr>
          <w:b/>
        </w:rPr>
        <w:t xml:space="preserve">Methods: </w:t>
      </w:r>
      <w:r>
        <w:t>This randomized controlled trial study was carried out on Iranian adult females</w:t>
      </w:r>
      <w:r>
        <w:rPr>
          <w:spacing w:val="1"/>
        </w:rPr>
        <w:t xml:space="preserve"> </w:t>
      </w:r>
      <w:r>
        <w:t>including 152 women as the intervention group and 151 women as the control group. The</w:t>
      </w:r>
      <w:r>
        <w:rPr>
          <w:spacing w:val="1"/>
        </w:rPr>
        <w:t xml:space="preserve"> </w:t>
      </w:r>
      <w:r>
        <w:t>intervention group was involved in a web-based training about mental and personal health</w:t>
      </w:r>
      <w:r>
        <w:rPr>
          <w:spacing w:val="1"/>
        </w:rPr>
        <w:t xml:space="preserve"> </w:t>
      </w:r>
      <w:r>
        <w:t>behavior including eight one-hour sessions for 4 weeks. The control group was given general</w:t>
      </w:r>
      <w:r>
        <w:rPr>
          <w:spacing w:val="1"/>
        </w:rPr>
        <w:t xml:space="preserve"> </w:t>
      </w:r>
      <w:r>
        <w:t>instruction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media.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health,</w:t>
      </w:r>
      <w:r>
        <w:rPr>
          <w:spacing w:val="1"/>
        </w:rPr>
        <w:t xml:space="preserve"> </w:t>
      </w:r>
      <w:r>
        <w:t>stress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anxiety, and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behaviors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participants</w:t>
      </w:r>
      <w:r>
        <w:rPr>
          <w:spacing w:val="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assessed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baseline,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4 weeks,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12 weeks.</w:t>
      </w:r>
    </w:p>
    <w:p w:rsidR="007F3F5D" w:rsidRDefault="00000000">
      <w:pPr>
        <w:pStyle w:val="BodyText"/>
        <w:spacing w:before="200" w:line="360" w:lineRule="auto"/>
        <w:ind w:left="100" w:right="115"/>
        <w:jc w:val="both"/>
      </w:pPr>
      <w:r>
        <w:rPr>
          <w:b/>
        </w:rPr>
        <w:t xml:space="preserve">Results: </w:t>
      </w:r>
      <w:r>
        <w:t>The mean score of stress and anxiety increased in the control group compared to the</w:t>
      </w:r>
      <w:r>
        <w:rPr>
          <w:spacing w:val="1"/>
        </w:rPr>
        <w:t xml:space="preserve"> </w:t>
      </w:r>
      <w:r>
        <w:t>intervention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intervention</w:t>
      </w:r>
      <w:r>
        <w:rPr>
          <w:spacing w:val="1"/>
        </w:rPr>
        <w:t xml:space="preserve"> </w:t>
      </w:r>
      <w:r>
        <w:t>(P=0.009).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health</w:t>
      </w:r>
      <w:r>
        <w:rPr>
          <w:spacing w:val="60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decreased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intervention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(P=0.001).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adjustment for the confounding variables, there was a significant increase in both groups in</w:t>
      </w:r>
      <w:r>
        <w:rPr>
          <w:spacing w:val="1"/>
        </w:rPr>
        <w:t xml:space="preserve"> </w:t>
      </w:r>
      <w:r>
        <w:t xml:space="preserve">terms of mental health behavior (β= -0.35, 95% </w:t>
      </w:r>
      <w:proofErr w:type="gramStart"/>
      <w:r>
        <w:t>CI:-</w:t>
      </w:r>
      <w:proofErr w:type="gramEnd"/>
      <w:r>
        <w:t>0.46--0.23; P&lt;0.001), and personal health</w:t>
      </w:r>
      <w:r>
        <w:rPr>
          <w:spacing w:val="-57"/>
        </w:rPr>
        <w:t xml:space="preserve"> </w:t>
      </w:r>
      <w:r>
        <w:t>behaviors</w:t>
      </w:r>
      <w:r>
        <w:rPr>
          <w:spacing w:val="-1"/>
        </w:rPr>
        <w:t xml:space="preserve"> </w:t>
      </w:r>
      <w:r>
        <w:t>(β=</w:t>
      </w:r>
      <w:r>
        <w:rPr>
          <w:spacing w:val="1"/>
        </w:rPr>
        <w:t xml:space="preserve"> </w:t>
      </w:r>
      <w:r>
        <w:t>-0.36, 95%</w:t>
      </w:r>
      <w:r>
        <w:rPr>
          <w:spacing w:val="1"/>
        </w:rPr>
        <w:t xml:space="preserve"> </w:t>
      </w:r>
      <w:r>
        <w:t>CI:0.59-0.14; P=0.001).</w:t>
      </w:r>
    </w:p>
    <w:p w:rsidR="007F3F5D" w:rsidRDefault="00000000">
      <w:pPr>
        <w:pStyle w:val="BodyText"/>
        <w:spacing w:before="200" w:line="360" w:lineRule="auto"/>
        <w:ind w:left="100" w:right="118"/>
        <w:jc w:val="both"/>
      </w:pPr>
      <w:r>
        <w:rPr>
          <w:b/>
        </w:rPr>
        <w:t xml:space="preserve">Discussion: </w:t>
      </w:r>
      <w:r>
        <w:t>Empowering women through a web-training strategy may lead to lower levels of</w:t>
      </w:r>
      <w:r>
        <w:rPr>
          <w:spacing w:val="1"/>
        </w:rPr>
        <w:t xml:space="preserve"> </w:t>
      </w:r>
      <w:r>
        <w:t>stress and anxiety and improved personal and public health behavior against COVID-19.</w:t>
      </w:r>
      <w:r>
        <w:rPr>
          <w:spacing w:val="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are warranted.</w:t>
      </w:r>
    </w:p>
    <w:p w:rsidR="007F3F5D" w:rsidRDefault="00000000">
      <w:pPr>
        <w:pStyle w:val="BodyText"/>
        <w:spacing w:before="201"/>
        <w:ind w:left="100"/>
        <w:jc w:val="both"/>
      </w:pPr>
      <w:r>
        <w:rPr>
          <w:b/>
        </w:rPr>
        <w:t>Keywords:</w:t>
      </w:r>
      <w:r>
        <w:rPr>
          <w:b/>
          <w:spacing w:val="57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behavior,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health,</w:t>
      </w:r>
      <w:r>
        <w:rPr>
          <w:spacing w:val="-1"/>
        </w:rPr>
        <w:t xml:space="preserve"> </w:t>
      </w:r>
      <w:r>
        <w:t>mental</w:t>
      </w:r>
      <w:r>
        <w:rPr>
          <w:spacing w:val="-1"/>
        </w:rPr>
        <w:t xml:space="preserve"> </w:t>
      </w:r>
      <w:r>
        <w:t>health,</w:t>
      </w:r>
      <w:r>
        <w:rPr>
          <w:spacing w:val="-1"/>
        </w:rPr>
        <w:t xml:space="preserve"> </w:t>
      </w:r>
      <w:r>
        <w:t>COVID-19,</w:t>
      </w:r>
      <w:r>
        <w:rPr>
          <w:spacing w:val="-1"/>
        </w:rPr>
        <w:t xml:space="preserve"> </w:t>
      </w:r>
      <w:r>
        <w:t>training,</w:t>
      </w:r>
      <w:r>
        <w:rPr>
          <w:spacing w:val="-1"/>
        </w:rPr>
        <w:t xml:space="preserve"> </w:t>
      </w:r>
      <w:r>
        <w:t>female.</w:t>
      </w:r>
    </w:p>
    <w:p w:rsidR="007F3F5D" w:rsidRDefault="007F3F5D">
      <w:pPr>
        <w:jc w:val="both"/>
        <w:sectPr w:rsidR="007F3F5D" w:rsidSect="00992759">
          <w:pgSz w:w="11910" w:h="16840"/>
          <w:pgMar w:top="1580" w:right="1320" w:bottom="280" w:left="1340" w:header="720" w:footer="720" w:gutter="0"/>
          <w:lnNumType w:countBy="1" w:restart="continuous"/>
          <w:cols w:space="720"/>
          <w:docGrid w:linePitch="299"/>
        </w:sectPr>
      </w:pPr>
    </w:p>
    <w:p w:rsidR="007F3F5D" w:rsidRDefault="00000000">
      <w:pPr>
        <w:pStyle w:val="Heading1"/>
        <w:numPr>
          <w:ilvl w:val="0"/>
          <w:numId w:val="2"/>
        </w:numPr>
        <w:tabs>
          <w:tab w:val="left" w:pos="282"/>
        </w:tabs>
        <w:spacing w:before="60"/>
        <w:ind w:hanging="182"/>
      </w:pPr>
      <w:r>
        <w:lastRenderedPageBreak/>
        <w:t>Introduction</w:t>
      </w:r>
    </w:p>
    <w:p w:rsidR="007F3F5D" w:rsidRDefault="007F3F5D">
      <w:pPr>
        <w:pStyle w:val="BodyText"/>
        <w:spacing w:before="6"/>
        <w:rPr>
          <w:b/>
          <w:sz w:val="29"/>
        </w:rPr>
      </w:pPr>
    </w:p>
    <w:p w:rsidR="007F3F5D" w:rsidRDefault="00000000">
      <w:pPr>
        <w:pStyle w:val="BodyText"/>
        <w:spacing w:line="360" w:lineRule="auto"/>
        <w:ind w:left="100" w:right="115"/>
        <w:jc w:val="both"/>
      </w:pPr>
      <w:r>
        <w:pict>
          <v:shape id="_x0000_s1039" type="#_x0000_t136" style="position:absolute;left:0;text-align:left;margin-left:105.95pt;margin-top:234.65pt;width:342.35pt;height:90pt;rotation:344;z-index:-15998464;mso-position-horizontal-relative:page" fillcolor="#a5a5a5" stroked="f">
            <v:fill opacity="12850f"/>
            <o:extrusion v:ext="view" autorotationcenter="t"/>
            <v:textpath style="font-family:&quot;Times New Roman&quot;;font-size:90pt;v-text-kern:t;mso-text-shadow:auto" string="In review"/>
            <w10:wrap anchorx="page"/>
          </v:shape>
        </w:pict>
      </w:r>
      <w:r>
        <w:t>The COVID-19 outbreak occurred unexpectedly in the majority of countries worldwide as a</w:t>
      </w:r>
      <w:r>
        <w:rPr>
          <w:spacing w:val="1"/>
        </w:rPr>
        <w:t xml:space="preserve"> </w:t>
      </w:r>
      <w:r>
        <w:t>pandemic</w:t>
      </w:r>
      <w:r>
        <w:rPr>
          <w:spacing w:val="22"/>
        </w:rPr>
        <w:t xml:space="preserve"> </w:t>
      </w:r>
      <w:r>
        <w:t>(</w:t>
      </w:r>
      <w:hyperlink w:anchor="_bookmark0" w:history="1">
        <w:r>
          <w:t>1</w:t>
        </w:r>
      </w:hyperlink>
      <w:r>
        <w:t>).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primary</w:t>
      </w:r>
      <w:r>
        <w:rPr>
          <w:spacing w:val="22"/>
        </w:rPr>
        <w:t xml:space="preserve"> </w:t>
      </w:r>
      <w:r>
        <w:t>cases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Iran</w:t>
      </w:r>
      <w:r>
        <w:rPr>
          <w:spacing w:val="22"/>
        </w:rPr>
        <w:t xml:space="preserve"> </w:t>
      </w:r>
      <w:r>
        <w:t>were</w:t>
      </w:r>
      <w:r>
        <w:rPr>
          <w:spacing w:val="21"/>
        </w:rPr>
        <w:t xml:space="preserve"> </w:t>
      </w:r>
      <w:r>
        <w:t>identified</w:t>
      </w:r>
      <w:r>
        <w:rPr>
          <w:spacing w:val="23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reported</w:t>
      </w:r>
      <w:r>
        <w:rPr>
          <w:spacing w:val="24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19</w:t>
      </w:r>
      <w:r>
        <w:rPr>
          <w:spacing w:val="22"/>
        </w:rPr>
        <w:t xml:space="preserve"> </w:t>
      </w:r>
      <w:r>
        <w:t>February</w:t>
      </w:r>
      <w:r>
        <w:rPr>
          <w:spacing w:val="25"/>
        </w:rPr>
        <w:t xml:space="preserve"> </w:t>
      </w:r>
      <w:r>
        <w:t>2020</w:t>
      </w:r>
      <w:r>
        <w:rPr>
          <w:spacing w:val="-58"/>
        </w:rPr>
        <w:t xml:space="preserve"> </w:t>
      </w:r>
      <w:r>
        <w:t>(</w:t>
      </w:r>
      <w:hyperlink w:anchor="_bookmark1" w:history="1">
        <w:r>
          <w:t>2</w:t>
        </w:r>
      </w:hyperlink>
      <w:r>
        <w:t xml:space="preserve">). </w:t>
      </w:r>
      <w:bookmarkStart w:id="1" w:name="_Hlk142858329"/>
      <w:r>
        <w:t>The adjusted prevalence of COVID-19 in Iran until 20 August 2020 was estimated as</w:t>
      </w:r>
      <w:r>
        <w:rPr>
          <w:spacing w:val="1"/>
        </w:rPr>
        <w:t xml:space="preserve"> </w:t>
      </w:r>
      <w:r>
        <w:t>14.2% (95% uncertainty interval 13.3%–15.2%) (</w:t>
      </w:r>
      <w:hyperlink w:anchor="_bookmark2" w:history="1">
        <w:r>
          <w:t>3</w:t>
        </w:r>
      </w:hyperlink>
      <w:r>
        <w:t xml:space="preserve">). </w:t>
      </w:r>
      <w:bookmarkEnd w:id="1"/>
      <w:r>
        <w:t>Due to the virus's rapid spread, several</w:t>
      </w:r>
      <w:r>
        <w:rPr>
          <w:spacing w:val="1"/>
        </w:rPr>
        <w:t xml:space="preserve"> </w:t>
      </w:r>
      <w:r>
        <w:t>social, economic, and health-related issues have arisen worldwide (</w:t>
      </w:r>
      <w:hyperlink w:anchor="_bookmark3" w:history="1">
        <w:r>
          <w:t xml:space="preserve">4, </w:t>
        </w:r>
      </w:hyperlink>
      <w:hyperlink w:anchor="_bookmark4" w:history="1">
        <w:r>
          <w:t>5</w:t>
        </w:r>
      </w:hyperlink>
      <w:r>
        <w:t>). The COVID-19 is</w:t>
      </w:r>
      <w:r>
        <w:rPr>
          <w:spacing w:val="1"/>
        </w:rPr>
        <w:t xml:space="preserve"> </w:t>
      </w:r>
      <w:r>
        <w:t>highly contagious, and its initial clinical symptoms include fever, dry cough, and dyspnea,</w:t>
      </w:r>
      <w:r>
        <w:rPr>
          <w:spacing w:val="1"/>
        </w:rPr>
        <w:t xml:space="preserve"> </w:t>
      </w:r>
      <w:r>
        <w:t>loss of taste or smell, and fatigue (</w:t>
      </w:r>
      <w:hyperlink w:anchor="_bookmark5" w:history="1">
        <w:r>
          <w:t>6</w:t>
        </w:r>
      </w:hyperlink>
      <w:r>
        <w:t xml:space="preserve">). Acute respiratory failure, Pneumonia, acute </w:t>
      </w:r>
      <w:proofErr w:type="gramStart"/>
      <w:r>
        <w:t>Respiratory</w:t>
      </w:r>
      <w:r>
        <w:rPr>
          <w:spacing w:val="-57"/>
        </w:rPr>
        <w:t xml:space="preserve"> </w:t>
      </w:r>
      <w:r>
        <w:t>Distress Syndrome</w:t>
      </w:r>
      <w:proofErr w:type="gramEnd"/>
      <w:r>
        <w:t xml:space="preserve"> (ARDS), acute liver injury,</w:t>
      </w:r>
      <w:r>
        <w:rPr>
          <w:spacing w:val="60"/>
        </w:rPr>
        <w:t xml:space="preserve"> </w:t>
      </w:r>
      <w:r>
        <w:t>acute cardiac injury, secondary infection,</w:t>
      </w:r>
      <w:r>
        <w:rPr>
          <w:spacing w:val="1"/>
        </w:rPr>
        <w:t xml:space="preserve"> </w:t>
      </w:r>
      <w:r>
        <w:t>acute kidney Injury, septic shock, and death   are observed in severe cases of COVID-19 (</w:t>
      </w:r>
      <w:hyperlink w:anchor="_bookmark4" w:history="1">
        <w:r>
          <w:t>5</w:t>
        </w:r>
      </w:hyperlink>
      <w:r>
        <w:t>,</w:t>
      </w:r>
      <w:r>
        <w:rPr>
          <w:spacing w:val="1"/>
        </w:rPr>
        <w:t xml:space="preserve"> </w:t>
      </w:r>
      <w:hyperlink w:anchor="_bookmark6" w:history="1">
        <w:r>
          <w:t>7</w:t>
        </w:r>
      </w:hyperlink>
      <w:r>
        <w:t>). Some factors may influence the susceptibility for COVID-19 include genetics, infection</w:t>
      </w:r>
      <w:r>
        <w:rPr>
          <w:spacing w:val="1"/>
        </w:rPr>
        <w:t xml:space="preserve"> </w:t>
      </w:r>
      <w:r>
        <w:t>history, vaccination history, illness, some medications, sex, and stage of the life course (</w:t>
      </w:r>
      <w:proofErr w:type="gramStart"/>
      <w:r>
        <w:t>e.g.</w:t>
      </w:r>
      <w:proofErr w:type="gramEnd"/>
      <w:r>
        <w:rPr>
          <w:spacing w:val="1"/>
        </w:rPr>
        <w:t xml:space="preserve"> </w:t>
      </w:r>
      <w:r>
        <w:t>pregnancy,</w:t>
      </w:r>
      <w:r>
        <w:rPr>
          <w:spacing w:val="1"/>
        </w:rPr>
        <w:t xml:space="preserve"> </w:t>
      </w:r>
      <w:r>
        <w:t>infancy,</w:t>
      </w:r>
      <w:r>
        <w:rPr>
          <w:spacing w:val="1"/>
        </w:rPr>
        <w:t xml:space="preserve"> </w:t>
      </w:r>
      <w:r>
        <w:t>old</w:t>
      </w:r>
      <w:r>
        <w:rPr>
          <w:spacing w:val="1"/>
        </w:rPr>
        <w:t xml:space="preserve"> </w:t>
      </w:r>
      <w:r>
        <w:t>age).</w:t>
      </w:r>
      <w:r>
        <w:rPr>
          <w:spacing w:val="1"/>
        </w:rPr>
        <w:t xml:space="preserve"> </w:t>
      </w:r>
      <w:r>
        <w:t>Lifestyle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stress,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fitness,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hygiene, and diet also have critical roles in the risk of COVID-19 (</w:t>
      </w:r>
      <w:hyperlink w:anchor="_bookmark7" w:history="1">
        <w:r>
          <w:t>8</w:t>
        </w:r>
      </w:hyperlink>
      <w:r>
        <w:t>-</w:t>
      </w:r>
      <w:hyperlink w:anchor="_bookmark8" w:history="1">
        <w:r>
          <w:t>12</w:t>
        </w:r>
      </w:hyperlink>
      <w:r>
        <w:t>). Social distancing,</w:t>
      </w:r>
      <w:r>
        <w:rPr>
          <w:spacing w:val="1"/>
        </w:rPr>
        <w:t xml:space="preserve"> </w:t>
      </w:r>
      <w:r>
        <w:t>reducing the predisposition of individual exposure and wearing a face mask, as well as</w:t>
      </w:r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hygiene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lifestyle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implemented in most societies to control and prevent the transmission of the virus in both</w:t>
      </w:r>
      <w:r>
        <w:rPr>
          <w:spacing w:val="1"/>
        </w:rPr>
        <w:t xml:space="preserve"> </w:t>
      </w:r>
      <w:r>
        <w:t>vaccinated</w:t>
      </w:r>
      <w:r>
        <w:rPr>
          <w:spacing w:val="-1"/>
        </w:rPr>
        <w:t xml:space="preserve"> </w:t>
      </w:r>
      <w:r>
        <w:t>and unvaccinated</w:t>
      </w:r>
      <w:r>
        <w:rPr>
          <w:spacing w:val="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(</w:t>
      </w:r>
      <w:hyperlink w:anchor="_bookmark9" w:history="1">
        <w:r>
          <w:t>13</w:t>
        </w:r>
      </w:hyperlink>
      <w:r>
        <w:t>).</w:t>
      </w:r>
    </w:p>
    <w:p w:rsidR="007F3F5D" w:rsidRDefault="00000000">
      <w:pPr>
        <w:pStyle w:val="BodyText"/>
        <w:spacing w:before="199" w:line="360" w:lineRule="auto"/>
        <w:ind w:left="100" w:right="115"/>
        <w:jc w:val="both"/>
      </w:pPr>
      <w:r>
        <w:t>One of the most important strategies for reducing coronavirus transmission are behavioral,</w:t>
      </w:r>
      <w:r>
        <w:rPr>
          <w:spacing w:val="1"/>
        </w:rPr>
        <w:t xml:space="preserve"> </w:t>
      </w:r>
      <w:r>
        <w:t>focusing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behaviors</w:t>
      </w:r>
      <w:r>
        <w:rPr>
          <w:spacing w:val="1"/>
        </w:rPr>
        <w:t xml:space="preserve"> </w:t>
      </w:r>
      <w:r>
        <w:t>(</w:t>
      </w:r>
      <w:hyperlink w:anchor="_bookmark10" w:history="1">
        <w:r>
          <w:t>14</w:t>
        </w:r>
      </w:hyperlink>
      <w:r>
        <w:t>).</w:t>
      </w:r>
      <w:r>
        <w:rPr>
          <w:spacing w:val="1"/>
        </w:rPr>
        <w:t xml:space="preserve"> </w:t>
      </w:r>
      <w:r>
        <w:t>Additionally,</w:t>
      </w:r>
      <w:r>
        <w:rPr>
          <w:spacing w:val="60"/>
        </w:rPr>
        <w:t xml:space="preserve"> </w:t>
      </w:r>
      <w:r>
        <w:t>personal</w:t>
      </w:r>
      <w:r>
        <w:rPr>
          <w:spacing w:val="60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behavior is a low-cost technology that can significantly improve health outcomes (</w:t>
      </w:r>
      <w:hyperlink w:anchor="_bookmark11" w:history="1">
        <w:r>
          <w:t>15</w:t>
        </w:r>
      </w:hyperlink>
      <w:r>
        <w:t>). A</w:t>
      </w:r>
      <w:r>
        <w:rPr>
          <w:spacing w:val="1"/>
        </w:rPr>
        <w:t xml:space="preserve"> </w:t>
      </w:r>
      <w:r>
        <w:t>novel approach to health behavior education may improve people's awareness of personal</w:t>
      </w:r>
      <w:r>
        <w:rPr>
          <w:spacing w:val="1"/>
        </w:rPr>
        <w:t xml:space="preserve"> </w:t>
      </w:r>
      <w:r>
        <w:t>hygiene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contracting</w:t>
      </w:r>
      <w:r>
        <w:rPr>
          <w:spacing w:val="1"/>
        </w:rPr>
        <w:t xml:space="preserve"> </w:t>
      </w:r>
      <w:r>
        <w:t>viruses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pandemics</w:t>
      </w:r>
      <w:r>
        <w:rPr>
          <w:spacing w:val="1"/>
        </w:rPr>
        <w:t xml:space="preserve"> </w:t>
      </w:r>
      <w:r>
        <w:t>(</w:t>
      </w:r>
      <w:hyperlink w:anchor="_bookmark12" w:history="1">
        <w:r>
          <w:t>16</w:t>
        </w:r>
      </w:hyperlink>
      <w:r>
        <w:t>).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COVID-19 has been associated with mental health complications (</w:t>
      </w:r>
      <w:hyperlink w:anchor="_bookmark13" w:history="1">
        <w:r>
          <w:t>17</w:t>
        </w:r>
      </w:hyperlink>
      <w:r>
        <w:t xml:space="preserve">, </w:t>
      </w:r>
      <w:hyperlink w:anchor="_bookmark14" w:history="1">
        <w:r>
          <w:t>18</w:t>
        </w:r>
      </w:hyperlink>
      <w:r>
        <w:t>). Lockdown and</w:t>
      </w:r>
      <w:r>
        <w:rPr>
          <w:spacing w:val="1"/>
        </w:rPr>
        <w:t xml:space="preserve"> </w:t>
      </w:r>
      <w:r>
        <w:t>social isolation may result in loneliness, decreased income, and diminished family and social</w:t>
      </w:r>
      <w:r>
        <w:rPr>
          <w:spacing w:val="1"/>
        </w:rPr>
        <w:t xml:space="preserve"> </w:t>
      </w:r>
      <w:r>
        <w:t>support (</w:t>
      </w:r>
      <w:hyperlink w:anchor="_bookmark15" w:history="1">
        <w:r>
          <w:t>19</w:t>
        </w:r>
      </w:hyperlink>
      <w:r>
        <w:t>). A social disadvantage is associated with increased stress and an unfavorable</w:t>
      </w:r>
      <w:r>
        <w:rPr>
          <w:spacing w:val="1"/>
        </w:rPr>
        <w:t xml:space="preserve"> </w:t>
      </w:r>
      <w:r>
        <w:t>prognosis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COVID-19 (</w:t>
      </w:r>
      <w:hyperlink w:anchor="_bookmark16" w:history="1">
        <w:r>
          <w:t>20</w:t>
        </w:r>
      </w:hyperlink>
      <w:r>
        <w:t>).</w:t>
      </w:r>
    </w:p>
    <w:p w:rsidR="007F3F5D" w:rsidRDefault="00000000">
      <w:pPr>
        <w:pStyle w:val="BodyText"/>
        <w:spacing w:before="202" w:line="360" w:lineRule="auto"/>
        <w:ind w:left="100" w:right="114"/>
        <w:jc w:val="both"/>
      </w:pPr>
      <w:r>
        <w:t>On the other hand, women play a critical role in changing family behaviors during pandemics</w:t>
      </w:r>
      <w:r>
        <w:rPr>
          <w:spacing w:val="-57"/>
        </w:rPr>
        <w:t xml:space="preserve"> </w:t>
      </w:r>
      <w:r>
        <w:t>(</w:t>
      </w:r>
      <w:hyperlink w:anchor="_bookmark17" w:history="1">
        <w:r>
          <w:t>21</w:t>
        </w:r>
      </w:hyperlink>
      <w:r>
        <w:t>). and a family function is critical in providing support for personal hygiene. Some studies</w:t>
      </w:r>
      <w:r>
        <w:rPr>
          <w:spacing w:val="1"/>
        </w:rPr>
        <w:t xml:space="preserve"> </w:t>
      </w:r>
      <w:r>
        <w:t>reported that there is a link between women empowerment and community health (</w:t>
      </w:r>
      <w:hyperlink w:anchor="_bookmark18" w:history="1">
        <w:r>
          <w:t>22</w:t>
        </w:r>
      </w:hyperlink>
      <w:r>
        <w:t>). 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seems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widespread</w:t>
      </w:r>
      <w:r>
        <w:rPr>
          <w:spacing w:val="1"/>
        </w:rPr>
        <w:t xml:space="preserve"> </w:t>
      </w:r>
      <w:r>
        <w:t>complications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mortality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COVID-19</w:t>
      </w:r>
      <w:r>
        <w:rPr>
          <w:spacing w:val="48"/>
        </w:rPr>
        <w:t xml:space="preserve"> </w:t>
      </w:r>
      <w:r>
        <w:t>disease,</w:t>
      </w:r>
      <w:r>
        <w:rPr>
          <w:spacing w:val="48"/>
        </w:rPr>
        <w:t xml:space="preserve"> </w:t>
      </w:r>
      <w:r>
        <w:t>personal</w:t>
      </w:r>
      <w:r>
        <w:rPr>
          <w:spacing w:val="48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mental</w:t>
      </w:r>
      <w:r>
        <w:rPr>
          <w:spacing w:val="48"/>
        </w:rPr>
        <w:t xml:space="preserve"> </w:t>
      </w:r>
      <w:r>
        <w:t>health</w:t>
      </w:r>
      <w:r>
        <w:rPr>
          <w:spacing w:val="50"/>
        </w:rPr>
        <w:t xml:space="preserve"> </w:t>
      </w:r>
      <w:r>
        <w:t>behavior</w:t>
      </w:r>
      <w:r>
        <w:rPr>
          <w:spacing w:val="48"/>
        </w:rPr>
        <w:t xml:space="preserve"> </w:t>
      </w:r>
      <w:r>
        <w:t>education</w:t>
      </w:r>
      <w:r>
        <w:rPr>
          <w:spacing w:val="48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empowerment</w:t>
      </w:r>
      <w:r>
        <w:rPr>
          <w:spacing w:val="49"/>
        </w:rPr>
        <w:t xml:space="preserve"> </w:t>
      </w:r>
      <w:r>
        <w:t>of</w:t>
      </w:r>
    </w:p>
    <w:p w:rsidR="007F3F5D" w:rsidRDefault="007F3F5D">
      <w:pPr>
        <w:spacing w:line="360" w:lineRule="auto"/>
        <w:jc w:val="both"/>
        <w:sectPr w:rsidR="007F3F5D" w:rsidSect="00992759">
          <w:pgSz w:w="11910" w:h="16840"/>
          <w:pgMar w:top="1360" w:right="1320" w:bottom="280" w:left="1340" w:header="720" w:footer="720" w:gutter="0"/>
          <w:lnNumType w:countBy="1" w:restart="continuous"/>
          <w:cols w:space="720"/>
          <w:docGrid w:linePitch="299"/>
        </w:sectPr>
      </w:pPr>
    </w:p>
    <w:p w:rsidR="007F3F5D" w:rsidRDefault="00000000">
      <w:pPr>
        <w:pStyle w:val="BodyText"/>
        <w:spacing w:before="60" w:line="360" w:lineRule="auto"/>
        <w:ind w:left="100" w:right="116"/>
        <w:jc w:val="both"/>
      </w:pPr>
      <w:r>
        <w:lastRenderedPageBreak/>
        <w:t xml:space="preserve">women in the family </w:t>
      </w:r>
      <w:proofErr w:type="gramStart"/>
      <w:r>
        <w:t>is</w:t>
      </w:r>
      <w:proofErr w:type="gramEnd"/>
      <w:r>
        <w:t xml:space="preserve"> essential in promoting family health. As a result of the COVID-19</w:t>
      </w:r>
      <w:r>
        <w:rPr>
          <w:spacing w:val="1"/>
        </w:rPr>
        <w:t xml:space="preserve"> </w:t>
      </w:r>
      <w:r>
        <w:t>pandemic,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E-learning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highlighted</w:t>
      </w:r>
      <w:r>
        <w:rPr>
          <w:spacing w:val="1"/>
        </w:rPr>
        <w:t xml:space="preserve"> </w:t>
      </w:r>
      <w:r>
        <w:t>significantly.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virtualization of education and learning and virtual learning are relatively new method of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(</w:t>
      </w:r>
      <w:hyperlink w:anchor="_bookmark19" w:history="1">
        <w:r>
          <w:t>23</w:t>
        </w:r>
      </w:hyperlink>
      <w:r>
        <w:t>).</w:t>
      </w:r>
      <w:r>
        <w:rPr>
          <w:spacing w:val="1"/>
        </w:rPr>
        <w:t xml:space="preserve"> </w:t>
      </w:r>
      <w:bookmarkStart w:id="2" w:name="_Hlk142858747"/>
      <w:r>
        <w:t>Women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 xml:space="preserve">strategies may be less likely to develop COVID-19. </w:t>
      </w:r>
      <w:bookmarkEnd w:id="2"/>
      <w:r>
        <w:t>However, there are few studies on the</w:t>
      </w:r>
      <w:r>
        <w:rPr>
          <w:spacing w:val="1"/>
        </w:rPr>
        <w:t xml:space="preserve"> </w:t>
      </w:r>
      <w:r>
        <w:t xml:space="preserve">effects of web training on </w:t>
      </w:r>
      <w:r w:rsidR="008A0014">
        <w:t>COVID-19-related</w:t>
      </w:r>
      <w:r>
        <w:t xml:space="preserve"> health behaviors. </w:t>
      </w:r>
      <w:bookmarkStart w:id="3" w:name="_Hlk142858980"/>
      <w:r>
        <w:t>So, this study aimed to</w:t>
      </w:r>
      <w:r>
        <w:rPr>
          <w:spacing w:val="1"/>
        </w:rPr>
        <w:t xml:space="preserve"> </w:t>
      </w:r>
      <w:r>
        <w:t>determine the effect of a web-training strategy on women's empowerment in the field of</w:t>
      </w:r>
      <w:r>
        <w:rPr>
          <w:spacing w:val="1"/>
        </w:rPr>
        <w:t xml:space="preserve"> </w:t>
      </w:r>
      <w:r>
        <w:t>mental</w:t>
      </w:r>
      <w:r>
        <w:rPr>
          <w:spacing w:val="-1"/>
        </w:rPr>
        <w:t xml:space="preserve"> </w:t>
      </w:r>
      <w:r>
        <w:t>and personal health behavior to</w:t>
      </w:r>
      <w:r>
        <w:rPr>
          <w:spacing w:val="1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COVID-19.</w:t>
      </w:r>
    </w:p>
    <w:bookmarkEnd w:id="3"/>
    <w:p w:rsidR="007F3F5D" w:rsidRDefault="007F3F5D">
      <w:pPr>
        <w:pStyle w:val="BodyText"/>
        <w:rPr>
          <w:sz w:val="26"/>
        </w:rPr>
      </w:pPr>
    </w:p>
    <w:p w:rsidR="007F3F5D" w:rsidRDefault="007F3F5D">
      <w:pPr>
        <w:pStyle w:val="BodyText"/>
        <w:rPr>
          <w:sz w:val="26"/>
        </w:rPr>
      </w:pPr>
    </w:p>
    <w:p w:rsidR="007F3F5D" w:rsidRDefault="00000000">
      <w:pPr>
        <w:pStyle w:val="Heading1"/>
        <w:numPr>
          <w:ilvl w:val="0"/>
          <w:numId w:val="2"/>
        </w:numPr>
        <w:tabs>
          <w:tab w:val="left" w:pos="341"/>
        </w:tabs>
        <w:spacing w:before="217"/>
        <w:ind w:left="340" w:hanging="241"/>
        <w:jc w:val="both"/>
      </w:pPr>
      <w:bookmarkStart w:id="4" w:name="_Hlk142859062"/>
      <w:r>
        <w:t>Materials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methods</w:t>
      </w:r>
    </w:p>
    <w:p w:rsidR="007F3F5D" w:rsidRDefault="007F3F5D">
      <w:pPr>
        <w:pStyle w:val="BodyText"/>
        <w:spacing w:before="5"/>
        <w:rPr>
          <w:b/>
          <w:sz w:val="29"/>
        </w:rPr>
      </w:pPr>
    </w:p>
    <w:p w:rsidR="007F3F5D" w:rsidRDefault="00000000">
      <w:pPr>
        <w:pStyle w:val="ListParagraph"/>
        <w:numPr>
          <w:ilvl w:val="1"/>
          <w:numId w:val="2"/>
        </w:numPr>
        <w:tabs>
          <w:tab w:val="left" w:pos="521"/>
        </w:tabs>
        <w:ind w:hanging="421"/>
        <w:jc w:val="both"/>
        <w:rPr>
          <w:b/>
          <w:sz w:val="24"/>
        </w:rPr>
      </w:pPr>
      <w:r>
        <w:rPr>
          <w:b/>
          <w:sz w:val="24"/>
        </w:rPr>
        <w:t>Study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setting,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sample</w:t>
      </w:r>
    </w:p>
    <w:bookmarkEnd w:id="4"/>
    <w:p w:rsidR="007F3F5D" w:rsidRDefault="007F3F5D">
      <w:pPr>
        <w:pStyle w:val="BodyText"/>
        <w:spacing w:before="5"/>
        <w:rPr>
          <w:b/>
          <w:sz w:val="29"/>
        </w:rPr>
      </w:pPr>
    </w:p>
    <w:p w:rsidR="007F3F5D" w:rsidRDefault="00000000">
      <w:pPr>
        <w:pStyle w:val="BodyText"/>
        <w:spacing w:line="360" w:lineRule="auto"/>
        <w:ind w:left="100" w:right="109"/>
        <w:jc w:val="both"/>
      </w:pPr>
      <w:r>
        <w:pict>
          <v:shape id="_x0000_s1038" type="#_x0000_t136" style="position:absolute;left:0;text-align:left;margin-left:105.95pt;margin-top:-2.4pt;width:342.35pt;height:90pt;rotation:344;z-index:-15997952;mso-position-horizontal-relative:page" fillcolor="#a5a5a5" stroked="f">
            <v:fill opacity="12850f"/>
            <o:extrusion v:ext="view" autorotationcenter="t"/>
            <v:textpath style="font-family:&quot;Times New Roman&quot;;font-size:90pt;v-text-kern:t;mso-text-shadow:auto" string="In review"/>
            <w10:wrap anchorx="page"/>
          </v:shape>
        </w:pict>
      </w:r>
      <w:r>
        <w:rPr>
          <w:spacing w:val="-4"/>
        </w:rPr>
        <w:t xml:space="preserve">A randomized double-blind controlled trial was conducted </w:t>
      </w:r>
      <w:r>
        <w:rPr>
          <w:spacing w:val="-3"/>
        </w:rPr>
        <w:t>on women who were not infected with</w:t>
      </w:r>
      <w:r>
        <w:rPr>
          <w:spacing w:val="-57"/>
        </w:rPr>
        <w:t xml:space="preserve"> </w:t>
      </w:r>
      <w:r>
        <w:t xml:space="preserve">COVID-19. </w:t>
      </w:r>
      <w:bookmarkStart w:id="5" w:name="_Hlk142859232"/>
      <w:r>
        <w:t>The present</w:t>
      </w:r>
      <w:r>
        <w:rPr>
          <w:spacing w:val="60"/>
        </w:rPr>
        <w:t xml:space="preserve"> </w:t>
      </w:r>
      <w:r>
        <w:t>study was conducted from August 15, 2020, till October 18, 2021</w:t>
      </w:r>
      <w:r>
        <w:rPr>
          <w:spacing w:val="1"/>
        </w:rPr>
        <w:t xml:space="preserve"> </w:t>
      </w:r>
      <w:r>
        <w:rPr>
          <w:spacing w:val="-3"/>
        </w:rPr>
        <w:t xml:space="preserve">and the participants were recruited </w:t>
      </w:r>
      <w:r>
        <w:rPr>
          <w:spacing w:val="-2"/>
        </w:rPr>
        <w:t xml:space="preserve">from several health centers in Ardabil, Iran. </w:t>
      </w:r>
      <w:bookmarkEnd w:id="5"/>
      <w:r>
        <w:rPr>
          <w:spacing w:val="-2"/>
        </w:rPr>
        <w:t>Participants who</w:t>
      </w:r>
      <w:r>
        <w:rPr>
          <w:spacing w:val="-57"/>
        </w:rPr>
        <w:t xml:space="preserve"> </w:t>
      </w:r>
      <w:r>
        <w:t>had inclusion criteria were selected from healthcare centers. A three-stage screening was</w:t>
      </w:r>
      <w:r>
        <w:rPr>
          <w:spacing w:val="1"/>
        </w:rPr>
        <w:t xml:space="preserve"> </w:t>
      </w:r>
      <w:r>
        <w:t>implemented to identify eligible study participants. The first stage used data recorded on</w:t>
      </w:r>
      <w:r>
        <w:rPr>
          <w:spacing w:val="1"/>
        </w:rPr>
        <w:t xml:space="preserve"> </w:t>
      </w:r>
      <w:r>
        <w:t>Integrated Health Record System (SIB system). In the second stage, women without COVID-</w:t>
      </w:r>
      <w:r>
        <w:rPr>
          <w:spacing w:val="-57"/>
        </w:rPr>
        <w:t xml:space="preserve"> </w:t>
      </w:r>
      <w:r>
        <w:t>19 symptoms in screening were identified. In the third stage, women screened who have Ig G</w:t>
      </w:r>
      <w:r>
        <w:rPr>
          <w:spacing w:val="1"/>
        </w:rPr>
        <w:t xml:space="preserve"> </w:t>
      </w:r>
      <w:r>
        <w:t>or Ig M antibodies</w:t>
      </w:r>
      <w:r>
        <w:rPr>
          <w:spacing w:val="-1"/>
        </w:rPr>
        <w:t xml:space="preserve"> </w:t>
      </w:r>
      <w:r>
        <w:t>titers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COVID-19</w:t>
      </w:r>
      <w:r>
        <w:rPr>
          <w:spacing w:val="-1"/>
        </w:rPr>
        <w:t xml:space="preserve"> </w:t>
      </w:r>
      <w:r>
        <w:t>≤1.1 were</w:t>
      </w:r>
      <w:r>
        <w:rPr>
          <w:spacing w:val="1"/>
        </w:rPr>
        <w:t xml:space="preserve"> </w:t>
      </w:r>
      <w:r>
        <w:t>recruited</w:t>
      </w:r>
      <w:r>
        <w:rPr>
          <w:spacing w:val="-1"/>
        </w:rPr>
        <w:t xml:space="preserve"> </w:t>
      </w:r>
      <w:r>
        <w:t>in this study.</w:t>
      </w:r>
    </w:p>
    <w:p w:rsidR="007F3F5D" w:rsidRDefault="00000000">
      <w:pPr>
        <w:pStyle w:val="BodyText"/>
        <w:spacing w:before="1" w:line="360" w:lineRule="auto"/>
        <w:ind w:left="100" w:right="111"/>
        <w:jc w:val="both"/>
      </w:pPr>
      <w:r>
        <w:t>The</w:t>
      </w:r>
      <w:r>
        <w:rPr>
          <w:spacing w:val="3"/>
        </w:rPr>
        <w:t xml:space="preserve"> </w:t>
      </w:r>
      <w:r>
        <w:t>inclusion</w:t>
      </w:r>
      <w:r>
        <w:rPr>
          <w:spacing w:val="-2"/>
        </w:rPr>
        <w:t xml:space="preserve"> </w:t>
      </w:r>
      <w:r>
        <w:t>criteria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women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60</w:t>
      </w:r>
      <w:r>
        <w:rPr>
          <w:spacing w:val="-5"/>
        </w:rPr>
        <w:t xml:space="preserve"> </w:t>
      </w:r>
      <w:r>
        <w:t>years,</w:t>
      </w:r>
      <w:r>
        <w:rPr>
          <w:spacing w:val="-2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literate,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internet, and having a computer and/or smartphone. Individuals were excluded if they were in</w:t>
      </w:r>
      <w:r>
        <w:rPr>
          <w:spacing w:val="-57"/>
        </w:rPr>
        <w:t xml:space="preserve"> </w:t>
      </w:r>
      <w:r>
        <w:rPr>
          <w:spacing w:val="-5"/>
        </w:rPr>
        <w:t>pregnancy</w:t>
      </w:r>
      <w:r>
        <w:rPr>
          <w:spacing w:val="-10"/>
        </w:rPr>
        <w:t xml:space="preserve"> </w:t>
      </w:r>
      <w:r>
        <w:rPr>
          <w:spacing w:val="-5"/>
        </w:rPr>
        <w:t>or</w:t>
      </w:r>
      <w:r>
        <w:rPr>
          <w:spacing w:val="-10"/>
        </w:rPr>
        <w:t xml:space="preserve"> </w:t>
      </w:r>
      <w:r>
        <w:rPr>
          <w:spacing w:val="-5"/>
        </w:rPr>
        <w:t>breastfeeding</w:t>
      </w:r>
      <w:r>
        <w:rPr>
          <w:spacing w:val="-9"/>
        </w:rPr>
        <w:t xml:space="preserve"> </w:t>
      </w:r>
      <w:r>
        <w:rPr>
          <w:spacing w:val="-5"/>
        </w:rPr>
        <w:t>period,</w:t>
      </w:r>
      <w:r>
        <w:rPr>
          <w:spacing w:val="-7"/>
        </w:rPr>
        <w:t xml:space="preserve"> </w:t>
      </w:r>
      <w:r>
        <w:rPr>
          <w:spacing w:val="-5"/>
        </w:rPr>
        <w:t>had</w:t>
      </w:r>
      <w:r>
        <w:rPr>
          <w:spacing w:val="-7"/>
        </w:rPr>
        <w:t xml:space="preserve"> </w:t>
      </w:r>
      <w:r>
        <w:rPr>
          <w:spacing w:val="-5"/>
        </w:rPr>
        <w:t>Ig</w:t>
      </w:r>
      <w:r>
        <w:rPr>
          <w:spacing w:val="-7"/>
        </w:rPr>
        <w:t xml:space="preserve"> </w:t>
      </w:r>
      <w:r>
        <w:rPr>
          <w:spacing w:val="-5"/>
        </w:rPr>
        <w:t>G</w:t>
      </w:r>
      <w:r>
        <w:rPr>
          <w:spacing w:val="-10"/>
        </w:rPr>
        <w:t xml:space="preserve"> </w:t>
      </w:r>
      <w:r>
        <w:rPr>
          <w:spacing w:val="-5"/>
        </w:rPr>
        <w:t>or</w:t>
      </w:r>
      <w:r>
        <w:rPr>
          <w:spacing w:val="-8"/>
        </w:rPr>
        <w:t xml:space="preserve"> </w:t>
      </w:r>
      <w:r>
        <w:rPr>
          <w:spacing w:val="-5"/>
        </w:rPr>
        <w:t>Ig</w:t>
      </w:r>
      <w:r>
        <w:rPr>
          <w:spacing w:val="-9"/>
        </w:rPr>
        <w:t xml:space="preserve"> </w:t>
      </w:r>
      <w:r>
        <w:rPr>
          <w:spacing w:val="-5"/>
        </w:rPr>
        <w:t>M</w:t>
      </w:r>
      <w:r>
        <w:rPr>
          <w:spacing w:val="-7"/>
        </w:rPr>
        <w:t xml:space="preserve"> </w:t>
      </w:r>
      <w:r>
        <w:rPr>
          <w:spacing w:val="-5"/>
        </w:rPr>
        <w:t>antibodies</w:t>
      </w:r>
      <w:r>
        <w:rPr>
          <w:spacing w:val="-9"/>
        </w:rPr>
        <w:t xml:space="preserve"> </w:t>
      </w:r>
      <w:r>
        <w:rPr>
          <w:spacing w:val="-4"/>
        </w:rPr>
        <w:t>titers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COVID-19</w:t>
      </w:r>
      <w:r>
        <w:rPr>
          <w:spacing w:val="-10"/>
        </w:rPr>
        <w:t xml:space="preserve"> </w:t>
      </w:r>
      <w:r>
        <w:rPr>
          <w:spacing w:val="-4"/>
        </w:rPr>
        <w:t>positive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58"/>
        </w:rPr>
        <w:t xml:space="preserve"> </w:t>
      </w:r>
      <w:r>
        <w:t>baseline,</w:t>
      </w:r>
      <w:r>
        <w:rPr>
          <w:spacing w:val="-14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improved</w:t>
      </w:r>
      <w:r>
        <w:rPr>
          <w:spacing w:val="-13"/>
        </w:rPr>
        <w:t xml:space="preserve"> </w:t>
      </w:r>
      <w:r>
        <w:t>patients.</w:t>
      </w:r>
    </w:p>
    <w:p w:rsidR="007F3F5D" w:rsidRDefault="00000000">
      <w:pPr>
        <w:pStyle w:val="BodyText"/>
        <w:spacing w:line="360" w:lineRule="auto"/>
        <w:ind w:left="100" w:right="116"/>
        <w:jc w:val="both"/>
      </w:pPr>
      <w:bookmarkStart w:id="6" w:name="_Hlk142859373"/>
      <w:r>
        <w:t>In total, 303 women who met the study's eligibility criteria and completed and signed a</w:t>
      </w:r>
      <w:r>
        <w:rPr>
          <w:spacing w:val="1"/>
        </w:rPr>
        <w:t xml:space="preserve"> </w:t>
      </w:r>
      <w:r>
        <w:t xml:space="preserve">written informed consent form were participated this study. </w:t>
      </w:r>
      <w:bookmarkEnd w:id="6"/>
      <w:r>
        <w:t>The participants were randomly</w:t>
      </w:r>
      <w:r>
        <w:rPr>
          <w:spacing w:val="1"/>
        </w:rPr>
        <w:t xml:space="preserve"> </w:t>
      </w:r>
      <w:r>
        <w:t>assigned to the intervention group (n = 152) and the control group (n = 151) using Random</w:t>
      </w:r>
      <w:r>
        <w:rPr>
          <w:spacing w:val="1"/>
        </w:rPr>
        <w:t xml:space="preserve"> </w:t>
      </w:r>
      <w:r>
        <w:t>Allocation Software (RAS). Because of the nature of this study, the analysts and evaluators</w:t>
      </w:r>
      <w:r>
        <w:rPr>
          <w:spacing w:val="1"/>
        </w:rPr>
        <w:t xml:space="preserve"> </w:t>
      </w:r>
      <w:r>
        <w:t>were masked in group allocation and the allocations to the groups were performed by people</w:t>
      </w:r>
      <w:r>
        <w:rPr>
          <w:spacing w:val="1"/>
        </w:rPr>
        <w:t xml:space="preserve"> </w:t>
      </w:r>
      <w:r>
        <w:t>outside the research team. The study groups were matched in terms of age during the random</w:t>
      </w:r>
      <w:r>
        <w:rPr>
          <w:spacing w:val="1"/>
        </w:rPr>
        <w:t xml:space="preserve"> </w:t>
      </w:r>
      <w:r>
        <w:t>assignment. The intervention group received web-based mental and personal health behavior</w:t>
      </w:r>
      <w:r>
        <w:rPr>
          <w:spacing w:val="1"/>
        </w:rPr>
        <w:t xml:space="preserve"> </w:t>
      </w:r>
      <w:r>
        <w:t>training.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 group received</w:t>
      </w:r>
      <w:r>
        <w:rPr>
          <w:spacing w:val="1"/>
        </w:rPr>
        <w:t xml:space="preserve"> </w:t>
      </w:r>
      <w:r>
        <w:t>routine</w:t>
      </w:r>
      <w:r>
        <w:rPr>
          <w:spacing w:val="-2"/>
        </w:rPr>
        <w:t xml:space="preserve"> </w:t>
      </w:r>
      <w:r>
        <w:t>training via mass and social media.</w:t>
      </w:r>
    </w:p>
    <w:p w:rsidR="007F3F5D" w:rsidRDefault="00000000">
      <w:pPr>
        <w:pStyle w:val="Heading1"/>
        <w:numPr>
          <w:ilvl w:val="1"/>
          <w:numId w:val="2"/>
        </w:numPr>
        <w:tabs>
          <w:tab w:val="left" w:pos="521"/>
        </w:tabs>
        <w:ind w:hanging="421"/>
        <w:jc w:val="both"/>
      </w:pPr>
      <w:r>
        <w:t>The</w:t>
      </w:r>
      <w:r>
        <w:rPr>
          <w:spacing w:val="-3"/>
        </w:rPr>
        <w:t xml:space="preserve"> </w:t>
      </w:r>
      <w:r>
        <w:t>interventions</w:t>
      </w:r>
    </w:p>
    <w:p w:rsidR="007F3F5D" w:rsidRDefault="007F3F5D">
      <w:pPr>
        <w:jc w:val="both"/>
        <w:sectPr w:rsidR="007F3F5D" w:rsidSect="00992759">
          <w:pgSz w:w="11910" w:h="16840"/>
          <w:pgMar w:top="1360" w:right="1320" w:bottom="280" w:left="1340" w:header="720" w:footer="720" w:gutter="0"/>
          <w:lnNumType w:countBy="1" w:restart="continuous"/>
          <w:cols w:space="720"/>
          <w:docGrid w:linePitch="299"/>
        </w:sectPr>
      </w:pPr>
    </w:p>
    <w:p w:rsidR="007F3F5D" w:rsidRDefault="00000000">
      <w:pPr>
        <w:pStyle w:val="BodyText"/>
        <w:spacing w:before="60" w:line="360" w:lineRule="auto"/>
        <w:ind w:left="100" w:right="110"/>
        <w:jc w:val="both"/>
      </w:pPr>
      <w:r>
        <w:rPr>
          <w:spacing w:val="-6"/>
        </w:rPr>
        <w:lastRenderedPageBreak/>
        <w:t xml:space="preserve">This study was conducted at three time points: baseline, </w:t>
      </w:r>
      <w:r>
        <w:rPr>
          <w:spacing w:val="-5"/>
        </w:rPr>
        <w:t>post-intervention (4 weeks), and follow-up</w:t>
      </w:r>
      <w:r>
        <w:rPr>
          <w:spacing w:val="-57"/>
        </w:rPr>
        <w:t xml:space="preserve"> </w:t>
      </w:r>
      <w:r>
        <w:t>(12 weeks). The present study aimed to provide eight one-hour training sessions planned by</w:t>
      </w:r>
      <w:r>
        <w:rPr>
          <w:spacing w:val="1"/>
        </w:rPr>
        <w:t xml:space="preserve"> </w:t>
      </w:r>
      <w:r>
        <w:rPr>
          <w:spacing w:val="-4"/>
        </w:rPr>
        <w:t>psychologists</w:t>
      </w:r>
      <w:r>
        <w:rPr>
          <w:spacing w:val="3"/>
        </w:rPr>
        <w:t xml:space="preserve"> </w:t>
      </w:r>
      <w:r>
        <w:rPr>
          <w:spacing w:val="-4"/>
        </w:rPr>
        <w:t>including</w:t>
      </w:r>
      <w:r>
        <w:rPr>
          <w:spacing w:val="-8"/>
        </w:rPr>
        <w:t xml:space="preserve"> </w:t>
      </w:r>
      <w:r>
        <w:rPr>
          <w:spacing w:val="-4"/>
        </w:rPr>
        <w:t>four</w:t>
      </w:r>
      <w:r>
        <w:rPr>
          <w:spacing w:val="-10"/>
        </w:rPr>
        <w:t xml:space="preserve"> </w:t>
      </w:r>
      <w:r>
        <w:rPr>
          <w:spacing w:val="-4"/>
        </w:rPr>
        <w:t>training</w:t>
      </w:r>
      <w:r>
        <w:rPr>
          <w:spacing w:val="-8"/>
        </w:rPr>
        <w:t xml:space="preserve"> </w:t>
      </w:r>
      <w:r>
        <w:rPr>
          <w:spacing w:val="-4"/>
        </w:rPr>
        <w:t>sessions</w:t>
      </w:r>
      <w:r>
        <w:rPr>
          <w:spacing w:val="-8"/>
        </w:rPr>
        <w:t xml:space="preserve"> </w:t>
      </w:r>
      <w:r>
        <w:rPr>
          <w:spacing w:val="-4"/>
        </w:rPr>
        <w:t>focused</w:t>
      </w:r>
      <w:r>
        <w:rPr>
          <w:spacing w:val="-8"/>
        </w:rPr>
        <w:t xml:space="preserve"> </w:t>
      </w:r>
      <w:r>
        <w:rPr>
          <w:spacing w:val="-4"/>
        </w:rPr>
        <w:t>on</w:t>
      </w:r>
      <w:r>
        <w:rPr>
          <w:spacing w:val="-11"/>
        </w:rPr>
        <w:t xml:space="preserve"> </w:t>
      </w:r>
      <w:r>
        <w:rPr>
          <w:spacing w:val="-4"/>
        </w:rPr>
        <w:t>mental</w:t>
      </w:r>
      <w:r>
        <w:rPr>
          <w:spacing w:val="-8"/>
        </w:rPr>
        <w:t xml:space="preserve"> </w:t>
      </w:r>
      <w:r>
        <w:rPr>
          <w:spacing w:val="-4"/>
        </w:rPr>
        <w:t>health</w:t>
      </w:r>
      <w:r>
        <w:rPr>
          <w:spacing w:val="-8"/>
        </w:rPr>
        <w:t xml:space="preserve"> </w:t>
      </w:r>
      <w:r>
        <w:rPr>
          <w:spacing w:val="-4"/>
        </w:rPr>
        <w:t>behavior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four</w:t>
      </w:r>
      <w:r>
        <w:rPr>
          <w:spacing w:val="-8"/>
        </w:rPr>
        <w:t xml:space="preserve"> </w:t>
      </w:r>
      <w:r>
        <w:rPr>
          <w:spacing w:val="-3"/>
        </w:rPr>
        <w:t>training</w:t>
      </w:r>
      <w:r>
        <w:rPr>
          <w:spacing w:val="-57"/>
        </w:rPr>
        <w:t xml:space="preserve"> </w:t>
      </w:r>
      <w:r>
        <w:rPr>
          <w:spacing w:val="-3"/>
        </w:rPr>
        <w:t>sessions</w:t>
      </w:r>
      <w:r>
        <w:rPr>
          <w:spacing w:val="-11"/>
        </w:rPr>
        <w:t xml:space="preserve"> </w:t>
      </w:r>
      <w:r>
        <w:rPr>
          <w:spacing w:val="-2"/>
        </w:rPr>
        <w:t>focused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personal</w:t>
      </w:r>
      <w:r>
        <w:rPr>
          <w:spacing w:val="-11"/>
        </w:rPr>
        <w:t xml:space="preserve"> </w:t>
      </w:r>
      <w:r>
        <w:rPr>
          <w:spacing w:val="-2"/>
        </w:rPr>
        <w:t>health</w:t>
      </w:r>
      <w:r>
        <w:rPr>
          <w:spacing w:val="-10"/>
        </w:rPr>
        <w:t xml:space="preserve"> </w:t>
      </w:r>
      <w:r>
        <w:rPr>
          <w:spacing w:val="-2"/>
        </w:rPr>
        <w:t>behaviors</w:t>
      </w:r>
      <w:r>
        <w:rPr>
          <w:spacing w:val="-11"/>
        </w:rPr>
        <w:t xml:space="preserve"> </w:t>
      </w:r>
      <w:r>
        <w:rPr>
          <w:spacing w:val="-2"/>
        </w:rPr>
        <w:t>within</w:t>
      </w:r>
      <w:r>
        <w:rPr>
          <w:spacing w:val="-12"/>
        </w:rPr>
        <w:t xml:space="preserve"> </w:t>
      </w:r>
      <w:r>
        <w:rPr>
          <w:spacing w:val="-2"/>
        </w:rPr>
        <w:t>4</w:t>
      </w:r>
      <w:r>
        <w:rPr>
          <w:spacing w:val="-10"/>
        </w:rPr>
        <w:t xml:space="preserve"> </w:t>
      </w:r>
      <w:r>
        <w:rPr>
          <w:spacing w:val="-2"/>
        </w:rPr>
        <w:t>weeks.</w:t>
      </w:r>
      <w: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contents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sessions</w:t>
      </w:r>
      <w:r>
        <w:t xml:space="preserve"> </w:t>
      </w:r>
      <w:r>
        <w:rPr>
          <w:spacing w:val="-2"/>
        </w:rPr>
        <w:t>were</w:t>
      </w:r>
      <w:r>
        <w:rPr>
          <w:spacing w:val="-57"/>
        </w:rPr>
        <w:t xml:space="preserve"> </w:t>
      </w:r>
      <w:r>
        <w:t>developed based on a review literature search (</w:t>
      </w:r>
      <w:hyperlink w:anchor="_bookmark20" w:history="1">
        <w:r>
          <w:t>24-27</w:t>
        </w:r>
      </w:hyperlink>
      <w:r>
        <w:t>) (Box 1). The training sessions were</w:t>
      </w:r>
      <w:r>
        <w:rPr>
          <w:spacing w:val="1"/>
        </w:rPr>
        <w:t xml:space="preserve"> </w:t>
      </w:r>
      <w:r>
        <w:t>conducted online and questions and answers were conducted during the sessions to ensure the</w:t>
      </w:r>
      <w:r>
        <w:rPr>
          <w:spacing w:val="-57"/>
        </w:rPr>
        <w:t xml:space="preserve"> </w:t>
      </w:r>
      <w:r>
        <w:t>attendance of the participants. A training website was created to make educational content</w:t>
      </w:r>
      <w:r>
        <w:rPr>
          <w:spacing w:val="1"/>
        </w:rPr>
        <w:t xml:space="preserve"> </w:t>
      </w:r>
      <w:r>
        <w:t>available to the intervention group, including a home page, instructions, and the educational</w:t>
      </w:r>
      <w:r>
        <w:rPr>
          <w:spacing w:val="1"/>
        </w:rPr>
        <w:t xml:space="preserve"> </w:t>
      </w:r>
      <w:r>
        <w:t>content of online classes which were protected by access codes for the exclusive use of the</w:t>
      </w:r>
      <w:r>
        <w:rPr>
          <w:spacing w:val="1"/>
        </w:rPr>
        <w:t xml:space="preserve"> </w:t>
      </w:r>
      <w:r>
        <w:t>intervention group. After the training strategy, the intervention group was evaluated in terms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educational</w:t>
      </w:r>
      <w:r>
        <w:rPr>
          <w:spacing w:val="2"/>
        </w:rPr>
        <w:t xml:space="preserve"> </w:t>
      </w:r>
      <w:r>
        <w:t>content.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 group</w:t>
      </w:r>
      <w:r>
        <w:rPr>
          <w:spacing w:val="-1"/>
        </w:rPr>
        <w:t xml:space="preserve"> </w:t>
      </w:r>
      <w:r>
        <w:t>received</w:t>
      </w:r>
      <w:r>
        <w:rPr>
          <w:spacing w:val="2"/>
        </w:rPr>
        <w:t xml:space="preserve"> </w:t>
      </w:r>
      <w:r>
        <w:t>routine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via social media.</w:t>
      </w:r>
    </w:p>
    <w:p w:rsidR="007F3F5D" w:rsidRDefault="00000000">
      <w:pPr>
        <w:pStyle w:val="Heading1"/>
        <w:numPr>
          <w:ilvl w:val="1"/>
          <w:numId w:val="2"/>
        </w:numPr>
        <w:tabs>
          <w:tab w:val="left" w:pos="521"/>
        </w:tabs>
        <w:spacing w:before="1"/>
        <w:ind w:hanging="421"/>
        <w:jc w:val="both"/>
      </w:pPr>
      <w:r>
        <w:t>Data</w:t>
      </w:r>
      <w:r>
        <w:rPr>
          <w:spacing w:val="-2"/>
        </w:rPr>
        <w:t xml:space="preserve"> </w:t>
      </w:r>
      <w:r>
        <w:t>collected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questionnaire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variables</w:t>
      </w:r>
    </w:p>
    <w:p w:rsidR="007F3F5D" w:rsidRDefault="007F3F5D">
      <w:pPr>
        <w:pStyle w:val="BodyText"/>
        <w:spacing w:before="4"/>
        <w:rPr>
          <w:b/>
          <w:sz w:val="29"/>
        </w:rPr>
      </w:pPr>
    </w:p>
    <w:p w:rsidR="007F3F5D" w:rsidRDefault="00000000">
      <w:pPr>
        <w:pStyle w:val="BodyText"/>
        <w:spacing w:before="1" w:line="360" w:lineRule="auto"/>
        <w:ind w:left="100" w:right="109"/>
        <w:jc w:val="both"/>
      </w:pPr>
      <w:r>
        <w:pict>
          <v:shape id="_x0000_s1037" type="#_x0000_t136" style="position:absolute;left:0;text-align:left;margin-left:105.95pt;margin-top:7pt;width:342.35pt;height:90pt;rotation:344;z-index:-15997440;mso-position-horizontal-relative:page" fillcolor="#a5a5a5" stroked="f">
            <v:fill opacity="12850f"/>
            <o:extrusion v:ext="view" autorotationcenter="t"/>
            <v:textpath style="font-family:&quot;Times New Roman&quot;;font-size:90pt;v-text-kern:t;mso-text-shadow:auto" string="In review"/>
            <w10:wrap anchorx="page"/>
          </v:shape>
        </w:pict>
      </w:r>
      <w:r>
        <w:t>All questionnaires and assessments were completed by a Digestive Disease Research Center</w:t>
      </w:r>
      <w:r>
        <w:rPr>
          <w:spacing w:val="1"/>
        </w:rPr>
        <w:t xml:space="preserve"> </w:t>
      </w:r>
      <w:r>
        <w:t>(DDRC) employee who asked the questions from each participant. All assessments were</w:t>
      </w:r>
      <w:r>
        <w:rPr>
          <w:spacing w:val="1"/>
        </w:rPr>
        <w:t xml:space="preserve"> </w:t>
      </w:r>
      <w:r>
        <w:rPr>
          <w:spacing w:val="-1"/>
        </w:rPr>
        <w:t xml:space="preserve">conducted face-to-face with social distancing, at three-time </w:t>
      </w:r>
      <w:r>
        <w:t>points in the study (baseline, post-</w:t>
      </w:r>
      <w:r>
        <w:rPr>
          <w:spacing w:val="1"/>
        </w:rPr>
        <w:t xml:space="preserve"> </w:t>
      </w:r>
      <w:r>
        <w:rPr>
          <w:spacing w:val="-1"/>
        </w:rPr>
        <w:t>intervention,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follow-up)</w:t>
      </w:r>
      <w:r>
        <w:rPr>
          <w:b/>
          <w:spacing w:val="-1"/>
        </w:rPr>
        <w:t>.</w:t>
      </w:r>
      <w:r>
        <w:rPr>
          <w:b/>
          <w:spacing w:val="5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age,</w:t>
      </w:r>
      <w:r>
        <w:rPr>
          <w:spacing w:val="-4"/>
        </w:rPr>
        <w:t xml:space="preserve"> </w:t>
      </w:r>
      <w:r>
        <w:rPr>
          <w:spacing w:val="-1"/>
        </w:rPr>
        <w:t>marital</w:t>
      </w:r>
      <w:r>
        <w:rPr>
          <w:spacing w:val="-2"/>
        </w:rPr>
        <w:t xml:space="preserve"> </w:t>
      </w:r>
      <w:r>
        <w:t>status,</w:t>
      </w:r>
      <w:r>
        <w:rPr>
          <w:spacing w:val="-4"/>
        </w:rPr>
        <w:t xml:space="preserve"> </w:t>
      </w:r>
      <w:r>
        <w:t>income,</w:t>
      </w:r>
      <w:r>
        <w:rPr>
          <w:spacing w:val="-6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education,</w:t>
      </w:r>
      <w:r>
        <w:rPr>
          <w:spacing w:val="-4"/>
        </w:rPr>
        <w:t xml:space="preserve"> </w:t>
      </w:r>
      <w:r>
        <w:t>history</w:t>
      </w:r>
      <w:r>
        <w:rPr>
          <w:spacing w:val="-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illness, type of disease, and involvement in and training for crisis and disaster situations was</w:t>
      </w:r>
      <w:r>
        <w:rPr>
          <w:spacing w:val="1"/>
        </w:rPr>
        <w:t xml:space="preserve"> </w:t>
      </w:r>
      <w:r>
        <w:t>collected</w:t>
      </w:r>
      <w:r>
        <w:rPr>
          <w:spacing w:val="-13"/>
        </w:rPr>
        <w:t xml:space="preserve"> </w:t>
      </w:r>
      <w:r>
        <w:t>at baseline.</w:t>
      </w:r>
    </w:p>
    <w:p w:rsidR="007F3F5D" w:rsidRDefault="00000000">
      <w:pPr>
        <w:ind w:left="100"/>
        <w:jc w:val="both"/>
        <w:rPr>
          <w:i/>
          <w:sz w:val="24"/>
        </w:rPr>
      </w:pPr>
      <w:r>
        <w:rPr>
          <w:i/>
          <w:sz w:val="24"/>
        </w:rPr>
        <w:t>Mental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Health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Behavior</w:t>
      </w:r>
    </w:p>
    <w:p w:rsidR="007F3F5D" w:rsidRDefault="00000000">
      <w:pPr>
        <w:pStyle w:val="BodyText"/>
        <w:spacing w:before="139" w:line="360" w:lineRule="auto"/>
        <w:ind w:left="100" w:right="116"/>
        <w:jc w:val="both"/>
      </w:pPr>
      <w:r>
        <w:t>The</w:t>
      </w:r>
      <w:r>
        <w:rPr>
          <w:spacing w:val="1"/>
        </w:rPr>
        <w:t xml:space="preserve"> </w:t>
      </w:r>
      <w:r>
        <w:t>lifestyle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prevention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infectious</w:t>
      </w:r>
      <w:r>
        <w:rPr>
          <w:spacing w:val="1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questionnaire</w:t>
      </w:r>
      <w:r>
        <w:rPr>
          <w:spacing w:val="1"/>
        </w:rPr>
        <w:t xml:space="preserve"> </w:t>
      </w:r>
      <w:r>
        <w:t>(LSPIDQ)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validated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Iranian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(</w:t>
      </w:r>
      <w:hyperlink w:anchor="_bookmark21" w:history="1">
        <w:r>
          <w:t>26-30</w:t>
        </w:r>
      </w:hyperlink>
      <w:r>
        <w:t>)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lifestyle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participants. This tool was established with 60 items and five domains in the field of personal</w:t>
      </w:r>
      <w:r>
        <w:rPr>
          <w:spacing w:val="1"/>
        </w:rPr>
        <w:t xml:space="preserve"> </w:t>
      </w:r>
      <w:r>
        <w:t>and public health behaviors, healthy eating behavior, physical activity behavior, stress and</w:t>
      </w:r>
      <w:r>
        <w:rPr>
          <w:spacing w:val="1"/>
        </w:rPr>
        <w:t xml:space="preserve"> </w:t>
      </w:r>
      <w:r>
        <w:t>anxiety,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behavior.</w:t>
      </w:r>
      <w:r>
        <w:rPr>
          <w:spacing w:val="1"/>
        </w:rPr>
        <w:t xml:space="preserve"> </w:t>
      </w:r>
      <w:r>
        <w:t>A panel</w:t>
      </w:r>
      <w:r>
        <w:rPr>
          <w:spacing w:val="1"/>
        </w:rPr>
        <w:t xml:space="preserve"> </w:t>
      </w:r>
      <w:r>
        <w:t>of experts</w:t>
      </w:r>
      <w:r>
        <w:rPr>
          <w:spacing w:val="1"/>
        </w:rPr>
        <w:t xml:space="preserve"> </w:t>
      </w:r>
      <w:r>
        <w:t>evaluated the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validity</w:t>
      </w:r>
      <w:r>
        <w:rPr>
          <w:spacing w:val="1"/>
        </w:rPr>
        <w:t xml:space="preserve"> </w:t>
      </w:r>
      <w:r>
        <w:t>of LSPIDQ.</w:t>
      </w:r>
      <w:r>
        <w:rPr>
          <w:spacing w:val="1"/>
        </w:rPr>
        <w:t xml:space="preserve"> </w:t>
      </w:r>
      <w:r>
        <w:t>Construct</w:t>
      </w:r>
      <w:r>
        <w:rPr>
          <w:spacing w:val="1"/>
        </w:rPr>
        <w:t xml:space="preserve"> </w:t>
      </w:r>
      <w:r>
        <w:t>validity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done using</w:t>
      </w:r>
      <w:r>
        <w:rPr>
          <w:spacing w:val="1"/>
        </w:rPr>
        <w:t xml:space="preserve"> </w:t>
      </w:r>
      <w:r>
        <w:t>exploratory</w:t>
      </w:r>
      <w:r>
        <w:rPr>
          <w:spacing w:val="1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reliability</w:t>
      </w:r>
      <w:r>
        <w:rPr>
          <w:spacing w:val="-1"/>
        </w:rPr>
        <w:t xml:space="preserve"> </w:t>
      </w:r>
      <w:r>
        <w:t>and validity of the</w:t>
      </w:r>
      <w:r>
        <w:rPr>
          <w:spacing w:val="-2"/>
        </w:rPr>
        <w:t xml:space="preserve"> </w:t>
      </w:r>
      <w:r>
        <w:t>LSPIDQ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satisfying.</w:t>
      </w:r>
    </w:p>
    <w:p w:rsidR="007F3F5D" w:rsidRDefault="00000000">
      <w:pPr>
        <w:pStyle w:val="BodyText"/>
        <w:spacing w:before="199" w:line="360" w:lineRule="auto"/>
        <w:ind w:left="100" w:right="114"/>
        <w:jc w:val="both"/>
      </w:pPr>
      <w:r>
        <w:t>Mental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assessed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behavior domain of LSPIDQ and the Likert scoring system. The Cronbach's alpha coefficient</w:t>
      </w:r>
      <w:r>
        <w:rPr>
          <w:spacing w:val="1"/>
        </w:rPr>
        <w:t xml:space="preserve"> </w:t>
      </w:r>
      <w:r>
        <w:t>for total mental health behavior was 0.714, that is considered as reliable. LSPIDQ measures</w:t>
      </w:r>
      <w:r>
        <w:rPr>
          <w:spacing w:val="1"/>
        </w:rPr>
        <w:t xml:space="preserve"> </w:t>
      </w:r>
      <w:r>
        <w:t>mental health behavior through different items such as managing stress by staying at home</w:t>
      </w:r>
      <w:r>
        <w:rPr>
          <w:spacing w:val="1"/>
        </w:rPr>
        <w:t xml:space="preserve"> </w:t>
      </w:r>
      <w:r>
        <w:t>and family management of stress in isolation and lockdown. The current study employed the</w:t>
      </w:r>
      <w:r>
        <w:rPr>
          <w:spacing w:val="1"/>
        </w:rPr>
        <w:t xml:space="preserve"> </w:t>
      </w:r>
      <w:r>
        <w:t>Likert scoring system, which assigns a score between 1 and 4. These questions included,</w:t>
      </w:r>
      <w:r>
        <w:rPr>
          <w:spacing w:val="1"/>
        </w:rPr>
        <w:t xml:space="preserve"> </w:t>
      </w:r>
      <w:r>
        <w:t>never,</w:t>
      </w:r>
      <w:r>
        <w:rPr>
          <w:spacing w:val="22"/>
        </w:rPr>
        <w:t xml:space="preserve"> </w:t>
      </w:r>
      <w:r>
        <w:t>sometimes,</w:t>
      </w:r>
      <w:r>
        <w:rPr>
          <w:spacing w:val="23"/>
        </w:rPr>
        <w:t xml:space="preserve"> </w:t>
      </w:r>
      <w:r>
        <w:t>usually,</w:t>
      </w:r>
      <w:r>
        <w:rPr>
          <w:spacing w:val="22"/>
        </w:rPr>
        <w:t xml:space="preserve"> </w:t>
      </w:r>
      <w:r>
        <w:t>and,</w:t>
      </w:r>
      <w:r>
        <w:rPr>
          <w:spacing w:val="23"/>
        </w:rPr>
        <w:t xml:space="preserve"> </w:t>
      </w:r>
      <w:r>
        <w:t>always</w:t>
      </w:r>
      <w:r>
        <w:rPr>
          <w:spacing w:val="23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each</w:t>
      </w:r>
      <w:r>
        <w:rPr>
          <w:spacing w:val="24"/>
        </w:rPr>
        <w:t xml:space="preserve"> </w:t>
      </w:r>
      <w:r>
        <w:t>response</w:t>
      </w:r>
      <w:r>
        <w:rPr>
          <w:spacing w:val="22"/>
        </w:rPr>
        <w:t xml:space="preserve"> </w:t>
      </w:r>
      <w:r>
        <w:t>receiving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score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1</w:t>
      </w:r>
      <w:r>
        <w:rPr>
          <w:spacing w:val="22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4.</w:t>
      </w:r>
      <w:r>
        <w:rPr>
          <w:spacing w:val="24"/>
        </w:rPr>
        <w:t xml:space="preserve"> </w:t>
      </w:r>
      <w:r>
        <w:t>The</w:t>
      </w:r>
    </w:p>
    <w:p w:rsidR="007F3F5D" w:rsidRDefault="007F3F5D">
      <w:pPr>
        <w:spacing w:line="360" w:lineRule="auto"/>
        <w:jc w:val="both"/>
        <w:sectPr w:rsidR="007F3F5D" w:rsidSect="00992759">
          <w:pgSz w:w="11910" w:h="16840"/>
          <w:pgMar w:top="1360" w:right="1320" w:bottom="280" w:left="1340" w:header="720" w:footer="720" w:gutter="0"/>
          <w:lnNumType w:countBy="1" w:restart="continuous"/>
          <w:cols w:space="720"/>
          <w:docGrid w:linePitch="299"/>
        </w:sectPr>
      </w:pPr>
    </w:p>
    <w:p w:rsidR="007F3F5D" w:rsidRDefault="00000000">
      <w:pPr>
        <w:pStyle w:val="BodyText"/>
        <w:spacing w:before="60" w:line="360" w:lineRule="auto"/>
        <w:ind w:left="100" w:right="118"/>
        <w:jc w:val="both"/>
      </w:pPr>
      <w:r>
        <w:lastRenderedPageBreak/>
        <w:t>scoring system was as follows: "1= never "to "4= always." As a result, the range of scores in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ranged from</w:t>
      </w:r>
      <w:r>
        <w:rPr>
          <w:spacing w:val="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to 16</w:t>
      </w:r>
      <w:r>
        <w:rPr>
          <w:spacing w:val="-1"/>
        </w:rPr>
        <w:t xml:space="preserve"> </w:t>
      </w:r>
      <w:r>
        <w:t>points 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indicated poorer mental</w:t>
      </w:r>
      <w:r>
        <w:rPr>
          <w:spacing w:val="-1"/>
        </w:rPr>
        <w:t xml:space="preserve"> </w:t>
      </w:r>
      <w:r>
        <w:t>health.</w:t>
      </w:r>
    </w:p>
    <w:p w:rsidR="007F3F5D" w:rsidRDefault="007F3F5D">
      <w:pPr>
        <w:pStyle w:val="BodyText"/>
        <w:spacing w:before="11"/>
        <w:rPr>
          <w:sz w:val="20"/>
        </w:rPr>
      </w:pPr>
    </w:p>
    <w:p w:rsidR="007F3F5D" w:rsidRDefault="00000000">
      <w:pPr>
        <w:pStyle w:val="BodyText"/>
        <w:spacing w:line="360" w:lineRule="auto"/>
        <w:ind w:left="100" w:right="115"/>
        <w:jc w:val="both"/>
      </w:pPr>
      <w:r>
        <w:t>Furthermore, the 18-item stress and anxiety scale of LSPIDQ was used to assess stress, fear,</w:t>
      </w:r>
      <w:r>
        <w:rPr>
          <w:spacing w:val="1"/>
        </w:rPr>
        <w:t xml:space="preserve"> </w:t>
      </w:r>
      <w:r>
        <w:t>and anxiety level about COVID-19. The Cronbach's alpha coefficient for this subscale was</w:t>
      </w:r>
      <w:r>
        <w:rPr>
          <w:spacing w:val="1"/>
        </w:rPr>
        <w:t xml:space="preserve"> </w:t>
      </w:r>
      <w:r>
        <w:t>0.960, indicated internal consistency. The scoring system ranged from "1" for never to "4" for</w:t>
      </w:r>
      <w:r>
        <w:rPr>
          <w:spacing w:val="-57"/>
        </w:rPr>
        <w:t xml:space="preserve"> </w:t>
      </w:r>
      <w:r>
        <w:t>always. The range of scores in this section ranged from 18 to 72 points and a higher score</w:t>
      </w:r>
      <w:r>
        <w:rPr>
          <w:spacing w:val="1"/>
        </w:rPr>
        <w:t xml:space="preserve"> </w:t>
      </w:r>
      <w:r>
        <w:t>indicated</w:t>
      </w:r>
      <w:r>
        <w:rPr>
          <w:spacing w:val="-1"/>
        </w:rPr>
        <w:t xml:space="preserve"> </w:t>
      </w:r>
      <w:r>
        <w:t>that participants were experiencing</w:t>
      </w:r>
      <w:r>
        <w:rPr>
          <w:spacing w:val="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anxiety and stress.</w:t>
      </w:r>
    </w:p>
    <w:p w:rsidR="007F3F5D" w:rsidRDefault="00000000">
      <w:pPr>
        <w:spacing w:before="201"/>
        <w:ind w:left="100"/>
        <w:jc w:val="both"/>
        <w:rPr>
          <w:i/>
          <w:sz w:val="24"/>
        </w:rPr>
      </w:pPr>
      <w:r>
        <w:rPr>
          <w:i/>
          <w:sz w:val="24"/>
        </w:rPr>
        <w:t>Personal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Public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Health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Behavior</w:t>
      </w:r>
    </w:p>
    <w:p w:rsidR="007F3F5D" w:rsidRDefault="007F3F5D">
      <w:pPr>
        <w:pStyle w:val="BodyText"/>
        <w:spacing w:before="5"/>
        <w:rPr>
          <w:i/>
          <w:sz w:val="29"/>
        </w:rPr>
      </w:pPr>
    </w:p>
    <w:p w:rsidR="007F3F5D" w:rsidRDefault="00000000">
      <w:pPr>
        <w:pStyle w:val="BodyText"/>
        <w:spacing w:line="360" w:lineRule="auto"/>
        <w:ind w:left="100" w:right="116"/>
        <w:jc w:val="both"/>
      </w:pPr>
      <w:r>
        <w:pict>
          <v:shape id="_x0000_s1036" type="#_x0000_t136" style="position:absolute;left:0;text-align:left;margin-left:105.95pt;margin-top:67.7pt;width:342.35pt;height:90pt;rotation:344;z-index:-15996928;mso-position-horizontal-relative:page" fillcolor="#a5a5a5" stroked="f">
            <v:fill opacity="12850f"/>
            <o:extrusion v:ext="view" autorotationcenter="t"/>
            <v:textpath style="font-family:&quot;Times New Roman&quot;;font-size:90pt;v-text-kern:t;mso-text-shadow:auto" string="In review"/>
            <w10:wrap anchorx="page"/>
          </v:shape>
        </w:pict>
      </w:r>
      <w:r>
        <w:t>Personal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behaviors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assessed</w:t>
      </w:r>
      <w:r>
        <w:rPr>
          <w:spacing w:val="60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nineteen items developed by the personal and public health behaviors domain of LSPIDQ.</w:t>
      </w:r>
      <w:r>
        <w:rPr>
          <w:spacing w:val="1"/>
        </w:rPr>
        <w:t xml:space="preserve"> </w:t>
      </w:r>
      <w:r>
        <w:t>The total Cronbach's alpha of this domain was 0.787, which is considered as reliable. This</w:t>
      </w:r>
      <w:r>
        <w:rPr>
          <w:spacing w:val="1"/>
        </w:rPr>
        <w:t xml:space="preserve"> </w:t>
      </w:r>
      <w:r>
        <w:t>subscale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behaviors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about</w:t>
      </w:r>
      <w:r>
        <w:rPr>
          <w:spacing w:val="60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distancing, wearing a face mask, personal hygiene, disinfectants, practicing proper coughing</w:t>
      </w:r>
      <w:r>
        <w:rPr>
          <w:spacing w:val="1"/>
        </w:rPr>
        <w:t xml:space="preserve"> </w:t>
      </w:r>
      <w:r>
        <w:t>etiquette, hand washing, room ventilation, avoiding any direct contact with any infected</w:t>
      </w:r>
      <w:r>
        <w:rPr>
          <w:spacing w:val="1"/>
        </w:rPr>
        <w:t xml:space="preserve"> </w:t>
      </w:r>
      <w:r>
        <w:t>person, and food hygiene. The Likert scale ranged from "1"= never to "4" =always and the</w:t>
      </w:r>
      <w:r>
        <w:rPr>
          <w:spacing w:val="1"/>
        </w:rPr>
        <w:t xml:space="preserve"> </w:t>
      </w:r>
      <w:r>
        <w:t>range for total score of personal health behaviors was between 19 - 76 points. The higher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favorable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behaviors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prevention.</w:t>
      </w:r>
    </w:p>
    <w:p w:rsidR="007F3F5D" w:rsidRDefault="00000000">
      <w:pPr>
        <w:spacing w:line="274" w:lineRule="exact"/>
        <w:ind w:left="100"/>
        <w:jc w:val="both"/>
        <w:rPr>
          <w:i/>
          <w:sz w:val="24"/>
        </w:rPr>
      </w:pPr>
      <w:r>
        <w:rPr>
          <w:i/>
          <w:sz w:val="24"/>
        </w:rPr>
        <w:t>Symptoms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COVID-19 Diseases</w:t>
      </w:r>
    </w:p>
    <w:p w:rsidR="007F3F5D" w:rsidRDefault="007F3F5D">
      <w:pPr>
        <w:pStyle w:val="BodyText"/>
        <w:spacing w:before="5"/>
        <w:rPr>
          <w:i/>
          <w:sz w:val="29"/>
        </w:rPr>
      </w:pPr>
    </w:p>
    <w:p w:rsidR="007F3F5D" w:rsidRDefault="00000000">
      <w:pPr>
        <w:pStyle w:val="BodyText"/>
        <w:spacing w:line="360" w:lineRule="auto"/>
        <w:ind w:left="100" w:right="118"/>
        <w:jc w:val="both"/>
      </w:pPr>
      <w:r>
        <w:t>A physician examined the participants' physical condition during the study and diagnosed</w:t>
      </w:r>
      <w:r>
        <w:rPr>
          <w:spacing w:val="1"/>
        </w:rPr>
        <w:t xml:space="preserve"> </w:t>
      </w:r>
      <w:r>
        <w:t>symptoms of COVID-19 diseases. Then, the physician completed a clinical examination</w:t>
      </w:r>
      <w:r>
        <w:rPr>
          <w:spacing w:val="1"/>
        </w:rPr>
        <w:t xml:space="preserve"> </w:t>
      </w:r>
      <w:r>
        <w:t>questionnaire in which the symptoms such as fever, cough, fatigue, muscle pain, anorexia,</w:t>
      </w:r>
      <w:r>
        <w:rPr>
          <w:spacing w:val="1"/>
        </w:rPr>
        <w:t xml:space="preserve"> </w:t>
      </w:r>
      <w:r>
        <w:t>diarrhea,</w:t>
      </w:r>
      <w:r>
        <w:rPr>
          <w:spacing w:val="-1"/>
        </w:rPr>
        <w:t xml:space="preserve"> </w:t>
      </w:r>
      <w:r>
        <w:t>nausea, and loss of smell and taste were</w:t>
      </w:r>
      <w:r>
        <w:rPr>
          <w:spacing w:val="1"/>
        </w:rPr>
        <w:t xml:space="preserve"> </w:t>
      </w:r>
      <w:r>
        <w:t>recorded.</w:t>
      </w:r>
    </w:p>
    <w:p w:rsidR="007F3F5D" w:rsidRDefault="00000000">
      <w:pPr>
        <w:pStyle w:val="BodyText"/>
        <w:spacing w:before="199" w:line="360" w:lineRule="auto"/>
        <w:ind w:left="100" w:right="115"/>
        <w:jc w:val="both"/>
      </w:pPr>
      <w:r>
        <w:t>Furthermore, 10-ml of blood samples were collected from all participants before the study.</w:t>
      </w:r>
      <w:r>
        <w:rPr>
          <w:spacing w:val="1"/>
        </w:rPr>
        <w:t xml:space="preserve"> </w:t>
      </w:r>
      <w:r>
        <w:t>Immunoglobulin (Ig) G and Ig M antibodies titers for COVID-19 were detected by enzyme-</w:t>
      </w:r>
      <w:r>
        <w:rPr>
          <w:spacing w:val="1"/>
        </w:rPr>
        <w:t xml:space="preserve"> </w:t>
      </w:r>
      <w:r>
        <w:t xml:space="preserve">linked immune sorbent assay using kits (ELISA; </w:t>
      </w:r>
      <w:proofErr w:type="spellStart"/>
      <w:r>
        <w:t>Pishtaz</w:t>
      </w:r>
      <w:proofErr w:type="spellEnd"/>
      <w:r>
        <w:t>, Iran) according to manufacturer</w:t>
      </w:r>
      <w:r>
        <w:rPr>
          <w:spacing w:val="1"/>
        </w:rPr>
        <w:t xml:space="preserve"> </w:t>
      </w:r>
      <w:r>
        <w:t>instructions.</w:t>
      </w:r>
      <w:r>
        <w:rPr>
          <w:spacing w:val="-1"/>
        </w:rPr>
        <w:t xml:space="preserve"> </w:t>
      </w:r>
      <w:r>
        <w:t>Following the</w:t>
      </w:r>
      <w:r>
        <w:rPr>
          <w:spacing w:val="-1"/>
        </w:rPr>
        <w:t xml:space="preserve"> </w:t>
      </w:r>
      <w:r>
        <w:t>kit, IgG titers and</w:t>
      </w:r>
      <w:r>
        <w:rPr>
          <w:spacing w:val="1"/>
        </w:rPr>
        <w:t xml:space="preserve"> </w:t>
      </w:r>
      <w:r>
        <w:t>Ig</w:t>
      </w:r>
      <w:r>
        <w:rPr>
          <w:spacing w:val="2"/>
        </w:rPr>
        <w:t xml:space="preserve"> </w:t>
      </w:r>
      <w:r>
        <w:t>M titers ≥1.1 were</w:t>
      </w:r>
      <w:r>
        <w:rPr>
          <w:spacing w:val="-3"/>
        </w:rPr>
        <w:t xml:space="preserve"> </w:t>
      </w:r>
      <w:r>
        <w:t>positive.</w:t>
      </w:r>
    </w:p>
    <w:p w:rsidR="007F3F5D" w:rsidRDefault="007F3F5D">
      <w:pPr>
        <w:pStyle w:val="BodyText"/>
        <w:spacing w:before="2"/>
        <w:rPr>
          <w:sz w:val="36"/>
        </w:rPr>
      </w:pPr>
    </w:p>
    <w:p w:rsidR="007F3F5D" w:rsidRDefault="00000000">
      <w:pPr>
        <w:pStyle w:val="Heading1"/>
        <w:numPr>
          <w:ilvl w:val="1"/>
          <w:numId w:val="2"/>
        </w:numPr>
        <w:tabs>
          <w:tab w:val="left" w:pos="462"/>
        </w:tabs>
        <w:ind w:left="461" w:hanging="362"/>
        <w:jc w:val="both"/>
      </w:pPr>
      <w:r>
        <w:t>Statistical</w:t>
      </w:r>
      <w:r>
        <w:rPr>
          <w:spacing w:val="-1"/>
        </w:rPr>
        <w:t xml:space="preserve"> </w:t>
      </w:r>
      <w:r>
        <w:t>Analysis</w:t>
      </w:r>
    </w:p>
    <w:p w:rsidR="007F3F5D" w:rsidRDefault="007F3F5D">
      <w:pPr>
        <w:pStyle w:val="BodyText"/>
        <w:spacing w:before="5"/>
        <w:rPr>
          <w:b/>
          <w:sz w:val="29"/>
        </w:rPr>
      </w:pPr>
    </w:p>
    <w:p w:rsidR="007F3F5D" w:rsidRDefault="00000000">
      <w:pPr>
        <w:pStyle w:val="BodyText"/>
        <w:spacing w:line="360" w:lineRule="auto"/>
        <w:ind w:left="100" w:right="121"/>
        <w:jc w:val="both"/>
      </w:pPr>
      <w:r>
        <w:t>The sample size was collected considering a type 1 error of 0.05, type 2 error of 0.20, and</w:t>
      </w:r>
      <w:r>
        <w:rPr>
          <w:spacing w:val="1"/>
        </w:rPr>
        <w:t xml:space="preserve"> </w:t>
      </w:r>
      <w:r>
        <w:t>success</w:t>
      </w:r>
      <w:r>
        <w:rPr>
          <w:spacing w:val="59"/>
        </w:rPr>
        <w:t xml:space="preserve"> </w:t>
      </w:r>
      <w:r>
        <w:t>rate</w:t>
      </w:r>
      <w:r>
        <w:rPr>
          <w:spacing w:val="59"/>
        </w:rPr>
        <w:t xml:space="preserve"> </w:t>
      </w:r>
      <w:r>
        <w:t>p1=0.25</w:t>
      </w:r>
      <w:r>
        <w:rPr>
          <w:spacing w:val="59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p2=0.40.</w:t>
      </w:r>
      <w:r>
        <w:rPr>
          <w:spacing w:val="57"/>
        </w:rPr>
        <w:t xml:space="preserve"> </w:t>
      </w:r>
      <w:r>
        <w:t>Considering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sample</w:t>
      </w:r>
      <w:r>
        <w:rPr>
          <w:spacing w:val="58"/>
        </w:rPr>
        <w:t xml:space="preserve"> </w:t>
      </w:r>
      <w:r>
        <w:t>loss</w:t>
      </w:r>
      <w:r>
        <w:rPr>
          <w:spacing w:val="58"/>
        </w:rPr>
        <w:t xml:space="preserve"> </w:t>
      </w:r>
      <w:r>
        <w:t>rate</w:t>
      </w:r>
      <w:r>
        <w:rPr>
          <w:spacing w:val="59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about</w:t>
      </w:r>
      <w:r>
        <w:rPr>
          <w:spacing w:val="56"/>
        </w:rPr>
        <w:t xml:space="preserve"> </w:t>
      </w:r>
      <w:r>
        <w:t>50%,</w:t>
      </w:r>
      <w:r>
        <w:rPr>
          <w:spacing w:val="57"/>
        </w:rPr>
        <w:t xml:space="preserve"> </w:t>
      </w:r>
      <w:r>
        <w:t>the</w:t>
      </w:r>
    </w:p>
    <w:p w:rsidR="007F3F5D" w:rsidRDefault="007F3F5D">
      <w:pPr>
        <w:spacing w:line="360" w:lineRule="auto"/>
        <w:jc w:val="both"/>
        <w:sectPr w:rsidR="007F3F5D" w:rsidSect="00992759">
          <w:pgSz w:w="11910" w:h="16840"/>
          <w:pgMar w:top="1360" w:right="1320" w:bottom="280" w:left="1340" w:header="720" w:footer="720" w:gutter="0"/>
          <w:lnNumType w:countBy="1" w:restart="continuous"/>
          <w:cols w:space="720"/>
          <w:docGrid w:linePitch="299"/>
        </w:sectPr>
      </w:pPr>
    </w:p>
    <w:p w:rsidR="007F3F5D" w:rsidRDefault="00000000">
      <w:pPr>
        <w:pStyle w:val="BodyText"/>
        <w:spacing w:before="60"/>
        <w:ind w:left="100"/>
        <w:jc w:val="both"/>
      </w:pPr>
      <w:r>
        <w:lastRenderedPageBreak/>
        <w:t>minimum</w:t>
      </w:r>
      <w:r>
        <w:rPr>
          <w:spacing w:val="24"/>
        </w:rPr>
        <w:t xml:space="preserve"> </w:t>
      </w:r>
      <w:r>
        <w:t>required</w:t>
      </w:r>
      <w:r>
        <w:rPr>
          <w:spacing w:val="23"/>
        </w:rPr>
        <w:t xml:space="preserve"> </w:t>
      </w:r>
      <w:r>
        <w:t>sample</w:t>
      </w:r>
      <w:r>
        <w:rPr>
          <w:spacing w:val="24"/>
        </w:rPr>
        <w:t xml:space="preserve"> </w:t>
      </w:r>
      <w:r>
        <w:t>size</w:t>
      </w:r>
      <w:r>
        <w:rPr>
          <w:spacing w:val="21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each</w:t>
      </w:r>
      <w:r>
        <w:rPr>
          <w:spacing w:val="22"/>
        </w:rPr>
        <w:t xml:space="preserve"> </w:t>
      </w:r>
      <w:r>
        <w:t>group</w:t>
      </w:r>
      <w:r>
        <w:rPr>
          <w:spacing w:val="23"/>
        </w:rPr>
        <w:t xml:space="preserve"> </w:t>
      </w:r>
      <w:r>
        <w:t>was</w:t>
      </w:r>
      <w:r>
        <w:rPr>
          <w:spacing w:val="24"/>
        </w:rPr>
        <w:t xml:space="preserve"> </w:t>
      </w:r>
      <w:r>
        <w:t>151</w:t>
      </w:r>
      <w:r>
        <w:rPr>
          <w:spacing w:val="22"/>
        </w:rPr>
        <w:t xml:space="preserve"> </w:t>
      </w:r>
      <w:r>
        <w:t>people</w:t>
      </w:r>
      <w:r>
        <w:rPr>
          <w:spacing w:val="23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group</w:t>
      </w:r>
      <w:r>
        <w:rPr>
          <w:spacing w:val="24"/>
        </w:rPr>
        <w:t xml:space="preserve"> </w:t>
      </w:r>
      <w:r>
        <w:t>(</w:t>
      </w:r>
      <w:hyperlink w:anchor="_bookmark22" w:history="1">
        <w:r>
          <w:t>31</w:t>
        </w:r>
      </w:hyperlink>
      <w:r>
        <w:t>).</w:t>
      </w:r>
      <w:r>
        <w:rPr>
          <w:spacing w:val="15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total,</w:t>
      </w:r>
    </w:p>
    <w:p w:rsidR="007F3F5D" w:rsidRDefault="00000000">
      <w:pPr>
        <w:pStyle w:val="BodyText"/>
        <w:spacing w:before="138" w:line="360" w:lineRule="auto"/>
        <w:ind w:left="100" w:right="118"/>
        <w:jc w:val="both"/>
      </w:pPr>
      <w:r>
        <w:t>303</w:t>
      </w:r>
      <w:r>
        <w:rPr>
          <w:spacing w:val="1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signed</w:t>
      </w:r>
      <w:r>
        <w:rPr>
          <w:spacing w:val="1"/>
        </w:rPr>
        <w:t xml:space="preserve"> </w:t>
      </w:r>
      <w:r>
        <w:t>consent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screened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inclusion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125</w:t>
      </w:r>
      <w:r>
        <w:rPr>
          <w:spacing w:val="1"/>
        </w:rPr>
        <w:t xml:space="preserve"> </w:t>
      </w:r>
      <w:r>
        <w:t>participants of the intervention group and 123 participants of the control group completed this</w:t>
      </w:r>
      <w:r>
        <w:rPr>
          <w:spacing w:val="-57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(Figure1).</w:t>
      </w:r>
    </w:p>
    <w:p w:rsidR="007F3F5D" w:rsidRDefault="00000000">
      <w:pPr>
        <w:pStyle w:val="BodyText"/>
        <w:spacing w:before="200" w:line="360" w:lineRule="auto"/>
        <w:ind w:left="100" w:right="115"/>
        <w:jc w:val="both"/>
      </w:pPr>
      <w:r>
        <w:pict>
          <v:shape id="_x0000_s1035" type="#_x0000_t136" style="position:absolute;left:0;text-align:left;margin-left:105.95pt;margin-top:182.6pt;width:342.35pt;height:90pt;rotation:344;z-index:-15996416;mso-position-horizontal-relative:page" fillcolor="#a5a5a5" stroked="f">
            <v:fill opacity="12850f"/>
            <o:extrusion v:ext="view" autorotationcenter="t"/>
            <v:textpath style="font-family:&quot;Times New Roman&quot;;font-size:90pt;v-text-kern:t;mso-text-shadow:auto" string="In review"/>
            <w10:wrap anchorx="page"/>
          </v:shape>
        </w:pict>
      </w:r>
      <w:r>
        <w:t>The normality of data distribution was assessed using the Kolmogorov-Smirnov test. The</w:t>
      </w:r>
      <w:r>
        <w:rPr>
          <w:spacing w:val="1"/>
        </w:rPr>
        <w:t xml:space="preserve"> </w:t>
      </w:r>
      <w:r>
        <w:t>Chi-square test (or Fisher exact test) was used to compare qualitative factors between two</w:t>
      </w:r>
      <w:r>
        <w:rPr>
          <w:spacing w:val="1"/>
        </w:rPr>
        <w:t xml:space="preserve"> </w:t>
      </w:r>
      <w:r>
        <w:t>groups. An independent sample t-test was used to compare quantitative variables among the</w:t>
      </w:r>
      <w:r>
        <w:rPr>
          <w:spacing w:val="1"/>
        </w:rPr>
        <w:t xml:space="preserve"> </w:t>
      </w:r>
      <w:r>
        <w:t xml:space="preserve">groups. </w:t>
      </w:r>
      <w:bookmarkStart w:id="7" w:name="_Hlk142860386"/>
      <w:r>
        <w:t xml:space="preserve">Cochran's </w:t>
      </w:r>
      <w:r>
        <w:rPr>
          <w:i/>
        </w:rPr>
        <w:t xml:space="preserve">Q </w:t>
      </w:r>
      <w:r>
        <w:t>test was used to determine if there are differences in the dichotomous</w:t>
      </w:r>
      <w:r>
        <w:rPr>
          <w:spacing w:val="1"/>
        </w:rPr>
        <w:t xml:space="preserve"> </w:t>
      </w:r>
      <w:r>
        <w:t>dependent variables among the groups across time. The repeated measures ANOVA and</w:t>
      </w:r>
      <w:r>
        <w:rPr>
          <w:spacing w:val="1"/>
        </w:rPr>
        <w:t xml:space="preserve"> </w:t>
      </w:r>
      <w:r>
        <w:t xml:space="preserve">Friedman test were used for continuous data in each group. </w:t>
      </w:r>
      <w:bookmarkStart w:id="8" w:name="_Hlk142859868"/>
      <w:bookmarkEnd w:id="7"/>
      <w:r>
        <w:t>A general linear model (GLM)</w:t>
      </w:r>
      <w:r>
        <w:rPr>
          <w:spacing w:val="1"/>
        </w:rPr>
        <w:t xml:space="preserve"> </w:t>
      </w:r>
      <w:r>
        <w:t>with generalized estimating equations (GEE) approach was performed to assess the response</w:t>
      </w:r>
      <w:r>
        <w:rPr>
          <w:spacing w:val="1"/>
        </w:rPr>
        <w:t xml:space="preserve"> </w:t>
      </w:r>
      <w:r>
        <w:t xml:space="preserve">variables changes after adjusting the confounding variables. </w:t>
      </w:r>
      <w:bookmarkEnd w:id="8"/>
      <w:r>
        <w:t>All statistical analyses were</w:t>
      </w:r>
      <w:r>
        <w:rPr>
          <w:spacing w:val="1"/>
        </w:rPr>
        <w:t xml:space="preserve"> </w:t>
      </w:r>
      <w:r>
        <w:t>performed using SPSS software version 25.0 (IBM,</w:t>
      </w:r>
      <w:r>
        <w:rPr>
          <w:spacing w:val="60"/>
        </w:rPr>
        <w:t xml:space="preserve"> </w:t>
      </w:r>
      <w:r>
        <w:t>Chicago, Illinois, USA) and a P-value</w:t>
      </w:r>
      <w:r>
        <w:rPr>
          <w:spacing w:val="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 0.05 was considered statistically significant.</w:t>
      </w:r>
    </w:p>
    <w:p w:rsidR="007F3F5D" w:rsidRDefault="00000000">
      <w:pPr>
        <w:pStyle w:val="Heading1"/>
        <w:numPr>
          <w:ilvl w:val="0"/>
          <w:numId w:val="2"/>
        </w:numPr>
        <w:tabs>
          <w:tab w:val="left" w:pos="282"/>
        </w:tabs>
        <w:spacing w:before="200"/>
        <w:ind w:hanging="182"/>
      </w:pPr>
      <w:r>
        <w:t>Results</w:t>
      </w:r>
    </w:p>
    <w:p w:rsidR="007F3F5D" w:rsidRDefault="007F3F5D">
      <w:pPr>
        <w:pStyle w:val="BodyText"/>
        <w:spacing w:before="5"/>
        <w:rPr>
          <w:b/>
          <w:sz w:val="29"/>
        </w:rPr>
      </w:pPr>
    </w:p>
    <w:p w:rsidR="007F3F5D" w:rsidRDefault="00000000">
      <w:pPr>
        <w:pStyle w:val="BodyText"/>
        <w:spacing w:line="360" w:lineRule="auto"/>
        <w:ind w:left="100" w:right="114"/>
        <w:jc w:val="both"/>
      </w:pPr>
      <w:r>
        <w:t>Socio-demographic characteristics of participants and comparison between the groups are</w:t>
      </w:r>
      <w:r>
        <w:rPr>
          <w:spacing w:val="1"/>
        </w:rPr>
        <w:t xml:space="preserve"> </w:t>
      </w:r>
      <w:r>
        <w:t>presented in Table 1. The mean (SD) age of the intervention and control groups was 43.4(8.6)</w:t>
      </w:r>
      <w:r>
        <w:rPr>
          <w:spacing w:val="-57"/>
        </w:rPr>
        <w:t xml:space="preserve"> </w:t>
      </w:r>
      <w:r>
        <w:t>was 44.8(8.8) years, respectively (P=0.174). There was no significant difference in the socio-</w:t>
      </w:r>
      <w:r>
        <w:rPr>
          <w:spacing w:val="1"/>
        </w:rPr>
        <w:t xml:space="preserve"> </w:t>
      </w:r>
      <w:r>
        <w:t>demographic variables marital status (P=0.462) and crisis training course (P=1.00). Monthly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intervention</w:t>
      </w:r>
      <w:r>
        <w:rPr>
          <w:spacing w:val="32"/>
        </w:rPr>
        <w:t xml:space="preserve"> </w:t>
      </w:r>
      <w:r>
        <w:t>group</w:t>
      </w:r>
      <w:r>
        <w:rPr>
          <w:spacing w:val="31"/>
        </w:rPr>
        <w:t xml:space="preserve"> </w:t>
      </w:r>
      <w:r>
        <w:t>(Both</w:t>
      </w:r>
      <w:r>
        <w:rPr>
          <w:spacing w:val="33"/>
        </w:rPr>
        <w:t xml:space="preserve"> </w:t>
      </w:r>
      <w:r>
        <w:t>P&lt;0.05).</w:t>
      </w:r>
      <w:r>
        <w:rPr>
          <w:spacing w:val="31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baseline,</w:t>
      </w:r>
      <w:r>
        <w:rPr>
          <w:spacing w:val="32"/>
        </w:rPr>
        <w:t xml:space="preserve"> </w:t>
      </w:r>
      <w:r>
        <w:t>most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participants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intervention</w:t>
      </w:r>
      <w:r>
        <w:rPr>
          <w:spacing w:val="-58"/>
        </w:rPr>
        <w:t xml:space="preserve"> </w:t>
      </w:r>
      <w:r>
        <w:t>and control groups were healthy (84.9% and 80.1%, respectively). There was no significant</w:t>
      </w:r>
      <w:r>
        <w:rPr>
          <w:spacing w:val="1"/>
        </w:rPr>
        <w:t xml:space="preserve"> </w:t>
      </w:r>
      <w:r>
        <w:t>difference regarding disease history</w:t>
      </w:r>
      <w:r>
        <w:rPr>
          <w:spacing w:val="-1"/>
        </w:rPr>
        <w:t xml:space="preserve"> </w:t>
      </w:r>
      <w:r>
        <w:t>between the</w:t>
      </w:r>
      <w:r>
        <w:rPr>
          <w:spacing w:val="-2"/>
        </w:rPr>
        <w:t xml:space="preserve"> </w:t>
      </w:r>
      <w:r>
        <w:t>groups (P=</w:t>
      </w:r>
      <w:r>
        <w:rPr>
          <w:spacing w:val="-1"/>
        </w:rPr>
        <w:t xml:space="preserve"> </w:t>
      </w:r>
      <w:r>
        <w:t>0.278 and P=0.233).</w:t>
      </w:r>
    </w:p>
    <w:p w:rsidR="007F3F5D" w:rsidRDefault="00000000">
      <w:pPr>
        <w:pStyle w:val="BodyText"/>
        <w:spacing w:before="200" w:line="360" w:lineRule="auto"/>
        <w:ind w:left="100" w:right="117"/>
        <w:jc w:val="both"/>
      </w:pPr>
      <w:bookmarkStart w:id="9" w:name="_Hlk142860604"/>
      <w:r>
        <w:t>There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behavior,</w:t>
      </w:r>
      <w:r>
        <w:rPr>
          <w:spacing w:val="1"/>
        </w:rPr>
        <w:t xml:space="preserve"> </w:t>
      </w:r>
      <w:r>
        <w:t>stress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anxiety,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personal and public health behavior between the two study groups (Table 2). The mean score</w:t>
      </w:r>
      <w:r>
        <w:rPr>
          <w:spacing w:val="1"/>
        </w:rPr>
        <w:t xml:space="preserve"> </w:t>
      </w:r>
      <w:r>
        <w:t>of mental health behavior was</w:t>
      </w:r>
      <w:r>
        <w:rPr>
          <w:spacing w:val="1"/>
        </w:rPr>
        <w:t xml:space="preserve"> </w:t>
      </w:r>
      <w:r>
        <w:t>significantly</w:t>
      </w:r>
      <w:r>
        <w:rPr>
          <w:spacing w:val="60"/>
        </w:rPr>
        <w:t xml:space="preserve"> </w:t>
      </w:r>
      <w:r>
        <w:t>changed during study (P&lt;0.001). Furthermore,</w:t>
      </w:r>
      <w:r>
        <w:rPr>
          <w:spacing w:val="1"/>
        </w:rPr>
        <w:t xml:space="preserve"> </w:t>
      </w:r>
      <w:r>
        <w:t>the score of stress and anxiety was lower in the control group at baseline. The score was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intervention</w:t>
      </w:r>
      <w:r>
        <w:rPr>
          <w:spacing w:val="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intervention.</w:t>
      </w:r>
      <w:r>
        <w:rPr>
          <w:spacing w:val="-1"/>
        </w:rPr>
        <w:t xml:space="preserve"> </w:t>
      </w:r>
      <w:r>
        <w:t>Finally,</w:t>
      </w:r>
      <w:r>
        <w:rPr>
          <w:spacing w:val="-1"/>
        </w:rPr>
        <w:t xml:space="preserve"> </w:t>
      </w:r>
      <w:r>
        <w:t>two groups</w:t>
      </w:r>
      <w:r>
        <w:rPr>
          <w:spacing w:val="-1"/>
        </w:rPr>
        <w:t xml:space="preserve"> </w:t>
      </w:r>
      <w:r>
        <w:t>had similar</w:t>
      </w:r>
      <w:r>
        <w:rPr>
          <w:spacing w:val="-3"/>
        </w:rPr>
        <w:t xml:space="preserve"> </w:t>
      </w:r>
      <w:r>
        <w:t>scores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stress</w:t>
      </w:r>
      <w:proofErr w:type="gramEnd"/>
      <w:r>
        <w:rPr>
          <w:spacing w:val="-1"/>
        </w:rPr>
        <w:t xml:space="preserve"> </w:t>
      </w:r>
      <w:r>
        <w:t>and anxiety</w:t>
      </w:r>
      <w:r>
        <w:rPr>
          <w:spacing w:val="3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follow-up.</w:t>
      </w:r>
    </w:p>
    <w:bookmarkEnd w:id="9"/>
    <w:p w:rsidR="007F3F5D" w:rsidRDefault="00000000">
      <w:pPr>
        <w:pStyle w:val="BodyText"/>
        <w:spacing w:before="1" w:line="360" w:lineRule="auto"/>
        <w:ind w:left="100" w:right="118"/>
        <w:jc w:val="both"/>
      </w:pPr>
      <w:r>
        <w:t>The findings of the Repeated Measure ANOVA test revealed that the mean personal and</w:t>
      </w:r>
      <w:r>
        <w:rPr>
          <w:spacing w:val="1"/>
        </w:rPr>
        <w:t xml:space="preserve"> </w:t>
      </w:r>
      <w:r>
        <w:t>public</w:t>
      </w:r>
      <w:r>
        <w:rPr>
          <w:spacing w:val="17"/>
        </w:rPr>
        <w:t xml:space="preserve"> </w:t>
      </w:r>
      <w:r>
        <w:t>health</w:t>
      </w:r>
      <w:r>
        <w:rPr>
          <w:spacing w:val="17"/>
        </w:rPr>
        <w:t xml:space="preserve"> </w:t>
      </w:r>
      <w:r>
        <w:t>behavior</w:t>
      </w:r>
      <w:r>
        <w:rPr>
          <w:spacing w:val="17"/>
        </w:rPr>
        <w:t xml:space="preserve"> </w:t>
      </w:r>
      <w:r>
        <w:t>questionnaire</w:t>
      </w:r>
      <w:r>
        <w:rPr>
          <w:spacing w:val="17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both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intervention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control</w:t>
      </w:r>
      <w:r>
        <w:rPr>
          <w:spacing w:val="20"/>
        </w:rPr>
        <w:t xml:space="preserve"> </w:t>
      </w:r>
      <w:r>
        <w:t>groups</w:t>
      </w:r>
      <w:r>
        <w:rPr>
          <w:spacing w:val="18"/>
        </w:rPr>
        <w:t xml:space="preserve"> </w:t>
      </w:r>
      <w:r>
        <w:t>exhibited</w:t>
      </w:r>
      <w:r>
        <w:rPr>
          <w:spacing w:val="20"/>
        </w:rPr>
        <w:t xml:space="preserve"> </w:t>
      </w:r>
      <w:r>
        <w:t>a</w:t>
      </w:r>
    </w:p>
    <w:p w:rsidR="007F3F5D" w:rsidRDefault="007F3F5D">
      <w:pPr>
        <w:spacing w:line="360" w:lineRule="auto"/>
        <w:jc w:val="both"/>
        <w:sectPr w:rsidR="007F3F5D" w:rsidSect="00992759">
          <w:pgSz w:w="11910" w:h="16840"/>
          <w:pgMar w:top="1360" w:right="1320" w:bottom="280" w:left="1340" w:header="720" w:footer="720" w:gutter="0"/>
          <w:lnNumType w:countBy="1" w:restart="continuous"/>
          <w:cols w:space="720"/>
          <w:docGrid w:linePitch="299"/>
        </w:sectPr>
      </w:pPr>
    </w:p>
    <w:p w:rsidR="007F3F5D" w:rsidRDefault="00000000">
      <w:pPr>
        <w:pStyle w:val="BodyText"/>
        <w:spacing w:before="60" w:line="360" w:lineRule="auto"/>
        <w:ind w:left="100" w:right="119"/>
        <w:jc w:val="both"/>
      </w:pPr>
      <w:r>
        <w:lastRenderedPageBreak/>
        <w:t>significant change over time (P=0.001). The control group had a lower mean score of the</w:t>
      </w:r>
      <w:r>
        <w:rPr>
          <w:spacing w:val="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and public</w:t>
      </w:r>
      <w:r>
        <w:rPr>
          <w:spacing w:val="-1"/>
        </w:rPr>
        <w:t xml:space="preserve"> </w:t>
      </w:r>
      <w:r>
        <w:t>health behavior questionnaire.</w:t>
      </w:r>
    </w:p>
    <w:p w:rsidR="007F3F5D" w:rsidRDefault="00000000">
      <w:pPr>
        <w:pStyle w:val="BodyText"/>
        <w:spacing w:before="1" w:line="360" w:lineRule="auto"/>
        <w:ind w:left="100" w:right="115"/>
        <w:jc w:val="both"/>
      </w:pPr>
      <w:bookmarkStart w:id="10" w:name="_Hlk142860788"/>
      <w:r>
        <w:t>The questionnaires' scores were scaled to the range 0-100, and based on dividing the scores</w:t>
      </w:r>
      <w:r>
        <w:rPr>
          <w:spacing w:val="1"/>
        </w:rPr>
        <w:t xml:space="preserve"> </w:t>
      </w:r>
      <w:r>
        <w:t>into three categories: Low (Score ≤33), Medium (33&lt;Score&lt;66), and High (Score&gt;66), the</w:t>
      </w:r>
      <w:r>
        <w:rPr>
          <w:spacing w:val="1"/>
        </w:rPr>
        <w:t xml:space="preserve"> </w:t>
      </w:r>
      <w:r>
        <w:t>groups were compared.</w:t>
      </w:r>
      <w:r>
        <w:rPr>
          <w:spacing w:val="1"/>
        </w:rPr>
        <w:t xml:space="preserve"> </w:t>
      </w:r>
      <w:bookmarkStart w:id="11" w:name="_Hlk142860836"/>
      <w:bookmarkEnd w:id="10"/>
      <w:r>
        <w:t>The score changes</w:t>
      </w:r>
      <w:r>
        <w:rPr>
          <w:spacing w:val="1"/>
        </w:rPr>
        <w:t xml:space="preserve"> </w:t>
      </w:r>
      <w:r>
        <w:t>related to mental health behavior, stress and</w:t>
      </w:r>
      <w:r>
        <w:rPr>
          <w:spacing w:val="1"/>
        </w:rPr>
        <w:t xml:space="preserve"> </w:t>
      </w:r>
      <w:r>
        <w:t>anxiety, and personal and public health behaviors during the study in the groups are presented</w:t>
      </w:r>
      <w:r>
        <w:rPr>
          <w:spacing w:val="-57"/>
        </w:rPr>
        <w:t xml:space="preserve"> </w:t>
      </w:r>
      <w:r>
        <w:t xml:space="preserve">in table 3. </w:t>
      </w:r>
      <w:bookmarkEnd w:id="11"/>
      <w:r>
        <w:t>The Friedman test showed that there was a significant difference in three times of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collection on the</w:t>
      </w:r>
      <w:r>
        <w:rPr>
          <w:spacing w:val="-1"/>
        </w:rPr>
        <w:t xml:space="preserve"> </w:t>
      </w:r>
      <w:r>
        <w:t>scores</w:t>
      </w:r>
      <w:r>
        <w:rPr>
          <w:spacing w:val="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mental health behavior in both groups</w:t>
      </w:r>
      <w:r>
        <w:rPr>
          <w:spacing w:val="-1"/>
        </w:rPr>
        <w:t xml:space="preserve"> </w:t>
      </w:r>
      <w:r>
        <w:t>(P&lt;0.001).</w:t>
      </w:r>
    </w:p>
    <w:p w:rsidR="007F3F5D" w:rsidRDefault="00000000">
      <w:pPr>
        <w:pStyle w:val="BodyText"/>
        <w:spacing w:line="360" w:lineRule="auto"/>
        <w:ind w:left="100" w:right="119"/>
        <w:jc w:val="both"/>
      </w:pPr>
      <w:r>
        <w:t>From the baseline to the end of the study, the symptoms of COVID-19 diseases, including</w:t>
      </w:r>
      <w:r>
        <w:rPr>
          <w:spacing w:val="1"/>
        </w:rPr>
        <w:t xml:space="preserve"> </w:t>
      </w:r>
      <w:r>
        <w:t>fever, cough, tiredness, muscle pain, anorexia, diarrhea, and vomiting had no significant</w:t>
      </w:r>
      <w:r>
        <w:rPr>
          <w:spacing w:val="1"/>
        </w:rPr>
        <w:t xml:space="preserve"> </w:t>
      </w:r>
      <w:r>
        <w:t>differences</w:t>
      </w:r>
      <w:r>
        <w:rPr>
          <w:spacing w:val="-1"/>
        </w:rPr>
        <w:t xml:space="preserve"> </w:t>
      </w:r>
      <w:r>
        <w:t>between the</w:t>
      </w:r>
      <w:r>
        <w:rPr>
          <w:spacing w:val="1"/>
        </w:rPr>
        <w:t xml:space="preserve"> </w:t>
      </w:r>
      <w:r>
        <w:t>groups and within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(Table4).</w:t>
      </w:r>
    </w:p>
    <w:p w:rsidR="007F3F5D" w:rsidRDefault="00000000">
      <w:pPr>
        <w:pStyle w:val="BodyText"/>
        <w:spacing w:line="360" w:lineRule="auto"/>
        <w:ind w:left="100" w:right="116"/>
        <w:jc w:val="both"/>
      </w:pPr>
      <w:r>
        <w:pict>
          <v:shape id="_x0000_s1034" type="#_x0000_t136" style="position:absolute;left:0;text-align:left;margin-left:105.95pt;margin-top:37.7pt;width:342.35pt;height:90pt;rotation:344;z-index:-15995904;mso-position-horizontal-relative:page" fillcolor="#a5a5a5" stroked="f">
            <v:fill opacity="12850f"/>
            <o:extrusion v:ext="view" autorotationcenter="t"/>
            <v:textpath style="font-family:&quot;Times New Roman&quot;;font-size:90pt;v-text-kern:t;mso-text-shadow:auto" string="In review"/>
            <w10:wrap anchorx="page"/>
          </v:shape>
        </w:pict>
      </w:r>
      <w:r>
        <w:t>The evaluation of Mental Health behavior, Stress and Anxiety, and Personal health behaviors</w:t>
      </w:r>
      <w:r>
        <w:rPr>
          <w:spacing w:val="1"/>
        </w:rPr>
        <w:t xml:space="preserve"> </w:t>
      </w:r>
      <w:r>
        <w:t>changes among the groups after adjusting the effect of confounding variables is summarized</w:t>
      </w:r>
      <w:r>
        <w:rPr>
          <w:spacing w:val="1"/>
        </w:rPr>
        <w:t xml:space="preserve"> </w:t>
      </w:r>
      <w:r>
        <w:t>in table 5. After adjusting the confounding variables including age, salary, and education</w:t>
      </w:r>
      <w:r>
        <w:rPr>
          <w:spacing w:val="1"/>
        </w:rPr>
        <w:t xml:space="preserve"> </w:t>
      </w:r>
      <w:r>
        <w:t>level, there were no significant differences in fever, cough, tiredness, and muscle pain among</w:t>
      </w:r>
      <w:r>
        <w:rPr>
          <w:spacing w:val="1"/>
        </w:rPr>
        <w:t xml:space="preserve"> </w:t>
      </w:r>
      <w:r>
        <w:t>the groups. Also, there were no significant differences among the groups regarding mental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behavior,</w:t>
      </w:r>
      <w:r>
        <w:rPr>
          <w:spacing w:val="1"/>
        </w:rPr>
        <w:t xml:space="preserve"> </w:t>
      </w:r>
      <w:r>
        <w:t>stress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anxiety,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behaviors</w:t>
      </w:r>
      <w:r>
        <w:rPr>
          <w:spacing w:val="1"/>
        </w:rPr>
        <w:t xml:space="preserve"> </w:t>
      </w:r>
      <w:r>
        <w:t>scores.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significant change was found in both groups in terms of mental health behavior (Beta= -0.35,</w:t>
      </w:r>
      <w:r>
        <w:rPr>
          <w:spacing w:val="1"/>
        </w:rPr>
        <w:t xml:space="preserve"> </w:t>
      </w:r>
      <w:r>
        <w:t>95%</w:t>
      </w:r>
      <w:r>
        <w:rPr>
          <w:spacing w:val="5"/>
        </w:rPr>
        <w:t xml:space="preserve"> </w:t>
      </w:r>
      <w:r>
        <w:t>CI</w:t>
      </w:r>
      <w:r>
        <w:rPr>
          <w:spacing w:val="6"/>
        </w:rPr>
        <w:t xml:space="preserve"> </w:t>
      </w:r>
      <w:r>
        <w:t>-.46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-0.23;</w:t>
      </w:r>
      <w:r>
        <w:rPr>
          <w:spacing w:val="7"/>
        </w:rPr>
        <w:t xml:space="preserve"> </w:t>
      </w:r>
      <w:r>
        <w:t>P&lt;0.001),</w:t>
      </w:r>
      <w:r>
        <w:rPr>
          <w:spacing w:val="7"/>
        </w:rPr>
        <w:t xml:space="preserve"> </w:t>
      </w:r>
      <w:r>
        <w:t>personal</w:t>
      </w:r>
      <w:r>
        <w:rPr>
          <w:spacing w:val="10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public</w:t>
      </w:r>
      <w:r>
        <w:rPr>
          <w:spacing w:val="7"/>
        </w:rPr>
        <w:t xml:space="preserve"> </w:t>
      </w:r>
      <w:r>
        <w:t>health</w:t>
      </w:r>
      <w:r>
        <w:rPr>
          <w:spacing w:val="6"/>
        </w:rPr>
        <w:t xml:space="preserve"> </w:t>
      </w:r>
      <w:r>
        <w:t>behaviors</w:t>
      </w:r>
      <w:r>
        <w:rPr>
          <w:spacing w:val="10"/>
        </w:rPr>
        <w:t xml:space="preserve"> </w:t>
      </w:r>
      <w:r>
        <w:t>(Beta=</w:t>
      </w:r>
      <w:r>
        <w:rPr>
          <w:spacing w:val="5"/>
        </w:rPr>
        <w:t xml:space="preserve"> </w:t>
      </w:r>
      <w:r>
        <w:t>-0.36,</w:t>
      </w:r>
      <w:r>
        <w:rPr>
          <w:spacing w:val="6"/>
        </w:rPr>
        <w:t xml:space="preserve"> </w:t>
      </w:r>
      <w:r>
        <w:t>95%</w:t>
      </w:r>
      <w:r>
        <w:rPr>
          <w:spacing w:val="6"/>
        </w:rPr>
        <w:t xml:space="preserve"> </w:t>
      </w:r>
      <w:r>
        <w:t>CI</w:t>
      </w:r>
      <w:r>
        <w:rPr>
          <w:spacing w:val="5"/>
        </w:rPr>
        <w:t xml:space="preserve"> </w:t>
      </w:r>
      <w:r>
        <w:t>-</w:t>
      </w:r>
    </w:p>
    <w:p w:rsidR="007F3F5D" w:rsidRDefault="00000000">
      <w:pPr>
        <w:pStyle w:val="BodyText"/>
        <w:ind w:left="100"/>
        <w:jc w:val="both"/>
      </w:pPr>
      <w:r>
        <w:t>0.59</w:t>
      </w:r>
      <w:r>
        <w:rPr>
          <w:spacing w:val="-1"/>
        </w:rPr>
        <w:t xml:space="preserve"> </w:t>
      </w:r>
      <w:r>
        <w:t>to -0.14; P=0.001),</w:t>
      </w:r>
      <w:r>
        <w:rPr>
          <w:spacing w:val="-1"/>
        </w:rPr>
        <w:t xml:space="preserve"> </w:t>
      </w:r>
      <w:r>
        <w:t>and stress and anxiety</w:t>
      </w:r>
      <w:r>
        <w:rPr>
          <w:spacing w:val="-1"/>
        </w:rPr>
        <w:t xml:space="preserve"> </w:t>
      </w:r>
      <w:r>
        <w:t>(Beta=0.47, 95%</w:t>
      </w:r>
      <w:r>
        <w:rPr>
          <w:spacing w:val="-1"/>
        </w:rPr>
        <w:t xml:space="preserve"> </w:t>
      </w:r>
      <w:r>
        <w:t>CI</w:t>
      </w:r>
      <w:r>
        <w:rPr>
          <w:spacing w:val="-1"/>
        </w:rPr>
        <w:t xml:space="preserve"> </w:t>
      </w:r>
      <w:r>
        <w:t>-0.11</w:t>
      </w:r>
      <w:r>
        <w:rPr>
          <w:spacing w:val="-1"/>
        </w:rPr>
        <w:t xml:space="preserve"> </w:t>
      </w:r>
      <w:r>
        <w:t>to 1.07; P=</w:t>
      </w:r>
      <w:r>
        <w:rPr>
          <w:spacing w:val="-1"/>
        </w:rPr>
        <w:t xml:space="preserve"> </w:t>
      </w:r>
      <w:r>
        <w:t>0.112).</w:t>
      </w:r>
    </w:p>
    <w:p w:rsidR="007F3F5D" w:rsidRDefault="007F3F5D">
      <w:pPr>
        <w:pStyle w:val="BodyText"/>
        <w:spacing w:before="5"/>
        <w:rPr>
          <w:sz w:val="29"/>
        </w:rPr>
      </w:pPr>
    </w:p>
    <w:p w:rsidR="007F3F5D" w:rsidRDefault="00000000">
      <w:pPr>
        <w:pStyle w:val="Heading1"/>
        <w:numPr>
          <w:ilvl w:val="0"/>
          <w:numId w:val="2"/>
        </w:numPr>
        <w:tabs>
          <w:tab w:val="left" w:pos="341"/>
        </w:tabs>
        <w:ind w:left="340" w:hanging="241"/>
        <w:jc w:val="both"/>
      </w:pPr>
      <w:r>
        <w:t>Discussion</w:t>
      </w:r>
    </w:p>
    <w:p w:rsidR="007F3F5D" w:rsidRDefault="00000000">
      <w:pPr>
        <w:pStyle w:val="BodyText"/>
        <w:spacing w:before="139" w:line="360" w:lineRule="auto"/>
        <w:ind w:left="100" w:right="118"/>
        <w:jc w:val="both"/>
      </w:pPr>
      <w:r>
        <w:t>The results of the present</w:t>
      </w:r>
      <w:r>
        <w:rPr>
          <w:spacing w:val="60"/>
        </w:rPr>
        <w:t xml:space="preserve"> </w:t>
      </w:r>
      <w:r>
        <w:t>study revealed that the mean scores for mental health behavior</w:t>
      </w:r>
      <w:r>
        <w:rPr>
          <w:spacing w:val="1"/>
        </w:rPr>
        <w:t xml:space="preserve"> </w:t>
      </w:r>
      <w:r>
        <w:t>items decreased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adjusted for age, salary,</w:t>
      </w:r>
      <w:r>
        <w:rPr>
          <w:spacing w:val="60"/>
        </w:rPr>
        <w:t xml:space="preserve"> </w:t>
      </w:r>
      <w:r>
        <w:t>and education level. The score changes</w:t>
      </w:r>
      <w:r>
        <w:rPr>
          <w:spacing w:val="60"/>
        </w:rPr>
        <w:t xml:space="preserve"> </w:t>
      </w:r>
      <w:r>
        <w:t>items</w:t>
      </w:r>
      <w:r>
        <w:rPr>
          <w:spacing w:val="-57"/>
        </w:rPr>
        <w:t xml:space="preserve"> </w:t>
      </w:r>
      <w:r>
        <w:t>of mental health behavior were declined within</w:t>
      </w:r>
      <w:r>
        <w:rPr>
          <w:spacing w:val="1"/>
        </w:rPr>
        <w:t xml:space="preserve"> </w:t>
      </w:r>
      <w:r>
        <w:t>both groups during the study.</w:t>
      </w:r>
      <w:r>
        <w:rPr>
          <w:spacing w:val="1"/>
        </w:rPr>
        <w:t xml:space="preserve"> </w:t>
      </w:r>
      <w:r>
        <w:t>In follow-up,</w:t>
      </w:r>
      <w:r>
        <w:rPr>
          <w:spacing w:val="1"/>
        </w:rPr>
        <w:t xml:space="preserve"> </w:t>
      </w:r>
      <w:r>
        <w:t>the intervention group had higher scores of mental health behavior than the control group,</w:t>
      </w:r>
      <w:r>
        <w:rPr>
          <w:spacing w:val="1"/>
        </w:rPr>
        <w:t xml:space="preserve"> </w:t>
      </w:r>
      <w:r>
        <w:t>although this difference significant. Obtaining a higher score of mental health behavior in the</w:t>
      </w:r>
      <w:r>
        <w:rPr>
          <w:spacing w:val="1"/>
        </w:rPr>
        <w:t xml:space="preserve"> </w:t>
      </w:r>
      <w:r>
        <w:t>intervention group indicated that the status of participants in the intervention group was better</w:t>
      </w:r>
      <w:r>
        <w:rPr>
          <w:spacing w:val="-57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study in terms of</w:t>
      </w:r>
      <w:r>
        <w:rPr>
          <w:spacing w:val="-1"/>
        </w:rPr>
        <w:t xml:space="preserve"> </w:t>
      </w:r>
      <w:r>
        <w:t>mental health behavior.</w:t>
      </w:r>
    </w:p>
    <w:p w:rsidR="007F3F5D" w:rsidRDefault="00000000">
      <w:pPr>
        <w:pStyle w:val="BodyText"/>
        <w:spacing w:line="360" w:lineRule="auto"/>
        <w:ind w:left="100" w:right="116"/>
        <w:jc w:val="both"/>
      </w:pPr>
      <w:r>
        <w:t>At baseline, the mean score of stress and anxiety was lower in the control group, was elevated</w:t>
      </w:r>
      <w:r>
        <w:rPr>
          <w:spacing w:val="-57"/>
        </w:rPr>
        <w:t xml:space="preserve"> </w:t>
      </w:r>
      <w:r>
        <w:t>during the intervention, and subsequently decreased in the follow-up. After adjusting for age,</w:t>
      </w:r>
      <w:r>
        <w:rPr>
          <w:spacing w:val="1"/>
        </w:rPr>
        <w:t xml:space="preserve"> </w:t>
      </w:r>
      <w:r>
        <w:t>salary, and education level, the control group had higher stress than the intervention group.</w:t>
      </w:r>
      <w:r>
        <w:rPr>
          <w:spacing w:val="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mean</w:t>
      </w:r>
      <w:r>
        <w:rPr>
          <w:spacing w:val="32"/>
        </w:rPr>
        <w:t xml:space="preserve"> </w:t>
      </w:r>
      <w:r>
        <w:t>score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personal</w:t>
      </w:r>
      <w:r>
        <w:rPr>
          <w:spacing w:val="34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public</w:t>
      </w:r>
      <w:r>
        <w:rPr>
          <w:spacing w:val="32"/>
        </w:rPr>
        <w:t xml:space="preserve"> </w:t>
      </w:r>
      <w:r>
        <w:t>health</w:t>
      </w:r>
      <w:r>
        <w:rPr>
          <w:spacing w:val="32"/>
        </w:rPr>
        <w:t xml:space="preserve"> </w:t>
      </w:r>
      <w:r>
        <w:t>behaviors</w:t>
      </w:r>
      <w:r>
        <w:rPr>
          <w:spacing w:val="32"/>
        </w:rPr>
        <w:t xml:space="preserve"> </w:t>
      </w:r>
      <w:r>
        <w:t>was</w:t>
      </w:r>
      <w:r>
        <w:rPr>
          <w:spacing w:val="31"/>
        </w:rPr>
        <w:t xml:space="preserve"> </w:t>
      </w:r>
      <w:r>
        <w:t>reduced</w:t>
      </w:r>
      <w:r>
        <w:rPr>
          <w:spacing w:val="34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control</w:t>
      </w:r>
      <w:r>
        <w:rPr>
          <w:spacing w:val="32"/>
        </w:rPr>
        <w:t xml:space="preserve"> </w:t>
      </w:r>
      <w:r>
        <w:t>group</w:t>
      </w:r>
    </w:p>
    <w:p w:rsidR="007F3F5D" w:rsidRDefault="007F3F5D">
      <w:pPr>
        <w:spacing w:line="360" w:lineRule="auto"/>
        <w:jc w:val="both"/>
        <w:sectPr w:rsidR="007F3F5D" w:rsidSect="00992759">
          <w:pgSz w:w="11910" w:h="16840"/>
          <w:pgMar w:top="1360" w:right="1320" w:bottom="280" w:left="1340" w:header="720" w:footer="720" w:gutter="0"/>
          <w:lnNumType w:countBy="1" w:restart="continuous"/>
          <w:cols w:space="720"/>
          <w:docGrid w:linePitch="299"/>
        </w:sectPr>
      </w:pPr>
    </w:p>
    <w:p w:rsidR="007F3F5D" w:rsidRDefault="00000000">
      <w:pPr>
        <w:pStyle w:val="BodyText"/>
        <w:spacing w:before="60" w:line="360" w:lineRule="auto"/>
        <w:ind w:left="100" w:right="116"/>
        <w:jc w:val="both"/>
      </w:pPr>
      <w:r>
        <w:lastRenderedPageBreak/>
        <w:t>than the intervention group. This result was indicated the status of personal and public health</w:t>
      </w:r>
      <w:r>
        <w:rPr>
          <w:spacing w:val="1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was improved in the</w:t>
      </w:r>
      <w:r>
        <w:rPr>
          <w:spacing w:val="-1"/>
        </w:rPr>
        <w:t xml:space="preserve"> </w:t>
      </w:r>
      <w:r>
        <w:t>intervention group.</w:t>
      </w:r>
    </w:p>
    <w:p w:rsidR="007F3F5D" w:rsidRDefault="00000000">
      <w:pPr>
        <w:pStyle w:val="BodyText"/>
        <w:spacing w:before="1" w:line="360" w:lineRule="auto"/>
        <w:ind w:left="100" w:right="113"/>
        <w:jc w:val="both"/>
      </w:pPr>
      <w:r>
        <w:pict>
          <v:shape id="_x0000_s1033" type="#_x0000_t136" style="position:absolute;left:0;text-align:left;margin-left:105.95pt;margin-top:224pt;width:342.35pt;height:90pt;rotation:344;z-index:-15995392;mso-position-horizontal-relative:page" fillcolor="#a5a5a5" stroked="f">
            <v:fill opacity="12850f"/>
            <o:extrusion v:ext="view" autorotationcenter="t"/>
            <v:textpath style="font-family:&quot;Times New Roman&quot;;font-size:90pt;v-text-kern:t;mso-text-shadow:auto" string="In review"/>
            <w10:wrap anchorx="page"/>
          </v:shape>
        </w:pict>
      </w:r>
      <w:r>
        <w:t>Symptoms of COVID-19 diseases were not significant during study between and within</w:t>
      </w:r>
      <w:r>
        <w:rPr>
          <w:spacing w:val="1"/>
        </w:rPr>
        <w:t xml:space="preserve"> </w:t>
      </w:r>
      <w:r>
        <w:t>groups. In the intervention group, the fewer people had fever, cough, tiredness, and muscle</w:t>
      </w:r>
      <w:r>
        <w:rPr>
          <w:spacing w:val="1"/>
        </w:rPr>
        <w:t xml:space="preserve"> </w:t>
      </w:r>
      <w:r>
        <w:t>pain</w:t>
      </w:r>
      <w:r>
        <w:rPr>
          <w:spacing w:val="59"/>
        </w:rPr>
        <w:t xml:space="preserve"> </w:t>
      </w:r>
      <w:r>
        <w:t>symptoms</w:t>
      </w:r>
      <w:r>
        <w:rPr>
          <w:spacing w:val="56"/>
        </w:rPr>
        <w:t xml:space="preserve"> </w:t>
      </w:r>
      <w:r>
        <w:t>than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control</w:t>
      </w:r>
      <w:r>
        <w:rPr>
          <w:spacing w:val="59"/>
        </w:rPr>
        <w:t xml:space="preserve"> </w:t>
      </w:r>
      <w:r>
        <w:t>group</w:t>
      </w:r>
      <w:r>
        <w:rPr>
          <w:spacing w:val="59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>post-intervention,</w:t>
      </w:r>
      <w:r>
        <w:rPr>
          <w:spacing w:val="58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follow-up,</w:t>
      </w:r>
      <w:r>
        <w:rPr>
          <w:spacing w:val="58"/>
        </w:rPr>
        <w:t xml:space="preserve"> </w:t>
      </w:r>
      <w:r>
        <w:t>although</w:t>
      </w:r>
      <w:r>
        <w:rPr>
          <w:spacing w:val="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differences were not significant. The findings of this study were in line with the previous</w:t>
      </w:r>
      <w:r>
        <w:rPr>
          <w:spacing w:val="1"/>
        </w:rPr>
        <w:t xml:space="preserve"> </w:t>
      </w:r>
      <w:r>
        <w:t>research demonstrating that reducing chronic psychosocial stress can help prevent infections</w:t>
      </w:r>
      <w:r>
        <w:rPr>
          <w:spacing w:val="1"/>
        </w:rPr>
        <w:t xml:space="preserve"> </w:t>
      </w:r>
      <w:r>
        <w:t>and improve viral respiratory diseases (</w:t>
      </w:r>
      <w:hyperlink w:anchor="_bookmark16" w:history="1">
        <w:r>
          <w:t>20</w:t>
        </w:r>
      </w:hyperlink>
      <w:r>
        <w:t>). In a prospective study conducted in China, the</w:t>
      </w:r>
      <w:r>
        <w:rPr>
          <w:spacing w:val="1"/>
        </w:rPr>
        <w:t xml:space="preserve"> </w:t>
      </w:r>
      <w:r>
        <w:t>mean mental stress score at baseline was 27.62 and decreased to 24.57 during five COVID-19</w:t>
      </w:r>
      <w:r>
        <w:rPr>
          <w:spacing w:val="-57"/>
        </w:rPr>
        <w:t xml:space="preserve"> </w:t>
      </w:r>
      <w:r>
        <w:t>waves (</w:t>
      </w:r>
      <w:hyperlink w:anchor="_bookmark23" w:history="1">
        <w:r>
          <w:t>32</w:t>
        </w:r>
      </w:hyperlink>
      <w:r>
        <w:t>). Several studies indicated that stress management training programs have been</w:t>
      </w:r>
      <w:r>
        <w:rPr>
          <w:spacing w:val="1"/>
        </w:rPr>
        <w:t xml:space="preserve"> </w:t>
      </w:r>
      <w:r>
        <w:t>shown to reduce stress effectively (</w:t>
      </w:r>
      <w:hyperlink w:anchor="_bookmark24" w:history="1">
        <w:r>
          <w:t xml:space="preserve">33, </w:t>
        </w:r>
      </w:hyperlink>
      <w:hyperlink w:anchor="_bookmark25" w:history="1">
        <w:r>
          <w:t>34</w:t>
        </w:r>
      </w:hyperlink>
      <w:r>
        <w:t>). The present study was in agree with another study</w:t>
      </w:r>
      <w:r>
        <w:rPr>
          <w:spacing w:val="-57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Accoto</w:t>
      </w:r>
      <w:proofErr w:type="spell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beneficial</w:t>
      </w:r>
      <w:r>
        <w:rPr>
          <w:spacing w:val="1"/>
        </w:rPr>
        <w:t xml:space="preserve"> </w:t>
      </w:r>
      <w:r>
        <w:t>effects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mindfulness-based</w:t>
      </w:r>
      <w:r>
        <w:rPr>
          <w:spacing w:val="1"/>
        </w:rPr>
        <w:t xml:space="preserve"> </w:t>
      </w:r>
      <w:r>
        <w:t>stress</w:t>
      </w:r>
      <w:r>
        <w:rPr>
          <w:spacing w:val="1"/>
        </w:rPr>
        <w:t xml:space="preserve"> </w:t>
      </w:r>
      <w:r>
        <w:t>reduction</w:t>
      </w:r>
      <w:r>
        <w:rPr>
          <w:spacing w:val="-1"/>
        </w:rPr>
        <w:t xml:space="preserve"> </w:t>
      </w:r>
      <w:r>
        <w:t>training on well-being in Italian</w:t>
      </w:r>
      <w:r>
        <w:rPr>
          <w:spacing w:val="-1"/>
        </w:rPr>
        <w:t xml:space="preserve"> </w:t>
      </w:r>
      <w:r>
        <w:t>women</w:t>
      </w:r>
      <w:r>
        <w:rPr>
          <w:spacing w:val="3"/>
        </w:rPr>
        <w:t xml:space="preserve"> </w:t>
      </w:r>
      <w:r>
        <w:t>(</w:t>
      </w:r>
      <w:hyperlink w:anchor="_bookmark26" w:history="1">
        <w:r>
          <w:t>35</w:t>
        </w:r>
      </w:hyperlink>
      <w:r>
        <w:t>).</w:t>
      </w:r>
    </w:p>
    <w:p w:rsidR="007F3F5D" w:rsidRDefault="00000000">
      <w:pPr>
        <w:pStyle w:val="BodyText"/>
        <w:spacing w:before="201" w:line="360" w:lineRule="auto"/>
        <w:ind w:left="100" w:right="117"/>
        <w:jc w:val="both"/>
      </w:pPr>
      <w:r>
        <w:t>In this study, the intervention group was trained using curriculums to overcome stress and</w:t>
      </w:r>
      <w:r>
        <w:rPr>
          <w:spacing w:val="1"/>
        </w:rPr>
        <w:t xml:space="preserve"> </w:t>
      </w:r>
      <w:r>
        <w:t>anxiety and progress in mental health behavior. Overall, the virtual educational planning in</w:t>
      </w:r>
      <w:r>
        <w:rPr>
          <w:spacing w:val="1"/>
        </w:rPr>
        <w:t xml:space="preserve"> </w:t>
      </w:r>
      <w:r>
        <w:t>the intervention group improved certain aspects of mental health behavior and stress and</w:t>
      </w:r>
      <w:r>
        <w:rPr>
          <w:spacing w:val="1"/>
        </w:rPr>
        <w:t xml:space="preserve"> </w:t>
      </w:r>
      <w:r>
        <w:t>anxiety,</w:t>
      </w:r>
      <w:r>
        <w:rPr>
          <w:spacing w:val="-1"/>
        </w:rPr>
        <w:t xml:space="preserve"> </w:t>
      </w:r>
      <w:r>
        <w:t>whereas the</w:t>
      </w:r>
      <w:r>
        <w:rPr>
          <w:spacing w:val="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group showed increased stress</w:t>
      </w:r>
      <w:r>
        <w:rPr>
          <w:spacing w:val="-1"/>
        </w:rPr>
        <w:t xml:space="preserve"> </w:t>
      </w:r>
      <w:r>
        <w:t>and anxiety.</w:t>
      </w:r>
    </w:p>
    <w:p w:rsidR="007F3F5D" w:rsidRDefault="00000000">
      <w:pPr>
        <w:pStyle w:val="BodyText"/>
        <w:spacing w:line="360" w:lineRule="auto"/>
        <w:ind w:left="100" w:right="116"/>
        <w:jc w:val="both"/>
      </w:pP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behaviors</w:t>
      </w:r>
      <w:r>
        <w:rPr>
          <w:spacing w:val="1"/>
        </w:rPr>
        <w:t xml:space="preserve"> </w:t>
      </w:r>
      <w:r>
        <w:t>questionnaire,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corroborated those of Zhong et al., who discovered that knowledge score was significantly</w:t>
      </w:r>
      <w:r>
        <w:rPr>
          <w:spacing w:val="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 COVID-19 prevention practices</w:t>
      </w:r>
      <w:r>
        <w:rPr>
          <w:spacing w:val="1"/>
        </w:rPr>
        <w:t xml:space="preserve"> </w:t>
      </w:r>
      <w:r>
        <w:t>(</w:t>
      </w:r>
      <w:hyperlink w:anchor="_bookmark6" w:history="1">
        <w:r>
          <w:t>7</w:t>
        </w:r>
      </w:hyperlink>
      <w:r>
        <w:t>).</w:t>
      </w:r>
    </w:p>
    <w:p w:rsidR="007F3F5D" w:rsidRDefault="00000000">
      <w:pPr>
        <w:pStyle w:val="BodyText"/>
        <w:spacing w:before="199" w:line="360" w:lineRule="auto"/>
        <w:ind w:left="100" w:right="118"/>
        <w:jc w:val="both"/>
      </w:pPr>
      <w:r>
        <w:t>The intervention group received a personal sanitation behavior training strategy. Face masks</w:t>
      </w:r>
      <w:r>
        <w:rPr>
          <w:spacing w:val="1"/>
        </w:rPr>
        <w:t xml:space="preserve"> </w:t>
      </w:r>
      <w:r>
        <w:t>effectively prevent or reduce COVID-19 transition and contraction, but they do not provide</w:t>
      </w:r>
      <w:r>
        <w:rPr>
          <w:spacing w:val="1"/>
        </w:rPr>
        <w:t xml:space="preserve"> </w:t>
      </w:r>
      <w:r>
        <w:t>100% protection</w:t>
      </w:r>
      <w:r>
        <w:rPr>
          <w:spacing w:val="1"/>
        </w:rPr>
        <w:t xml:space="preserve"> </w:t>
      </w:r>
      <w:r>
        <w:t>(36).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behavioral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two-meter</w:t>
      </w:r>
      <w:r>
        <w:rPr>
          <w:spacing w:val="1"/>
        </w:rPr>
        <w:t xml:space="preserve"> </w:t>
      </w:r>
      <w:r>
        <w:t>social</w:t>
      </w:r>
      <w:r>
        <w:rPr>
          <w:spacing w:val="-57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combat</w:t>
      </w:r>
      <w:r>
        <w:rPr>
          <w:spacing w:val="1"/>
        </w:rPr>
        <w:t xml:space="preserve"> </w:t>
      </w:r>
      <w:r>
        <w:t>transmissible</w:t>
      </w:r>
      <w:r>
        <w:rPr>
          <w:spacing w:val="1"/>
        </w:rPr>
        <w:t xml:space="preserve"> </w:t>
      </w:r>
      <w:r>
        <w:t>airborne</w:t>
      </w:r>
      <w:r>
        <w:rPr>
          <w:spacing w:val="1"/>
        </w:rPr>
        <w:t xml:space="preserve"> </w:t>
      </w:r>
      <w:r>
        <w:t>viruses,</w:t>
      </w:r>
      <w:r>
        <w:rPr>
          <w:spacing w:val="1"/>
        </w:rPr>
        <w:t xml:space="preserve"> </w:t>
      </w:r>
      <w:r>
        <w:t>including COVID-19</w:t>
      </w:r>
      <w:r>
        <w:rPr>
          <w:spacing w:val="1"/>
        </w:rPr>
        <w:t xml:space="preserve"> </w:t>
      </w:r>
      <w:r>
        <w:t>(37).</w:t>
      </w:r>
      <w:r>
        <w:rPr>
          <w:spacing w:val="1"/>
        </w:rPr>
        <w:t xml:space="preserve"> </w:t>
      </w:r>
      <w:r>
        <w:t>According to the WHO, education, prevention, isolation, and transmission control are critical</w:t>
      </w:r>
      <w:r>
        <w:rPr>
          <w:spacing w:val="1"/>
        </w:rPr>
        <w:t xml:space="preserve"> </w:t>
      </w:r>
      <w:r>
        <w:t>in preventing COVID-19 (38). A similar study demonstrated that masks, disinfectants, and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washing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prevented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(39).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person's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sanitation behavior can save many lives, making this person a more effective fighter against</w:t>
      </w:r>
      <w:r>
        <w:rPr>
          <w:spacing w:val="1"/>
        </w:rPr>
        <w:t xml:space="preserve"> </w:t>
      </w:r>
      <w:r>
        <w:t>COVID-19.</w:t>
      </w:r>
    </w:p>
    <w:p w:rsidR="007F3F5D" w:rsidRDefault="00000000">
      <w:pPr>
        <w:pStyle w:val="BodyText"/>
        <w:spacing w:before="201" w:line="360" w:lineRule="auto"/>
        <w:ind w:left="100" w:right="119"/>
        <w:jc w:val="both"/>
      </w:pPr>
      <w:r>
        <w:t>Increased knowledge of COVID-19 has resulted in people adopting a high level of prevention</w:t>
      </w:r>
      <w:r>
        <w:rPr>
          <w:spacing w:val="-57"/>
        </w:rPr>
        <w:t xml:space="preserve"> </w:t>
      </w:r>
      <w:r>
        <w:t>against coronavirus disease. Naturally, increased knowledge and an improved attitude could</w:t>
      </w:r>
      <w:r>
        <w:rPr>
          <w:spacing w:val="1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gained</w:t>
      </w:r>
      <w:r>
        <w:rPr>
          <w:spacing w:val="15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training</w:t>
      </w:r>
      <w:r>
        <w:rPr>
          <w:spacing w:val="15"/>
        </w:rPr>
        <w:t xml:space="preserve"> </w:t>
      </w:r>
      <w:r>
        <w:t>strategy</w:t>
      </w:r>
      <w:r>
        <w:rPr>
          <w:spacing w:val="17"/>
        </w:rPr>
        <w:t xml:space="preserve"> </w:t>
      </w:r>
      <w:r>
        <w:t>program.</w:t>
      </w:r>
      <w:r>
        <w:rPr>
          <w:spacing w:val="16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hand,</w:t>
      </w:r>
      <w:r>
        <w:rPr>
          <w:spacing w:val="15"/>
        </w:rPr>
        <w:t xml:space="preserve"> </w:t>
      </w:r>
      <w:r>
        <w:t>disseminating</w:t>
      </w:r>
      <w:r>
        <w:rPr>
          <w:spacing w:val="15"/>
        </w:rPr>
        <w:t xml:space="preserve"> </w:t>
      </w:r>
      <w:r>
        <w:t>false</w:t>
      </w:r>
    </w:p>
    <w:p w:rsidR="007F3F5D" w:rsidRDefault="007F3F5D">
      <w:pPr>
        <w:spacing w:line="360" w:lineRule="auto"/>
        <w:jc w:val="both"/>
        <w:sectPr w:rsidR="007F3F5D" w:rsidSect="00992759">
          <w:pgSz w:w="11910" w:h="16840"/>
          <w:pgMar w:top="1360" w:right="1320" w:bottom="280" w:left="1340" w:header="720" w:footer="720" w:gutter="0"/>
          <w:lnNumType w:countBy="1" w:restart="continuous"/>
          <w:cols w:space="720"/>
          <w:docGrid w:linePitch="299"/>
        </w:sectPr>
      </w:pPr>
    </w:p>
    <w:p w:rsidR="007F3F5D" w:rsidRDefault="00000000">
      <w:pPr>
        <w:pStyle w:val="BodyText"/>
        <w:spacing w:before="60" w:line="360" w:lineRule="auto"/>
        <w:ind w:left="100" w:right="124"/>
        <w:jc w:val="both"/>
      </w:pPr>
      <w:r>
        <w:lastRenderedPageBreak/>
        <w:t>information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unverified</w:t>
      </w:r>
      <w:r>
        <w:rPr>
          <w:spacing w:val="44"/>
        </w:rPr>
        <w:t xml:space="preserve"> </w:t>
      </w:r>
      <w:r>
        <w:t>news</w:t>
      </w:r>
      <w:r>
        <w:rPr>
          <w:spacing w:val="44"/>
        </w:rPr>
        <w:t xml:space="preserve"> </w:t>
      </w:r>
      <w:r>
        <w:t>via</w:t>
      </w:r>
      <w:r>
        <w:rPr>
          <w:spacing w:val="43"/>
        </w:rPr>
        <w:t xml:space="preserve"> </w:t>
      </w:r>
      <w:r>
        <w:t>various</w:t>
      </w:r>
      <w:r>
        <w:rPr>
          <w:spacing w:val="45"/>
        </w:rPr>
        <w:t xml:space="preserve"> </w:t>
      </w:r>
      <w:r>
        <w:t>social</w:t>
      </w:r>
      <w:r>
        <w:rPr>
          <w:spacing w:val="44"/>
        </w:rPr>
        <w:t xml:space="preserve"> </w:t>
      </w:r>
      <w:r>
        <w:t>networking</w:t>
      </w:r>
      <w:r>
        <w:rPr>
          <w:spacing w:val="44"/>
        </w:rPr>
        <w:t xml:space="preserve"> </w:t>
      </w:r>
      <w:r>
        <w:t>sites</w:t>
      </w:r>
      <w:r>
        <w:rPr>
          <w:spacing w:val="44"/>
        </w:rPr>
        <w:t xml:space="preserve"> </w:t>
      </w:r>
      <w:r>
        <w:t>misleads</w:t>
      </w:r>
      <w:r>
        <w:rPr>
          <w:spacing w:val="44"/>
        </w:rPr>
        <w:t xml:space="preserve"> </w:t>
      </w:r>
      <w:r>
        <w:t>people</w:t>
      </w:r>
      <w:r>
        <w:rPr>
          <w:spacing w:val="4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leads</w:t>
      </w:r>
      <w:r>
        <w:rPr>
          <w:spacing w:val="-1"/>
        </w:rPr>
        <w:t xml:space="preserve"> </w:t>
      </w:r>
      <w:r>
        <w:t>them to abandon precautionary behaviors</w:t>
      </w:r>
      <w:r>
        <w:rPr>
          <w:spacing w:val="1"/>
        </w:rPr>
        <w:t xml:space="preserve"> </w:t>
      </w:r>
      <w:r>
        <w:t>against COVID-19.</w:t>
      </w:r>
    </w:p>
    <w:p w:rsidR="007F3F5D" w:rsidRDefault="00000000">
      <w:pPr>
        <w:pStyle w:val="BodyText"/>
        <w:spacing w:before="1" w:line="360" w:lineRule="auto"/>
        <w:ind w:left="100" w:right="118"/>
        <w:jc w:val="both"/>
      </w:pPr>
      <w:r>
        <w:pict>
          <v:shape id="_x0000_s1032" type="#_x0000_t136" style="position:absolute;left:0;text-align:left;margin-left:105.95pt;margin-top:224pt;width:342.35pt;height:90pt;rotation:344;z-index:-15994880;mso-position-horizontal-relative:page" fillcolor="#a5a5a5" stroked="f">
            <v:fill opacity="12850f"/>
            <o:extrusion v:ext="view" autorotationcenter="t"/>
            <v:textpath style="font-family:&quot;Times New Roman&quot;;font-size:90pt;v-text-kern:t;mso-text-shadow:auto" string="In review"/>
            <w10:wrap anchorx="page"/>
          </v:shape>
        </w:pict>
      </w:r>
      <w:r>
        <w:t>The exact</w:t>
      </w:r>
      <w:r>
        <w:rPr>
          <w:spacing w:val="1"/>
        </w:rPr>
        <w:t xml:space="preserve"> </w:t>
      </w:r>
      <w:r>
        <w:t>mechanism</w:t>
      </w:r>
      <w:r>
        <w:rPr>
          <w:spacing w:val="1"/>
        </w:rPr>
        <w:t xml:space="preserve"> </w:t>
      </w:r>
      <w:r>
        <w:t>of the effects</w:t>
      </w:r>
      <w:r>
        <w:rPr>
          <w:spacing w:val="1"/>
        </w:rPr>
        <w:t xml:space="preserve"> </w:t>
      </w:r>
      <w:r>
        <w:t>of stress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clear. The skin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mucosae serve as defense mechanisms against microorganism entry. Stress can disrupt the</w:t>
      </w:r>
      <w:r>
        <w:rPr>
          <w:spacing w:val="1"/>
        </w:rPr>
        <w:t xml:space="preserve"> </w:t>
      </w:r>
      <w:r>
        <w:t>cohesion of these cells, resulting in apoptosis (</w:t>
      </w:r>
      <w:hyperlink w:anchor="_bookmark27" w:history="1">
        <w:r>
          <w:t>40</w:t>
        </w:r>
      </w:hyperlink>
      <w:r>
        <w:t>). Microorganisms can enter the body when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barrier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damaged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psychosocial</w:t>
      </w:r>
      <w:r>
        <w:rPr>
          <w:spacing w:val="1"/>
        </w:rPr>
        <w:t xml:space="preserve"> </w:t>
      </w:r>
      <w:r>
        <w:t>stress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acute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chronic</w:t>
      </w:r>
      <w:r>
        <w:rPr>
          <w:spacing w:val="1"/>
        </w:rPr>
        <w:t xml:space="preserve"> </w:t>
      </w:r>
      <w:r>
        <w:t>stress</w:t>
      </w:r>
      <w:r>
        <w:rPr>
          <w:spacing w:val="60"/>
        </w:rPr>
        <w:t xml:space="preserve"> </w:t>
      </w:r>
      <w:r>
        <w:t>(</w:t>
      </w:r>
      <w:hyperlink w:anchor="_bookmark28" w:history="1">
        <w:r>
          <w:t>41</w:t>
        </w:r>
      </w:hyperlink>
      <w:r>
        <w:t>).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stress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noradrenergic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lymphoid</w:t>
      </w:r>
      <w:r>
        <w:rPr>
          <w:spacing w:val="1"/>
        </w:rPr>
        <w:t xml:space="preserve"> </w:t>
      </w:r>
      <w:r>
        <w:t>organs,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inhibit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innate</w:t>
      </w:r>
      <w:r>
        <w:rPr>
          <w:spacing w:val="1"/>
        </w:rPr>
        <w:t xml:space="preserve"> </w:t>
      </w:r>
      <w:r>
        <w:t>immune</w:t>
      </w:r>
      <w:r>
        <w:rPr>
          <w:spacing w:val="53"/>
        </w:rPr>
        <w:t xml:space="preserve"> </w:t>
      </w:r>
      <w:r>
        <w:t>system's</w:t>
      </w:r>
      <w:r>
        <w:rPr>
          <w:spacing w:val="54"/>
        </w:rPr>
        <w:t xml:space="preserve"> </w:t>
      </w:r>
      <w:r>
        <w:t>activity.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innate</w:t>
      </w:r>
      <w:r>
        <w:rPr>
          <w:spacing w:val="54"/>
        </w:rPr>
        <w:t xml:space="preserve"> </w:t>
      </w:r>
      <w:r>
        <w:t>immune</w:t>
      </w:r>
      <w:r>
        <w:rPr>
          <w:spacing w:val="53"/>
        </w:rPr>
        <w:t xml:space="preserve"> </w:t>
      </w:r>
      <w:r>
        <w:t>system</w:t>
      </w:r>
      <w:r>
        <w:rPr>
          <w:spacing w:val="54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body's</w:t>
      </w:r>
      <w:r>
        <w:rPr>
          <w:spacing w:val="55"/>
        </w:rPr>
        <w:t xml:space="preserve"> </w:t>
      </w:r>
      <w:r>
        <w:t>first</w:t>
      </w:r>
      <w:r>
        <w:rPr>
          <w:spacing w:val="54"/>
        </w:rPr>
        <w:t xml:space="preserve"> </w:t>
      </w:r>
      <w:r>
        <w:t>line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defense</w:t>
      </w:r>
      <w:r>
        <w:rPr>
          <w:spacing w:val="-57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viruses</w:t>
      </w:r>
      <w:r>
        <w:rPr>
          <w:spacing w:val="1"/>
        </w:rPr>
        <w:t xml:space="preserve"> </w:t>
      </w:r>
      <w:r>
        <w:t>(</w:t>
      </w:r>
      <w:hyperlink w:anchor="_bookmark29" w:history="1">
        <w:r>
          <w:t>42</w:t>
        </w:r>
      </w:hyperlink>
      <w:r>
        <w:t>,</w:t>
      </w:r>
      <w:r>
        <w:rPr>
          <w:spacing w:val="1"/>
        </w:rPr>
        <w:t xml:space="preserve"> </w:t>
      </w:r>
      <w:hyperlink w:anchor="_bookmark30" w:history="1">
        <w:r>
          <w:t>43</w:t>
        </w:r>
      </w:hyperlink>
      <w:r>
        <w:t>). On the other hand,</w:t>
      </w:r>
      <w:r>
        <w:rPr>
          <w:spacing w:val="1"/>
        </w:rPr>
        <w:t xml:space="preserve"> </w:t>
      </w:r>
      <w:r>
        <w:t>chronic stress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 negative effect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antibodies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viruses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endogenous</w:t>
      </w:r>
      <w:r>
        <w:rPr>
          <w:spacing w:val="1"/>
        </w:rPr>
        <w:t xml:space="preserve"> </w:t>
      </w:r>
      <w:r>
        <w:t>cortisol</w:t>
      </w:r>
      <w:r>
        <w:rPr>
          <w:spacing w:val="1"/>
        </w:rPr>
        <w:t xml:space="preserve"> </w:t>
      </w:r>
      <w:r>
        <w:t>production during times of stress (</w:t>
      </w:r>
      <w:hyperlink w:anchor="_bookmark31" w:history="1">
        <w:r>
          <w:t>44</w:t>
        </w:r>
      </w:hyperlink>
      <w:r>
        <w:t>). In addition, improving health literacy and mental</w:t>
      </w:r>
      <w:r>
        <w:rPr>
          <w:spacing w:val="1"/>
        </w:rPr>
        <w:t xml:space="preserve"> </w:t>
      </w:r>
      <w:r>
        <w:t>health behavior may result in changes in behavior and empowerment in overcoming problems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disasters (</w:t>
      </w:r>
      <w:hyperlink w:anchor="_bookmark16" w:history="1">
        <w:r>
          <w:t>20</w:t>
        </w:r>
      </w:hyperlink>
      <w:r>
        <w:t>).</w:t>
      </w:r>
    </w:p>
    <w:p w:rsidR="007F3F5D" w:rsidRDefault="00000000">
      <w:pPr>
        <w:pStyle w:val="BodyText"/>
        <w:spacing w:before="201" w:line="360" w:lineRule="auto"/>
        <w:ind w:left="100" w:right="116"/>
        <w:jc w:val="both"/>
      </w:pPr>
      <w:r>
        <w:t>However, this study had some limitations. First, the intervention was educational, and it was</w:t>
      </w:r>
      <w:r>
        <w:rPr>
          <w:spacing w:val="1"/>
        </w:rPr>
        <w:t xml:space="preserve"> </w:t>
      </w:r>
      <w:r>
        <w:t>not possible to blind participants. Second, eligibility criteria such as having access to the</w:t>
      </w:r>
      <w:r>
        <w:rPr>
          <w:spacing w:val="1"/>
        </w:rPr>
        <w:t xml:space="preserve"> </w:t>
      </w:r>
      <w:r>
        <w:t>internet, having a computer or smartphone, and familiarity with its use affected the study</w:t>
      </w:r>
      <w:r>
        <w:rPr>
          <w:spacing w:val="1"/>
        </w:rPr>
        <w:t xml:space="preserve"> </w:t>
      </w:r>
      <w:r>
        <w:t>enrollment by privileging participants with higher socioeconomic status such as income and</w:t>
      </w:r>
      <w:r>
        <w:rPr>
          <w:spacing w:val="1"/>
        </w:rPr>
        <w:t xml:space="preserve"> </w:t>
      </w:r>
      <w:r>
        <w:t>literacy. Third, the intervention group had fewer participants in a virtual class than expected</w:t>
      </w:r>
      <w:r>
        <w:rPr>
          <w:spacing w:val="1"/>
        </w:rPr>
        <w:t xml:space="preserve"> </w:t>
      </w:r>
      <w:r>
        <w:t>due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their</w:t>
      </w:r>
      <w:r>
        <w:rPr>
          <w:spacing w:val="19"/>
        </w:rPr>
        <w:t xml:space="preserve"> </w:t>
      </w:r>
      <w:r>
        <w:t>preference</w:t>
      </w:r>
      <w:r>
        <w:rPr>
          <w:spacing w:val="20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offline</w:t>
      </w:r>
      <w:r>
        <w:rPr>
          <w:spacing w:val="19"/>
        </w:rPr>
        <w:t xml:space="preserve"> </w:t>
      </w:r>
      <w:r>
        <w:t>courses.</w:t>
      </w:r>
      <w:r>
        <w:rPr>
          <w:spacing w:val="20"/>
        </w:rPr>
        <w:t xml:space="preserve"> </w:t>
      </w:r>
      <w:r>
        <w:t>Lastly,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study</w:t>
      </w:r>
      <w:r>
        <w:rPr>
          <w:spacing w:val="20"/>
        </w:rPr>
        <w:t xml:space="preserve"> </w:t>
      </w:r>
      <w:r>
        <w:t>period</w:t>
      </w:r>
      <w:r>
        <w:rPr>
          <w:spacing w:val="20"/>
        </w:rPr>
        <w:t xml:space="preserve"> </w:t>
      </w:r>
      <w:r>
        <w:t>was</w:t>
      </w:r>
      <w:r>
        <w:rPr>
          <w:spacing w:val="19"/>
        </w:rPr>
        <w:t xml:space="preserve"> </w:t>
      </w:r>
      <w:r>
        <w:t>only</w:t>
      </w:r>
      <w:r>
        <w:rPr>
          <w:spacing w:val="20"/>
        </w:rPr>
        <w:t xml:space="preserve"> </w:t>
      </w:r>
      <w:r>
        <w:t>16</w:t>
      </w:r>
      <w:r>
        <w:rPr>
          <w:spacing w:val="20"/>
        </w:rPr>
        <w:t xml:space="preserve"> </w:t>
      </w:r>
      <w:r>
        <w:t>weeks,</w:t>
      </w:r>
      <w:r>
        <w:rPr>
          <w:spacing w:val="2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duration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interfering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vaccinations.</w:t>
      </w:r>
    </w:p>
    <w:p w:rsidR="007F3F5D" w:rsidRDefault="007F3F5D">
      <w:pPr>
        <w:pStyle w:val="BodyText"/>
        <w:rPr>
          <w:sz w:val="36"/>
        </w:rPr>
      </w:pPr>
    </w:p>
    <w:p w:rsidR="007F3F5D" w:rsidRDefault="00000000">
      <w:pPr>
        <w:pStyle w:val="Heading1"/>
        <w:numPr>
          <w:ilvl w:val="0"/>
          <w:numId w:val="2"/>
        </w:numPr>
        <w:tabs>
          <w:tab w:val="left" w:pos="282"/>
        </w:tabs>
        <w:ind w:hanging="182"/>
      </w:pPr>
      <w:r>
        <w:t>Conclusion</w:t>
      </w:r>
    </w:p>
    <w:p w:rsidR="007F3F5D" w:rsidRDefault="00000000">
      <w:pPr>
        <w:pStyle w:val="BodyText"/>
        <w:spacing w:before="137" w:line="360" w:lineRule="auto"/>
        <w:ind w:left="100" w:right="116"/>
        <w:jc w:val="both"/>
      </w:pPr>
      <w:r>
        <w:t>Our findings suggest the women had improved mental health, i.e., less stress and anxiety and</w:t>
      </w:r>
      <w:r>
        <w:rPr>
          <w:spacing w:val="1"/>
        </w:rPr>
        <w:t xml:space="preserve"> </w:t>
      </w:r>
      <w:r>
        <w:t>had a better status in terms of mental health behavior, and tended to adopt more personal and</w:t>
      </w:r>
      <w:r>
        <w:rPr>
          <w:spacing w:val="1"/>
        </w:rPr>
        <w:t xml:space="preserve"> </w:t>
      </w:r>
      <w:r>
        <w:t>public health behaviors and preventive measures against COVID-19 after completing the</w:t>
      </w:r>
      <w:r>
        <w:rPr>
          <w:spacing w:val="1"/>
        </w:rPr>
        <w:t xml:space="preserve"> </w:t>
      </w:r>
      <w:r>
        <w:t>web-based training course. A web-based lifestyle training intervention may have advantages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for infectious diseases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for chronic illnesses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 diabetes</w:t>
      </w:r>
      <w:r>
        <w:rPr>
          <w:spacing w:val="60"/>
        </w:rPr>
        <w:t xml:space="preserve"> </w:t>
      </w:r>
      <w:r>
        <w:t>mellitus,</w:t>
      </w:r>
      <w:r>
        <w:rPr>
          <w:spacing w:val="1"/>
        </w:rPr>
        <w:t xml:space="preserve"> </w:t>
      </w:r>
      <w:r>
        <w:t>chronic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failure,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cancers.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behaviors, mental health behaviors, and stress and anxiety intervention trough E-learning are</w:t>
      </w:r>
      <w:r>
        <w:rPr>
          <w:spacing w:val="1"/>
        </w:rPr>
        <w:t xml:space="preserve"> </w:t>
      </w:r>
      <w:r>
        <w:t>readily available and applicable to the general population. Educational strategies focusing on</w:t>
      </w:r>
      <w:r>
        <w:rPr>
          <w:spacing w:val="1"/>
        </w:rPr>
        <w:t xml:space="preserve"> </w:t>
      </w:r>
      <w:r>
        <w:t>lifestyle changes may</w:t>
      </w:r>
      <w:r>
        <w:rPr>
          <w:spacing w:val="1"/>
        </w:rPr>
        <w:t xml:space="preserve"> </w:t>
      </w:r>
      <w:r>
        <w:t>reduce the incidence of</w:t>
      </w:r>
      <w:r>
        <w:rPr>
          <w:spacing w:val="1"/>
        </w:rPr>
        <w:t xml:space="preserve"> </w:t>
      </w:r>
      <w:r>
        <w:t>life-threatening conditions and pandemics</w:t>
      </w:r>
      <w:r>
        <w:rPr>
          <w:spacing w:val="1"/>
        </w:rPr>
        <w:t xml:space="preserve"> </w:t>
      </w:r>
      <w:r>
        <w:t>among</w:t>
      </w:r>
      <w:r>
        <w:rPr>
          <w:spacing w:val="23"/>
        </w:rPr>
        <w:t xml:space="preserve"> </w:t>
      </w:r>
      <w:r>
        <w:t>women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empower</w:t>
      </w:r>
      <w:r>
        <w:rPr>
          <w:spacing w:val="22"/>
        </w:rPr>
        <w:t xml:space="preserve"> </w:t>
      </w:r>
      <w:r>
        <w:t>them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face</w:t>
      </w:r>
      <w:r>
        <w:rPr>
          <w:spacing w:val="25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disasters.</w:t>
      </w:r>
      <w:r>
        <w:rPr>
          <w:spacing w:val="24"/>
        </w:rPr>
        <w:t xml:space="preserve"> </w:t>
      </w:r>
      <w:r>
        <w:t>Further</w:t>
      </w:r>
      <w:r>
        <w:rPr>
          <w:spacing w:val="22"/>
        </w:rPr>
        <w:t xml:space="preserve"> </w:t>
      </w:r>
      <w:r>
        <w:t>studies</w:t>
      </w:r>
      <w:r>
        <w:rPr>
          <w:spacing w:val="23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warranted</w:t>
      </w:r>
      <w:r>
        <w:rPr>
          <w:spacing w:val="22"/>
        </w:rPr>
        <w:t xml:space="preserve"> </w:t>
      </w:r>
      <w:r>
        <w:t>to</w:t>
      </w:r>
    </w:p>
    <w:p w:rsidR="007F3F5D" w:rsidRDefault="007F3F5D">
      <w:pPr>
        <w:spacing w:line="360" w:lineRule="auto"/>
        <w:jc w:val="both"/>
        <w:sectPr w:rsidR="007F3F5D" w:rsidSect="00992759">
          <w:pgSz w:w="11910" w:h="16840"/>
          <w:pgMar w:top="1360" w:right="1320" w:bottom="280" w:left="1340" w:header="720" w:footer="720" w:gutter="0"/>
          <w:lnNumType w:countBy="1" w:restart="continuous"/>
          <w:cols w:space="720"/>
          <w:docGrid w:linePitch="299"/>
        </w:sectPr>
      </w:pPr>
    </w:p>
    <w:p w:rsidR="007F3F5D" w:rsidRDefault="00000000">
      <w:pPr>
        <w:pStyle w:val="BodyText"/>
        <w:spacing w:before="60" w:line="360" w:lineRule="auto"/>
        <w:ind w:left="100" w:right="116"/>
        <w:jc w:val="both"/>
      </w:pPr>
      <w:r>
        <w:lastRenderedPageBreak/>
        <w:t>confirm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discover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empowering women through a web-training strategy on mental and personal health behavior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prevent COVID-19 and other</w:t>
      </w:r>
      <w:r>
        <w:rPr>
          <w:spacing w:val="-2"/>
        </w:rPr>
        <w:t xml:space="preserve"> </w:t>
      </w:r>
      <w:r>
        <w:t>chronic</w:t>
      </w:r>
      <w:r>
        <w:rPr>
          <w:spacing w:val="-2"/>
        </w:rPr>
        <w:t xml:space="preserve"> </w:t>
      </w:r>
      <w:r>
        <w:t>diseases.</w:t>
      </w:r>
    </w:p>
    <w:p w:rsidR="007F3F5D" w:rsidRDefault="007F3F5D">
      <w:pPr>
        <w:pStyle w:val="BodyText"/>
        <w:rPr>
          <w:sz w:val="26"/>
        </w:rPr>
      </w:pPr>
    </w:p>
    <w:p w:rsidR="007F3F5D" w:rsidRDefault="007F3F5D">
      <w:pPr>
        <w:pStyle w:val="BodyText"/>
        <w:rPr>
          <w:sz w:val="27"/>
        </w:rPr>
      </w:pPr>
    </w:p>
    <w:p w:rsidR="007F3F5D" w:rsidRDefault="00000000">
      <w:pPr>
        <w:pStyle w:val="Heading1"/>
      </w:pPr>
      <w:r>
        <w:t>Data</w:t>
      </w:r>
      <w:r>
        <w:rPr>
          <w:spacing w:val="-2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statement</w:t>
      </w:r>
    </w:p>
    <w:p w:rsidR="007F3F5D" w:rsidRDefault="007F3F5D">
      <w:pPr>
        <w:pStyle w:val="BodyText"/>
        <w:rPr>
          <w:b/>
          <w:sz w:val="38"/>
        </w:rPr>
      </w:pPr>
    </w:p>
    <w:p w:rsidR="007F3F5D" w:rsidRDefault="00000000">
      <w:pPr>
        <w:pStyle w:val="BodyText"/>
        <w:spacing w:line="480" w:lineRule="auto"/>
        <w:ind w:left="100" w:right="117"/>
        <w:jc w:val="both"/>
      </w:pPr>
      <w:r>
        <w:pict>
          <v:shape id="_x0000_s1031" type="#_x0000_t136" style="position:absolute;left:0;text-align:left;margin-left:105.95pt;margin-top:137.2pt;width:342.35pt;height:90pt;rotation:344;z-index:-15994368;mso-position-horizontal-relative:page" fillcolor="#a5a5a5" stroked="f">
            <v:fill opacity="12850f"/>
            <o:extrusion v:ext="view" autorotationcenter="t"/>
            <v:textpath style="font-family:&quot;Times New Roman&quot;;font-size:90pt;v-text-kern:t;mso-text-shadow:auto" string="In review"/>
            <w10:wrap anchorx="page"/>
          </v:shape>
        </w:pict>
      </w:r>
      <w:r>
        <w:t>The dataset analyzed during the current study is not publicly available due to legal and ethical</w:t>
      </w:r>
      <w:r>
        <w:rPr>
          <w:spacing w:val="-57"/>
        </w:rPr>
        <w:t xml:space="preserve"> </w:t>
      </w:r>
      <w:r>
        <w:t>constraints. Public sharing of participant data was not included in the informed consent of the</w:t>
      </w:r>
      <w:r>
        <w:rPr>
          <w:spacing w:val="-57"/>
        </w:rPr>
        <w:t xml:space="preserve"> </w:t>
      </w:r>
      <w:r>
        <w:t>study. All inquiries about access to data should be sent to the corresponding author. All</w:t>
      </w:r>
      <w:r>
        <w:rPr>
          <w:spacing w:val="1"/>
        </w:rPr>
        <w:t xml:space="preserve"> </w:t>
      </w:r>
      <w:r>
        <w:t>requests to access data will be handled in accordance with the Ethics Committee of the</w:t>
      </w:r>
      <w:r>
        <w:rPr>
          <w:spacing w:val="1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Ardabil University of Medical Sciences.</w:t>
      </w:r>
    </w:p>
    <w:p w:rsidR="007F3F5D" w:rsidRDefault="00000000">
      <w:pPr>
        <w:pStyle w:val="Heading1"/>
        <w:spacing w:before="200"/>
      </w:pPr>
      <w:r>
        <w:t>Ethics</w:t>
      </w:r>
      <w:r>
        <w:rPr>
          <w:spacing w:val="-2"/>
        </w:rPr>
        <w:t xml:space="preserve"> </w:t>
      </w:r>
      <w:r>
        <w:t>statement</w:t>
      </w:r>
    </w:p>
    <w:p w:rsidR="007F3F5D" w:rsidRDefault="007F3F5D">
      <w:pPr>
        <w:pStyle w:val="BodyText"/>
        <w:spacing w:before="9"/>
        <w:rPr>
          <w:b/>
          <w:sz w:val="37"/>
        </w:rPr>
      </w:pPr>
    </w:p>
    <w:p w:rsidR="007F3F5D" w:rsidRDefault="00000000">
      <w:pPr>
        <w:pStyle w:val="BodyText"/>
        <w:spacing w:line="480" w:lineRule="auto"/>
        <w:ind w:left="100" w:right="116"/>
        <w:jc w:val="both"/>
      </w:pPr>
      <w:r>
        <w:t>This trial received approval from Ardabil University of Medical Sciences by the research</w:t>
      </w:r>
      <w:r>
        <w:rPr>
          <w:spacing w:val="1"/>
        </w:rPr>
        <w:t xml:space="preserve"> </w:t>
      </w:r>
      <w:r>
        <w:t>ethics</w:t>
      </w:r>
      <w:r>
        <w:rPr>
          <w:spacing w:val="1"/>
        </w:rPr>
        <w:t xml:space="preserve"> </w:t>
      </w:r>
      <w:r>
        <w:t>committee,</w:t>
      </w:r>
      <w:r>
        <w:rPr>
          <w:spacing w:val="1"/>
        </w:rPr>
        <w:t xml:space="preserve"> </w:t>
      </w:r>
      <w:r>
        <w:t>IR.ARUMS.REC.1399.284,</w:t>
      </w:r>
      <w:r>
        <w:rPr>
          <w:spacing w:val="1"/>
        </w:rPr>
        <w:t xml:space="preserve"> </w:t>
      </w:r>
      <w:r>
        <w:t>Approval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Irct.ir:</w:t>
      </w:r>
      <w:r>
        <w:rPr>
          <w:spacing w:val="-57"/>
        </w:rPr>
        <w:t xml:space="preserve"> </w:t>
      </w:r>
      <w:r>
        <w:t>IRCT20221228056969N1,</w:t>
      </w:r>
      <w:r>
        <w:rPr>
          <w:spacing w:val="1"/>
        </w:rPr>
        <w:t xml:space="preserve"> </w:t>
      </w:r>
      <w:r>
        <w:t>2023-01-21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published</w:t>
      </w:r>
      <w:r>
        <w:rPr>
          <w:spacing w:val="1"/>
        </w:rPr>
        <w:t xml:space="preserve"> </w:t>
      </w:r>
      <w:r>
        <w:rPr>
          <w:color w:val="1F2021"/>
        </w:rPr>
        <w:t>August</w:t>
      </w:r>
      <w:r>
        <w:rPr>
          <w:color w:val="1F2021"/>
          <w:spacing w:val="1"/>
        </w:rPr>
        <w:t xml:space="preserve"> </w:t>
      </w:r>
      <w:r>
        <w:t>15,</w:t>
      </w:r>
      <w:r>
        <w:rPr>
          <w:spacing w:val="1"/>
        </w:rPr>
        <w:t xml:space="preserve"> </w:t>
      </w:r>
      <w:r>
        <w:t>2020.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funded by the WHO Eastern Mediterranean Regional Office - Special Grant for Research in</w:t>
      </w:r>
      <w:r>
        <w:rPr>
          <w:spacing w:val="1"/>
        </w:rPr>
        <w:t xml:space="preserve"> </w:t>
      </w:r>
      <w:r>
        <w:t>Priority Areas of Public Health 2020-2021 (COVID-19 research section), under grant no.</w:t>
      </w:r>
      <w:r>
        <w:rPr>
          <w:spacing w:val="1"/>
        </w:rPr>
        <w:t xml:space="preserve"> </w:t>
      </w:r>
      <w:r>
        <w:t>RPPH</w:t>
      </w:r>
      <w:r>
        <w:rPr>
          <w:spacing w:val="1"/>
        </w:rPr>
        <w:t xml:space="preserve"> </w:t>
      </w:r>
      <w:r>
        <w:t>20-62.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confirm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accordance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relevant</w:t>
      </w:r>
      <w:r>
        <w:rPr>
          <w:spacing w:val="-57"/>
        </w:rPr>
        <w:t xml:space="preserve"> </w:t>
      </w:r>
      <w:r>
        <w:t>guidelines/regulations. The participants completed and signed a written informed consent</w:t>
      </w:r>
      <w:r>
        <w:rPr>
          <w:spacing w:val="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participated in this</w:t>
      </w:r>
      <w:r>
        <w:rPr>
          <w:spacing w:val="2"/>
        </w:rPr>
        <w:t xml:space="preserve"> </w:t>
      </w:r>
      <w:r>
        <w:t>study.</w:t>
      </w:r>
    </w:p>
    <w:p w:rsidR="007F3F5D" w:rsidRDefault="00000000">
      <w:pPr>
        <w:pStyle w:val="Heading1"/>
        <w:spacing w:before="1"/>
      </w:pPr>
      <w:r>
        <w:t>Authors’</w:t>
      </w:r>
      <w:r>
        <w:rPr>
          <w:spacing w:val="-5"/>
        </w:rPr>
        <w:t xml:space="preserve"> </w:t>
      </w:r>
      <w:r>
        <w:t>contributions</w:t>
      </w:r>
    </w:p>
    <w:p w:rsidR="007F3F5D" w:rsidRDefault="007F3F5D">
      <w:pPr>
        <w:pStyle w:val="BodyText"/>
        <w:rPr>
          <w:b/>
          <w:sz w:val="26"/>
        </w:rPr>
      </w:pPr>
    </w:p>
    <w:p w:rsidR="007F3F5D" w:rsidRDefault="00000000">
      <w:pPr>
        <w:pStyle w:val="BodyText"/>
        <w:spacing w:before="179" w:line="480" w:lineRule="auto"/>
        <w:ind w:left="100" w:right="246"/>
      </w:pPr>
      <w:r>
        <w:t>All the authors have made an essential contribution to the article. Maryam Zare designed the</w:t>
      </w:r>
      <w:r>
        <w:rPr>
          <w:spacing w:val="-57"/>
        </w:rPr>
        <w:t xml:space="preserve"> </w:t>
      </w:r>
      <w:r>
        <w:t>study, secured the funding, designed curriculum training strategy of trial and site education</w:t>
      </w:r>
      <w:r>
        <w:rPr>
          <w:spacing w:val="1"/>
        </w:rPr>
        <w:t xml:space="preserve"> </w:t>
      </w:r>
      <w:r>
        <w:t>and coordinated the study, analyzed data, and drafted the paper. Aziz Kamran designed the</w:t>
      </w:r>
      <w:r>
        <w:rPr>
          <w:spacing w:val="1"/>
        </w:rPr>
        <w:t xml:space="preserve"> </w:t>
      </w:r>
      <w:r>
        <w:t>study,</w:t>
      </w:r>
      <w:r>
        <w:rPr>
          <w:spacing w:val="-2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training strategy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trial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held training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drafted</w:t>
      </w:r>
      <w:r>
        <w:rPr>
          <w:spacing w:val="-1"/>
        </w:rPr>
        <w:t xml:space="preserve"> </w:t>
      </w:r>
      <w:r>
        <w:t>the</w:t>
      </w:r>
    </w:p>
    <w:p w:rsidR="007F3F5D" w:rsidRDefault="007F3F5D">
      <w:pPr>
        <w:spacing w:line="480" w:lineRule="auto"/>
        <w:sectPr w:rsidR="007F3F5D" w:rsidSect="00992759">
          <w:pgSz w:w="11910" w:h="16840"/>
          <w:pgMar w:top="1360" w:right="1320" w:bottom="280" w:left="1340" w:header="720" w:footer="720" w:gutter="0"/>
          <w:lnNumType w:countBy="1" w:restart="continuous"/>
          <w:cols w:space="720"/>
          <w:docGrid w:linePitch="299"/>
        </w:sectPr>
      </w:pPr>
    </w:p>
    <w:p w:rsidR="007F3F5D" w:rsidRDefault="00000000">
      <w:pPr>
        <w:pStyle w:val="BodyText"/>
        <w:spacing w:before="60" w:line="480" w:lineRule="auto"/>
        <w:ind w:left="100" w:right="679"/>
      </w:pPr>
      <w:r>
        <w:lastRenderedPageBreak/>
        <w:t xml:space="preserve">paper. Farhad </w:t>
      </w:r>
      <w:proofErr w:type="spellStart"/>
      <w:r>
        <w:t>Pourfarzi</w:t>
      </w:r>
      <w:proofErr w:type="spellEnd"/>
      <w:r>
        <w:t xml:space="preserve"> coordinated the study and drafted paper. Jafar </w:t>
      </w:r>
      <w:proofErr w:type="spellStart"/>
      <w:r>
        <w:t>Mohammadshahi</w:t>
      </w:r>
      <w:proofErr w:type="spellEnd"/>
      <w:r>
        <w:rPr>
          <w:spacing w:val="-57"/>
        </w:rPr>
        <w:t xml:space="preserve"> </w:t>
      </w:r>
      <w:r>
        <w:t>contributed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trial and drafted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paper.</w:t>
      </w:r>
    </w:p>
    <w:p w:rsidR="007F3F5D" w:rsidRDefault="00000000">
      <w:pPr>
        <w:pStyle w:val="Heading1"/>
        <w:spacing w:before="162"/>
        <w:jc w:val="left"/>
      </w:pPr>
      <w:r>
        <w:t>Funding</w:t>
      </w:r>
    </w:p>
    <w:p w:rsidR="007F3F5D" w:rsidRDefault="007F3F5D">
      <w:pPr>
        <w:pStyle w:val="BodyText"/>
        <w:rPr>
          <w:b/>
        </w:rPr>
      </w:pPr>
    </w:p>
    <w:p w:rsidR="007F3F5D" w:rsidRDefault="00000000">
      <w:pPr>
        <w:pStyle w:val="BodyText"/>
        <w:spacing w:line="480" w:lineRule="auto"/>
        <w:ind w:left="100" w:right="116"/>
        <w:jc w:val="both"/>
      </w:pPr>
      <w:r>
        <w:t>This study was funded by the World Health Organization (WHO) Regional Office for The</w:t>
      </w:r>
      <w:r>
        <w:rPr>
          <w:spacing w:val="1"/>
        </w:rPr>
        <w:t xml:space="preserve"> </w:t>
      </w:r>
      <w:r>
        <w:t>Eastern Mediterranean Regional Office (EMRO) Special Grant for Research in Priority Areas</w:t>
      </w:r>
      <w:r>
        <w:rPr>
          <w:spacing w:val="-57"/>
        </w:rPr>
        <w:t xml:space="preserve"> </w:t>
      </w:r>
      <w:r>
        <w:t>of Public Health, 2020-2021 (COVID-19 research section) (</w:t>
      </w:r>
      <w:proofErr w:type="gramStart"/>
      <w:r>
        <w:t>NO.RPPH</w:t>
      </w:r>
      <w:proofErr w:type="gramEnd"/>
      <w:r>
        <w:t>20-62). The funder</w:t>
      </w:r>
      <w:r>
        <w:rPr>
          <w:spacing w:val="1"/>
        </w:rPr>
        <w:t xml:space="preserve"> </w:t>
      </w:r>
      <w:r>
        <w:t>reviewed and approved the study and so reviewed reports. The funders of the study had no</w:t>
      </w:r>
      <w:r>
        <w:rPr>
          <w:spacing w:val="1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in design,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collection,</w:t>
      </w:r>
      <w:r>
        <w:rPr>
          <w:spacing w:val="-1"/>
        </w:rPr>
        <w:t xml:space="preserve"> </w:t>
      </w:r>
      <w:r>
        <w:t>data analysis,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interpretation</w:t>
      </w:r>
      <w:r>
        <w:rPr>
          <w:spacing w:val="-1"/>
        </w:rPr>
        <w:t xml:space="preserve"> </w:t>
      </w:r>
      <w:r>
        <w:t>or writing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report.</w:t>
      </w:r>
    </w:p>
    <w:p w:rsidR="007F3F5D" w:rsidRDefault="00000000">
      <w:pPr>
        <w:pStyle w:val="Heading1"/>
        <w:spacing w:before="200"/>
        <w:jc w:val="left"/>
      </w:pPr>
      <w:r>
        <w:t>Acknowledgments</w:t>
      </w:r>
    </w:p>
    <w:p w:rsidR="007F3F5D" w:rsidRDefault="007F3F5D">
      <w:pPr>
        <w:pStyle w:val="BodyText"/>
        <w:rPr>
          <w:b/>
          <w:sz w:val="26"/>
        </w:rPr>
      </w:pPr>
    </w:p>
    <w:p w:rsidR="007F3F5D" w:rsidRDefault="00000000">
      <w:pPr>
        <w:pStyle w:val="BodyText"/>
        <w:spacing w:before="176" w:line="480" w:lineRule="auto"/>
        <w:ind w:left="100" w:right="113"/>
        <w:jc w:val="both"/>
      </w:pPr>
      <w:r>
        <w:pict>
          <v:shape id="_x0000_s1030" type="#_x0000_t136" style="position:absolute;left:0;text-align:left;margin-left:105.95pt;margin-top:-2.25pt;width:342.35pt;height:90pt;rotation:344;z-index:-15993856;mso-position-horizontal-relative:page" fillcolor="#a5a5a5" stroked="f">
            <v:fill opacity="12850f"/>
            <o:extrusion v:ext="view" autorotationcenter="t"/>
            <v:textpath style="font-family:&quot;Times New Roman&quot;;font-size:90pt;v-text-kern:t;mso-text-shadow:auto" string="In review"/>
            <w10:wrap anchorx="page"/>
          </v:shape>
        </w:pict>
      </w:r>
      <w:r>
        <w:t>We acknowledge funding support provided by the WHO Eastern Mediterranean Regional</w:t>
      </w:r>
      <w:r>
        <w:rPr>
          <w:spacing w:val="1"/>
        </w:rPr>
        <w:t xml:space="preserve"> </w:t>
      </w:r>
      <w:r>
        <w:t>Office - Special Grant for Research in Priority Areas of Public Health 2020-2021 (COVID-19</w:t>
      </w:r>
      <w:r>
        <w:rPr>
          <w:spacing w:val="-57"/>
        </w:rPr>
        <w:t xml:space="preserve"> </w:t>
      </w:r>
      <w:r>
        <w:t>research section), under grant no. RPPH 20-62. We also acknowledge contributions by the</w:t>
      </w:r>
      <w:r>
        <w:rPr>
          <w:spacing w:val="1"/>
        </w:rPr>
        <w:t xml:space="preserve"> </w:t>
      </w:r>
      <w:r>
        <w:t>study-participants,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Ethics</w:t>
      </w:r>
      <w:r>
        <w:rPr>
          <w:spacing w:val="1"/>
        </w:rPr>
        <w:t xml:space="preserve"> </w:t>
      </w:r>
      <w:r>
        <w:t>Committee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Ardabil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Sciences,</w:t>
      </w:r>
      <w:r>
        <w:rPr>
          <w:spacing w:val="1"/>
        </w:rPr>
        <w:t xml:space="preserve"> </w:t>
      </w:r>
      <w:r>
        <w:t>personnel of Ardabil Health Center and staff of Digestive Disease Research Center (DDRC).</w:t>
      </w:r>
      <w:r>
        <w:rPr>
          <w:spacing w:val="1"/>
        </w:rPr>
        <w:t xml:space="preserve"> </w:t>
      </w:r>
      <w:r>
        <w:t xml:space="preserve">We acknowledge Prof Ahmed Mohamed Amin </w:t>
      </w:r>
      <w:proofErr w:type="spellStart"/>
      <w:r>
        <w:t>Mandil</w:t>
      </w:r>
      <w:proofErr w:type="spellEnd"/>
      <w:r>
        <w:t xml:space="preserve"> and his team. We also acknowledge</w:t>
      </w:r>
      <w:r>
        <w:rPr>
          <w:spacing w:val="1"/>
        </w:rPr>
        <w:t xml:space="preserve"> </w:t>
      </w:r>
      <w:r>
        <w:t xml:space="preserve">Nasrin </w:t>
      </w:r>
      <w:proofErr w:type="spellStart"/>
      <w:r>
        <w:t>Borumandnia</w:t>
      </w:r>
      <w:proofErr w:type="spellEnd"/>
      <w:r>
        <w:t>, Assistant Professor of Biostatistics, Urology and Nephrology Research</w:t>
      </w:r>
      <w:r>
        <w:rPr>
          <w:spacing w:val="1"/>
        </w:rPr>
        <w:t xml:space="preserve"> </w:t>
      </w:r>
      <w:r>
        <w:t>Center, Shahid Beheshti</w:t>
      </w:r>
      <w:r>
        <w:rPr>
          <w:spacing w:val="1"/>
        </w:rPr>
        <w:t xml:space="preserve"> </w:t>
      </w:r>
      <w:r>
        <w:t>University of Medical Sciences who has helped with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analysis.</w:t>
      </w:r>
    </w:p>
    <w:p w:rsidR="007F3F5D" w:rsidRDefault="00000000">
      <w:pPr>
        <w:pStyle w:val="Heading1"/>
        <w:spacing w:before="200"/>
      </w:pPr>
      <w:r>
        <w:t>Conflict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interest</w:t>
      </w:r>
    </w:p>
    <w:p w:rsidR="007F3F5D" w:rsidRDefault="007F3F5D">
      <w:pPr>
        <w:pStyle w:val="BodyText"/>
        <w:rPr>
          <w:b/>
          <w:sz w:val="38"/>
        </w:rPr>
      </w:pPr>
    </w:p>
    <w:p w:rsidR="007F3F5D" w:rsidRDefault="00000000">
      <w:pPr>
        <w:pStyle w:val="BodyText"/>
        <w:spacing w:before="1" w:line="480" w:lineRule="auto"/>
        <w:ind w:left="100" w:right="587"/>
      </w:pPr>
      <w:r>
        <w:t>The authors declare that the research was conducted in the absence of any commercial or</w:t>
      </w:r>
      <w:r>
        <w:rPr>
          <w:spacing w:val="-57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relationships that could be</w:t>
      </w:r>
      <w:r>
        <w:rPr>
          <w:spacing w:val="-1"/>
        </w:rPr>
        <w:t xml:space="preserve"> </w:t>
      </w:r>
      <w:r>
        <w:t>construed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potential conflict of</w:t>
      </w:r>
      <w:r>
        <w:rPr>
          <w:spacing w:val="-1"/>
        </w:rPr>
        <w:t xml:space="preserve"> </w:t>
      </w:r>
      <w:r>
        <w:t>interest.</w:t>
      </w:r>
    </w:p>
    <w:p w:rsidR="007F3F5D" w:rsidRDefault="007F3F5D">
      <w:pPr>
        <w:spacing w:line="480" w:lineRule="auto"/>
        <w:sectPr w:rsidR="007F3F5D" w:rsidSect="00992759">
          <w:pgSz w:w="11910" w:h="16840"/>
          <w:pgMar w:top="1360" w:right="1320" w:bottom="280" w:left="1340" w:header="720" w:footer="720" w:gutter="0"/>
          <w:lnNumType w:countBy="1" w:restart="continuous"/>
          <w:cols w:space="720"/>
          <w:docGrid w:linePitch="299"/>
        </w:sectPr>
      </w:pPr>
    </w:p>
    <w:p w:rsidR="007F3F5D" w:rsidRDefault="007F3F5D">
      <w:pPr>
        <w:pStyle w:val="BodyText"/>
        <w:spacing w:before="1"/>
        <w:rPr>
          <w:sz w:val="20"/>
        </w:rPr>
      </w:pPr>
    </w:p>
    <w:p w:rsidR="007F3F5D" w:rsidRDefault="00000000">
      <w:pPr>
        <w:pStyle w:val="Heading1"/>
        <w:spacing w:before="90"/>
        <w:jc w:val="left"/>
      </w:pPr>
      <w:r>
        <w:t>References</w:t>
      </w:r>
    </w:p>
    <w:p w:rsidR="007F3F5D" w:rsidRDefault="007F3F5D">
      <w:pPr>
        <w:pStyle w:val="BodyText"/>
        <w:spacing w:before="4"/>
        <w:rPr>
          <w:b/>
          <w:sz w:val="29"/>
        </w:rPr>
      </w:pP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8"/>
        <w:jc w:val="both"/>
      </w:pPr>
      <w:bookmarkStart w:id="12" w:name="_bookmark0"/>
      <w:bookmarkEnd w:id="12"/>
      <w:r>
        <w:t xml:space="preserve">Cucinotta, D. and M. Vanelli, </w:t>
      </w:r>
      <w:r>
        <w:rPr>
          <w:i/>
        </w:rPr>
        <w:t xml:space="preserve">WHO declares COVID-19 a pandemic. </w:t>
      </w:r>
      <w:r>
        <w:t>Acta Bio Medica:</w:t>
      </w:r>
      <w:r>
        <w:rPr>
          <w:spacing w:val="1"/>
        </w:rPr>
        <w:t xml:space="preserve"> </w:t>
      </w:r>
      <w:proofErr w:type="spellStart"/>
      <w:r>
        <w:t>Atenei</w:t>
      </w:r>
      <w:proofErr w:type="spellEnd"/>
      <w:r>
        <w:t xml:space="preserve"> </w:t>
      </w:r>
      <w:proofErr w:type="spellStart"/>
      <w:r>
        <w:t>Parmensis</w:t>
      </w:r>
      <w:proofErr w:type="spellEnd"/>
      <w:r>
        <w:t>, 2020.</w:t>
      </w:r>
      <w:r>
        <w:rPr>
          <w:spacing w:val="1"/>
        </w:rPr>
        <w:t xml:space="preserve"> </w:t>
      </w:r>
      <w:r>
        <w:rPr>
          <w:b/>
        </w:rPr>
        <w:t>91</w:t>
      </w:r>
      <w:r>
        <w:t>(1):</w:t>
      </w:r>
      <w:r>
        <w:rPr>
          <w:spacing w:val="1"/>
        </w:rPr>
        <w:t xml:space="preserve"> </w:t>
      </w:r>
      <w:r>
        <w:t>p. 157.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17"/>
        <w:jc w:val="both"/>
      </w:pPr>
      <w:bookmarkStart w:id="13" w:name="_bookmark1"/>
      <w:bookmarkEnd w:id="13"/>
      <w:proofErr w:type="spellStart"/>
      <w:r>
        <w:t>Takian</w:t>
      </w:r>
      <w:proofErr w:type="spellEnd"/>
      <w:r>
        <w:t xml:space="preserve">, A., A. </w:t>
      </w:r>
      <w:proofErr w:type="spellStart"/>
      <w:r>
        <w:t>Raoofi</w:t>
      </w:r>
      <w:proofErr w:type="spellEnd"/>
      <w:r>
        <w:t xml:space="preserve">, and S. </w:t>
      </w:r>
      <w:proofErr w:type="spellStart"/>
      <w:r>
        <w:t>Kazempour-Ardebili</w:t>
      </w:r>
      <w:proofErr w:type="spellEnd"/>
      <w:r>
        <w:t xml:space="preserve">, </w:t>
      </w:r>
      <w:r>
        <w:rPr>
          <w:i/>
        </w:rPr>
        <w:t>COVID-19 battle during the toughest</w:t>
      </w:r>
      <w:r>
        <w:rPr>
          <w:i/>
          <w:spacing w:val="1"/>
        </w:rPr>
        <w:t xml:space="preserve"> </w:t>
      </w:r>
      <w:r>
        <w:rPr>
          <w:i/>
        </w:rPr>
        <w:t>sanctions</w:t>
      </w:r>
      <w:r>
        <w:rPr>
          <w:i/>
          <w:spacing w:val="-1"/>
        </w:rPr>
        <w:t xml:space="preserve"> </w:t>
      </w:r>
      <w:r>
        <w:rPr>
          <w:i/>
        </w:rPr>
        <w:t>against</w:t>
      </w:r>
      <w:r>
        <w:rPr>
          <w:i/>
          <w:spacing w:val="1"/>
        </w:rPr>
        <w:t xml:space="preserve"> </w:t>
      </w:r>
      <w:r>
        <w:rPr>
          <w:i/>
        </w:rPr>
        <w:t>Iran.</w:t>
      </w:r>
      <w:r>
        <w:rPr>
          <w:i/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Lancet, 2020. </w:t>
      </w:r>
      <w:r>
        <w:rPr>
          <w:b/>
        </w:rPr>
        <w:t>395</w:t>
      </w:r>
      <w:r>
        <w:t>(10229):</w:t>
      </w:r>
      <w:r>
        <w:rPr>
          <w:spacing w:val="-4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1035-1036.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4"/>
        <w:jc w:val="both"/>
      </w:pPr>
      <w:bookmarkStart w:id="14" w:name="_bookmark2"/>
      <w:bookmarkEnd w:id="14"/>
      <w:proofErr w:type="spellStart"/>
      <w:r>
        <w:t>Khalagi</w:t>
      </w:r>
      <w:proofErr w:type="spellEnd"/>
      <w:r>
        <w:t xml:space="preserve">, K., et al., </w:t>
      </w:r>
      <w:r>
        <w:rPr>
          <w:i/>
        </w:rPr>
        <w:t>Prevalence of COVID-19 in Iran: results of the first survey of the Iranian</w:t>
      </w:r>
      <w:r>
        <w:rPr>
          <w:i/>
          <w:spacing w:val="1"/>
        </w:rPr>
        <w:t xml:space="preserve"> </w:t>
      </w:r>
      <w:r>
        <w:rPr>
          <w:i/>
        </w:rPr>
        <w:t xml:space="preserve">COVID-19 Serological Surveillance </w:t>
      </w:r>
      <w:proofErr w:type="spellStart"/>
      <w:r>
        <w:rPr>
          <w:i/>
        </w:rPr>
        <w:t>programme</w:t>
      </w:r>
      <w:proofErr w:type="spellEnd"/>
      <w:r>
        <w:rPr>
          <w:i/>
        </w:rPr>
        <w:t xml:space="preserve">. </w:t>
      </w:r>
      <w:r>
        <w:t>Clinical Microbiology and Infection, 2021.</w:t>
      </w:r>
      <w:r>
        <w:rPr>
          <w:spacing w:val="1"/>
        </w:rPr>
        <w:t xml:space="preserve"> </w:t>
      </w:r>
      <w:r>
        <w:rPr>
          <w:b/>
        </w:rPr>
        <w:t>27</w:t>
      </w:r>
      <w:r>
        <w:t>(11):</w:t>
      </w:r>
      <w:r>
        <w:rPr>
          <w:spacing w:val="1"/>
        </w:rPr>
        <w:t xml:space="preserve"> </w:t>
      </w:r>
      <w:r>
        <w:t>p.</w:t>
      </w:r>
      <w:r>
        <w:rPr>
          <w:spacing w:val="-3"/>
        </w:rPr>
        <w:t xml:space="preserve"> </w:t>
      </w:r>
      <w:r>
        <w:t>1666-1671.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6"/>
        <w:jc w:val="both"/>
      </w:pPr>
      <w:bookmarkStart w:id="15" w:name="_bookmark3"/>
      <w:bookmarkEnd w:id="15"/>
      <w:r>
        <w:t>Patrick,</w:t>
      </w:r>
      <w:r>
        <w:rPr>
          <w:spacing w:val="1"/>
        </w:rPr>
        <w:t xml:space="preserve"> </w:t>
      </w:r>
      <w:r>
        <w:t>J.R.,</w:t>
      </w:r>
      <w:r>
        <w:rPr>
          <w:spacing w:val="1"/>
        </w:rPr>
        <w:t xml:space="preserve"> </w:t>
      </w:r>
      <w:r>
        <w:t>R.Z.</w:t>
      </w:r>
      <w:r>
        <w:rPr>
          <w:spacing w:val="1"/>
        </w:rPr>
        <w:t xml:space="preserve"> </w:t>
      </w:r>
      <w:r>
        <w:t>Shaban,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G.</w:t>
      </w:r>
      <w:r>
        <w:rPr>
          <w:spacing w:val="1"/>
        </w:rPr>
        <w:t xml:space="preserve"> </w:t>
      </w:r>
      <w:r>
        <w:t>FitzGerald,</w:t>
      </w:r>
      <w:r>
        <w:rPr>
          <w:spacing w:val="1"/>
        </w:rPr>
        <w:t xml:space="preserve"> </w:t>
      </w:r>
      <w:r>
        <w:rPr>
          <w:i/>
        </w:rPr>
        <w:t>Influenza:</w:t>
      </w:r>
      <w:r>
        <w:rPr>
          <w:i/>
          <w:spacing w:val="1"/>
        </w:rPr>
        <w:t xml:space="preserve"> </w:t>
      </w:r>
      <w:r>
        <w:rPr>
          <w:i/>
        </w:rPr>
        <w:t>Critique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contemporary</w:t>
      </w:r>
      <w:r>
        <w:rPr>
          <w:i/>
          <w:spacing w:val="1"/>
        </w:rPr>
        <w:t xml:space="preserve"> </w:t>
      </w:r>
      <w:r>
        <w:rPr>
          <w:i/>
        </w:rPr>
        <w:t>challenges for pandemic planning, prevention, control, and treatment in emergency health</w:t>
      </w:r>
      <w:r>
        <w:rPr>
          <w:i/>
          <w:spacing w:val="1"/>
        </w:rPr>
        <w:t xml:space="preserve"> </w:t>
      </w:r>
      <w:r>
        <w:rPr>
          <w:i/>
        </w:rPr>
        <w:t xml:space="preserve">services. </w:t>
      </w:r>
      <w:r>
        <w:t>Australasian Emergency</w:t>
      </w:r>
      <w:r>
        <w:rPr>
          <w:spacing w:val="-1"/>
        </w:rPr>
        <w:t xml:space="preserve"> </w:t>
      </w:r>
      <w:r>
        <w:t>Nursing Journal, 2011.</w:t>
      </w:r>
      <w:r>
        <w:rPr>
          <w:spacing w:val="2"/>
        </w:rPr>
        <w:t xml:space="preserve"> </w:t>
      </w:r>
      <w:r>
        <w:rPr>
          <w:b/>
        </w:rPr>
        <w:t>14</w:t>
      </w:r>
      <w:r>
        <w:t>(2):</w:t>
      </w:r>
      <w:r>
        <w:rPr>
          <w:spacing w:val="-2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108-114.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2" w:lineRule="exact"/>
        <w:ind w:hanging="721"/>
        <w:jc w:val="both"/>
      </w:pPr>
      <w:bookmarkStart w:id="16" w:name="_bookmark4"/>
      <w:bookmarkEnd w:id="16"/>
      <w:r>
        <w:t>Bedford,</w:t>
      </w:r>
      <w:r>
        <w:rPr>
          <w:spacing w:val="74"/>
        </w:rPr>
        <w:t xml:space="preserve"> </w:t>
      </w:r>
      <w:r>
        <w:t>J.,</w:t>
      </w:r>
      <w:r>
        <w:rPr>
          <w:spacing w:val="75"/>
        </w:rPr>
        <w:t xml:space="preserve"> </w:t>
      </w:r>
      <w:r>
        <w:t>et</w:t>
      </w:r>
      <w:r>
        <w:rPr>
          <w:spacing w:val="75"/>
        </w:rPr>
        <w:t xml:space="preserve"> </w:t>
      </w:r>
      <w:r>
        <w:t>al.,</w:t>
      </w:r>
      <w:r>
        <w:rPr>
          <w:spacing w:val="75"/>
        </w:rPr>
        <w:t xml:space="preserve"> </w:t>
      </w:r>
      <w:r>
        <w:rPr>
          <w:i/>
        </w:rPr>
        <w:t>COVID-19:</w:t>
      </w:r>
      <w:r>
        <w:rPr>
          <w:i/>
          <w:spacing w:val="74"/>
        </w:rPr>
        <w:t xml:space="preserve"> </w:t>
      </w:r>
      <w:r>
        <w:rPr>
          <w:i/>
        </w:rPr>
        <w:t>towards</w:t>
      </w:r>
      <w:r>
        <w:rPr>
          <w:i/>
          <w:spacing w:val="72"/>
        </w:rPr>
        <w:t xml:space="preserve"> </w:t>
      </w:r>
      <w:r>
        <w:rPr>
          <w:i/>
        </w:rPr>
        <w:t>controlling</w:t>
      </w:r>
      <w:r>
        <w:rPr>
          <w:i/>
          <w:spacing w:val="75"/>
        </w:rPr>
        <w:t xml:space="preserve"> </w:t>
      </w:r>
      <w:r>
        <w:rPr>
          <w:i/>
        </w:rPr>
        <w:t>of</w:t>
      </w:r>
      <w:r>
        <w:rPr>
          <w:i/>
          <w:spacing w:val="73"/>
        </w:rPr>
        <w:t xml:space="preserve"> </w:t>
      </w:r>
      <w:r>
        <w:rPr>
          <w:i/>
        </w:rPr>
        <w:t>a</w:t>
      </w:r>
      <w:r>
        <w:rPr>
          <w:i/>
          <w:spacing w:val="75"/>
        </w:rPr>
        <w:t xml:space="preserve"> </w:t>
      </w:r>
      <w:r>
        <w:rPr>
          <w:i/>
        </w:rPr>
        <w:t>pandemic.</w:t>
      </w:r>
      <w:r>
        <w:rPr>
          <w:i/>
          <w:spacing w:val="78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lancet,</w:t>
      </w:r>
      <w:r>
        <w:rPr>
          <w:spacing w:val="75"/>
        </w:rPr>
        <w:t xml:space="preserve"> </w:t>
      </w:r>
      <w:r>
        <w:t>2020.</w:t>
      </w:r>
    </w:p>
    <w:p w:rsidR="007F3F5D" w:rsidRDefault="00000000">
      <w:pPr>
        <w:spacing w:before="2" w:line="252" w:lineRule="exact"/>
        <w:ind w:left="820"/>
        <w:jc w:val="both"/>
      </w:pPr>
      <w:r>
        <w:rPr>
          <w:b/>
        </w:rPr>
        <w:t>395</w:t>
      </w:r>
      <w:r>
        <w:t>(10229): p. 1015-1018.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6"/>
        <w:jc w:val="both"/>
      </w:pPr>
      <w:bookmarkStart w:id="17" w:name="_bookmark5"/>
      <w:bookmarkEnd w:id="17"/>
      <w:proofErr w:type="spellStart"/>
      <w:r>
        <w:t>Dergaa</w:t>
      </w:r>
      <w:proofErr w:type="spellEnd"/>
      <w:r>
        <w:t xml:space="preserve">, I., et al., </w:t>
      </w:r>
      <w:r>
        <w:rPr>
          <w:i/>
        </w:rPr>
        <w:t>Age and clinical signs as predictors of COVID-19 symptoms and cycle</w:t>
      </w:r>
      <w:r>
        <w:rPr>
          <w:i/>
          <w:spacing w:val="1"/>
        </w:rPr>
        <w:t xml:space="preserve"> </w:t>
      </w:r>
      <w:r>
        <w:rPr>
          <w:i/>
        </w:rPr>
        <w:t>threshold</w:t>
      </w:r>
      <w:r>
        <w:rPr>
          <w:i/>
          <w:spacing w:val="-1"/>
        </w:rPr>
        <w:t xml:space="preserve"> </w:t>
      </w:r>
      <w:r>
        <w:rPr>
          <w:i/>
        </w:rPr>
        <w:t>value.</w:t>
      </w:r>
      <w:r>
        <w:rPr>
          <w:i/>
          <w:spacing w:val="1"/>
        </w:rPr>
        <w:t xml:space="preserve"> </w:t>
      </w:r>
      <w:r>
        <w:t>Libyan Journal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Medicine,</w:t>
      </w:r>
      <w:r>
        <w:rPr>
          <w:spacing w:val="-2"/>
        </w:rPr>
        <w:t xml:space="preserve"> </w:t>
      </w:r>
      <w:r>
        <w:t>2022.</w:t>
      </w:r>
      <w:r>
        <w:rPr>
          <w:spacing w:val="1"/>
        </w:rPr>
        <w:t xml:space="preserve"> </w:t>
      </w:r>
      <w:r>
        <w:rPr>
          <w:b/>
        </w:rPr>
        <w:t>17</w:t>
      </w:r>
      <w:r>
        <w:t>(1):</w:t>
      </w:r>
      <w:r>
        <w:rPr>
          <w:spacing w:val="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2010337.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4"/>
        <w:jc w:val="both"/>
      </w:pPr>
      <w:r>
        <w:pict>
          <v:shape id="_x0000_s1029" type="#_x0000_t136" style="position:absolute;left:0;text-align:left;margin-left:105.95pt;margin-top:33.5pt;width:342.35pt;height:90pt;rotation:344;z-index:-15993344;mso-position-horizontal-relative:page" fillcolor="#a5a5a5" stroked="f">
            <v:fill opacity="12850f"/>
            <o:extrusion v:ext="view" autorotationcenter="t"/>
            <v:textpath style="font-family:&quot;Times New Roman&quot;;font-size:90pt;v-text-kern:t;mso-text-shadow:auto" string="In review"/>
            <w10:wrap anchorx="page"/>
          </v:shape>
        </w:pict>
      </w:r>
      <w:bookmarkStart w:id="18" w:name="_bookmark6"/>
      <w:bookmarkEnd w:id="18"/>
      <w:r>
        <w:t xml:space="preserve">Zhong, B.-L., et al., </w:t>
      </w:r>
      <w:r>
        <w:rPr>
          <w:i/>
        </w:rPr>
        <w:t>Knowledge, attitudes, and practices towards COVID-19 among Chinese</w:t>
      </w:r>
      <w:r>
        <w:rPr>
          <w:i/>
          <w:spacing w:val="1"/>
        </w:rPr>
        <w:t xml:space="preserve"> </w:t>
      </w:r>
      <w:r>
        <w:rPr>
          <w:i/>
        </w:rPr>
        <w:t>residents during the rapid rise period of the COVID-19 outbreak: a quick online cross-</w:t>
      </w:r>
      <w:r>
        <w:rPr>
          <w:i/>
          <w:spacing w:val="1"/>
        </w:rPr>
        <w:t xml:space="preserve"> </w:t>
      </w:r>
      <w:r>
        <w:rPr>
          <w:i/>
        </w:rPr>
        <w:t xml:space="preserve">sectional survey. </w:t>
      </w:r>
      <w:r>
        <w:t>International</w:t>
      </w:r>
      <w:r>
        <w:rPr>
          <w:spacing w:val="-3"/>
        </w:rPr>
        <w:t xml:space="preserve"> </w:t>
      </w:r>
      <w:r>
        <w:t>journal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biological sciences, 2020.</w:t>
      </w:r>
      <w:r>
        <w:rPr>
          <w:spacing w:val="-2"/>
        </w:rPr>
        <w:t xml:space="preserve"> </w:t>
      </w:r>
      <w:r>
        <w:rPr>
          <w:b/>
        </w:rPr>
        <w:t>16</w:t>
      </w:r>
      <w:r>
        <w:t>(10): p.</w:t>
      </w:r>
      <w:r>
        <w:rPr>
          <w:spacing w:val="-1"/>
        </w:rPr>
        <w:t xml:space="preserve"> </w:t>
      </w:r>
      <w:r>
        <w:t>1745.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8"/>
        <w:jc w:val="both"/>
      </w:pPr>
      <w:bookmarkStart w:id="19" w:name="_bookmark7"/>
      <w:bookmarkEnd w:id="19"/>
      <w:r>
        <w:t xml:space="preserve">Fath, M.K., et al., </w:t>
      </w:r>
      <w:r>
        <w:rPr>
          <w:i/>
        </w:rPr>
        <w:t>Molecular Mechanisms and therapeutic effects of different vitamins and</w:t>
      </w:r>
      <w:r>
        <w:rPr>
          <w:i/>
          <w:spacing w:val="1"/>
        </w:rPr>
        <w:t xml:space="preserve"> </w:t>
      </w:r>
      <w:r>
        <w:rPr>
          <w:i/>
        </w:rPr>
        <w:t xml:space="preserve">minerals in COVID-19 patients. </w:t>
      </w:r>
      <w:r>
        <w:t>Journal of Trace Elements in Medicine and Biology, 2022: p.</w:t>
      </w:r>
      <w:r>
        <w:rPr>
          <w:spacing w:val="-52"/>
        </w:rPr>
        <w:t xml:space="preserve"> </w:t>
      </w:r>
      <w:r>
        <w:t>127044.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5"/>
        <w:jc w:val="both"/>
      </w:pPr>
      <w:bookmarkStart w:id="20" w:name="_bookmark8"/>
      <w:bookmarkEnd w:id="20"/>
      <w:r>
        <w:t>Calder,</w:t>
      </w:r>
      <w:r>
        <w:rPr>
          <w:spacing w:val="1"/>
        </w:rPr>
        <w:t xml:space="preserve"> </w:t>
      </w:r>
      <w:r>
        <w:t>P.C.,</w:t>
      </w:r>
      <w:r>
        <w:rPr>
          <w:spacing w:val="1"/>
        </w:rPr>
        <w:t xml:space="preserve"> </w:t>
      </w:r>
      <w:r>
        <w:rPr>
          <w:i/>
        </w:rPr>
        <w:t>Foods</w:t>
      </w:r>
      <w:r>
        <w:rPr>
          <w:i/>
          <w:spacing w:val="1"/>
        </w:rPr>
        <w:t xml:space="preserve"> </w:t>
      </w:r>
      <w:r>
        <w:rPr>
          <w:i/>
        </w:rPr>
        <w:t>to</w:t>
      </w:r>
      <w:r>
        <w:rPr>
          <w:i/>
          <w:spacing w:val="1"/>
        </w:rPr>
        <w:t xml:space="preserve"> </w:t>
      </w:r>
      <w:r>
        <w:rPr>
          <w:i/>
        </w:rPr>
        <w:t>deliver</w:t>
      </w:r>
      <w:r>
        <w:rPr>
          <w:i/>
          <w:spacing w:val="1"/>
        </w:rPr>
        <w:t xml:space="preserve"> </w:t>
      </w:r>
      <w:r>
        <w:rPr>
          <w:i/>
        </w:rPr>
        <w:t>immune-supporting</w:t>
      </w:r>
      <w:r>
        <w:rPr>
          <w:i/>
          <w:spacing w:val="1"/>
        </w:rPr>
        <w:t xml:space="preserve"> </w:t>
      </w:r>
      <w:r>
        <w:rPr>
          <w:i/>
        </w:rPr>
        <w:t>nutrients.</w:t>
      </w:r>
      <w:r>
        <w:rPr>
          <w:i/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Opinion</w:t>
      </w:r>
      <w:r>
        <w:rPr>
          <w:spacing w:val="1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Science,</w:t>
      </w:r>
      <w:r>
        <w:rPr>
          <w:spacing w:val="-1"/>
        </w:rPr>
        <w:t xml:space="preserve"> </w:t>
      </w:r>
      <w:r>
        <w:t xml:space="preserve">2022. </w:t>
      </w:r>
      <w:r>
        <w:rPr>
          <w:b/>
        </w:rPr>
        <w:t>43</w:t>
      </w:r>
      <w:r>
        <w:t>:</w:t>
      </w:r>
      <w:r>
        <w:rPr>
          <w:spacing w:val="1"/>
        </w:rPr>
        <w:t xml:space="preserve"> </w:t>
      </w:r>
      <w:r>
        <w:t>p. 136-145.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4"/>
        <w:jc w:val="both"/>
      </w:pPr>
      <w:proofErr w:type="spellStart"/>
      <w:r>
        <w:t>Dergaa</w:t>
      </w:r>
      <w:proofErr w:type="spellEnd"/>
      <w:r>
        <w:t xml:space="preserve">, I., et al., </w:t>
      </w:r>
      <w:r>
        <w:rPr>
          <w:i/>
        </w:rPr>
        <w:t>COVID-19 vaccination, herd immunity and the transition toward normalcy:</w:t>
      </w:r>
      <w:r>
        <w:rPr>
          <w:i/>
          <w:spacing w:val="1"/>
        </w:rPr>
        <w:t xml:space="preserve"> </w:t>
      </w:r>
      <w:r>
        <w:rPr>
          <w:i/>
        </w:rPr>
        <w:t xml:space="preserve">challenges with the upcoming sports events. </w:t>
      </w:r>
      <w:r>
        <w:t xml:space="preserve">Annals of Applied Sport Science, 2021. </w:t>
      </w:r>
      <w:r>
        <w:rPr>
          <w:b/>
        </w:rPr>
        <w:t>9</w:t>
      </w:r>
      <w:r>
        <w:t>(3): p.</w:t>
      </w:r>
      <w:r>
        <w:rPr>
          <w:spacing w:val="1"/>
        </w:rPr>
        <w:t xml:space="preserve"> </w:t>
      </w:r>
      <w:r>
        <w:t>0-0.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8"/>
        <w:jc w:val="both"/>
      </w:pPr>
      <w:r>
        <w:t>Musa, S., et al.,</w:t>
      </w:r>
      <w:r>
        <w:rPr>
          <w:spacing w:val="1"/>
        </w:rPr>
        <w:t xml:space="preserve"> </w:t>
      </w:r>
      <w:r>
        <w:rPr>
          <w:i/>
        </w:rPr>
        <w:t>BNT162b2 COVID-19 vaccine hesitancy among parents of 4023 young</w:t>
      </w:r>
      <w:r>
        <w:rPr>
          <w:i/>
          <w:spacing w:val="1"/>
        </w:rPr>
        <w:t xml:space="preserve"> </w:t>
      </w:r>
      <w:r>
        <w:rPr>
          <w:i/>
        </w:rPr>
        <w:t>adolescents</w:t>
      </w:r>
      <w:r>
        <w:rPr>
          <w:i/>
          <w:spacing w:val="-3"/>
        </w:rPr>
        <w:t xml:space="preserve"> </w:t>
      </w:r>
      <w:r>
        <w:rPr>
          <w:i/>
        </w:rPr>
        <w:t>(12–15 years) in Qatar.</w:t>
      </w:r>
      <w:r>
        <w:rPr>
          <w:i/>
          <w:spacing w:val="1"/>
        </w:rPr>
        <w:t xml:space="preserve"> </w:t>
      </w:r>
      <w:r>
        <w:t>Vaccines, 2021.</w:t>
      </w:r>
      <w:r>
        <w:rPr>
          <w:spacing w:val="-2"/>
        </w:rPr>
        <w:t xml:space="preserve"> </w:t>
      </w:r>
      <w:r>
        <w:rPr>
          <w:b/>
        </w:rPr>
        <w:t>9</w:t>
      </w:r>
      <w:r>
        <w:t>(9):</w:t>
      </w:r>
      <w:r>
        <w:rPr>
          <w:spacing w:val="1"/>
        </w:rPr>
        <w:t xml:space="preserve"> </w:t>
      </w:r>
      <w:r>
        <w:t>p.</w:t>
      </w:r>
      <w:r>
        <w:rPr>
          <w:spacing w:val="-3"/>
        </w:rPr>
        <w:t xml:space="preserve"> </w:t>
      </w:r>
      <w:r>
        <w:t>981.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5"/>
        <w:jc w:val="both"/>
      </w:pPr>
      <w:r>
        <w:t xml:space="preserve">Musa, S., I. </w:t>
      </w:r>
      <w:proofErr w:type="spellStart"/>
      <w:r>
        <w:t>Dergaa</w:t>
      </w:r>
      <w:proofErr w:type="spellEnd"/>
      <w:r>
        <w:t xml:space="preserve">, and S.M. Tayebi, </w:t>
      </w:r>
      <w:r>
        <w:rPr>
          <w:i/>
        </w:rPr>
        <w:t>Emergence of SARS-CoV-2 B. 1.1. 7 and the future of</w:t>
      </w:r>
      <w:r>
        <w:rPr>
          <w:i/>
          <w:spacing w:val="1"/>
        </w:rPr>
        <w:t xml:space="preserve"> </w:t>
      </w:r>
      <w:r>
        <w:rPr>
          <w:i/>
        </w:rPr>
        <w:t xml:space="preserve">mega sport events: is this the tipping point from pandemic to endemic? </w:t>
      </w:r>
      <w:r>
        <w:t>Annals of Applied</w:t>
      </w:r>
      <w:r>
        <w:rPr>
          <w:spacing w:val="1"/>
        </w:rPr>
        <w:t xml:space="preserve"> </w:t>
      </w:r>
      <w:r>
        <w:t>Sport</w:t>
      </w:r>
      <w:r>
        <w:rPr>
          <w:spacing w:val="1"/>
        </w:rPr>
        <w:t xml:space="preserve"> </w:t>
      </w:r>
      <w:r>
        <w:t>Science,</w:t>
      </w:r>
      <w:r>
        <w:rPr>
          <w:spacing w:val="-3"/>
        </w:rPr>
        <w:t xml:space="preserve"> </w:t>
      </w:r>
      <w:r>
        <w:t>2022:</w:t>
      </w:r>
      <w:r>
        <w:rPr>
          <w:spacing w:val="1"/>
        </w:rPr>
        <w:t xml:space="preserve"> </w:t>
      </w:r>
      <w:r>
        <w:t>p. 0-0.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4"/>
        <w:jc w:val="both"/>
      </w:pPr>
      <w:bookmarkStart w:id="21" w:name="_bookmark9"/>
      <w:bookmarkEnd w:id="21"/>
      <w:r>
        <w:t xml:space="preserve">Lange, B., M. </w:t>
      </w:r>
      <w:proofErr w:type="spellStart"/>
      <w:r>
        <w:t>Gerigk</w:t>
      </w:r>
      <w:proofErr w:type="spellEnd"/>
      <w:r>
        <w:t xml:space="preserve">, and T. Tenenbaum, </w:t>
      </w:r>
      <w:r>
        <w:rPr>
          <w:i/>
        </w:rPr>
        <w:t>Breakthrough infections in BNT162b2-vaccinated</w:t>
      </w:r>
      <w:r>
        <w:rPr>
          <w:i/>
          <w:spacing w:val="1"/>
        </w:rPr>
        <w:t xml:space="preserve"> </w:t>
      </w:r>
      <w:r>
        <w:rPr>
          <w:i/>
        </w:rPr>
        <w:t>health</w:t>
      </w:r>
      <w:r>
        <w:rPr>
          <w:i/>
          <w:spacing w:val="-1"/>
        </w:rPr>
        <w:t xml:space="preserve"> </w:t>
      </w:r>
      <w:r>
        <w:rPr>
          <w:i/>
        </w:rPr>
        <w:t xml:space="preserve">care workers. </w:t>
      </w:r>
      <w:r>
        <w:t>New</w:t>
      </w:r>
      <w:r>
        <w:rPr>
          <w:spacing w:val="-3"/>
        </w:rPr>
        <w:t xml:space="preserve"> </w:t>
      </w:r>
      <w:r>
        <w:t>England</w:t>
      </w:r>
      <w:r>
        <w:rPr>
          <w:spacing w:val="-3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Medicine, 2021.</w:t>
      </w:r>
      <w:r>
        <w:rPr>
          <w:spacing w:val="-1"/>
        </w:rPr>
        <w:t xml:space="preserve"> </w:t>
      </w:r>
      <w:r>
        <w:rPr>
          <w:b/>
        </w:rPr>
        <w:t>385</w:t>
      </w:r>
      <w:r>
        <w:t>(12):</w:t>
      </w:r>
      <w:r>
        <w:rPr>
          <w:spacing w:val="1"/>
        </w:rPr>
        <w:t xml:space="preserve"> </w:t>
      </w:r>
      <w:r>
        <w:t>p. 1145-1146.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4"/>
        <w:jc w:val="both"/>
      </w:pPr>
      <w:bookmarkStart w:id="22" w:name="_bookmark10"/>
      <w:bookmarkEnd w:id="22"/>
      <w:r>
        <w:t>Haushofer,</w:t>
      </w:r>
      <w:r>
        <w:rPr>
          <w:spacing w:val="1"/>
        </w:rPr>
        <w:t xml:space="preserve"> </w:t>
      </w:r>
      <w:r>
        <w:t>J.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J.</w:t>
      </w:r>
      <w:r>
        <w:rPr>
          <w:spacing w:val="1"/>
        </w:rPr>
        <w:t xml:space="preserve"> </w:t>
      </w:r>
      <w:r>
        <w:t>Metcalf,</w:t>
      </w:r>
      <w:r>
        <w:rPr>
          <w:spacing w:val="1"/>
        </w:rPr>
        <w:t xml:space="preserve"> </w:t>
      </w:r>
      <w:proofErr w:type="gramStart"/>
      <w:r>
        <w:rPr>
          <w:i/>
        </w:rPr>
        <w:t>Combining</w:t>
      </w:r>
      <w:proofErr w:type="gramEnd"/>
      <w:r>
        <w:rPr>
          <w:i/>
          <w:spacing w:val="1"/>
        </w:rPr>
        <w:t xml:space="preserve"> </w:t>
      </w:r>
      <w:r>
        <w:rPr>
          <w:i/>
        </w:rPr>
        <w:t>behavioral</w:t>
      </w:r>
      <w:r>
        <w:rPr>
          <w:i/>
          <w:spacing w:val="1"/>
        </w:rPr>
        <w:t xml:space="preserve"> </w:t>
      </w:r>
      <w:r>
        <w:rPr>
          <w:i/>
        </w:rPr>
        <w:t>economics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infectious</w:t>
      </w:r>
      <w:r>
        <w:rPr>
          <w:i/>
          <w:spacing w:val="1"/>
        </w:rPr>
        <w:t xml:space="preserve"> </w:t>
      </w:r>
      <w:r>
        <w:rPr>
          <w:i/>
        </w:rPr>
        <w:t>disease</w:t>
      </w:r>
      <w:r>
        <w:rPr>
          <w:i/>
          <w:spacing w:val="1"/>
        </w:rPr>
        <w:t xml:space="preserve"> </w:t>
      </w:r>
      <w:r>
        <w:rPr>
          <w:i/>
        </w:rPr>
        <w:t xml:space="preserve">epidemiology to mitigate the COVID-19 outbreak. </w:t>
      </w:r>
      <w:r>
        <w:t xml:space="preserve">Princeton University, March, 2020. </w:t>
      </w:r>
      <w:r>
        <w:rPr>
          <w:b/>
        </w:rPr>
        <w:t>6</w:t>
      </w:r>
      <w:r>
        <w:t>: p. 1-</w:t>
      </w:r>
      <w:r>
        <w:rPr>
          <w:spacing w:val="-52"/>
        </w:rPr>
        <w:t xml:space="preserve"> </w:t>
      </w:r>
      <w:r>
        <w:t>10.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5"/>
        <w:jc w:val="both"/>
      </w:pPr>
      <w:bookmarkStart w:id="23" w:name="_bookmark11"/>
      <w:bookmarkEnd w:id="23"/>
      <w:proofErr w:type="spellStart"/>
      <w:r>
        <w:t>Dergaa</w:t>
      </w:r>
      <w:proofErr w:type="spellEnd"/>
      <w:r>
        <w:t xml:space="preserve">, I., et al., </w:t>
      </w:r>
      <w:r>
        <w:rPr>
          <w:i/>
        </w:rPr>
        <w:t>COVID-19 lockdown: impairments of objective measurements of selected</w:t>
      </w:r>
      <w:r>
        <w:rPr>
          <w:i/>
          <w:spacing w:val="1"/>
        </w:rPr>
        <w:t xml:space="preserve"> </w:t>
      </w:r>
      <w:r>
        <w:rPr>
          <w:i/>
        </w:rPr>
        <w:t xml:space="preserve">physical activity, cardiorespiratory and sleep parameters in trained fitness coaches. </w:t>
      </w:r>
      <w:r>
        <w:t>EXCLI</w:t>
      </w:r>
      <w:r>
        <w:rPr>
          <w:spacing w:val="1"/>
        </w:rPr>
        <w:t xml:space="preserve"> </w:t>
      </w:r>
      <w:r>
        <w:t xml:space="preserve">Journal, 2022. </w:t>
      </w:r>
      <w:r>
        <w:rPr>
          <w:b/>
        </w:rPr>
        <w:t>21</w:t>
      </w:r>
      <w:r>
        <w:t>:</w:t>
      </w:r>
      <w:r>
        <w:rPr>
          <w:spacing w:val="1"/>
        </w:rPr>
        <w:t xml:space="preserve"> </w:t>
      </w:r>
      <w:r>
        <w:t>p.</w:t>
      </w:r>
      <w:r>
        <w:rPr>
          <w:spacing w:val="-3"/>
        </w:rPr>
        <w:t xml:space="preserve"> </w:t>
      </w:r>
      <w:r>
        <w:t>1084-1098.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16"/>
        <w:jc w:val="both"/>
      </w:pPr>
      <w:bookmarkStart w:id="24" w:name="_bookmark12"/>
      <w:bookmarkEnd w:id="24"/>
      <w:r>
        <w:t>Agüero,</w:t>
      </w:r>
      <w:r>
        <w:rPr>
          <w:spacing w:val="1"/>
        </w:rPr>
        <w:t xml:space="preserve"> </w:t>
      </w:r>
      <w:r>
        <w:t>J.M.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T.</w:t>
      </w:r>
      <w:r>
        <w:rPr>
          <w:spacing w:val="1"/>
        </w:rPr>
        <w:t xml:space="preserve"> </w:t>
      </w:r>
      <w:r>
        <w:t>Beleche,</w:t>
      </w:r>
      <w:r>
        <w:rPr>
          <w:spacing w:val="1"/>
        </w:rPr>
        <w:t xml:space="preserve"> </w:t>
      </w:r>
      <w:r>
        <w:rPr>
          <w:i/>
        </w:rPr>
        <w:t>Health</w:t>
      </w:r>
      <w:r>
        <w:rPr>
          <w:i/>
          <w:spacing w:val="1"/>
        </w:rPr>
        <w:t xml:space="preserve"> </w:t>
      </w:r>
      <w:r>
        <w:rPr>
          <w:i/>
        </w:rPr>
        <w:t>shocks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their</w:t>
      </w:r>
      <w:r>
        <w:rPr>
          <w:i/>
          <w:spacing w:val="1"/>
        </w:rPr>
        <w:t xml:space="preserve"> </w:t>
      </w:r>
      <w:r>
        <w:rPr>
          <w:i/>
        </w:rPr>
        <w:t>long-lasting</w:t>
      </w:r>
      <w:r>
        <w:rPr>
          <w:i/>
          <w:spacing w:val="1"/>
        </w:rPr>
        <w:t xml:space="preserve"> </w:t>
      </w:r>
      <w:r>
        <w:rPr>
          <w:i/>
        </w:rPr>
        <w:t>impact</w:t>
      </w:r>
      <w:r>
        <w:rPr>
          <w:i/>
          <w:spacing w:val="1"/>
        </w:rPr>
        <w:t xml:space="preserve"> </w:t>
      </w:r>
      <w:r>
        <w:rPr>
          <w:i/>
        </w:rPr>
        <w:t>on</w:t>
      </w:r>
      <w:r>
        <w:rPr>
          <w:i/>
          <w:spacing w:val="1"/>
        </w:rPr>
        <w:t xml:space="preserve"> </w:t>
      </w:r>
      <w:r>
        <w:rPr>
          <w:i/>
        </w:rPr>
        <w:t>health</w:t>
      </w:r>
      <w:r>
        <w:rPr>
          <w:i/>
          <w:spacing w:val="1"/>
        </w:rPr>
        <w:t xml:space="preserve"> </w:t>
      </w:r>
      <w:r>
        <w:rPr>
          <w:i/>
        </w:rPr>
        <w:t xml:space="preserve">behaviors: Evidence from the 2009 H1N1 pandemic in Mexico. </w:t>
      </w:r>
      <w:r>
        <w:t>Journal of health economics,</w:t>
      </w:r>
      <w:r>
        <w:rPr>
          <w:spacing w:val="1"/>
        </w:rPr>
        <w:t xml:space="preserve"> </w:t>
      </w:r>
      <w:r>
        <w:t xml:space="preserve">2017. </w:t>
      </w:r>
      <w:r>
        <w:rPr>
          <w:b/>
        </w:rPr>
        <w:t>54</w:t>
      </w:r>
      <w:r>
        <w:t>:</w:t>
      </w:r>
      <w:r>
        <w:rPr>
          <w:spacing w:val="1"/>
        </w:rPr>
        <w:t xml:space="preserve"> </w:t>
      </w:r>
      <w:r>
        <w:t>p. 40-55.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5"/>
        <w:jc w:val="both"/>
      </w:pPr>
      <w:bookmarkStart w:id="25" w:name="_bookmark13"/>
      <w:bookmarkEnd w:id="25"/>
      <w:r>
        <w:t xml:space="preserve">Trabelsi, K., et al., </w:t>
      </w:r>
      <w:r>
        <w:rPr>
          <w:i/>
        </w:rPr>
        <w:t>Globally altered sleep patterns and physical activity levels by confinement</w:t>
      </w:r>
      <w:r>
        <w:rPr>
          <w:i/>
          <w:spacing w:val="1"/>
        </w:rPr>
        <w:t xml:space="preserve"> </w:t>
      </w:r>
      <w:r>
        <w:rPr>
          <w:i/>
        </w:rPr>
        <w:t xml:space="preserve">in 5056 individuals: ECLB COVID-19 international online survey. </w:t>
      </w:r>
      <w:r>
        <w:t>Biology of Sport, 2021.</w:t>
      </w:r>
      <w:r>
        <w:rPr>
          <w:spacing w:val="1"/>
        </w:rPr>
        <w:t xml:space="preserve"> </w:t>
      </w:r>
      <w:r>
        <w:rPr>
          <w:b/>
        </w:rPr>
        <w:t>38</w:t>
      </w:r>
      <w:r>
        <w:t>(4):</w:t>
      </w:r>
      <w:r>
        <w:rPr>
          <w:spacing w:val="1"/>
        </w:rPr>
        <w:t xml:space="preserve"> </w:t>
      </w:r>
      <w:r>
        <w:t>p.</w:t>
      </w:r>
      <w:r>
        <w:rPr>
          <w:spacing w:val="-3"/>
        </w:rPr>
        <w:t xml:space="preserve"> </w:t>
      </w:r>
      <w:r>
        <w:t>495-506.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4"/>
        <w:jc w:val="both"/>
      </w:pPr>
      <w:bookmarkStart w:id="26" w:name="_bookmark14"/>
      <w:bookmarkEnd w:id="26"/>
      <w:r>
        <w:t xml:space="preserve">Trabelsi, K., et al., </w:t>
      </w:r>
      <w:r>
        <w:rPr>
          <w:i/>
        </w:rPr>
        <w:t>Sleep quality and physical activity as predictors of mental wellbeing</w:t>
      </w:r>
      <w:r>
        <w:rPr>
          <w:i/>
          <w:spacing w:val="1"/>
        </w:rPr>
        <w:t xml:space="preserve"> </w:t>
      </w:r>
      <w:r>
        <w:rPr>
          <w:i/>
        </w:rPr>
        <w:t>variance in older adults during COVID-19 lockdown: ECLB COVID-19 international online</w:t>
      </w:r>
      <w:r>
        <w:rPr>
          <w:i/>
          <w:spacing w:val="1"/>
        </w:rPr>
        <w:t xml:space="preserve"> </w:t>
      </w:r>
      <w:r>
        <w:rPr>
          <w:i/>
        </w:rPr>
        <w:t xml:space="preserve">survey. </w:t>
      </w:r>
      <w:r>
        <w:t xml:space="preserve">International journal of environmental research and public health, 2021. </w:t>
      </w:r>
      <w:r>
        <w:rPr>
          <w:b/>
        </w:rPr>
        <w:t>18</w:t>
      </w:r>
      <w:r>
        <w:t>(8): p.</w:t>
      </w:r>
      <w:r>
        <w:rPr>
          <w:spacing w:val="1"/>
        </w:rPr>
        <w:t xml:space="preserve"> </w:t>
      </w:r>
      <w:r>
        <w:t>4329.</w:t>
      </w:r>
    </w:p>
    <w:p w:rsidR="007F3F5D" w:rsidRDefault="007F3F5D">
      <w:pPr>
        <w:jc w:val="both"/>
        <w:sectPr w:rsidR="007F3F5D" w:rsidSect="00992759">
          <w:pgSz w:w="11910" w:h="16840"/>
          <w:pgMar w:top="1580" w:right="1320" w:bottom="280" w:left="1340" w:header="720" w:footer="720" w:gutter="0"/>
          <w:lnNumType w:countBy="1" w:restart="continuous"/>
          <w:cols w:space="720"/>
          <w:docGrid w:linePitch="299"/>
        </w:sectPr>
      </w:pP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0"/>
        <w:ind w:right="114"/>
        <w:jc w:val="both"/>
      </w:pPr>
      <w:bookmarkStart w:id="27" w:name="_bookmark15"/>
      <w:bookmarkEnd w:id="27"/>
      <w:proofErr w:type="spellStart"/>
      <w:r>
        <w:lastRenderedPageBreak/>
        <w:t>Zaninotto</w:t>
      </w:r>
      <w:proofErr w:type="spellEnd"/>
      <w:r>
        <w:t xml:space="preserve">, P., et al., </w:t>
      </w:r>
      <w:r>
        <w:rPr>
          <w:i/>
        </w:rPr>
        <w:t>Immediate and longer-term changes in the mental health and well-being</w:t>
      </w:r>
      <w:r>
        <w:rPr>
          <w:i/>
          <w:spacing w:val="1"/>
        </w:rPr>
        <w:t xml:space="preserve"> </w:t>
      </w:r>
      <w:r>
        <w:rPr>
          <w:i/>
        </w:rPr>
        <w:t xml:space="preserve">of older adults in England during the COVID-19 pandemic. </w:t>
      </w:r>
      <w:r>
        <w:t xml:space="preserve">JAMA psychiatry, 2022. </w:t>
      </w:r>
      <w:r>
        <w:rPr>
          <w:b/>
        </w:rPr>
        <w:t>79</w:t>
      </w:r>
      <w:r>
        <w:t>(2): p.</w:t>
      </w:r>
      <w:r>
        <w:rPr>
          <w:spacing w:val="-52"/>
        </w:rPr>
        <w:t xml:space="preserve"> </w:t>
      </w:r>
      <w:r>
        <w:t>151-159.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6"/>
        <w:jc w:val="both"/>
      </w:pPr>
      <w:bookmarkStart w:id="28" w:name="_bookmark16"/>
      <w:bookmarkEnd w:id="28"/>
      <w:r>
        <w:t xml:space="preserve">Peters, E.M., et al., </w:t>
      </w:r>
      <w:r>
        <w:rPr>
          <w:i/>
        </w:rPr>
        <w:t>To stress or not to stress: Brain-behavior-immune interaction may weaken</w:t>
      </w:r>
      <w:r>
        <w:rPr>
          <w:i/>
          <w:spacing w:val="-52"/>
        </w:rPr>
        <w:t xml:space="preserve"> </w:t>
      </w:r>
      <w:r>
        <w:rPr>
          <w:i/>
        </w:rPr>
        <w:t>or</w:t>
      </w:r>
      <w:r>
        <w:rPr>
          <w:i/>
          <w:spacing w:val="1"/>
        </w:rPr>
        <w:t xml:space="preserve"> </w:t>
      </w:r>
      <w:r>
        <w:rPr>
          <w:i/>
        </w:rPr>
        <w:t>promote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immune</w:t>
      </w:r>
      <w:r>
        <w:rPr>
          <w:i/>
          <w:spacing w:val="1"/>
        </w:rPr>
        <w:t xml:space="preserve"> </w:t>
      </w:r>
      <w:r>
        <w:rPr>
          <w:i/>
        </w:rPr>
        <w:t>response</w:t>
      </w:r>
      <w:r>
        <w:rPr>
          <w:i/>
          <w:spacing w:val="1"/>
        </w:rPr>
        <w:t xml:space="preserve"> </w:t>
      </w:r>
      <w:r>
        <w:rPr>
          <w:i/>
        </w:rPr>
        <w:t>to</w:t>
      </w:r>
      <w:r>
        <w:rPr>
          <w:i/>
          <w:spacing w:val="1"/>
        </w:rPr>
        <w:t xml:space="preserve"> </w:t>
      </w:r>
      <w:r>
        <w:rPr>
          <w:i/>
        </w:rPr>
        <w:t>SARS-CoV-2.</w:t>
      </w:r>
      <w:r>
        <w:rPr>
          <w:i/>
          <w:spacing w:val="1"/>
        </w:rPr>
        <w:t xml:space="preserve"> </w:t>
      </w:r>
      <w:r>
        <w:t>Neurobiology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stress,</w:t>
      </w:r>
      <w:r>
        <w:rPr>
          <w:spacing w:val="1"/>
        </w:rPr>
        <w:t xml:space="preserve"> </w:t>
      </w:r>
      <w:r>
        <w:t>2021.</w:t>
      </w:r>
      <w:r>
        <w:rPr>
          <w:spacing w:val="1"/>
        </w:rPr>
        <w:t xml:space="preserve"> </w:t>
      </w:r>
      <w:r>
        <w:rPr>
          <w:b/>
        </w:rPr>
        <w:t>14</w:t>
      </w:r>
      <w:r>
        <w:t>:</w:t>
      </w:r>
      <w:r>
        <w:rPr>
          <w:spacing w:val="55"/>
        </w:rPr>
        <w:t xml:space="preserve"> </w:t>
      </w:r>
      <w:r>
        <w:t>p.</w:t>
      </w:r>
      <w:r>
        <w:rPr>
          <w:spacing w:val="1"/>
        </w:rPr>
        <w:t xml:space="preserve"> </w:t>
      </w:r>
      <w:r>
        <w:t>100296.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4"/>
        <w:jc w:val="both"/>
      </w:pPr>
      <w:bookmarkStart w:id="29" w:name="_bookmark17"/>
      <w:bookmarkEnd w:id="29"/>
      <w:r>
        <w:t xml:space="preserve">O’Sullivan, T.L. and K.P. Phillips, </w:t>
      </w:r>
      <w:r>
        <w:rPr>
          <w:i/>
        </w:rPr>
        <w:t>From SARS to pandemic influenza: the framing of high-</w:t>
      </w:r>
      <w:r>
        <w:rPr>
          <w:i/>
          <w:spacing w:val="1"/>
        </w:rPr>
        <w:t xml:space="preserve"> </w:t>
      </w:r>
      <w:r>
        <w:rPr>
          <w:i/>
        </w:rPr>
        <w:t>risk</w:t>
      </w:r>
      <w:r>
        <w:rPr>
          <w:i/>
          <w:spacing w:val="-3"/>
        </w:rPr>
        <w:t xml:space="preserve"> </w:t>
      </w:r>
      <w:r>
        <w:rPr>
          <w:i/>
        </w:rPr>
        <w:t>populations.</w:t>
      </w:r>
      <w:r>
        <w:rPr>
          <w:i/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 xml:space="preserve">Hazards, 2019. </w:t>
      </w:r>
      <w:r>
        <w:rPr>
          <w:b/>
        </w:rPr>
        <w:t>98</w:t>
      </w:r>
      <w:r>
        <w:t>(1):</w:t>
      </w:r>
      <w:r>
        <w:rPr>
          <w:spacing w:val="1"/>
        </w:rPr>
        <w:t xml:space="preserve"> </w:t>
      </w:r>
      <w:r>
        <w:t>p. 103-117.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7"/>
        <w:jc w:val="both"/>
      </w:pPr>
      <w:bookmarkStart w:id="30" w:name="_bookmark18"/>
      <w:bookmarkEnd w:id="30"/>
      <w:r>
        <w:t xml:space="preserve">Hanmer, L. and J. Klugman, </w:t>
      </w:r>
      <w:proofErr w:type="gramStart"/>
      <w:r>
        <w:rPr>
          <w:i/>
        </w:rPr>
        <w:t>Exploring</w:t>
      </w:r>
      <w:proofErr w:type="gramEnd"/>
      <w:r>
        <w:rPr>
          <w:i/>
        </w:rPr>
        <w:t xml:space="preserve"> women's agency and empowerment in developing</w:t>
      </w:r>
      <w:r>
        <w:rPr>
          <w:i/>
          <w:spacing w:val="1"/>
        </w:rPr>
        <w:t xml:space="preserve"> </w:t>
      </w:r>
      <w:r>
        <w:rPr>
          <w:i/>
        </w:rPr>
        <w:t>countries:</w:t>
      </w:r>
      <w:r>
        <w:rPr>
          <w:i/>
          <w:spacing w:val="-3"/>
        </w:rPr>
        <w:t xml:space="preserve"> </w:t>
      </w:r>
      <w:r>
        <w:rPr>
          <w:i/>
        </w:rPr>
        <w:t>Where do we stand?</w:t>
      </w:r>
      <w:r>
        <w:rPr>
          <w:i/>
          <w:spacing w:val="-1"/>
        </w:rPr>
        <w:t xml:space="preserve"> </w:t>
      </w:r>
      <w:r>
        <w:t>Feminist</w:t>
      </w:r>
      <w:r>
        <w:rPr>
          <w:spacing w:val="1"/>
        </w:rPr>
        <w:t xml:space="preserve"> </w:t>
      </w:r>
      <w:r>
        <w:t>Economics,</w:t>
      </w:r>
      <w:r>
        <w:rPr>
          <w:spacing w:val="-4"/>
        </w:rPr>
        <w:t xml:space="preserve"> </w:t>
      </w:r>
      <w:r>
        <w:t>2016.</w:t>
      </w:r>
      <w:r>
        <w:rPr>
          <w:spacing w:val="1"/>
        </w:rPr>
        <w:t xml:space="preserve"> </w:t>
      </w:r>
      <w:r>
        <w:rPr>
          <w:b/>
        </w:rPr>
        <w:t>22</w:t>
      </w:r>
      <w:r>
        <w:t>(1):</w:t>
      </w:r>
      <w:r>
        <w:rPr>
          <w:spacing w:val="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237-263.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2" w:lineRule="exact"/>
        <w:ind w:hanging="721"/>
        <w:jc w:val="both"/>
        <w:rPr>
          <w:i/>
        </w:rPr>
      </w:pPr>
      <w:bookmarkStart w:id="31" w:name="_bookmark19"/>
      <w:bookmarkEnd w:id="31"/>
      <w:proofErr w:type="spellStart"/>
      <w:r>
        <w:t>Daryazadeh</w:t>
      </w:r>
      <w:proofErr w:type="spellEnd"/>
      <w:r>
        <w:t>,</w:t>
      </w:r>
      <w:r>
        <w:rPr>
          <w:spacing w:val="-4"/>
        </w:rPr>
        <w:t xml:space="preserve"> </w:t>
      </w:r>
      <w:r>
        <w:t>S.,</w:t>
      </w:r>
      <w:r>
        <w:rPr>
          <w:spacing w:val="1"/>
        </w:rPr>
        <w:t xml:space="preserve"> </w:t>
      </w:r>
      <w:r>
        <w:rPr>
          <w:i/>
        </w:rPr>
        <w:t>Necessity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E-learning application and</w:t>
      </w:r>
      <w:r>
        <w:rPr>
          <w:i/>
          <w:spacing w:val="-1"/>
        </w:rPr>
        <w:t xml:space="preserve"> </w:t>
      </w:r>
      <w:r>
        <w:rPr>
          <w:i/>
        </w:rPr>
        <w:t>its</w:t>
      </w:r>
      <w:r>
        <w:rPr>
          <w:i/>
          <w:spacing w:val="-2"/>
        </w:rPr>
        <w:t xml:space="preserve"> </w:t>
      </w:r>
      <w:r>
        <w:rPr>
          <w:i/>
        </w:rPr>
        <w:t>effectiveness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self-patients'</w:t>
      </w:r>
      <w:r>
        <w:rPr>
          <w:i/>
          <w:spacing w:val="-2"/>
        </w:rPr>
        <w:t xml:space="preserve"> </w:t>
      </w:r>
      <w:r>
        <w:rPr>
          <w:i/>
        </w:rPr>
        <w:t>care.</w:t>
      </w:r>
    </w:p>
    <w:p w:rsidR="007F3F5D" w:rsidRDefault="00000000">
      <w:pPr>
        <w:spacing w:line="252" w:lineRule="exact"/>
        <w:ind w:left="820"/>
        <w:jc w:val="both"/>
      </w:pPr>
      <w:r>
        <w:t>Razi</w:t>
      </w:r>
      <w:r>
        <w:rPr>
          <w:spacing w:val="-1"/>
        </w:rPr>
        <w:t xml:space="preserve"> </w:t>
      </w:r>
      <w:r>
        <w:t>Journal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Sciences,</w:t>
      </w:r>
      <w:r>
        <w:rPr>
          <w:spacing w:val="-1"/>
        </w:rPr>
        <w:t xml:space="preserve"> </w:t>
      </w:r>
      <w:r>
        <w:t>2016.</w:t>
      </w:r>
      <w:r>
        <w:rPr>
          <w:spacing w:val="-2"/>
        </w:rPr>
        <w:t xml:space="preserve"> </w:t>
      </w:r>
      <w:r>
        <w:rPr>
          <w:b/>
        </w:rPr>
        <w:t>23</w:t>
      </w:r>
      <w:r>
        <w:t>(149): p.</w:t>
      </w:r>
      <w:r>
        <w:rPr>
          <w:spacing w:val="-2"/>
        </w:rPr>
        <w:t xml:space="preserve"> </w:t>
      </w:r>
      <w:r>
        <w:t>9-17.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right="114"/>
        <w:jc w:val="both"/>
      </w:pPr>
      <w:bookmarkStart w:id="32" w:name="_bookmark20"/>
      <w:bookmarkEnd w:id="32"/>
      <w:r>
        <w:t xml:space="preserve">Simon, N.M., et al., </w:t>
      </w:r>
      <w:r>
        <w:rPr>
          <w:i/>
        </w:rPr>
        <w:t>Efficacy of yoga vs cognitive behavioral therapy vs stress education for</w:t>
      </w:r>
      <w:r>
        <w:rPr>
          <w:i/>
          <w:spacing w:val="1"/>
        </w:rPr>
        <w:t xml:space="preserve"> </w:t>
      </w:r>
      <w:r>
        <w:rPr>
          <w:i/>
        </w:rPr>
        <w:t xml:space="preserve">the treatment of generalized anxiety disorder: a randomized clinical trial. </w:t>
      </w:r>
      <w:r>
        <w:t>JAMA psychiatry,</w:t>
      </w:r>
      <w:r>
        <w:rPr>
          <w:spacing w:val="1"/>
        </w:rPr>
        <w:t xml:space="preserve"> </w:t>
      </w:r>
      <w:r>
        <w:t>2021.</w:t>
      </w:r>
      <w:r>
        <w:rPr>
          <w:spacing w:val="-1"/>
        </w:rPr>
        <w:t xml:space="preserve"> </w:t>
      </w:r>
      <w:r>
        <w:rPr>
          <w:b/>
        </w:rPr>
        <w:t>78</w:t>
      </w:r>
      <w:r>
        <w:t>(1):</w:t>
      </w:r>
      <w:r>
        <w:rPr>
          <w:spacing w:val="1"/>
        </w:rPr>
        <w:t xml:space="preserve"> </w:t>
      </w:r>
      <w:r>
        <w:t>p. 13-20.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6"/>
        <w:jc w:val="both"/>
      </w:pPr>
      <w:r>
        <w:t xml:space="preserve">Jin, Y.-H., et al., </w:t>
      </w:r>
      <w:r>
        <w:rPr>
          <w:i/>
        </w:rPr>
        <w:t>A rapid advice guideline for the diagnosis and treatment of 2019 novel</w:t>
      </w:r>
      <w:r>
        <w:rPr>
          <w:i/>
          <w:spacing w:val="1"/>
        </w:rPr>
        <w:t xml:space="preserve"> </w:t>
      </w:r>
      <w:r>
        <w:rPr>
          <w:i/>
        </w:rPr>
        <w:t xml:space="preserve">coronavirus (2019-nCoV) infected pneumonia (standard version). </w:t>
      </w:r>
      <w:r>
        <w:t>Military Medical Research,</w:t>
      </w:r>
      <w:r>
        <w:rPr>
          <w:spacing w:val="-52"/>
        </w:rPr>
        <w:t xml:space="preserve"> </w:t>
      </w:r>
      <w:r>
        <w:t xml:space="preserve">2020. </w:t>
      </w:r>
      <w:r>
        <w:rPr>
          <w:b/>
        </w:rPr>
        <w:t>7</w:t>
      </w:r>
      <w:r>
        <w:t>(1):</w:t>
      </w:r>
      <w:r>
        <w:rPr>
          <w:spacing w:val="1"/>
        </w:rPr>
        <w:t xml:space="preserve"> </w:t>
      </w:r>
      <w:r>
        <w:t>p. 1-23.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5"/>
        <w:jc w:val="both"/>
      </w:pPr>
      <w:r>
        <w:pict>
          <v:shape id="_x0000_s1028" type="#_x0000_t136" style="position:absolute;left:0;text-align:left;margin-left:105.95pt;margin-top:37.7pt;width:342.35pt;height:90pt;rotation:344;z-index:-15992832;mso-position-horizontal-relative:page" fillcolor="#a5a5a5" stroked="f">
            <v:fill opacity="12850f"/>
            <o:extrusion v:ext="view" autorotationcenter="t"/>
            <v:textpath style="font-family:&quot;Times New Roman&quot;;font-size:90pt;v-text-kern:t;mso-text-shadow:auto" string="In review"/>
            <w10:wrap anchorx="page"/>
          </v:shape>
        </w:pict>
      </w:r>
      <w:bookmarkStart w:id="33" w:name="_bookmark21"/>
      <w:bookmarkEnd w:id="33"/>
      <w:r>
        <w:t>Jeppesen,</w:t>
      </w:r>
      <w:r>
        <w:rPr>
          <w:spacing w:val="1"/>
        </w:rPr>
        <w:t xml:space="preserve"> </w:t>
      </w:r>
      <w:r>
        <w:t>P.,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rPr>
          <w:i/>
        </w:rPr>
        <w:t>Effectiveness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transdiagnostic</w:t>
      </w:r>
      <w:r>
        <w:rPr>
          <w:i/>
          <w:spacing w:val="1"/>
        </w:rPr>
        <w:t xml:space="preserve"> </w:t>
      </w:r>
      <w:r>
        <w:rPr>
          <w:i/>
        </w:rPr>
        <w:t>cognitive-behavioral</w:t>
      </w:r>
      <w:r>
        <w:rPr>
          <w:i/>
          <w:spacing w:val="1"/>
        </w:rPr>
        <w:t xml:space="preserve"> </w:t>
      </w:r>
      <w:r>
        <w:rPr>
          <w:i/>
        </w:rPr>
        <w:t>psychotherapy</w:t>
      </w:r>
      <w:r>
        <w:rPr>
          <w:i/>
          <w:spacing w:val="1"/>
        </w:rPr>
        <w:t xml:space="preserve"> </w:t>
      </w:r>
      <w:r>
        <w:rPr>
          <w:i/>
        </w:rPr>
        <w:t>compared with management as usual for youth with common mental health problems: a</w:t>
      </w:r>
      <w:r>
        <w:rPr>
          <w:i/>
          <w:spacing w:val="1"/>
        </w:rPr>
        <w:t xml:space="preserve"> </w:t>
      </w:r>
      <w:r>
        <w:rPr>
          <w:i/>
        </w:rPr>
        <w:t>randomized</w:t>
      </w:r>
      <w:r>
        <w:rPr>
          <w:i/>
          <w:spacing w:val="-1"/>
        </w:rPr>
        <w:t xml:space="preserve"> </w:t>
      </w:r>
      <w:r>
        <w:rPr>
          <w:i/>
        </w:rPr>
        <w:t>clinical</w:t>
      </w:r>
      <w:r>
        <w:rPr>
          <w:i/>
          <w:spacing w:val="-2"/>
        </w:rPr>
        <w:t xml:space="preserve"> </w:t>
      </w:r>
      <w:r>
        <w:rPr>
          <w:i/>
        </w:rPr>
        <w:t>trial.</w:t>
      </w:r>
      <w:r>
        <w:rPr>
          <w:i/>
          <w:spacing w:val="-1"/>
        </w:rPr>
        <w:t xml:space="preserve"> </w:t>
      </w:r>
      <w:r>
        <w:t>JAMA psychiatry,</w:t>
      </w:r>
      <w:r>
        <w:rPr>
          <w:spacing w:val="-3"/>
        </w:rPr>
        <w:t xml:space="preserve"> </w:t>
      </w:r>
      <w:r>
        <w:t>2021.</w:t>
      </w:r>
      <w:r>
        <w:rPr>
          <w:spacing w:val="1"/>
        </w:rPr>
        <w:t xml:space="preserve"> </w:t>
      </w:r>
      <w:r>
        <w:rPr>
          <w:b/>
        </w:rPr>
        <w:t>78</w:t>
      </w:r>
      <w:r>
        <w:t>(3):</w:t>
      </w:r>
      <w:r>
        <w:rPr>
          <w:spacing w:val="1"/>
        </w:rPr>
        <w:t xml:space="preserve"> </w:t>
      </w:r>
      <w:r>
        <w:t>p.</w:t>
      </w:r>
      <w:r>
        <w:rPr>
          <w:spacing w:val="-3"/>
        </w:rPr>
        <w:t xml:space="preserve"> </w:t>
      </w:r>
      <w:r>
        <w:t>250-260.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17"/>
        <w:jc w:val="both"/>
      </w:pPr>
      <w:r>
        <w:t xml:space="preserve">Lotfi, M., M.R. Hamblin, and N. Rezaei, </w:t>
      </w:r>
      <w:r>
        <w:rPr>
          <w:i/>
        </w:rPr>
        <w:t>COVID-19: Transmission, prevention, and potential</w:t>
      </w:r>
      <w:r>
        <w:rPr>
          <w:i/>
          <w:spacing w:val="1"/>
        </w:rPr>
        <w:t xml:space="preserve"> </w:t>
      </w:r>
      <w:r>
        <w:rPr>
          <w:i/>
        </w:rPr>
        <w:t>therapeutic</w:t>
      </w:r>
      <w:r>
        <w:rPr>
          <w:i/>
          <w:spacing w:val="-3"/>
        </w:rPr>
        <w:t xml:space="preserve"> </w:t>
      </w:r>
      <w:r>
        <w:rPr>
          <w:i/>
        </w:rPr>
        <w:t>opportunities.</w:t>
      </w:r>
      <w:r>
        <w:rPr>
          <w:i/>
          <w:spacing w:val="-1"/>
        </w:rPr>
        <w:t xml:space="preserve"> </w:t>
      </w:r>
      <w:proofErr w:type="spellStart"/>
      <w:r>
        <w:t>Clinica</w:t>
      </w:r>
      <w:proofErr w:type="spellEnd"/>
      <w:r>
        <w:rPr>
          <w:spacing w:val="-2"/>
        </w:rPr>
        <w:t xml:space="preserve"> </w:t>
      </w:r>
      <w:proofErr w:type="spellStart"/>
      <w:r>
        <w:t>chimica</w:t>
      </w:r>
      <w:proofErr w:type="spellEnd"/>
      <w:r>
        <w:rPr>
          <w:spacing w:val="-2"/>
        </w:rPr>
        <w:t xml:space="preserve"> </w:t>
      </w:r>
      <w:r>
        <w:t>acta, 2020.</w:t>
      </w:r>
      <w:r>
        <w:rPr>
          <w:spacing w:val="-1"/>
        </w:rPr>
        <w:t xml:space="preserve"> </w:t>
      </w:r>
      <w:r>
        <w:rPr>
          <w:b/>
        </w:rPr>
        <w:t>508</w:t>
      </w:r>
      <w:r>
        <w:t>: p.</w:t>
      </w:r>
      <w:r>
        <w:rPr>
          <w:spacing w:val="-3"/>
        </w:rPr>
        <w:t xml:space="preserve"> </w:t>
      </w:r>
      <w:r>
        <w:t>254-266.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7"/>
        <w:jc w:val="both"/>
      </w:pPr>
      <w:r>
        <w:t>LALI,</w:t>
      </w:r>
      <w:r>
        <w:rPr>
          <w:spacing w:val="1"/>
        </w:rPr>
        <w:t xml:space="preserve"> </w:t>
      </w:r>
      <w:r>
        <w:t>M.,</w:t>
      </w:r>
      <w:r>
        <w:rPr>
          <w:spacing w:val="1"/>
        </w:rPr>
        <w:t xml:space="preserve"> </w:t>
      </w:r>
      <w:r>
        <w:t>A.</w:t>
      </w:r>
      <w:r>
        <w:rPr>
          <w:spacing w:val="1"/>
        </w:rPr>
        <w:t xml:space="preserve"> </w:t>
      </w:r>
      <w:r>
        <w:t>ABEDI,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M.B.</w:t>
      </w:r>
      <w:r>
        <w:rPr>
          <w:spacing w:val="1"/>
        </w:rPr>
        <w:t xml:space="preserve"> </w:t>
      </w:r>
      <w:r>
        <w:t>KAJBAF,</w:t>
      </w:r>
      <w:r>
        <w:rPr>
          <w:spacing w:val="1"/>
        </w:rPr>
        <w:t xml:space="preserve"> </w:t>
      </w:r>
      <w:r>
        <w:rPr>
          <w:i/>
        </w:rPr>
        <w:t>Construction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validation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lifestyle</w:t>
      </w:r>
      <w:r>
        <w:rPr>
          <w:i/>
          <w:spacing w:val="-52"/>
        </w:rPr>
        <w:t xml:space="preserve"> </w:t>
      </w:r>
      <w:r>
        <w:rPr>
          <w:i/>
        </w:rPr>
        <w:t>questionnaire</w:t>
      </w:r>
      <w:r>
        <w:rPr>
          <w:i/>
          <w:spacing w:val="-1"/>
        </w:rPr>
        <w:t xml:space="preserve"> </w:t>
      </w:r>
      <w:r>
        <w:rPr>
          <w:i/>
        </w:rPr>
        <w:t>(LSQ).</w:t>
      </w:r>
      <w:r>
        <w:rPr>
          <w:i/>
          <w:spacing w:val="2"/>
        </w:rPr>
        <w:t xml:space="preserve"> </w:t>
      </w:r>
      <w:r>
        <w:t>2012.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721"/>
        <w:jc w:val="both"/>
        <w:rPr>
          <w:i/>
        </w:rPr>
      </w:pPr>
      <w:r>
        <w:t>Cockerham,</w:t>
      </w:r>
      <w:r>
        <w:rPr>
          <w:spacing w:val="51"/>
        </w:rPr>
        <w:t xml:space="preserve"> </w:t>
      </w:r>
      <w:r>
        <w:t>W.C.,</w:t>
      </w:r>
      <w:r>
        <w:rPr>
          <w:spacing w:val="53"/>
        </w:rPr>
        <w:t xml:space="preserve"> </w:t>
      </w:r>
      <w:r>
        <w:rPr>
          <w:i/>
        </w:rPr>
        <w:t>Health</w:t>
      </w:r>
      <w:r>
        <w:rPr>
          <w:i/>
          <w:spacing w:val="49"/>
        </w:rPr>
        <w:t xml:space="preserve"> </w:t>
      </w:r>
      <w:r>
        <w:rPr>
          <w:i/>
        </w:rPr>
        <w:t>lifestyle</w:t>
      </w:r>
      <w:r>
        <w:rPr>
          <w:i/>
          <w:spacing w:val="53"/>
        </w:rPr>
        <w:t xml:space="preserve"> </w:t>
      </w:r>
      <w:r>
        <w:rPr>
          <w:i/>
        </w:rPr>
        <w:t>theory</w:t>
      </w:r>
      <w:r>
        <w:rPr>
          <w:i/>
          <w:spacing w:val="53"/>
        </w:rPr>
        <w:t xml:space="preserve"> </w:t>
      </w:r>
      <w:r>
        <w:rPr>
          <w:i/>
        </w:rPr>
        <w:t>and</w:t>
      </w:r>
      <w:r>
        <w:rPr>
          <w:i/>
          <w:spacing w:val="49"/>
        </w:rPr>
        <w:t xml:space="preserve"> </w:t>
      </w:r>
      <w:r>
        <w:rPr>
          <w:i/>
        </w:rPr>
        <w:t>the</w:t>
      </w:r>
      <w:r>
        <w:rPr>
          <w:i/>
          <w:spacing w:val="50"/>
        </w:rPr>
        <w:t xml:space="preserve"> </w:t>
      </w:r>
      <w:r>
        <w:rPr>
          <w:i/>
        </w:rPr>
        <w:t>convergence</w:t>
      </w:r>
      <w:r>
        <w:rPr>
          <w:i/>
          <w:spacing w:val="53"/>
        </w:rPr>
        <w:t xml:space="preserve"> </w:t>
      </w:r>
      <w:r>
        <w:rPr>
          <w:i/>
        </w:rPr>
        <w:t>of</w:t>
      </w:r>
      <w:r>
        <w:rPr>
          <w:i/>
          <w:spacing w:val="50"/>
        </w:rPr>
        <w:t xml:space="preserve"> </w:t>
      </w:r>
      <w:r>
        <w:rPr>
          <w:i/>
        </w:rPr>
        <w:t>agency</w:t>
      </w:r>
      <w:r>
        <w:rPr>
          <w:i/>
          <w:spacing w:val="53"/>
        </w:rPr>
        <w:t xml:space="preserve"> </w:t>
      </w:r>
      <w:r>
        <w:rPr>
          <w:i/>
        </w:rPr>
        <w:t>and</w:t>
      </w:r>
      <w:r>
        <w:rPr>
          <w:i/>
          <w:spacing w:val="51"/>
        </w:rPr>
        <w:t xml:space="preserve"> </w:t>
      </w:r>
      <w:r>
        <w:rPr>
          <w:i/>
        </w:rPr>
        <w:t>structure.</w:t>
      </w:r>
    </w:p>
    <w:p w:rsidR="007F3F5D" w:rsidRDefault="00000000">
      <w:pPr>
        <w:spacing w:line="252" w:lineRule="exact"/>
        <w:ind w:left="820"/>
        <w:jc w:val="both"/>
      </w:pPr>
      <w:r>
        <w:t>Journal of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behavior,</w:t>
      </w:r>
      <w:r>
        <w:rPr>
          <w:spacing w:val="-4"/>
        </w:rPr>
        <w:t xml:space="preserve"> </w:t>
      </w:r>
      <w:r>
        <w:t>2005.</w:t>
      </w:r>
      <w:r>
        <w:rPr>
          <w:spacing w:val="2"/>
        </w:rPr>
        <w:t xml:space="preserve"> </w:t>
      </w:r>
      <w:r>
        <w:rPr>
          <w:b/>
        </w:rPr>
        <w:t>46</w:t>
      </w:r>
      <w:r>
        <w:t>(1):</w:t>
      </w:r>
      <w:r>
        <w:rPr>
          <w:spacing w:val="-3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51-67.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9"/>
        <w:jc w:val="both"/>
      </w:pPr>
      <w:r>
        <w:t>Henry, J.D. and J.R. Crawford,</w:t>
      </w:r>
      <w:r>
        <w:rPr>
          <w:spacing w:val="55"/>
        </w:rPr>
        <w:t xml:space="preserve"> </w:t>
      </w:r>
      <w:r>
        <w:rPr>
          <w:i/>
        </w:rPr>
        <w:t>The short‐form version of the Depression Anxiety Stress</w:t>
      </w:r>
      <w:r>
        <w:rPr>
          <w:i/>
          <w:spacing w:val="1"/>
        </w:rPr>
        <w:t xml:space="preserve"> </w:t>
      </w:r>
      <w:r>
        <w:rPr>
          <w:i/>
        </w:rPr>
        <w:t>Scales (DASS‐21): Construct validity and normative data in a large non‐clinical sample.</w:t>
      </w:r>
      <w:r>
        <w:rPr>
          <w:i/>
          <w:spacing w:val="1"/>
        </w:rPr>
        <w:t xml:space="preserve"> </w:t>
      </w:r>
      <w:r>
        <w:t>British</w:t>
      </w:r>
      <w:r>
        <w:rPr>
          <w:spacing w:val="-3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 clinical</w:t>
      </w:r>
      <w:r>
        <w:rPr>
          <w:spacing w:val="1"/>
        </w:rPr>
        <w:t xml:space="preserve"> </w:t>
      </w:r>
      <w:r>
        <w:t>psychology,</w:t>
      </w:r>
      <w:r>
        <w:rPr>
          <w:spacing w:val="-1"/>
        </w:rPr>
        <w:t xml:space="preserve"> </w:t>
      </w:r>
      <w:r>
        <w:t>2005.</w:t>
      </w:r>
      <w:r>
        <w:rPr>
          <w:spacing w:val="2"/>
        </w:rPr>
        <w:t xml:space="preserve"> </w:t>
      </w:r>
      <w:r>
        <w:rPr>
          <w:b/>
        </w:rPr>
        <w:t>44</w:t>
      </w:r>
      <w:r>
        <w:t>(2):</w:t>
      </w:r>
      <w:r>
        <w:rPr>
          <w:spacing w:val="1"/>
        </w:rPr>
        <w:t xml:space="preserve"> </w:t>
      </w:r>
      <w:r>
        <w:t>p.</w:t>
      </w:r>
      <w:r>
        <w:rPr>
          <w:spacing w:val="-3"/>
        </w:rPr>
        <w:t xml:space="preserve"> </w:t>
      </w:r>
      <w:r>
        <w:t>227-239.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721"/>
        <w:jc w:val="both"/>
      </w:pPr>
      <w:bookmarkStart w:id="34" w:name="_bookmark22"/>
      <w:bookmarkEnd w:id="34"/>
      <w:r>
        <w:t>Diggle,</w:t>
      </w:r>
      <w:r>
        <w:rPr>
          <w:spacing w:val="-2"/>
        </w:rPr>
        <w:t xml:space="preserve"> </w:t>
      </w:r>
      <w:r>
        <w:t>P.,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al.,</w:t>
      </w:r>
      <w:r>
        <w:rPr>
          <w:spacing w:val="-2"/>
        </w:rPr>
        <w:t xml:space="preserve"> </w:t>
      </w:r>
      <w:r>
        <w:rPr>
          <w:i/>
        </w:rPr>
        <w:t>Analysis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longitudinal</w:t>
      </w:r>
      <w:r>
        <w:rPr>
          <w:i/>
          <w:spacing w:val="-4"/>
        </w:rPr>
        <w:t xml:space="preserve"> </w:t>
      </w:r>
      <w:r>
        <w:rPr>
          <w:i/>
        </w:rPr>
        <w:t>data</w:t>
      </w:r>
      <w:r>
        <w:t>.</w:t>
      </w:r>
      <w:r>
        <w:rPr>
          <w:spacing w:val="-2"/>
        </w:rPr>
        <w:t xml:space="preserve"> </w:t>
      </w:r>
      <w:r>
        <w:t>2002:</w:t>
      </w:r>
      <w:r>
        <w:rPr>
          <w:spacing w:val="-3"/>
        </w:rPr>
        <w:t xml:space="preserve"> </w:t>
      </w:r>
      <w:r>
        <w:t>Oxford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press.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15"/>
        <w:jc w:val="both"/>
      </w:pPr>
      <w:bookmarkStart w:id="35" w:name="_bookmark23"/>
      <w:bookmarkEnd w:id="35"/>
      <w:r>
        <w:t xml:space="preserve">Yang, X.Y., et al., </w:t>
      </w:r>
      <w:r>
        <w:rPr>
          <w:i/>
        </w:rPr>
        <w:t>Changing trends of mental and behavioral responses and associations</w:t>
      </w:r>
      <w:r>
        <w:rPr>
          <w:i/>
          <w:spacing w:val="1"/>
        </w:rPr>
        <w:t xml:space="preserve"> </w:t>
      </w:r>
      <w:r>
        <w:rPr>
          <w:i/>
        </w:rPr>
        <w:t xml:space="preserve">during the COVID-19 epidemic in China: a panel study. </w:t>
      </w:r>
      <w:r>
        <w:t>Health Education Research, 2021.</w:t>
      </w:r>
      <w:r>
        <w:rPr>
          <w:spacing w:val="1"/>
        </w:rPr>
        <w:t xml:space="preserve"> </w:t>
      </w:r>
      <w:r>
        <w:rPr>
          <w:b/>
        </w:rPr>
        <w:t>36</w:t>
      </w:r>
      <w:r>
        <w:t>(2):</w:t>
      </w:r>
      <w:r>
        <w:rPr>
          <w:spacing w:val="1"/>
        </w:rPr>
        <w:t xml:space="preserve"> </w:t>
      </w:r>
      <w:r>
        <w:t>p.</w:t>
      </w:r>
      <w:r>
        <w:rPr>
          <w:spacing w:val="-3"/>
        </w:rPr>
        <w:t xml:space="preserve"> </w:t>
      </w:r>
      <w:r>
        <w:t>151-158.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7"/>
        <w:jc w:val="both"/>
      </w:pPr>
      <w:bookmarkStart w:id="36" w:name="_bookmark24"/>
      <w:bookmarkEnd w:id="36"/>
      <w:proofErr w:type="spellStart"/>
      <w:r>
        <w:t>Alkhawaldeh</w:t>
      </w:r>
      <w:proofErr w:type="spellEnd"/>
      <w:r>
        <w:t xml:space="preserve">, </w:t>
      </w:r>
      <w:proofErr w:type="spellStart"/>
      <w:r>
        <w:t>J.f.M</w:t>
      </w:r>
      <w:proofErr w:type="spellEnd"/>
      <w:r>
        <w:t xml:space="preserve">., et al., </w:t>
      </w:r>
      <w:r>
        <w:rPr>
          <w:i/>
        </w:rPr>
        <w:t>Stress management training program for stress reduction and</w:t>
      </w:r>
      <w:r>
        <w:rPr>
          <w:i/>
          <w:spacing w:val="1"/>
        </w:rPr>
        <w:t xml:space="preserve"> </w:t>
      </w:r>
      <w:r>
        <w:rPr>
          <w:i/>
        </w:rPr>
        <w:t>coping</w:t>
      </w:r>
      <w:r>
        <w:rPr>
          <w:i/>
          <w:spacing w:val="1"/>
        </w:rPr>
        <w:t xml:space="preserve"> </w:t>
      </w:r>
      <w:r>
        <w:rPr>
          <w:i/>
        </w:rPr>
        <w:t>improvement</w:t>
      </w:r>
      <w:r>
        <w:rPr>
          <w:i/>
          <w:spacing w:val="1"/>
        </w:rPr>
        <w:t xml:space="preserve"> </w:t>
      </w:r>
      <w:r>
        <w:rPr>
          <w:i/>
        </w:rPr>
        <w:t>in</w:t>
      </w:r>
      <w:r>
        <w:rPr>
          <w:i/>
          <w:spacing w:val="1"/>
        </w:rPr>
        <w:t xml:space="preserve"> </w:t>
      </w:r>
      <w:r>
        <w:rPr>
          <w:i/>
        </w:rPr>
        <w:t>public</w:t>
      </w:r>
      <w:r>
        <w:rPr>
          <w:i/>
          <w:spacing w:val="1"/>
        </w:rPr>
        <w:t xml:space="preserve"> </w:t>
      </w:r>
      <w:r>
        <w:rPr>
          <w:i/>
        </w:rPr>
        <w:t>health</w:t>
      </w:r>
      <w:r>
        <w:rPr>
          <w:i/>
          <w:spacing w:val="1"/>
        </w:rPr>
        <w:t xml:space="preserve"> </w:t>
      </w:r>
      <w:r>
        <w:rPr>
          <w:i/>
        </w:rPr>
        <w:t>nurses:</w:t>
      </w:r>
      <w:r>
        <w:rPr>
          <w:i/>
          <w:spacing w:val="1"/>
        </w:rPr>
        <w:t xml:space="preserve"> </w:t>
      </w:r>
      <w:r>
        <w:rPr>
          <w:i/>
        </w:rPr>
        <w:t>a</w:t>
      </w:r>
      <w:r>
        <w:rPr>
          <w:i/>
          <w:spacing w:val="1"/>
        </w:rPr>
        <w:t xml:space="preserve"> </w:t>
      </w:r>
      <w:r>
        <w:rPr>
          <w:i/>
        </w:rPr>
        <w:t>randomized</w:t>
      </w:r>
      <w:r>
        <w:rPr>
          <w:i/>
          <w:spacing w:val="1"/>
        </w:rPr>
        <w:t xml:space="preserve"> </w:t>
      </w:r>
      <w:r>
        <w:rPr>
          <w:i/>
        </w:rPr>
        <w:t>controlled</w:t>
      </w:r>
      <w:r>
        <w:rPr>
          <w:i/>
          <w:spacing w:val="1"/>
        </w:rPr>
        <w:t xml:space="preserve"> </w:t>
      </w:r>
      <w:r>
        <w:rPr>
          <w:i/>
        </w:rPr>
        <w:t>trial.</w:t>
      </w:r>
      <w:r>
        <w:rPr>
          <w:i/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nursing, 2020.</w:t>
      </w:r>
      <w:r>
        <w:rPr>
          <w:spacing w:val="1"/>
        </w:rPr>
        <w:t xml:space="preserve"> </w:t>
      </w:r>
      <w:r>
        <w:rPr>
          <w:b/>
        </w:rPr>
        <w:t>76</w:t>
      </w:r>
      <w:r>
        <w:t>(11):</w:t>
      </w:r>
      <w:r>
        <w:rPr>
          <w:spacing w:val="1"/>
        </w:rPr>
        <w:t xml:space="preserve"> </w:t>
      </w:r>
      <w:r>
        <w:t>p. 3123-3135.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6"/>
        <w:jc w:val="both"/>
      </w:pPr>
      <w:bookmarkStart w:id="37" w:name="_bookmark25"/>
      <w:bookmarkEnd w:id="37"/>
      <w:r>
        <w:t xml:space="preserve">Zare, M., et al., </w:t>
      </w:r>
      <w:r>
        <w:rPr>
          <w:i/>
        </w:rPr>
        <w:t>The barriers and facilitators of self-management among adults with type 2</w:t>
      </w:r>
      <w:r>
        <w:rPr>
          <w:i/>
          <w:spacing w:val="1"/>
        </w:rPr>
        <w:t xml:space="preserve"> </w:t>
      </w:r>
      <w:r>
        <w:rPr>
          <w:i/>
        </w:rPr>
        <w:t>diabetes</w:t>
      </w:r>
      <w:r>
        <w:rPr>
          <w:i/>
          <w:spacing w:val="1"/>
        </w:rPr>
        <w:t xml:space="preserve"> </w:t>
      </w:r>
      <w:r>
        <w:rPr>
          <w:i/>
        </w:rPr>
        <w:t>mellitus:</w:t>
      </w:r>
      <w:r>
        <w:rPr>
          <w:i/>
          <w:spacing w:val="1"/>
        </w:rPr>
        <w:t xml:space="preserve"> </w:t>
      </w:r>
      <w:r>
        <w:rPr>
          <w:i/>
        </w:rPr>
        <w:t>A</w:t>
      </w:r>
      <w:r>
        <w:rPr>
          <w:i/>
          <w:spacing w:val="1"/>
        </w:rPr>
        <w:t xml:space="preserve"> </w:t>
      </w:r>
      <w:r>
        <w:rPr>
          <w:i/>
        </w:rPr>
        <w:t>trans</w:t>
      </w:r>
      <w:r>
        <w:rPr>
          <w:i/>
          <w:spacing w:val="1"/>
        </w:rPr>
        <w:t xml:space="preserve"> </w:t>
      </w:r>
      <w:r>
        <w:rPr>
          <w:i/>
        </w:rPr>
        <w:t>theoretical</w:t>
      </w:r>
      <w:r>
        <w:rPr>
          <w:i/>
          <w:spacing w:val="1"/>
        </w:rPr>
        <w:t xml:space="preserve"> </w:t>
      </w:r>
      <w:r>
        <w:rPr>
          <w:i/>
        </w:rPr>
        <w:t>model</w:t>
      </w:r>
      <w:r>
        <w:rPr>
          <w:i/>
          <w:spacing w:val="1"/>
        </w:rPr>
        <w:t xml:space="preserve"> </w:t>
      </w:r>
      <w:r>
        <w:rPr>
          <w:i/>
        </w:rPr>
        <w:t>(TTM)-based</w:t>
      </w:r>
      <w:r>
        <w:rPr>
          <w:i/>
          <w:spacing w:val="1"/>
        </w:rPr>
        <w:t xml:space="preserve"> </w:t>
      </w:r>
      <w:r>
        <w:rPr>
          <w:i/>
        </w:rPr>
        <w:t>mixed</w:t>
      </w:r>
      <w:r>
        <w:rPr>
          <w:i/>
          <w:spacing w:val="1"/>
        </w:rPr>
        <w:t xml:space="preserve"> </w:t>
      </w:r>
      <w:r>
        <w:rPr>
          <w:i/>
        </w:rPr>
        <w:t>method</w:t>
      </w:r>
      <w:r>
        <w:rPr>
          <w:i/>
          <w:spacing w:val="1"/>
        </w:rPr>
        <w:t xml:space="preserve"> </w:t>
      </w:r>
      <w:r>
        <w:rPr>
          <w:i/>
        </w:rPr>
        <w:t>study</w:t>
      </w:r>
      <w:r>
        <w:rPr>
          <w:i/>
          <w:spacing w:val="1"/>
        </w:rPr>
        <w:t xml:space="preserve"> </w:t>
      </w:r>
      <w:r>
        <w:rPr>
          <w:i/>
        </w:rPr>
        <w:t>in</w:t>
      </w:r>
      <w:r>
        <w:rPr>
          <w:i/>
          <w:spacing w:val="1"/>
        </w:rPr>
        <w:t xml:space="preserve"> </w:t>
      </w:r>
      <w:r>
        <w:rPr>
          <w:i/>
        </w:rPr>
        <w:t>Iran.</w:t>
      </w:r>
      <w:r>
        <w:rPr>
          <w:i/>
          <w:spacing w:val="1"/>
        </w:rPr>
        <w:t xml:space="preserve"> </w:t>
      </w:r>
      <w:r>
        <w:t>Diabetes,</w:t>
      </w:r>
      <w:r>
        <w:rPr>
          <w:spacing w:val="-4"/>
        </w:rPr>
        <w:t xml:space="preserve"> </w:t>
      </w:r>
      <w:r>
        <w:t>Metabolic</w:t>
      </w:r>
      <w:r>
        <w:rPr>
          <w:spacing w:val="-1"/>
        </w:rPr>
        <w:t xml:space="preserve"> </w:t>
      </w:r>
      <w:r>
        <w:t>Syndrome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Obesity:</w:t>
      </w:r>
      <w:r>
        <w:rPr>
          <w:spacing w:val="1"/>
        </w:rPr>
        <w:t xml:space="preserve"> </w:t>
      </w:r>
      <w:r>
        <w:t>Targets</w:t>
      </w:r>
      <w:r>
        <w:rPr>
          <w:spacing w:val="-1"/>
        </w:rPr>
        <w:t xml:space="preserve"> </w:t>
      </w:r>
      <w:r>
        <w:t>and Therapy,</w:t>
      </w:r>
      <w:r>
        <w:rPr>
          <w:spacing w:val="-1"/>
        </w:rPr>
        <w:t xml:space="preserve"> </w:t>
      </w:r>
      <w:r>
        <w:t>2020.</w:t>
      </w:r>
      <w:r>
        <w:rPr>
          <w:spacing w:val="1"/>
        </w:rPr>
        <w:t xml:space="preserve"> </w:t>
      </w:r>
      <w:r>
        <w:rPr>
          <w:b/>
        </w:rPr>
        <w:t>13</w:t>
      </w:r>
      <w:r>
        <w:t>: p. 2687.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4"/>
        <w:jc w:val="both"/>
      </w:pPr>
      <w:bookmarkStart w:id="38" w:name="_bookmark26"/>
      <w:bookmarkEnd w:id="38"/>
      <w:proofErr w:type="spellStart"/>
      <w:r>
        <w:t>Accoto</w:t>
      </w:r>
      <w:proofErr w:type="spellEnd"/>
      <w:r>
        <w:t xml:space="preserve">, A., et al., </w:t>
      </w:r>
      <w:r>
        <w:rPr>
          <w:i/>
        </w:rPr>
        <w:t>Beneficial effects of mindfulness-based stress reduction training on the</w:t>
      </w:r>
      <w:r>
        <w:rPr>
          <w:i/>
          <w:spacing w:val="1"/>
        </w:rPr>
        <w:t xml:space="preserve"> </w:t>
      </w:r>
      <w:r>
        <w:rPr>
          <w:i/>
        </w:rPr>
        <w:t>well-being of a female sample during the first total lockdown due to Covid-19 pandemic in</w:t>
      </w:r>
      <w:r>
        <w:rPr>
          <w:i/>
          <w:spacing w:val="1"/>
        </w:rPr>
        <w:t xml:space="preserve"> </w:t>
      </w:r>
      <w:r>
        <w:rPr>
          <w:i/>
        </w:rPr>
        <w:t xml:space="preserve">Italy. </w:t>
      </w:r>
      <w:r>
        <w:t>International journal of environmental research</w:t>
      </w:r>
      <w:r>
        <w:rPr>
          <w:spacing w:val="1"/>
        </w:rPr>
        <w:t xml:space="preserve"> </w:t>
      </w:r>
      <w:r>
        <w:t>and public health, 2021.</w:t>
      </w:r>
      <w:r>
        <w:rPr>
          <w:spacing w:val="55"/>
        </w:rPr>
        <w:t xml:space="preserve"> </w:t>
      </w:r>
      <w:r>
        <w:rPr>
          <w:b/>
        </w:rPr>
        <w:t>18</w:t>
      </w:r>
      <w:r>
        <w:t>(11): p.</w:t>
      </w:r>
      <w:r>
        <w:rPr>
          <w:spacing w:val="1"/>
        </w:rPr>
        <w:t xml:space="preserve"> </w:t>
      </w:r>
      <w:r>
        <w:t>5512.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ind w:right="114"/>
        <w:jc w:val="both"/>
      </w:pPr>
      <w:r>
        <w:tab/>
        <w:t xml:space="preserve">Peeples, L., </w:t>
      </w:r>
      <w:r>
        <w:rPr>
          <w:i/>
        </w:rPr>
        <w:t xml:space="preserve">What the data say about wearing face masks. </w:t>
      </w:r>
      <w:r>
        <w:t xml:space="preserve">Nature, 2020. </w:t>
      </w:r>
      <w:r>
        <w:rPr>
          <w:b/>
        </w:rPr>
        <w:t>586</w:t>
      </w:r>
      <w:r>
        <w:t>(7826): p. 186-</w:t>
      </w:r>
      <w:r>
        <w:rPr>
          <w:spacing w:val="1"/>
        </w:rPr>
        <w:t xml:space="preserve"> </w:t>
      </w:r>
      <w:r>
        <w:t>189.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1024"/>
          <w:tab w:val="left" w:pos="1025"/>
        </w:tabs>
        <w:ind w:right="112"/>
        <w:jc w:val="both"/>
      </w:pPr>
      <w:r>
        <w:tab/>
        <w:t xml:space="preserve">Rowan, N.J. and R.A. Moral, </w:t>
      </w:r>
      <w:r>
        <w:rPr>
          <w:i/>
        </w:rPr>
        <w:t>Disposable face masks and reusable face coverings as non-</w:t>
      </w:r>
      <w:r>
        <w:rPr>
          <w:i/>
          <w:spacing w:val="1"/>
        </w:rPr>
        <w:t xml:space="preserve"> </w:t>
      </w:r>
      <w:r>
        <w:rPr>
          <w:i/>
        </w:rPr>
        <w:t>pharmaceutical interventions (NPIs) to prevent transmission of SARS-CoV-2 variants that</w:t>
      </w:r>
      <w:r>
        <w:rPr>
          <w:i/>
          <w:spacing w:val="1"/>
        </w:rPr>
        <w:t xml:space="preserve"> </w:t>
      </w:r>
      <w:r>
        <w:rPr>
          <w:i/>
        </w:rPr>
        <w:t>cause coronavirus disease (COVID-19): Role of new sustainable NPI design innovations and</w:t>
      </w:r>
      <w:r>
        <w:rPr>
          <w:i/>
          <w:spacing w:val="1"/>
        </w:rPr>
        <w:t xml:space="preserve"> </w:t>
      </w:r>
      <w:r>
        <w:rPr>
          <w:i/>
        </w:rPr>
        <w:t>predictive</w:t>
      </w:r>
      <w:r>
        <w:rPr>
          <w:i/>
          <w:spacing w:val="-4"/>
        </w:rPr>
        <w:t xml:space="preserve"> </w:t>
      </w:r>
      <w:r>
        <w:rPr>
          <w:i/>
        </w:rPr>
        <w:t>mathematical modelling.</w:t>
      </w:r>
      <w:r>
        <w:rPr>
          <w:i/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 Environment,</w:t>
      </w:r>
      <w:r>
        <w:rPr>
          <w:spacing w:val="-1"/>
        </w:rPr>
        <w:t xml:space="preserve"> </w:t>
      </w:r>
      <w:r>
        <w:t>2021.</w:t>
      </w:r>
      <w:r>
        <w:rPr>
          <w:spacing w:val="1"/>
        </w:rPr>
        <w:t xml:space="preserve"> </w:t>
      </w:r>
      <w:r>
        <w:rPr>
          <w:b/>
        </w:rPr>
        <w:t>772</w:t>
      </w:r>
      <w:r>
        <w:t>:</w:t>
      </w:r>
      <w:r>
        <w:rPr>
          <w:spacing w:val="-3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145530.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1012"/>
          <w:tab w:val="left" w:pos="1013"/>
        </w:tabs>
        <w:ind w:right="113"/>
        <w:jc w:val="both"/>
      </w:pPr>
      <w:r>
        <w:tab/>
        <w:t>Pastor</w:t>
      </w:r>
      <w:r>
        <w:rPr>
          <w:spacing w:val="1"/>
        </w:rPr>
        <w:t xml:space="preserve"> </w:t>
      </w:r>
      <w:r>
        <w:t>Gallardo,</w:t>
      </w:r>
      <w:r>
        <w:rPr>
          <w:spacing w:val="1"/>
        </w:rPr>
        <w:t xml:space="preserve"> </w:t>
      </w:r>
      <w:proofErr w:type="spellStart"/>
      <w:r>
        <w:t>W.d.l.M</w:t>
      </w:r>
      <w:proofErr w:type="spellEnd"/>
      <w:r>
        <w:t>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C.Y.</w:t>
      </w:r>
      <w:r>
        <w:rPr>
          <w:spacing w:val="1"/>
        </w:rPr>
        <w:t xml:space="preserve"> </w:t>
      </w:r>
      <w:proofErr w:type="spellStart"/>
      <w:r>
        <w:t>Távara</w:t>
      </w:r>
      <w:proofErr w:type="spellEnd"/>
      <w:r>
        <w:rPr>
          <w:spacing w:val="1"/>
        </w:rPr>
        <w:t xml:space="preserve"> </w:t>
      </w:r>
      <w:r>
        <w:t>Yabar,</w:t>
      </w:r>
      <w:r>
        <w:rPr>
          <w:spacing w:val="1"/>
        </w:rPr>
        <w:t xml:space="preserve"> </w:t>
      </w:r>
      <w:proofErr w:type="spellStart"/>
      <w:r>
        <w:rPr>
          <w:i/>
        </w:rPr>
        <w:t>Automedicación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del</w:t>
      </w:r>
      <w:r>
        <w:rPr>
          <w:i/>
          <w:spacing w:val="1"/>
        </w:rPr>
        <w:t xml:space="preserve"> </w:t>
      </w:r>
      <w:r>
        <w:rPr>
          <w:i/>
        </w:rPr>
        <w:t>personal</w:t>
      </w:r>
      <w:r>
        <w:rPr>
          <w:i/>
          <w:spacing w:val="1"/>
        </w:rPr>
        <w:t xml:space="preserve"> </w:t>
      </w:r>
      <w:r>
        <w:rPr>
          <w:i/>
        </w:rPr>
        <w:t>del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departamento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tránsito</w:t>
      </w:r>
      <w:proofErr w:type="spellEnd"/>
      <w:r>
        <w:rPr>
          <w:i/>
        </w:rPr>
        <w:t xml:space="preserve"> de la Policía Nacional del Perú–</w:t>
      </w:r>
      <w:proofErr w:type="spellStart"/>
      <w:r>
        <w:rPr>
          <w:i/>
        </w:rPr>
        <w:t>Sullana</w:t>
      </w:r>
      <w:proofErr w:type="spellEnd"/>
      <w:r>
        <w:rPr>
          <w:i/>
        </w:rPr>
        <w:t xml:space="preserve"> ante Covid19, </w:t>
      </w:r>
      <w:proofErr w:type="spellStart"/>
      <w:r>
        <w:rPr>
          <w:i/>
        </w:rPr>
        <w:t>marzo-julio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 xml:space="preserve">2020. </w:t>
      </w:r>
      <w:r>
        <w:t>2020.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1065"/>
          <w:tab w:val="left" w:pos="1066"/>
        </w:tabs>
        <w:ind w:right="115"/>
        <w:jc w:val="both"/>
      </w:pPr>
      <w:r>
        <w:tab/>
        <w:t xml:space="preserve">Wang, X., Z. Pan, and Z. Cheng, </w:t>
      </w:r>
      <w:r>
        <w:rPr>
          <w:i/>
        </w:rPr>
        <w:t>Association between 2019-nCoV transmission and N95</w:t>
      </w:r>
      <w:r>
        <w:rPr>
          <w:i/>
          <w:spacing w:val="1"/>
        </w:rPr>
        <w:t xml:space="preserve"> </w:t>
      </w:r>
      <w:r>
        <w:rPr>
          <w:i/>
        </w:rPr>
        <w:t>respirator</w:t>
      </w:r>
      <w:r>
        <w:rPr>
          <w:i/>
          <w:spacing w:val="-1"/>
        </w:rPr>
        <w:t xml:space="preserve"> </w:t>
      </w:r>
      <w:r>
        <w:rPr>
          <w:i/>
        </w:rPr>
        <w:t>use.</w:t>
      </w:r>
      <w:r>
        <w:rPr>
          <w:i/>
          <w:spacing w:val="-2"/>
        </w:rPr>
        <w:t xml:space="preserve"> </w:t>
      </w:r>
      <w:r>
        <w:t>Journal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hospital</w:t>
      </w:r>
      <w:r>
        <w:rPr>
          <w:spacing w:val="1"/>
        </w:rPr>
        <w:t xml:space="preserve"> </w:t>
      </w:r>
      <w:r>
        <w:t>infection, 2020.</w:t>
      </w:r>
      <w:r>
        <w:rPr>
          <w:spacing w:val="3"/>
        </w:rPr>
        <w:t xml:space="preserve"> </w:t>
      </w:r>
      <w:r>
        <w:rPr>
          <w:b/>
        </w:rPr>
        <w:t>105</w:t>
      </w:r>
      <w:r>
        <w:t>(1): p. 104-105.</w:t>
      </w:r>
    </w:p>
    <w:p w:rsidR="007F3F5D" w:rsidRDefault="007F3F5D">
      <w:pPr>
        <w:jc w:val="both"/>
        <w:sectPr w:rsidR="007F3F5D" w:rsidSect="00992759">
          <w:pgSz w:w="11910" w:h="16840"/>
          <w:pgMar w:top="1340" w:right="1320" w:bottom="280" w:left="1340" w:header="720" w:footer="720" w:gutter="0"/>
          <w:lnNumType w:countBy="1" w:restart="continuous"/>
          <w:cols w:space="720"/>
          <w:docGrid w:linePitch="299"/>
        </w:sectPr>
      </w:pP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0"/>
        <w:ind w:right="119"/>
        <w:jc w:val="both"/>
      </w:pPr>
      <w:r>
        <w:lastRenderedPageBreak/>
        <w:pict>
          <v:shape id="_x0000_s1027" type="#_x0000_t136" style="position:absolute;left:0;text-align:left;margin-left:105.95pt;margin-top:337.35pt;width:342.35pt;height:90pt;rotation:344;z-index:15740416;mso-position-horizontal-relative:page;mso-position-vertical-relative:page" fillcolor="#a5a5a5" stroked="f">
            <v:fill opacity="12850f"/>
            <o:extrusion v:ext="view" autorotationcenter="t"/>
            <v:textpath style="font-family:&quot;Times New Roman&quot;;font-size:90pt;v-text-kern:t;mso-text-shadow:auto" string="In review"/>
            <w10:wrap anchorx="page" anchory="page"/>
          </v:shape>
        </w:pict>
      </w:r>
      <w:bookmarkStart w:id="39" w:name="_bookmark27"/>
      <w:bookmarkEnd w:id="39"/>
      <w:r>
        <w:t xml:space="preserve">Peters, E.M.J., et al., </w:t>
      </w:r>
      <w:r>
        <w:rPr>
          <w:i/>
        </w:rPr>
        <w:t xml:space="preserve">Stress exposure modulates </w:t>
      </w:r>
      <w:proofErr w:type="spellStart"/>
      <w:r>
        <w:rPr>
          <w:i/>
        </w:rPr>
        <w:t>peptidergic</w:t>
      </w:r>
      <w:proofErr w:type="spellEnd"/>
      <w:r>
        <w:rPr>
          <w:i/>
        </w:rPr>
        <w:t xml:space="preserve"> innervation and degranulates</w:t>
      </w:r>
      <w:r>
        <w:rPr>
          <w:i/>
          <w:spacing w:val="1"/>
        </w:rPr>
        <w:t xml:space="preserve"> </w:t>
      </w:r>
      <w:r>
        <w:rPr>
          <w:i/>
        </w:rPr>
        <w:t>mast cells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 xml:space="preserve">murine skin. </w:t>
      </w:r>
      <w:r>
        <w:t>Brain, behavior,</w:t>
      </w:r>
      <w:r>
        <w:rPr>
          <w:spacing w:val="-1"/>
        </w:rPr>
        <w:t xml:space="preserve"> </w:t>
      </w:r>
      <w:r>
        <w:t>and immunity,</w:t>
      </w:r>
      <w:r>
        <w:rPr>
          <w:spacing w:val="-1"/>
        </w:rPr>
        <w:t xml:space="preserve"> </w:t>
      </w:r>
      <w:r>
        <w:t>2005.</w:t>
      </w:r>
      <w:r>
        <w:rPr>
          <w:spacing w:val="1"/>
        </w:rPr>
        <w:t xml:space="preserve"> </w:t>
      </w:r>
      <w:r>
        <w:rPr>
          <w:b/>
        </w:rPr>
        <w:t>19</w:t>
      </w:r>
      <w:r>
        <w:t>(3): p.</w:t>
      </w:r>
      <w:r>
        <w:rPr>
          <w:spacing w:val="-3"/>
        </w:rPr>
        <w:t xml:space="preserve"> </w:t>
      </w:r>
      <w:r>
        <w:t>252-262.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19"/>
        <w:jc w:val="both"/>
      </w:pPr>
      <w:bookmarkStart w:id="40" w:name="_bookmark28"/>
      <w:bookmarkEnd w:id="40"/>
      <w:r>
        <w:t xml:space="preserve">Manigault, A.W., et al., </w:t>
      </w:r>
      <w:r>
        <w:rPr>
          <w:i/>
        </w:rPr>
        <w:t>Cognitive behavioral therapy, mindfulness, and cortisol habituation:</w:t>
      </w:r>
      <w:r>
        <w:rPr>
          <w:i/>
          <w:spacing w:val="1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randomized</w:t>
      </w:r>
      <w:r>
        <w:rPr>
          <w:i/>
          <w:spacing w:val="-3"/>
        </w:rPr>
        <w:t xml:space="preserve"> </w:t>
      </w:r>
      <w:r>
        <w:rPr>
          <w:i/>
        </w:rPr>
        <w:t>controlled</w:t>
      </w:r>
      <w:r>
        <w:rPr>
          <w:i/>
          <w:spacing w:val="-2"/>
        </w:rPr>
        <w:t xml:space="preserve"> </w:t>
      </w:r>
      <w:r>
        <w:rPr>
          <w:i/>
        </w:rPr>
        <w:t>trial.</w:t>
      </w:r>
      <w:r>
        <w:rPr>
          <w:i/>
          <w:spacing w:val="1"/>
        </w:rPr>
        <w:t xml:space="preserve"> </w:t>
      </w:r>
      <w:proofErr w:type="spellStart"/>
      <w:r>
        <w:t>Psychoneuroendocrinology</w:t>
      </w:r>
      <w:proofErr w:type="spellEnd"/>
      <w:r>
        <w:t>, 2019.</w:t>
      </w:r>
      <w:r>
        <w:rPr>
          <w:spacing w:val="-2"/>
        </w:rPr>
        <w:t xml:space="preserve"> </w:t>
      </w:r>
      <w:r>
        <w:rPr>
          <w:b/>
        </w:rPr>
        <w:t>104</w:t>
      </w:r>
      <w:r>
        <w:t>:</w:t>
      </w:r>
      <w:r>
        <w:rPr>
          <w:spacing w:val="-2"/>
        </w:rPr>
        <w:t xml:space="preserve"> </w:t>
      </w:r>
      <w:r>
        <w:t>p. 276-285.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4"/>
        <w:jc w:val="both"/>
      </w:pPr>
      <w:bookmarkStart w:id="41" w:name="_bookmark29"/>
      <w:bookmarkEnd w:id="41"/>
      <w:r>
        <w:t xml:space="preserve">Chan, K.W., V.T. Wong, and S.C.W. Tang, </w:t>
      </w:r>
      <w:r>
        <w:rPr>
          <w:i/>
        </w:rPr>
        <w:t>COVID-19: An update on the epidemiological,</w:t>
      </w:r>
      <w:r>
        <w:rPr>
          <w:i/>
          <w:spacing w:val="1"/>
        </w:rPr>
        <w:t xml:space="preserve"> </w:t>
      </w:r>
      <w:r>
        <w:rPr>
          <w:i/>
        </w:rPr>
        <w:t>clinical, preventive and therapeutic evidence and guidelines of integrative Chinese–Western</w:t>
      </w:r>
      <w:r>
        <w:rPr>
          <w:i/>
          <w:spacing w:val="1"/>
        </w:rPr>
        <w:t xml:space="preserve"> </w:t>
      </w:r>
      <w:r>
        <w:rPr>
          <w:i/>
        </w:rPr>
        <w:t xml:space="preserve">medicine for the management of 2019 novel coronavirus disease. </w:t>
      </w:r>
      <w:r>
        <w:t>The American journal of</w:t>
      </w:r>
      <w:r>
        <w:rPr>
          <w:spacing w:val="1"/>
        </w:rPr>
        <w:t xml:space="preserve"> </w:t>
      </w:r>
      <w:r>
        <w:t>Chinese</w:t>
      </w:r>
      <w:r>
        <w:rPr>
          <w:spacing w:val="-1"/>
        </w:rPr>
        <w:t xml:space="preserve"> </w:t>
      </w:r>
      <w:r>
        <w:t>medicine, 2020.</w:t>
      </w:r>
      <w:r>
        <w:rPr>
          <w:spacing w:val="1"/>
        </w:rPr>
        <w:t xml:space="preserve"> </w:t>
      </w:r>
      <w:r>
        <w:rPr>
          <w:b/>
        </w:rPr>
        <w:t>48</w:t>
      </w:r>
      <w:r>
        <w:t>(03):</w:t>
      </w:r>
      <w:r>
        <w:rPr>
          <w:spacing w:val="1"/>
        </w:rPr>
        <w:t xml:space="preserve"> </w:t>
      </w:r>
      <w:r>
        <w:t>p. 737-762.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1" w:lineRule="exact"/>
        <w:ind w:hanging="721"/>
        <w:jc w:val="both"/>
        <w:rPr>
          <w:i/>
        </w:rPr>
      </w:pPr>
      <w:bookmarkStart w:id="42" w:name="_bookmark30"/>
      <w:bookmarkEnd w:id="42"/>
      <w:r>
        <w:t>Wan,</w:t>
      </w:r>
      <w:r>
        <w:rPr>
          <w:spacing w:val="-2"/>
        </w:rPr>
        <w:t xml:space="preserve"> </w:t>
      </w:r>
      <w:r>
        <w:t>S.,</w:t>
      </w:r>
      <w:r>
        <w:rPr>
          <w:spacing w:val="-5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 xml:space="preserve">al., </w:t>
      </w:r>
      <w:r>
        <w:rPr>
          <w:i/>
        </w:rPr>
        <w:t>Clinical</w:t>
      </w:r>
      <w:r>
        <w:rPr>
          <w:i/>
          <w:spacing w:val="-1"/>
        </w:rPr>
        <w:t xml:space="preserve"> </w:t>
      </w:r>
      <w:r>
        <w:rPr>
          <w:i/>
        </w:rPr>
        <w:t>features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treatment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COVID‐19</w:t>
      </w:r>
      <w:r>
        <w:rPr>
          <w:i/>
          <w:spacing w:val="-2"/>
        </w:rPr>
        <w:t xml:space="preserve"> </w:t>
      </w:r>
      <w:r>
        <w:rPr>
          <w:i/>
        </w:rPr>
        <w:t>patients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northeast</w:t>
      </w:r>
      <w:r>
        <w:rPr>
          <w:i/>
          <w:spacing w:val="-3"/>
        </w:rPr>
        <w:t xml:space="preserve"> </w:t>
      </w:r>
      <w:r>
        <w:rPr>
          <w:i/>
        </w:rPr>
        <w:t>Chongqing.</w:t>
      </w:r>
    </w:p>
    <w:p w:rsidR="007F3F5D" w:rsidRDefault="00000000">
      <w:pPr>
        <w:spacing w:before="2" w:line="252" w:lineRule="exact"/>
        <w:ind w:left="820"/>
        <w:jc w:val="both"/>
      </w:pPr>
      <w:r>
        <w:t>Journal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medical virology,</w:t>
      </w:r>
      <w:r>
        <w:rPr>
          <w:spacing w:val="-1"/>
        </w:rPr>
        <w:t xml:space="preserve"> </w:t>
      </w:r>
      <w:r>
        <w:t>2020.</w:t>
      </w:r>
      <w:r>
        <w:rPr>
          <w:spacing w:val="1"/>
        </w:rPr>
        <w:t xml:space="preserve"> </w:t>
      </w:r>
      <w:r>
        <w:rPr>
          <w:b/>
        </w:rPr>
        <w:t>92</w:t>
      </w:r>
      <w:r>
        <w:t>(7): p.</w:t>
      </w:r>
      <w:r>
        <w:rPr>
          <w:spacing w:val="-4"/>
        </w:rPr>
        <w:t xml:space="preserve"> </w:t>
      </w:r>
      <w:r>
        <w:t>797-806.</w:t>
      </w:r>
    </w:p>
    <w:p w:rsidR="007F3F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9"/>
        <w:jc w:val="both"/>
      </w:pPr>
      <w:bookmarkStart w:id="43" w:name="_bookmark31"/>
      <w:bookmarkEnd w:id="43"/>
      <w:r>
        <w:t>Janicki-</w:t>
      </w:r>
      <w:proofErr w:type="spellStart"/>
      <w:r>
        <w:t>Deverts</w:t>
      </w:r>
      <w:proofErr w:type="spellEnd"/>
      <w:r>
        <w:t>,</w:t>
      </w:r>
      <w:r>
        <w:rPr>
          <w:spacing w:val="1"/>
        </w:rPr>
        <w:t xml:space="preserve"> </w:t>
      </w:r>
      <w:r>
        <w:t>D.,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rPr>
          <w:i/>
        </w:rPr>
        <w:t>Basal</w:t>
      </w:r>
      <w:r>
        <w:rPr>
          <w:i/>
          <w:spacing w:val="1"/>
        </w:rPr>
        <w:t xml:space="preserve"> </w:t>
      </w:r>
      <w:r>
        <w:rPr>
          <w:i/>
        </w:rPr>
        <w:t>salivary</w:t>
      </w:r>
      <w:r>
        <w:rPr>
          <w:i/>
          <w:spacing w:val="1"/>
        </w:rPr>
        <w:t xml:space="preserve"> </w:t>
      </w:r>
      <w:r>
        <w:rPr>
          <w:i/>
        </w:rPr>
        <w:t>cortisol</w:t>
      </w:r>
      <w:r>
        <w:rPr>
          <w:i/>
          <w:spacing w:val="1"/>
        </w:rPr>
        <w:t xml:space="preserve"> </w:t>
      </w:r>
      <w:r>
        <w:rPr>
          <w:i/>
        </w:rPr>
        <w:t>secretion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susceptibility</w:t>
      </w:r>
      <w:r>
        <w:rPr>
          <w:i/>
          <w:spacing w:val="1"/>
        </w:rPr>
        <w:t xml:space="preserve"> </w:t>
      </w:r>
      <w:r>
        <w:rPr>
          <w:i/>
        </w:rPr>
        <w:t>to</w:t>
      </w:r>
      <w:r>
        <w:rPr>
          <w:i/>
          <w:spacing w:val="1"/>
        </w:rPr>
        <w:t xml:space="preserve"> </w:t>
      </w:r>
      <w:r>
        <w:rPr>
          <w:i/>
        </w:rPr>
        <w:t>upper</w:t>
      </w:r>
      <w:r>
        <w:rPr>
          <w:i/>
          <w:spacing w:val="1"/>
        </w:rPr>
        <w:t xml:space="preserve"> </w:t>
      </w:r>
      <w:r>
        <w:rPr>
          <w:i/>
        </w:rPr>
        <w:t>respiratory</w:t>
      </w:r>
      <w:r>
        <w:rPr>
          <w:i/>
          <w:spacing w:val="-3"/>
        </w:rPr>
        <w:t xml:space="preserve"> </w:t>
      </w:r>
      <w:r>
        <w:rPr>
          <w:i/>
        </w:rPr>
        <w:t>infection.</w:t>
      </w:r>
      <w:r>
        <w:rPr>
          <w:i/>
          <w:spacing w:val="2"/>
        </w:rPr>
        <w:t xml:space="preserve"> </w:t>
      </w:r>
      <w:r>
        <w:t>Brain,</w:t>
      </w:r>
      <w:r>
        <w:rPr>
          <w:spacing w:val="-1"/>
        </w:rPr>
        <w:t xml:space="preserve"> </w:t>
      </w:r>
      <w:r>
        <w:t>behavior, and</w:t>
      </w:r>
      <w:r>
        <w:rPr>
          <w:spacing w:val="-2"/>
        </w:rPr>
        <w:t xml:space="preserve"> </w:t>
      </w:r>
      <w:r>
        <w:t>immunity,</w:t>
      </w:r>
      <w:r>
        <w:rPr>
          <w:spacing w:val="-1"/>
        </w:rPr>
        <w:t xml:space="preserve"> </w:t>
      </w:r>
      <w:r>
        <w:t>2016.</w:t>
      </w:r>
      <w:r>
        <w:rPr>
          <w:spacing w:val="1"/>
        </w:rPr>
        <w:t xml:space="preserve"> </w:t>
      </w:r>
      <w:r>
        <w:rPr>
          <w:b/>
        </w:rPr>
        <w:t>53</w:t>
      </w:r>
      <w:r>
        <w:t>:</w:t>
      </w:r>
      <w:r>
        <w:rPr>
          <w:spacing w:val="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255-261.</w:t>
      </w:r>
    </w:p>
    <w:p w:rsidR="007F3F5D" w:rsidRDefault="007F3F5D">
      <w:pPr>
        <w:jc w:val="both"/>
        <w:sectPr w:rsidR="007F3F5D" w:rsidSect="00992759">
          <w:pgSz w:w="11910" w:h="16840"/>
          <w:pgMar w:top="1340" w:right="1320" w:bottom="280" w:left="1340" w:header="720" w:footer="720" w:gutter="0"/>
          <w:lnNumType w:countBy="1" w:restart="continuous"/>
          <w:cols w:space="720"/>
          <w:docGrid w:linePitch="299"/>
        </w:sectPr>
      </w:pPr>
    </w:p>
    <w:p w:rsidR="007F3F5D" w:rsidRDefault="00000000">
      <w:pPr>
        <w:spacing w:before="63"/>
        <w:ind w:left="3435" w:right="4281"/>
        <w:jc w:val="center"/>
        <w:rPr>
          <w:sz w:val="20"/>
        </w:rPr>
      </w:pPr>
      <w:r>
        <w:lastRenderedPageBreak/>
        <w:pict>
          <v:shape id="_x0000_s1026" type="#_x0000_t136" style="position:absolute;left:0;text-align:left;margin-left:105.95pt;margin-top:345.4pt;width:342.35pt;height:90pt;rotation:344;z-index:15741440;mso-position-horizontal-relative:page;mso-position-vertical-relative:page" fillcolor="#a5a5a5" stroked="f">
            <v:fill opacity="12850f"/>
            <o:extrusion v:ext="view" autorotationcenter="t"/>
            <v:textpath style="font-family:&quot;Times New Roman&quot;;font-size:90pt;v-text-kern:t;mso-text-shadow:auto" string="In review"/>
            <w10:wrap anchorx="page" anchory="page"/>
          </v:shape>
        </w:pict>
      </w:r>
      <w:r>
        <w:rPr>
          <w:sz w:val="20"/>
        </w:rPr>
        <w:t>Figure 1.TIF</w:t>
      </w: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7F3F5D">
      <w:pPr>
        <w:pStyle w:val="BodyText"/>
        <w:rPr>
          <w:sz w:val="20"/>
        </w:rPr>
      </w:pPr>
    </w:p>
    <w:p w:rsidR="007F3F5D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1327407</wp:posOffset>
            </wp:positionH>
            <wp:positionV relativeFrom="paragraph">
              <wp:posOffset>120841</wp:posOffset>
            </wp:positionV>
            <wp:extent cx="5124641" cy="34290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641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3F5D" w:rsidSect="00992759">
      <w:pgSz w:w="12220" w:h="17000"/>
      <w:pgMar w:top="260" w:right="1720" w:bottom="280" w:left="172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7AA4" w:rsidRDefault="00217AA4" w:rsidP="000214C4">
      <w:r>
        <w:separator/>
      </w:r>
    </w:p>
  </w:endnote>
  <w:endnote w:type="continuationSeparator" w:id="0">
    <w:p w:rsidR="00217AA4" w:rsidRDefault="00217AA4" w:rsidP="0002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99881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14C4" w:rsidRDefault="000214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214C4" w:rsidRDefault="00021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7AA4" w:rsidRDefault="00217AA4" w:rsidP="000214C4">
      <w:r>
        <w:separator/>
      </w:r>
    </w:p>
  </w:footnote>
  <w:footnote w:type="continuationSeparator" w:id="0">
    <w:p w:rsidR="00217AA4" w:rsidRDefault="00217AA4" w:rsidP="00021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F2DFE"/>
    <w:multiLevelType w:val="multilevel"/>
    <w:tmpl w:val="C3C2787A"/>
    <w:lvl w:ilvl="0">
      <w:start w:val="1"/>
      <w:numFmt w:val="decimal"/>
      <w:lvlText w:val="%1."/>
      <w:lvlJc w:val="left"/>
      <w:pPr>
        <w:ind w:left="281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89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5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2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98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68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3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07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488146CD"/>
    <w:multiLevelType w:val="hybridMultilevel"/>
    <w:tmpl w:val="BD26F552"/>
    <w:lvl w:ilvl="0" w:tplc="EA80F7EA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8DEA59A">
      <w:numFmt w:val="bullet"/>
      <w:lvlText w:val="•"/>
      <w:lvlJc w:val="left"/>
      <w:pPr>
        <w:ind w:left="1014" w:hanging="240"/>
      </w:pPr>
      <w:rPr>
        <w:rFonts w:hint="default"/>
        <w:lang w:val="en-US" w:eastAsia="en-US" w:bidi="ar-SA"/>
      </w:rPr>
    </w:lvl>
    <w:lvl w:ilvl="2" w:tplc="A4606492">
      <w:numFmt w:val="bullet"/>
      <w:lvlText w:val="•"/>
      <w:lvlJc w:val="left"/>
      <w:pPr>
        <w:ind w:left="1929" w:hanging="240"/>
      </w:pPr>
      <w:rPr>
        <w:rFonts w:hint="default"/>
        <w:lang w:val="en-US" w:eastAsia="en-US" w:bidi="ar-SA"/>
      </w:rPr>
    </w:lvl>
    <w:lvl w:ilvl="3" w:tplc="9A9484E4">
      <w:numFmt w:val="bullet"/>
      <w:lvlText w:val="•"/>
      <w:lvlJc w:val="left"/>
      <w:pPr>
        <w:ind w:left="2843" w:hanging="240"/>
      </w:pPr>
      <w:rPr>
        <w:rFonts w:hint="default"/>
        <w:lang w:val="en-US" w:eastAsia="en-US" w:bidi="ar-SA"/>
      </w:rPr>
    </w:lvl>
    <w:lvl w:ilvl="4" w:tplc="AFF24A5A">
      <w:numFmt w:val="bullet"/>
      <w:lvlText w:val="•"/>
      <w:lvlJc w:val="left"/>
      <w:pPr>
        <w:ind w:left="3758" w:hanging="240"/>
      </w:pPr>
      <w:rPr>
        <w:rFonts w:hint="default"/>
        <w:lang w:val="en-US" w:eastAsia="en-US" w:bidi="ar-SA"/>
      </w:rPr>
    </w:lvl>
    <w:lvl w:ilvl="5" w:tplc="E278D7CC">
      <w:numFmt w:val="bullet"/>
      <w:lvlText w:val="•"/>
      <w:lvlJc w:val="left"/>
      <w:pPr>
        <w:ind w:left="4673" w:hanging="240"/>
      </w:pPr>
      <w:rPr>
        <w:rFonts w:hint="default"/>
        <w:lang w:val="en-US" w:eastAsia="en-US" w:bidi="ar-SA"/>
      </w:rPr>
    </w:lvl>
    <w:lvl w:ilvl="6" w:tplc="2F36B75C">
      <w:numFmt w:val="bullet"/>
      <w:lvlText w:val="•"/>
      <w:lvlJc w:val="left"/>
      <w:pPr>
        <w:ind w:left="5587" w:hanging="240"/>
      </w:pPr>
      <w:rPr>
        <w:rFonts w:hint="default"/>
        <w:lang w:val="en-US" w:eastAsia="en-US" w:bidi="ar-SA"/>
      </w:rPr>
    </w:lvl>
    <w:lvl w:ilvl="7" w:tplc="D52A6B5A">
      <w:numFmt w:val="bullet"/>
      <w:lvlText w:val="•"/>
      <w:lvlJc w:val="left"/>
      <w:pPr>
        <w:ind w:left="6502" w:hanging="240"/>
      </w:pPr>
      <w:rPr>
        <w:rFonts w:hint="default"/>
        <w:lang w:val="en-US" w:eastAsia="en-US" w:bidi="ar-SA"/>
      </w:rPr>
    </w:lvl>
    <w:lvl w:ilvl="8" w:tplc="C44E85BC">
      <w:numFmt w:val="bullet"/>
      <w:lvlText w:val="•"/>
      <w:lvlJc w:val="left"/>
      <w:pPr>
        <w:ind w:left="7417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7F6E6517"/>
    <w:multiLevelType w:val="hybridMultilevel"/>
    <w:tmpl w:val="C632EA10"/>
    <w:lvl w:ilvl="0" w:tplc="0EF8A034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3F2477C"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 w:tplc="C0CA761C"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 w:tplc="A14C727C"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 w:tplc="89AE4392"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 w:tplc="BC6CEA3C"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 w:tplc="A7CCDCD2"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 w:tplc="0024DA06"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 w:tplc="980ED780"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num w:numId="1" w16cid:durableId="2049989429">
    <w:abstractNumId w:val="2"/>
  </w:num>
  <w:num w:numId="2" w16cid:durableId="301885350">
    <w:abstractNumId w:val="0"/>
  </w:num>
  <w:num w:numId="3" w16cid:durableId="1352535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3F5D"/>
    <w:rsid w:val="000214C4"/>
    <w:rsid w:val="00217AA4"/>
    <w:rsid w:val="00577BFB"/>
    <w:rsid w:val="007F3F5D"/>
    <w:rsid w:val="008A0014"/>
    <w:rsid w:val="0099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5D959138"/>
  <w15:docId w15:val="{31B402FD-3803-479E-823C-90691E15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214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4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1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4C4"/>
    <w:rPr>
      <w:rFonts w:ascii="Times New Roman" w:eastAsia="Times New Roman" w:hAnsi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021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.Zare@Khalums.ac.ir" TargetMode="External"/><Relationship Id="rId18" Type="http://schemas.openxmlformats.org/officeDocument/2006/relationships/hyperlink" Target="mailto:AbcKamranyen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j.mohammadshshi@arums.ac.ir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zaremaryam119@gmail.com" TargetMode="External"/><Relationship Id="rId17" Type="http://schemas.openxmlformats.org/officeDocument/2006/relationships/hyperlink" Target="https://orcid.org/0000-0001-6442-6340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farhad.pourfarzi@gmail.com" TargetMode="External"/><Relationship Id="rId20" Type="http://schemas.openxmlformats.org/officeDocument/2006/relationships/hyperlink" Target="https://orcid.org/0000-0001-6065-439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rcid.org/0000-0001-6627-8564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orcid.org/0000-0001-6065-439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rontiersin.org/" TargetMode="External"/><Relationship Id="rId14" Type="http://schemas.openxmlformats.org/officeDocument/2006/relationships/hyperlink" Target="https://orcid.org/0000-0001-6627-8564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20E935C-641C-457F-8F04-AD4096428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6141</Words>
  <Characters>36052</Characters>
  <Application>Microsoft Office Word</Application>
  <DocSecurity>0</DocSecurity>
  <Lines>693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Nayeem Hasan</cp:lastModifiedBy>
  <cp:revision>4</cp:revision>
  <dcterms:created xsi:type="dcterms:W3CDTF">2023-08-13T16:16:00Z</dcterms:created>
  <dcterms:modified xsi:type="dcterms:W3CDTF">2023-08-13T17:26:00Z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ab75dceebc8501c75e5182c061dc03946cf9adfd5fdbda2557f2e5e9a18e08d7</vt:lpwstr>
  </property>
</Properties>
</file>