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69A5" w14:textId="77777777" w:rsidR="00A077B9" w:rsidRPr="00EB5EF2" w:rsidRDefault="00A077B9" w:rsidP="00A077B9">
      <w:pPr>
        <w:jc w:val="both"/>
        <w:rPr>
          <w:rFonts w:ascii="Times New Roman" w:hAnsi="Times New Roman" w:cs="Times New Roman"/>
          <w:sz w:val="24"/>
          <w:szCs w:val="24"/>
        </w:rPr>
      </w:pPr>
      <w:r w:rsidRPr="00EB5EF2">
        <w:rPr>
          <w:rFonts w:ascii="Times New Roman" w:hAnsi="Times New Roman" w:cs="Times New Roman"/>
          <w:b/>
          <w:sz w:val="24"/>
          <w:szCs w:val="24"/>
        </w:rPr>
        <w:t xml:space="preserve">Table </w:t>
      </w:r>
      <w:r w:rsidR="001A6309" w:rsidRPr="00EB5EF2">
        <w:rPr>
          <w:rFonts w:ascii="Times New Roman" w:hAnsi="Times New Roman" w:cs="Times New Roman"/>
          <w:b/>
          <w:sz w:val="24"/>
          <w:szCs w:val="24"/>
        </w:rPr>
        <w:t xml:space="preserve">S1 </w:t>
      </w:r>
      <w:r w:rsidRPr="00EB5EF2">
        <w:rPr>
          <w:rFonts w:ascii="Times New Roman" w:hAnsi="Times New Roman" w:cs="Times New Roman"/>
          <w:sz w:val="24"/>
          <w:szCs w:val="24"/>
        </w:rPr>
        <w:t>Definition of independent variables used in the study</w:t>
      </w:r>
    </w:p>
    <w:tbl>
      <w:tblPr>
        <w:tblStyle w:val="Tabellrutnt"/>
        <w:tblW w:w="5000" w:type="pct"/>
        <w:tblLook w:val="04A0" w:firstRow="1" w:lastRow="0" w:firstColumn="1" w:lastColumn="0" w:noHBand="0" w:noVBand="1"/>
      </w:tblPr>
      <w:tblGrid>
        <w:gridCol w:w="1261"/>
        <w:gridCol w:w="3918"/>
        <w:gridCol w:w="1489"/>
        <w:gridCol w:w="1372"/>
        <w:gridCol w:w="976"/>
      </w:tblGrid>
      <w:tr w:rsidR="00A077B9" w:rsidRPr="00EB5EF2" w14:paraId="1625F416" w14:textId="77777777" w:rsidTr="00875822">
        <w:trPr>
          <w:trHeight w:val="144"/>
        </w:trPr>
        <w:tc>
          <w:tcPr>
            <w:tcW w:w="699" w:type="pct"/>
            <w:shd w:val="clear" w:color="auto" w:fill="auto"/>
            <w:vAlign w:val="center"/>
          </w:tcPr>
          <w:p w14:paraId="4B76CE96" w14:textId="77777777" w:rsidR="00A077B9" w:rsidRPr="00EB5EF2" w:rsidRDefault="00A077B9" w:rsidP="00825255">
            <w:pPr>
              <w:jc w:val="both"/>
              <w:rPr>
                <w:rFonts w:ascii="Times New Roman" w:hAnsi="Times New Roman" w:cs="Times New Roman"/>
                <w:b/>
                <w:bCs/>
                <w:sz w:val="20"/>
                <w:szCs w:val="20"/>
                <w:lang w:val="en-GB"/>
              </w:rPr>
            </w:pPr>
            <w:r w:rsidRPr="00EB5EF2">
              <w:rPr>
                <w:rFonts w:ascii="Times New Roman" w:hAnsi="Times New Roman" w:cs="Times New Roman"/>
                <w:b/>
                <w:bCs/>
                <w:sz w:val="20"/>
                <w:szCs w:val="20"/>
                <w:lang w:val="en-GB"/>
              </w:rPr>
              <w:t>Variable</w:t>
            </w:r>
          </w:p>
        </w:tc>
        <w:tc>
          <w:tcPr>
            <w:tcW w:w="2173" w:type="pct"/>
            <w:shd w:val="clear" w:color="auto" w:fill="auto"/>
            <w:vAlign w:val="center"/>
          </w:tcPr>
          <w:p w14:paraId="27E01CB2" w14:textId="77777777" w:rsidR="00A077B9" w:rsidRPr="00EB5EF2" w:rsidRDefault="00A077B9" w:rsidP="00825255">
            <w:pPr>
              <w:jc w:val="both"/>
              <w:rPr>
                <w:rFonts w:ascii="Times New Roman" w:hAnsi="Times New Roman" w:cs="Times New Roman"/>
                <w:b/>
                <w:bCs/>
                <w:sz w:val="20"/>
                <w:szCs w:val="20"/>
                <w:lang w:val="en-GB"/>
              </w:rPr>
            </w:pPr>
            <w:r w:rsidRPr="00EB5EF2">
              <w:rPr>
                <w:rFonts w:ascii="Times New Roman" w:hAnsi="Times New Roman" w:cs="Times New Roman"/>
                <w:b/>
                <w:bCs/>
                <w:sz w:val="20"/>
                <w:szCs w:val="20"/>
                <w:lang w:val="en-GB"/>
              </w:rPr>
              <w:t>Description</w:t>
            </w:r>
          </w:p>
        </w:tc>
        <w:tc>
          <w:tcPr>
            <w:tcW w:w="826" w:type="pct"/>
            <w:shd w:val="clear" w:color="auto" w:fill="auto"/>
            <w:vAlign w:val="center"/>
          </w:tcPr>
          <w:p w14:paraId="5BB9A816" w14:textId="77777777" w:rsidR="00A077B9" w:rsidRPr="00EB5EF2" w:rsidRDefault="00A077B9" w:rsidP="00825255">
            <w:pPr>
              <w:jc w:val="both"/>
              <w:rPr>
                <w:rFonts w:ascii="Times New Roman" w:hAnsi="Times New Roman" w:cs="Times New Roman"/>
                <w:b/>
                <w:bCs/>
                <w:sz w:val="20"/>
                <w:szCs w:val="20"/>
                <w:lang w:val="en-GB"/>
              </w:rPr>
            </w:pPr>
            <w:r w:rsidRPr="00EB5EF2">
              <w:rPr>
                <w:rFonts w:ascii="Times New Roman" w:hAnsi="Times New Roman" w:cs="Times New Roman"/>
                <w:b/>
                <w:bCs/>
                <w:sz w:val="20"/>
                <w:szCs w:val="20"/>
                <w:lang w:val="en-GB"/>
              </w:rPr>
              <w:t>Measurement</w:t>
            </w:r>
          </w:p>
        </w:tc>
        <w:tc>
          <w:tcPr>
            <w:tcW w:w="761" w:type="pct"/>
            <w:shd w:val="clear" w:color="auto" w:fill="auto"/>
            <w:vAlign w:val="center"/>
          </w:tcPr>
          <w:p w14:paraId="7C724282" w14:textId="77777777" w:rsidR="00A077B9" w:rsidRPr="00EB5EF2" w:rsidRDefault="00A077B9" w:rsidP="00825255">
            <w:pPr>
              <w:jc w:val="both"/>
              <w:rPr>
                <w:rFonts w:ascii="Times New Roman" w:hAnsi="Times New Roman" w:cs="Times New Roman"/>
                <w:b/>
                <w:bCs/>
                <w:sz w:val="20"/>
                <w:szCs w:val="20"/>
                <w:lang w:val="en-GB"/>
              </w:rPr>
            </w:pPr>
            <w:r w:rsidRPr="00EB5EF2">
              <w:rPr>
                <w:rFonts w:ascii="Times New Roman" w:hAnsi="Times New Roman" w:cs="Times New Roman"/>
                <w:b/>
                <w:bCs/>
                <w:sz w:val="20"/>
                <w:szCs w:val="20"/>
                <w:lang w:val="en-GB"/>
              </w:rPr>
              <w:t>Scale of measurement</w:t>
            </w:r>
          </w:p>
        </w:tc>
        <w:tc>
          <w:tcPr>
            <w:tcW w:w="541" w:type="pct"/>
            <w:shd w:val="clear" w:color="auto" w:fill="auto"/>
          </w:tcPr>
          <w:p w14:paraId="466E725B" w14:textId="77777777" w:rsidR="00A077B9" w:rsidRPr="00EB5EF2" w:rsidRDefault="00A077B9" w:rsidP="00825255">
            <w:pPr>
              <w:rPr>
                <w:rFonts w:ascii="Times New Roman" w:hAnsi="Times New Roman" w:cs="Times New Roman"/>
                <w:b/>
                <w:bCs/>
                <w:sz w:val="20"/>
                <w:szCs w:val="20"/>
                <w:lang w:val="en-GB"/>
              </w:rPr>
            </w:pPr>
            <w:r w:rsidRPr="00EB5EF2">
              <w:rPr>
                <w:rFonts w:ascii="Times New Roman" w:hAnsi="Times New Roman" w:cs="Times New Roman"/>
                <w:b/>
                <w:bCs/>
                <w:sz w:val="20"/>
                <w:szCs w:val="20"/>
                <w:lang w:val="en-GB"/>
              </w:rPr>
              <w:t>No of response /Missing</w:t>
            </w:r>
          </w:p>
        </w:tc>
      </w:tr>
      <w:tr w:rsidR="00A077B9" w:rsidRPr="00EB5EF2" w14:paraId="7CE38FE3" w14:textId="77777777" w:rsidTr="00875822">
        <w:trPr>
          <w:trHeight w:val="144"/>
        </w:trPr>
        <w:tc>
          <w:tcPr>
            <w:tcW w:w="699" w:type="pct"/>
            <w:shd w:val="clear" w:color="auto" w:fill="auto"/>
            <w:vAlign w:val="center"/>
          </w:tcPr>
          <w:p w14:paraId="4911C077"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bCs/>
                <w:sz w:val="20"/>
                <w:szCs w:val="20"/>
                <w:lang w:val="en-GB"/>
              </w:rPr>
              <w:t>Low birth weight (Outcome variable)</w:t>
            </w:r>
          </w:p>
        </w:tc>
        <w:tc>
          <w:tcPr>
            <w:tcW w:w="2173" w:type="pct"/>
            <w:shd w:val="clear" w:color="auto" w:fill="auto"/>
            <w:vAlign w:val="center"/>
          </w:tcPr>
          <w:p w14:paraId="49117237"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bCs/>
                <w:sz w:val="20"/>
                <w:szCs w:val="20"/>
              </w:rPr>
              <w:t>When a baby is born weighing less than 2500 grams (2.5 kg)</w:t>
            </w:r>
          </w:p>
        </w:tc>
        <w:tc>
          <w:tcPr>
            <w:tcW w:w="826" w:type="pct"/>
            <w:shd w:val="clear" w:color="auto" w:fill="auto"/>
            <w:vAlign w:val="center"/>
          </w:tcPr>
          <w:p w14:paraId="3D5791C8"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bCs/>
                <w:sz w:val="20"/>
                <w:szCs w:val="20"/>
                <w:lang w:val="en-GB"/>
              </w:rPr>
              <w:t>No, Yes</w:t>
            </w:r>
          </w:p>
        </w:tc>
        <w:tc>
          <w:tcPr>
            <w:tcW w:w="761" w:type="pct"/>
            <w:shd w:val="clear" w:color="auto" w:fill="auto"/>
            <w:vAlign w:val="center"/>
          </w:tcPr>
          <w:p w14:paraId="63806B6A"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sz w:val="20"/>
                <w:szCs w:val="20"/>
                <w:lang w:val="en-GB"/>
              </w:rPr>
              <w:t xml:space="preserve">Binary </w:t>
            </w:r>
          </w:p>
        </w:tc>
        <w:tc>
          <w:tcPr>
            <w:tcW w:w="541" w:type="pct"/>
            <w:shd w:val="clear" w:color="auto" w:fill="auto"/>
          </w:tcPr>
          <w:p w14:paraId="50A59F78"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sz w:val="20"/>
                <w:szCs w:val="20"/>
              </w:rPr>
              <w:t>2,408/0</w:t>
            </w:r>
          </w:p>
        </w:tc>
      </w:tr>
      <w:tr w:rsidR="00A077B9" w:rsidRPr="00EB5EF2" w14:paraId="3687077E" w14:textId="77777777" w:rsidTr="00A077B9">
        <w:trPr>
          <w:trHeight w:val="144"/>
        </w:trPr>
        <w:tc>
          <w:tcPr>
            <w:tcW w:w="5000" w:type="pct"/>
            <w:gridSpan w:val="5"/>
            <w:shd w:val="clear" w:color="auto" w:fill="auto"/>
            <w:vAlign w:val="center"/>
          </w:tcPr>
          <w:p w14:paraId="4113FABD" w14:textId="77777777" w:rsidR="00A077B9" w:rsidRPr="00EB5EF2" w:rsidRDefault="00A077B9" w:rsidP="00825255">
            <w:pPr>
              <w:jc w:val="both"/>
              <w:rPr>
                <w:rFonts w:ascii="Times New Roman" w:hAnsi="Times New Roman" w:cs="Times New Roman"/>
                <w:b/>
                <w:sz w:val="20"/>
                <w:szCs w:val="20"/>
              </w:rPr>
            </w:pPr>
            <w:r w:rsidRPr="00EB5EF2">
              <w:rPr>
                <w:rFonts w:ascii="Times New Roman" w:hAnsi="Times New Roman" w:cs="Times New Roman"/>
                <w:b/>
                <w:sz w:val="20"/>
                <w:szCs w:val="20"/>
              </w:rPr>
              <w:t>Maternal characteristics</w:t>
            </w:r>
          </w:p>
        </w:tc>
      </w:tr>
      <w:tr w:rsidR="00A077B9" w:rsidRPr="00EB5EF2" w14:paraId="1B50457C" w14:textId="77777777" w:rsidTr="00875822">
        <w:trPr>
          <w:trHeight w:val="448"/>
        </w:trPr>
        <w:tc>
          <w:tcPr>
            <w:tcW w:w="699" w:type="pct"/>
            <w:vAlign w:val="center"/>
          </w:tcPr>
          <w:p w14:paraId="753736A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bCs/>
                <w:sz w:val="20"/>
                <w:szCs w:val="20"/>
                <w:lang w:val="en-GB"/>
              </w:rPr>
              <w:t>Mothers’ age (in years)</w:t>
            </w:r>
          </w:p>
        </w:tc>
        <w:tc>
          <w:tcPr>
            <w:tcW w:w="2173" w:type="pct"/>
            <w:vAlign w:val="center"/>
          </w:tcPr>
          <w:p w14:paraId="62388240"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Age of mothers at the time of data collection</w:t>
            </w:r>
          </w:p>
        </w:tc>
        <w:tc>
          <w:tcPr>
            <w:tcW w:w="826" w:type="pct"/>
            <w:vAlign w:val="center"/>
          </w:tcPr>
          <w:p w14:paraId="2CE9CC8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15-19, 20-24, 25-29, 30-34, 35 and above</w:t>
            </w:r>
          </w:p>
        </w:tc>
        <w:tc>
          <w:tcPr>
            <w:tcW w:w="761" w:type="pct"/>
            <w:vAlign w:val="center"/>
          </w:tcPr>
          <w:p w14:paraId="2057695A"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Discrete, categorical </w:t>
            </w:r>
          </w:p>
        </w:tc>
        <w:tc>
          <w:tcPr>
            <w:tcW w:w="541" w:type="pct"/>
          </w:tcPr>
          <w:p w14:paraId="5471582B"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1CF7C2F1" w14:textId="77777777" w:rsidTr="00875822">
        <w:trPr>
          <w:trHeight w:val="448"/>
        </w:trPr>
        <w:tc>
          <w:tcPr>
            <w:tcW w:w="699" w:type="pct"/>
            <w:vAlign w:val="center"/>
          </w:tcPr>
          <w:p w14:paraId="7186740B"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lang w:val="en-GB"/>
              </w:rPr>
              <w:t>Parents’ educational status</w:t>
            </w:r>
          </w:p>
        </w:tc>
        <w:tc>
          <w:tcPr>
            <w:tcW w:w="2173" w:type="pct"/>
            <w:vAlign w:val="center"/>
          </w:tcPr>
          <w:p w14:paraId="4E1ECD9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Parental educational status. Accomplishment of at least five years of schooling (primary level, class 1 to 5) refers educated. No (0 years of schooling) schooling year refers uneducated.  </w:t>
            </w:r>
          </w:p>
        </w:tc>
        <w:tc>
          <w:tcPr>
            <w:tcW w:w="826" w:type="pct"/>
            <w:vAlign w:val="center"/>
          </w:tcPr>
          <w:p w14:paraId="0EC1326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Both parents were uneducated, only father was uneducated, only mother was uneducated, both parents were educated</w:t>
            </w:r>
          </w:p>
        </w:tc>
        <w:tc>
          <w:tcPr>
            <w:tcW w:w="761" w:type="pct"/>
            <w:vAlign w:val="center"/>
          </w:tcPr>
          <w:p w14:paraId="24B69300"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Categorical </w:t>
            </w:r>
          </w:p>
        </w:tc>
        <w:tc>
          <w:tcPr>
            <w:tcW w:w="541" w:type="pct"/>
          </w:tcPr>
          <w:p w14:paraId="0B321FB9"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08814809" w14:textId="77777777" w:rsidTr="00875822">
        <w:trPr>
          <w:trHeight w:val="448"/>
        </w:trPr>
        <w:tc>
          <w:tcPr>
            <w:tcW w:w="699" w:type="pct"/>
            <w:vAlign w:val="center"/>
          </w:tcPr>
          <w:p w14:paraId="67FE5D02"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lang w:val="en-GB"/>
              </w:rPr>
              <w:t>Mother currently working</w:t>
            </w:r>
          </w:p>
        </w:tc>
        <w:tc>
          <w:tcPr>
            <w:tcW w:w="2173" w:type="pct"/>
            <w:vAlign w:val="center"/>
          </w:tcPr>
          <w:p w14:paraId="2442FE2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Mother engaged in economic activity at the time of data collection.</w:t>
            </w:r>
          </w:p>
        </w:tc>
        <w:tc>
          <w:tcPr>
            <w:tcW w:w="826" w:type="pct"/>
            <w:vAlign w:val="center"/>
          </w:tcPr>
          <w:p w14:paraId="391DE621"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 Yes</w:t>
            </w:r>
          </w:p>
        </w:tc>
        <w:tc>
          <w:tcPr>
            <w:tcW w:w="761" w:type="pct"/>
            <w:vAlign w:val="center"/>
          </w:tcPr>
          <w:p w14:paraId="4B125B67"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Binary </w:t>
            </w:r>
          </w:p>
        </w:tc>
        <w:tc>
          <w:tcPr>
            <w:tcW w:w="541" w:type="pct"/>
          </w:tcPr>
          <w:p w14:paraId="1A4948F9"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1B8DD72D" w14:textId="77777777" w:rsidTr="00875822">
        <w:trPr>
          <w:trHeight w:val="448"/>
        </w:trPr>
        <w:tc>
          <w:tcPr>
            <w:tcW w:w="699" w:type="pct"/>
            <w:vAlign w:val="center"/>
          </w:tcPr>
          <w:p w14:paraId="62B530FF"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bCs/>
                <w:sz w:val="20"/>
                <w:szCs w:val="20"/>
                <w:lang w:val="en-GB"/>
              </w:rPr>
              <w:t>Underweight mother</w:t>
            </w:r>
            <w:r w:rsidRPr="00EB5EF2">
              <w:rPr>
                <w:rFonts w:ascii="Times New Roman" w:hAnsi="Times New Roman" w:cs="Times New Roman"/>
                <w:sz w:val="20"/>
                <w:szCs w:val="20"/>
                <w:lang w:val="en-GB"/>
              </w:rPr>
              <w:t xml:space="preserve"> </w:t>
            </w:r>
          </w:p>
        </w:tc>
        <w:tc>
          <w:tcPr>
            <w:tcW w:w="2173" w:type="pct"/>
            <w:vAlign w:val="center"/>
          </w:tcPr>
          <w:p w14:paraId="5C259B8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Mother with &lt;18.5 kg/m</w:t>
            </w:r>
            <w:r w:rsidRPr="00EB5EF2">
              <w:rPr>
                <w:rFonts w:ascii="Times New Roman" w:hAnsi="Times New Roman" w:cs="Times New Roman"/>
                <w:sz w:val="20"/>
                <w:szCs w:val="20"/>
                <w:vertAlign w:val="superscript"/>
                <w:lang w:val="en-GB"/>
              </w:rPr>
              <w:t>2</w:t>
            </w:r>
            <w:r w:rsidRPr="00EB5EF2">
              <w:rPr>
                <w:rFonts w:ascii="Times New Roman" w:hAnsi="Times New Roman" w:cs="Times New Roman"/>
                <w:sz w:val="20"/>
                <w:szCs w:val="20"/>
                <w:lang w:val="en-GB"/>
              </w:rPr>
              <w:t xml:space="preserve"> of body mass index refers to underweight, and ≥18.5 kg/m</w:t>
            </w:r>
            <w:r w:rsidRPr="00EB5EF2">
              <w:rPr>
                <w:rFonts w:ascii="Times New Roman" w:hAnsi="Times New Roman" w:cs="Times New Roman"/>
                <w:sz w:val="20"/>
                <w:szCs w:val="20"/>
                <w:vertAlign w:val="superscript"/>
                <w:lang w:val="en-GB"/>
              </w:rPr>
              <w:t>2</w:t>
            </w:r>
            <w:r w:rsidRPr="00EB5EF2">
              <w:rPr>
                <w:rFonts w:ascii="Times New Roman" w:hAnsi="Times New Roman" w:cs="Times New Roman"/>
                <w:sz w:val="20"/>
                <w:szCs w:val="20"/>
                <w:lang w:val="en-GB"/>
              </w:rPr>
              <w:t xml:space="preserve"> refers to healthy or not underweight</w:t>
            </w:r>
          </w:p>
        </w:tc>
        <w:tc>
          <w:tcPr>
            <w:tcW w:w="826" w:type="pct"/>
            <w:vAlign w:val="center"/>
          </w:tcPr>
          <w:p w14:paraId="29CC4B4F"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No, </w:t>
            </w:r>
          </w:p>
          <w:p w14:paraId="1D71D13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Yes (&lt;18.5kg/m</w:t>
            </w:r>
            <w:r w:rsidRPr="00EB5EF2">
              <w:rPr>
                <w:rFonts w:ascii="Times New Roman" w:hAnsi="Times New Roman" w:cs="Times New Roman"/>
                <w:sz w:val="20"/>
                <w:szCs w:val="20"/>
                <w:vertAlign w:val="superscript"/>
                <w:lang w:val="en-GB"/>
              </w:rPr>
              <w:t>2</w:t>
            </w:r>
            <w:r w:rsidRPr="00EB5EF2">
              <w:rPr>
                <w:rFonts w:ascii="Times New Roman" w:hAnsi="Times New Roman" w:cs="Times New Roman"/>
                <w:sz w:val="20"/>
                <w:szCs w:val="20"/>
                <w:lang w:val="en-GB"/>
              </w:rPr>
              <w:t>)</w:t>
            </w:r>
          </w:p>
        </w:tc>
        <w:tc>
          <w:tcPr>
            <w:tcW w:w="761" w:type="pct"/>
            <w:vAlign w:val="center"/>
          </w:tcPr>
          <w:p w14:paraId="3273272F"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06B2FC83"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26ADBE85" w14:textId="77777777" w:rsidTr="00875822">
        <w:trPr>
          <w:trHeight w:val="448"/>
        </w:trPr>
        <w:tc>
          <w:tcPr>
            <w:tcW w:w="699" w:type="pct"/>
            <w:vAlign w:val="center"/>
          </w:tcPr>
          <w:p w14:paraId="2B84ABEC"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bCs/>
                <w:sz w:val="20"/>
                <w:szCs w:val="20"/>
                <w:lang w:val="en-GB"/>
              </w:rPr>
              <w:t xml:space="preserve">Mothers’ decision-making autonomy </w:t>
            </w:r>
          </w:p>
        </w:tc>
        <w:tc>
          <w:tcPr>
            <w:tcW w:w="2173" w:type="pct"/>
            <w:vAlign w:val="center"/>
          </w:tcPr>
          <w:p w14:paraId="1BC436A8"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In the BDHS surveys, a woman’s decision-making power is assessed on the following three themes: 1) a woman who usually decides on her healthcare 2) a woman who usually decides on large household purchases and 3) a woman who usually decides on visits to family or relatives. The response options were as follows: (a) respondent alone, (b) respondent and husband/partner, (c) respondent and another person, (d) husband/partner alone, (e) someone else, (f) other. For each question, a value of 1 was assigned for inability in decision-making if the responses were d, e, or f and 0 for otherwise if the responses were a, b, or c. The values were then added, resulting in a score from 0 to 3. The Cronbach’s α for the </w:t>
            </w:r>
            <w:r w:rsidRPr="00EB5EF2">
              <w:rPr>
                <w:rFonts w:ascii="Times New Roman" w:hAnsi="Times New Roman" w:cs="Times New Roman"/>
                <w:sz w:val="20"/>
                <w:szCs w:val="20"/>
                <w:lang w:val="en-GB"/>
              </w:rPr>
              <w:lastRenderedPageBreak/>
              <w:t>instruments was 0·79, indicating high internal consistency.</w:t>
            </w:r>
          </w:p>
        </w:tc>
        <w:tc>
          <w:tcPr>
            <w:tcW w:w="826" w:type="pct"/>
            <w:vAlign w:val="center"/>
          </w:tcPr>
          <w:p w14:paraId="51718E2B"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lastRenderedPageBreak/>
              <w:t>Not participated, Participated</w:t>
            </w:r>
          </w:p>
        </w:tc>
        <w:tc>
          <w:tcPr>
            <w:tcW w:w="761" w:type="pct"/>
            <w:vAlign w:val="center"/>
          </w:tcPr>
          <w:p w14:paraId="0C67D7DF"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06D14E19"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627A89B7" w14:textId="77777777" w:rsidTr="00875822">
        <w:trPr>
          <w:trHeight w:val="448"/>
        </w:trPr>
        <w:tc>
          <w:tcPr>
            <w:tcW w:w="699" w:type="pct"/>
            <w:vAlign w:val="center"/>
          </w:tcPr>
          <w:p w14:paraId="7272B8F3"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bCs/>
                <w:sz w:val="20"/>
                <w:szCs w:val="20"/>
                <w:lang w:val="en-GB"/>
              </w:rPr>
              <w:t>Mother’s attitudes toward violence</w:t>
            </w:r>
          </w:p>
        </w:tc>
        <w:tc>
          <w:tcPr>
            <w:tcW w:w="2173" w:type="pct"/>
            <w:vAlign w:val="center"/>
          </w:tcPr>
          <w:p w14:paraId="362E2AC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Respondents are asked if they agree that a husband is justified in hitting or beating his wife under each of the following five circumstances: she burns the food, she argues with him, she goes out without telling him, she neglects the children, and she refuses to have sex with him. If respondents answer “yes” in at least one circumstance, they are considered to have attitudes justifying wife beating.</w:t>
            </w:r>
          </w:p>
        </w:tc>
        <w:tc>
          <w:tcPr>
            <w:tcW w:w="826" w:type="pct"/>
            <w:vAlign w:val="center"/>
          </w:tcPr>
          <w:p w14:paraId="242CE34D"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Not justified, Justified</w:t>
            </w:r>
          </w:p>
        </w:tc>
        <w:tc>
          <w:tcPr>
            <w:tcW w:w="761" w:type="pct"/>
            <w:vAlign w:val="center"/>
          </w:tcPr>
          <w:p w14:paraId="6918B8D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747909D1"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137FA8B7" w14:textId="77777777" w:rsidTr="00875822">
        <w:trPr>
          <w:trHeight w:val="448"/>
        </w:trPr>
        <w:tc>
          <w:tcPr>
            <w:tcW w:w="699" w:type="pct"/>
            <w:vAlign w:val="center"/>
          </w:tcPr>
          <w:p w14:paraId="120215D0"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bCs/>
                <w:sz w:val="20"/>
                <w:szCs w:val="20"/>
                <w:lang w:val="en-GB"/>
              </w:rPr>
              <w:t>Mothers received antenatal care</w:t>
            </w:r>
          </w:p>
        </w:tc>
        <w:tc>
          <w:tcPr>
            <w:tcW w:w="2173" w:type="pct"/>
            <w:vAlign w:val="center"/>
          </w:tcPr>
          <w:p w14:paraId="750B885A"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At least one medical surveillance and review performed during pregnancy for the early detection of possible complications of pregnancy.</w:t>
            </w:r>
          </w:p>
        </w:tc>
        <w:tc>
          <w:tcPr>
            <w:tcW w:w="826" w:type="pct"/>
            <w:vAlign w:val="center"/>
          </w:tcPr>
          <w:p w14:paraId="567AE2F3"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 Yes</w:t>
            </w:r>
          </w:p>
        </w:tc>
        <w:tc>
          <w:tcPr>
            <w:tcW w:w="761" w:type="pct"/>
            <w:vAlign w:val="center"/>
          </w:tcPr>
          <w:p w14:paraId="436160AA"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09C6322D"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0C77AA4B" w14:textId="77777777" w:rsidTr="00875822">
        <w:trPr>
          <w:trHeight w:val="448"/>
        </w:trPr>
        <w:tc>
          <w:tcPr>
            <w:tcW w:w="699" w:type="pct"/>
            <w:vAlign w:val="center"/>
          </w:tcPr>
          <w:p w14:paraId="23782915"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rPr>
              <w:t>Number of living children</w:t>
            </w:r>
          </w:p>
        </w:tc>
        <w:tc>
          <w:tcPr>
            <w:tcW w:w="2173" w:type="pct"/>
            <w:vAlign w:val="center"/>
          </w:tcPr>
          <w:p w14:paraId="53CCD1BC"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The number of alive children to mothers at the time of data collection.</w:t>
            </w:r>
          </w:p>
        </w:tc>
        <w:tc>
          <w:tcPr>
            <w:tcW w:w="826" w:type="pct"/>
            <w:vAlign w:val="center"/>
          </w:tcPr>
          <w:p w14:paraId="73970198"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2, ≥ 3</w:t>
            </w:r>
          </w:p>
        </w:tc>
        <w:tc>
          <w:tcPr>
            <w:tcW w:w="761" w:type="pct"/>
            <w:vAlign w:val="center"/>
          </w:tcPr>
          <w:p w14:paraId="03251E6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Discrete, categorical </w:t>
            </w:r>
          </w:p>
        </w:tc>
        <w:tc>
          <w:tcPr>
            <w:tcW w:w="541" w:type="pct"/>
          </w:tcPr>
          <w:p w14:paraId="420D1F5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59E4B980" w14:textId="77777777" w:rsidTr="00875822">
        <w:trPr>
          <w:trHeight w:val="448"/>
        </w:trPr>
        <w:tc>
          <w:tcPr>
            <w:tcW w:w="699" w:type="pct"/>
            <w:vAlign w:val="center"/>
          </w:tcPr>
          <w:p w14:paraId="65CCC261"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rPr>
              <w:t>Age at first sex (in years)</w:t>
            </w:r>
          </w:p>
        </w:tc>
        <w:tc>
          <w:tcPr>
            <w:tcW w:w="2173" w:type="pct"/>
            <w:vAlign w:val="center"/>
          </w:tcPr>
          <w:p w14:paraId="7B49F9D9"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Age at first sexual intercourse told by mother.</w:t>
            </w:r>
          </w:p>
        </w:tc>
        <w:tc>
          <w:tcPr>
            <w:tcW w:w="826" w:type="pct"/>
            <w:vAlign w:val="center"/>
          </w:tcPr>
          <w:p w14:paraId="6002E84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&lt; 15, 15-24, 25-34</w:t>
            </w:r>
          </w:p>
        </w:tc>
        <w:tc>
          <w:tcPr>
            <w:tcW w:w="761" w:type="pct"/>
            <w:vAlign w:val="center"/>
          </w:tcPr>
          <w:p w14:paraId="6A95BBBD"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Discrete, categorical</w:t>
            </w:r>
          </w:p>
        </w:tc>
        <w:tc>
          <w:tcPr>
            <w:tcW w:w="541" w:type="pct"/>
          </w:tcPr>
          <w:p w14:paraId="0D503A99"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186841FF" w14:textId="77777777" w:rsidTr="00875822">
        <w:trPr>
          <w:trHeight w:val="448"/>
        </w:trPr>
        <w:tc>
          <w:tcPr>
            <w:tcW w:w="699" w:type="pct"/>
            <w:vAlign w:val="center"/>
          </w:tcPr>
          <w:p w14:paraId="36AD4D00"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rPr>
              <w:t>Wanted last child</w:t>
            </w:r>
          </w:p>
        </w:tc>
        <w:tc>
          <w:tcPr>
            <w:tcW w:w="2173" w:type="pct"/>
            <w:vAlign w:val="center"/>
          </w:tcPr>
          <w:p w14:paraId="316FC940"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The child was unexpected or expected at the time of birth </w:t>
            </w:r>
          </w:p>
        </w:tc>
        <w:tc>
          <w:tcPr>
            <w:tcW w:w="826" w:type="pct"/>
            <w:vAlign w:val="center"/>
          </w:tcPr>
          <w:p w14:paraId="28886455"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Wanted then, wanted later, wanted no more.</w:t>
            </w:r>
          </w:p>
        </w:tc>
        <w:tc>
          <w:tcPr>
            <w:tcW w:w="761" w:type="pct"/>
            <w:vAlign w:val="center"/>
          </w:tcPr>
          <w:p w14:paraId="137DE0A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Categorical</w:t>
            </w:r>
          </w:p>
        </w:tc>
        <w:tc>
          <w:tcPr>
            <w:tcW w:w="541" w:type="pct"/>
          </w:tcPr>
          <w:p w14:paraId="5F2137D8"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12EAA971" w14:textId="77777777" w:rsidTr="00875822">
        <w:trPr>
          <w:trHeight w:val="448"/>
        </w:trPr>
        <w:tc>
          <w:tcPr>
            <w:tcW w:w="699" w:type="pct"/>
            <w:vAlign w:val="center"/>
          </w:tcPr>
          <w:p w14:paraId="72B89605" w14:textId="77777777" w:rsidR="00A077B9" w:rsidRPr="00EB5EF2" w:rsidRDefault="00A077B9" w:rsidP="00825255">
            <w:pPr>
              <w:rPr>
                <w:rFonts w:ascii="Times New Roman" w:hAnsi="Times New Roman" w:cs="Times New Roman"/>
                <w:sz w:val="20"/>
                <w:szCs w:val="20"/>
              </w:rPr>
            </w:pPr>
            <w:r w:rsidRPr="00EB5EF2">
              <w:rPr>
                <w:rFonts w:ascii="Times New Roman" w:hAnsi="Times New Roman" w:cs="Times New Roman"/>
                <w:sz w:val="20"/>
                <w:szCs w:val="20"/>
              </w:rPr>
              <w:t>Ever had terminated pregnancy</w:t>
            </w:r>
          </w:p>
        </w:tc>
        <w:tc>
          <w:tcPr>
            <w:tcW w:w="2173" w:type="pct"/>
            <w:vAlign w:val="center"/>
          </w:tcPr>
          <w:p w14:paraId="2E603B79"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Women who ever had a pregnancy that was miscarried, aborted, or ended in a stillbirth.</w:t>
            </w:r>
          </w:p>
        </w:tc>
        <w:tc>
          <w:tcPr>
            <w:tcW w:w="826" w:type="pct"/>
            <w:vAlign w:val="center"/>
          </w:tcPr>
          <w:p w14:paraId="3CD65BF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 Yes</w:t>
            </w:r>
          </w:p>
        </w:tc>
        <w:tc>
          <w:tcPr>
            <w:tcW w:w="761" w:type="pct"/>
            <w:vAlign w:val="center"/>
          </w:tcPr>
          <w:p w14:paraId="0692BF6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46C51CB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11FD7428" w14:textId="77777777" w:rsidTr="00875822">
        <w:trPr>
          <w:trHeight w:val="448"/>
        </w:trPr>
        <w:tc>
          <w:tcPr>
            <w:tcW w:w="699" w:type="pct"/>
            <w:vAlign w:val="center"/>
          </w:tcPr>
          <w:p w14:paraId="4F73002F"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rPr>
              <w:t>Last birth a caesarean section</w:t>
            </w:r>
          </w:p>
        </w:tc>
        <w:tc>
          <w:tcPr>
            <w:tcW w:w="2173" w:type="pct"/>
            <w:vAlign w:val="center"/>
          </w:tcPr>
          <w:p w14:paraId="09DAE46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Women who delivered their last child through caesarean section.</w:t>
            </w:r>
          </w:p>
        </w:tc>
        <w:tc>
          <w:tcPr>
            <w:tcW w:w="826" w:type="pct"/>
            <w:vAlign w:val="center"/>
          </w:tcPr>
          <w:p w14:paraId="2D78979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 Yes</w:t>
            </w:r>
          </w:p>
        </w:tc>
        <w:tc>
          <w:tcPr>
            <w:tcW w:w="761" w:type="pct"/>
            <w:vAlign w:val="center"/>
          </w:tcPr>
          <w:p w14:paraId="065C255F"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181252C1"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4D3DDDC5" w14:textId="77777777" w:rsidTr="00875822">
        <w:trPr>
          <w:trHeight w:val="448"/>
        </w:trPr>
        <w:tc>
          <w:tcPr>
            <w:tcW w:w="699" w:type="pct"/>
            <w:vAlign w:val="center"/>
          </w:tcPr>
          <w:p w14:paraId="435DE54B"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rPr>
              <w:t>Sign of Pregnancy complication</w:t>
            </w:r>
          </w:p>
        </w:tc>
        <w:tc>
          <w:tcPr>
            <w:tcW w:w="2173" w:type="pct"/>
            <w:vAlign w:val="center"/>
          </w:tcPr>
          <w:p w14:paraId="04324205"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The most common danger signs of pregnancy complications were vaginal bleeding, severe headache, convulsions or fits, high fever, abdominal pain, vision problem, absence of foetal movements, gush of fluid from vagina, and foul-smelling vaginal discharge. The presence of any one of these signs was considered as “Yes”.</w:t>
            </w:r>
          </w:p>
        </w:tc>
        <w:tc>
          <w:tcPr>
            <w:tcW w:w="826" w:type="pct"/>
            <w:vAlign w:val="center"/>
          </w:tcPr>
          <w:p w14:paraId="171B702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 Yes</w:t>
            </w:r>
          </w:p>
        </w:tc>
        <w:tc>
          <w:tcPr>
            <w:tcW w:w="761" w:type="pct"/>
            <w:vAlign w:val="center"/>
          </w:tcPr>
          <w:p w14:paraId="12A9E30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1A76739C"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2,408/0</w:t>
            </w:r>
          </w:p>
        </w:tc>
      </w:tr>
      <w:tr w:rsidR="00A077B9" w:rsidRPr="00EB5EF2" w14:paraId="792B25E1" w14:textId="77777777" w:rsidTr="00A077B9">
        <w:trPr>
          <w:trHeight w:val="448"/>
        </w:trPr>
        <w:tc>
          <w:tcPr>
            <w:tcW w:w="5000" w:type="pct"/>
            <w:gridSpan w:val="5"/>
            <w:vAlign w:val="center"/>
          </w:tcPr>
          <w:p w14:paraId="5971ADF3"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b/>
                <w:sz w:val="20"/>
                <w:szCs w:val="20"/>
                <w:lang w:val="en-GB"/>
              </w:rPr>
              <w:t>Children’s characteristics</w:t>
            </w:r>
          </w:p>
        </w:tc>
      </w:tr>
      <w:tr w:rsidR="00A077B9" w:rsidRPr="00EB5EF2" w14:paraId="5BD661E9" w14:textId="77777777" w:rsidTr="00875822">
        <w:trPr>
          <w:trHeight w:val="448"/>
        </w:trPr>
        <w:tc>
          <w:tcPr>
            <w:tcW w:w="699" w:type="pct"/>
            <w:vAlign w:val="center"/>
          </w:tcPr>
          <w:p w14:paraId="07592A71"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bCs/>
                <w:sz w:val="20"/>
                <w:szCs w:val="20"/>
                <w:lang w:val="en-GB"/>
              </w:rPr>
              <w:t>Sex of child</w:t>
            </w:r>
          </w:p>
        </w:tc>
        <w:tc>
          <w:tcPr>
            <w:tcW w:w="2173" w:type="pct"/>
            <w:vAlign w:val="center"/>
          </w:tcPr>
          <w:p w14:paraId="02BDF4B7"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Sex differential of children </w:t>
            </w:r>
          </w:p>
        </w:tc>
        <w:tc>
          <w:tcPr>
            <w:tcW w:w="826" w:type="pct"/>
            <w:vAlign w:val="center"/>
          </w:tcPr>
          <w:p w14:paraId="4C61C4C8"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Male, Female</w:t>
            </w:r>
          </w:p>
        </w:tc>
        <w:tc>
          <w:tcPr>
            <w:tcW w:w="761" w:type="pct"/>
            <w:vAlign w:val="center"/>
          </w:tcPr>
          <w:p w14:paraId="5DC6FE41"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3614ED0A"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5635590A" w14:textId="77777777" w:rsidTr="00A077B9">
        <w:trPr>
          <w:trHeight w:val="448"/>
        </w:trPr>
        <w:tc>
          <w:tcPr>
            <w:tcW w:w="5000" w:type="pct"/>
            <w:gridSpan w:val="5"/>
            <w:vAlign w:val="center"/>
          </w:tcPr>
          <w:p w14:paraId="4A771A36"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b/>
                <w:sz w:val="20"/>
                <w:szCs w:val="20"/>
                <w:lang w:val="en-GB"/>
              </w:rPr>
              <w:t>Contextual factors</w:t>
            </w:r>
          </w:p>
        </w:tc>
      </w:tr>
      <w:tr w:rsidR="00A077B9" w:rsidRPr="00EB5EF2" w14:paraId="0B5D7935" w14:textId="77777777" w:rsidTr="00875822">
        <w:trPr>
          <w:trHeight w:val="448"/>
        </w:trPr>
        <w:tc>
          <w:tcPr>
            <w:tcW w:w="699" w:type="pct"/>
            <w:vAlign w:val="center"/>
          </w:tcPr>
          <w:p w14:paraId="57A5C327"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bCs/>
                <w:sz w:val="20"/>
                <w:szCs w:val="20"/>
                <w:lang w:val="en-GB"/>
              </w:rPr>
              <w:lastRenderedPageBreak/>
              <w:t>Mass media exposure</w:t>
            </w:r>
          </w:p>
        </w:tc>
        <w:tc>
          <w:tcPr>
            <w:tcW w:w="2173" w:type="pct"/>
            <w:vAlign w:val="center"/>
          </w:tcPr>
          <w:p w14:paraId="0D3C85F0"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Mass media exposure through television, radio and newspaper/magazine has been defined as exposure to at least one media that exposes to at least once a week</w:t>
            </w:r>
          </w:p>
        </w:tc>
        <w:tc>
          <w:tcPr>
            <w:tcW w:w="826" w:type="pct"/>
            <w:vAlign w:val="center"/>
          </w:tcPr>
          <w:p w14:paraId="65EB08B3"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No, Yes</w:t>
            </w:r>
          </w:p>
        </w:tc>
        <w:tc>
          <w:tcPr>
            <w:tcW w:w="761" w:type="pct"/>
            <w:vAlign w:val="center"/>
          </w:tcPr>
          <w:p w14:paraId="04B9A3EE"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60D2A053"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4080E126" w14:textId="77777777" w:rsidTr="00875822">
        <w:trPr>
          <w:trHeight w:val="448"/>
        </w:trPr>
        <w:tc>
          <w:tcPr>
            <w:tcW w:w="699" w:type="pct"/>
            <w:vAlign w:val="center"/>
          </w:tcPr>
          <w:p w14:paraId="1BFF8CB2"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bCs/>
                <w:sz w:val="20"/>
                <w:szCs w:val="20"/>
                <w:lang w:val="en-GB"/>
              </w:rPr>
              <w:t>Wealth index</w:t>
            </w:r>
          </w:p>
        </w:tc>
        <w:tc>
          <w:tcPr>
            <w:tcW w:w="2173" w:type="pct"/>
            <w:vAlign w:val="center"/>
          </w:tcPr>
          <w:p w14:paraId="35C5431C"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Wealth index in the DHS surveys is calculated, by the DHS authority, based on information on household characteristics and assets using principal component analysis. Then households are classified into quintiles based on the values of the wealth index, where households with lower values of the index is considered as poorest and vice-versa</w:t>
            </w:r>
          </w:p>
        </w:tc>
        <w:tc>
          <w:tcPr>
            <w:tcW w:w="826" w:type="pct"/>
            <w:vAlign w:val="center"/>
          </w:tcPr>
          <w:p w14:paraId="6BAC56B8"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Poorest, poorer, middle, richer, richest</w:t>
            </w:r>
          </w:p>
        </w:tc>
        <w:tc>
          <w:tcPr>
            <w:tcW w:w="761" w:type="pct"/>
            <w:vAlign w:val="center"/>
          </w:tcPr>
          <w:p w14:paraId="4D87D0F8"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Categorical</w:t>
            </w:r>
          </w:p>
        </w:tc>
        <w:tc>
          <w:tcPr>
            <w:tcW w:w="541" w:type="pct"/>
          </w:tcPr>
          <w:p w14:paraId="6E68AB4F"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789256D4" w14:textId="77777777" w:rsidTr="00875822">
        <w:trPr>
          <w:trHeight w:val="448"/>
        </w:trPr>
        <w:tc>
          <w:tcPr>
            <w:tcW w:w="699" w:type="pct"/>
            <w:vAlign w:val="center"/>
          </w:tcPr>
          <w:p w14:paraId="2B4A3491" w14:textId="77777777" w:rsidR="00A077B9" w:rsidRPr="00EB5EF2" w:rsidRDefault="00A077B9" w:rsidP="00825255">
            <w:pPr>
              <w:jc w:val="both"/>
              <w:rPr>
                <w:rFonts w:ascii="Times New Roman" w:hAnsi="Times New Roman" w:cs="Times New Roman"/>
                <w:bCs/>
                <w:sz w:val="20"/>
                <w:szCs w:val="20"/>
                <w:lang w:val="en-GB"/>
              </w:rPr>
            </w:pPr>
            <w:r w:rsidRPr="00EB5EF2">
              <w:rPr>
                <w:rFonts w:ascii="Times New Roman" w:hAnsi="Times New Roman" w:cs="Times New Roman"/>
                <w:bCs/>
                <w:sz w:val="20"/>
                <w:szCs w:val="20"/>
                <w:lang w:val="en-GB"/>
              </w:rPr>
              <w:t>Place of residence</w:t>
            </w:r>
          </w:p>
        </w:tc>
        <w:tc>
          <w:tcPr>
            <w:tcW w:w="2173" w:type="pct"/>
            <w:vAlign w:val="center"/>
          </w:tcPr>
          <w:p w14:paraId="58CF5645"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Different residential areas across the country. </w:t>
            </w:r>
          </w:p>
        </w:tc>
        <w:tc>
          <w:tcPr>
            <w:tcW w:w="826" w:type="pct"/>
            <w:vAlign w:val="center"/>
          </w:tcPr>
          <w:p w14:paraId="252D8CBB"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Urban, rural</w:t>
            </w:r>
          </w:p>
        </w:tc>
        <w:tc>
          <w:tcPr>
            <w:tcW w:w="761" w:type="pct"/>
            <w:vAlign w:val="center"/>
          </w:tcPr>
          <w:p w14:paraId="5F7C987B" w14:textId="77777777" w:rsidR="00A077B9" w:rsidRPr="00EB5EF2" w:rsidRDefault="00A077B9" w:rsidP="00825255">
            <w:pPr>
              <w:jc w:val="both"/>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49F28984" w14:textId="77777777" w:rsidR="00A077B9" w:rsidRPr="00EB5EF2" w:rsidRDefault="00A077B9" w:rsidP="00825255">
            <w:pPr>
              <w:jc w:val="both"/>
              <w:rPr>
                <w:rFonts w:ascii="Times New Roman" w:hAnsi="Times New Roman" w:cs="Times New Roman"/>
                <w:sz w:val="20"/>
                <w:szCs w:val="20"/>
                <w:lang w:val="en-GB"/>
              </w:rPr>
            </w:pPr>
          </w:p>
        </w:tc>
      </w:tr>
      <w:tr w:rsidR="00A077B9" w:rsidRPr="00EB5EF2" w14:paraId="7E8A069F" w14:textId="77777777" w:rsidTr="00A077B9">
        <w:trPr>
          <w:trHeight w:val="448"/>
        </w:trPr>
        <w:tc>
          <w:tcPr>
            <w:tcW w:w="5000" w:type="pct"/>
            <w:gridSpan w:val="5"/>
            <w:vAlign w:val="center"/>
          </w:tcPr>
          <w:p w14:paraId="211A06F7"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b/>
                <w:sz w:val="20"/>
                <w:szCs w:val="20"/>
                <w:lang w:val="en-GB"/>
              </w:rPr>
              <w:t>Home environmental factors</w:t>
            </w:r>
          </w:p>
        </w:tc>
      </w:tr>
      <w:tr w:rsidR="00A077B9" w:rsidRPr="00EB5EF2" w14:paraId="50353F4F" w14:textId="77777777" w:rsidTr="00875822">
        <w:trPr>
          <w:trHeight w:val="448"/>
        </w:trPr>
        <w:tc>
          <w:tcPr>
            <w:tcW w:w="699" w:type="pct"/>
            <w:vAlign w:val="center"/>
          </w:tcPr>
          <w:p w14:paraId="102CFA40"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sz w:val="20"/>
                <w:szCs w:val="20"/>
                <w:lang w:val="en-GB"/>
              </w:rPr>
              <w:t>Types of drinking water</w:t>
            </w:r>
          </w:p>
        </w:tc>
        <w:tc>
          <w:tcPr>
            <w:tcW w:w="2173" w:type="pct"/>
            <w:vAlign w:val="center"/>
          </w:tcPr>
          <w:p w14:paraId="28891FBA"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Improved: piped into dwelling, piped to yard/plot, public tap/standpipe, piped to neighbour, tube well or borehole, protected well, protected spring, rainwater, tanker truck, cart with small tank, bottled water; unimproved: unprotected well, unprotected spring, surface water (river, dam, lake, pond, stream, canal, irrigation channel), other</w:t>
            </w:r>
          </w:p>
        </w:tc>
        <w:tc>
          <w:tcPr>
            <w:tcW w:w="826" w:type="pct"/>
            <w:vAlign w:val="center"/>
          </w:tcPr>
          <w:p w14:paraId="2F92D812"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Improved, unimproved</w:t>
            </w:r>
          </w:p>
        </w:tc>
        <w:tc>
          <w:tcPr>
            <w:tcW w:w="761" w:type="pct"/>
            <w:vAlign w:val="center"/>
          </w:tcPr>
          <w:p w14:paraId="2F77F88A"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2886A358"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479A8985" w14:textId="77777777" w:rsidTr="00875822">
        <w:trPr>
          <w:trHeight w:val="395"/>
        </w:trPr>
        <w:tc>
          <w:tcPr>
            <w:tcW w:w="699" w:type="pct"/>
            <w:vAlign w:val="center"/>
          </w:tcPr>
          <w:p w14:paraId="25CA9976"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bCs/>
                <w:sz w:val="20"/>
                <w:szCs w:val="20"/>
                <w:lang w:val="en-GB"/>
              </w:rPr>
              <w:t xml:space="preserve">Type of toilet facility </w:t>
            </w:r>
          </w:p>
        </w:tc>
        <w:tc>
          <w:tcPr>
            <w:tcW w:w="2173" w:type="pct"/>
            <w:vAlign w:val="center"/>
          </w:tcPr>
          <w:p w14:paraId="686DFC9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Improved: flush - to piped sewer system, flush - to septic tank, flush - to pit latrine, flush - don't know where, pit latrine - ventilated improved pit, pit latrine - with slab, composting toilet; unimproved: flush - to somewhere else, pit latrine - without slab / open pit, bucket toilet, hanging toilet/latrine, other</w:t>
            </w:r>
          </w:p>
        </w:tc>
        <w:tc>
          <w:tcPr>
            <w:tcW w:w="826" w:type="pct"/>
            <w:vAlign w:val="center"/>
          </w:tcPr>
          <w:p w14:paraId="5E7FF39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Improved, unimproved</w:t>
            </w:r>
          </w:p>
        </w:tc>
        <w:tc>
          <w:tcPr>
            <w:tcW w:w="761" w:type="pct"/>
            <w:vAlign w:val="center"/>
          </w:tcPr>
          <w:p w14:paraId="6DB0AD50"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2DF5BE84"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05FA1CAC" w14:textId="77777777" w:rsidTr="00875822">
        <w:trPr>
          <w:trHeight w:val="395"/>
        </w:trPr>
        <w:tc>
          <w:tcPr>
            <w:tcW w:w="699" w:type="pct"/>
            <w:vAlign w:val="center"/>
          </w:tcPr>
          <w:p w14:paraId="0E9A9CAB"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bCs/>
                <w:sz w:val="20"/>
                <w:szCs w:val="20"/>
                <w:lang w:val="en-GB"/>
              </w:rPr>
              <w:t>Solid waste used for cooking</w:t>
            </w:r>
          </w:p>
        </w:tc>
        <w:tc>
          <w:tcPr>
            <w:tcW w:w="2173" w:type="pct"/>
            <w:vAlign w:val="center"/>
          </w:tcPr>
          <w:p w14:paraId="5C790E6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Use of solid fuel includes coal, lignite, charcoal, wood, straw/shrubs/grass, agricultural crop and animal dung considered as “yes”.</w:t>
            </w:r>
          </w:p>
        </w:tc>
        <w:tc>
          <w:tcPr>
            <w:tcW w:w="826" w:type="pct"/>
            <w:vAlign w:val="center"/>
          </w:tcPr>
          <w:p w14:paraId="2B2B88A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Nonsolid, Solid</w:t>
            </w:r>
          </w:p>
        </w:tc>
        <w:tc>
          <w:tcPr>
            <w:tcW w:w="761" w:type="pct"/>
            <w:vAlign w:val="center"/>
          </w:tcPr>
          <w:p w14:paraId="4026175B"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105AC9BD"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74FE0696" w14:textId="77777777" w:rsidTr="00875822">
        <w:trPr>
          <w:trHeight w:val="395"/>
        </w:trPr>
        <w:tc>
          <w:tcPr>
            <w:tcW w:w="699" w:type="pct"/>
            <w:vAlign w:val="center"/>
          </w:tcPr>
          <w:p w14:paraId="672AB11F"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bCs/>
                <w:sz w:val="20"/>
                <w:szCs w:val="20"/>
                <w:lang w:val="en-GB"/>
              </w:rPr>
              <w:t>Main floor material</w:t>
            </w:r>
          </w:p>
        </w:tc>
        <w:tc>
          <w:tcPr>
            <w:tcW w:w="2173" w:type="pct"/>
            <w:vAlign w:val="center"/>
          </w:tcPr>
          <w:p w14:paraId="6BD9ECC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Improved: tablets/wood planks, palm, bamboo, mat, adobe, parquet, polished wood, vinyl, asphalt strips, floor mat, linoleum, ceramic tiles, mosaic, cement, carpet, stone, bricks; Unimproved: earth, sand, clay, mud, and dung.</w:t>
            </w:r>
          </w:p>
        </w:tc>
        <w:tc>
          <w:tcPr>
            <w:tcW w:w="826" w:type="pct"/>
            <w:vAlign w:val="center"/>
          </w:tcPr>
          <w:p w14:paraId="225D1ABC"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Improved, unimproved</w:t>
            </w:r>
          </w:p>
        </w:tc>
        <w:tc>
          <w:tcPr>
            <w:tcW w:w="761" w:type="pct"/>
            <w:vAlign w:val="center"/>
          </w:tcPr>
          <w:p w14:paraId="68D757C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284EE042"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0F5211C7" w14:textId="77777777" w:rsidTr="00875822">
        <w:trPr>
          <w:trHeight w:val="395"/>
        </w:trPr>
        <w:tc>
          <w:tcPr>
            <w:tcW w:w="699" w:type="pct"/>
            <w:vAlign w:val="center"/>
          </w:tcPr>
          <w:p w14:paraId="504F94B0" w14:textId="77777777" w:rsidR="00A077B9" w:rsidRPr="00EB5EF2" w:rsidRDefault="00A077B9" w:rsidP="00825255">
            <w:pPr>
              <w:rPr>
                <w:rFonts w:ascii="Times New Roman" w:hAnsi="Times New Roman" w:cs="Times New Roman"/>
                <w:bCs/>
                <w:sz w:val="20"/>
                <w:szCs w:val="20"/>
                <w:lang w:val="en-GB"/>
              </w:rPr>
            </w:pPr>
            <w:r w:rsidRPr="00EB5EF2">
              <w:rPr>
                <w:rFonts w:ascii="Times New Roman" w:hAnsi="Times New Roman" w:cs="Times New Roman"/>
                <w:bCs/>
                <w:sz w:val="20"/>
                <w:szCs w:val="20"/>
                <w:lang w:val="en-GB"/>
              </w:rPr>
              <w:t>Main wall material</w:t>
            </w:r>
          </w:p>
        </w:tc>
        <w:tc>
          <w:tcPr>
            <w:tcW w:w="2173" w:type="pct"/>
            <w:vAlign w:val="center"/>
          </w:tcPr>
          <w:p w14:paraId="180808DE"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 xml:space="preserve">Improved: cement, stone with lime/cement, bricks, cement blocks, covered adobe, wood planks/shingles, burnt bricks with cement; Unimproved: no wall, cane/palm/trunks, dirt, mud and sticks, tin/cardboard/paper/bags, </w:t>
            </w:r>
            <w:r w:rsidRPr="00EB5EF2">
              <w:rPr>
                <w:rFonts w:ascii="Times New Roman" w:hAnsi="Times New Roman" w:cs="Times New Roman"/>
                <w:sz w:val="20"/>
                <w:szCs w:val="20"/>
                <w:lang w:val="en-GB"/>
              </w:rPr>
              <w:lastRenderedPageBreak/>
              <w:t>thatched/ straw, bamboo with mud, stone with mud, uncovered adobe, plywood, refused wood, trunks with mud, unburnt bricks, unburnt bricks with plaster, and unburnt bricks with plaster.</w:t>
            </w:r>
          </w:p>
        </w:tc>
        <w:tc>
          <w:tcPr>
            <w:tcW w:w="826" w:type="pct"/>
            <w:vAlign w:val="center"/>
          </w:tcPr>
          <w:p w14:paraId="0748F9D4"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lastRenderedPageBreak/>
              <w:t>Improved, unimproved</w:t>
            </w:r>
          </w:p>
        </w:tc>
        <w:tc>
          <w:tcPr>
            <w:tcW w:w="761" w:type="pct"/>
            <w:vAlign w:val="center"/>
          </w:tcPr>
          <w:p w14:paraId="15A4F0F1"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73BC067E"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r w:rsidR="00A077B9" w:rsidRPr="00EB5EF2" w14:paraId="2F0BFE46" w14:textId="77777777" w:rsidTr="00875822">
        <w:trPr>
          <w:trHeight w:val="395"/>
        </w:trPr>
        <w:tc>
          <w:tcPr>
            <w:tcW w:w="699" w:type="pct"/>
            <w:vAlign w:val="center"/>
          </w:tcPr>
          <w:p w14:paraId="5A80B876"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Main roof materials</w:t>
            </w:r>
          </w:p>
        </w:tc>
        <w:tc>
          <w:tcPr>
            <w:tcW w:w="2173" w:type="pct"/>
            <w:vAlign w:val="center"/>
          </w:tcPr>
          <w:p w14:paraId="1731776A"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Improved: metal, wood, calamine/cement fibre, ceramic tiles, cement, roofing shingles, asbestos/ slate roofing sheet; unimproved: no roof, grass/thatch/palm leaf, sod, straw, rustic mat, palm/bamboo, wood planks, cardboard, tarpaulin, and plastic.</w:t>
            </w:r>
          </w:p>
        </w:tc>
        <w:tc>
          <w:tcPr>
            <w:tcW w:w="826" w:type="pct"/>
            <w:vAlign w:val="center"/>
          </w:tcPr>
          <w:p w14:paraId="5FBECA3D"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rPr>
              <w:t>Improved, unimproved</w:t>
            </w:r>
          </w:p>
        </w:tc>
        <w:tc>
          <w:tcPr>
            <w:tcW w:w="761" w:type="pct"/>
            <w:vAlign w:val="center"/>
          </w:tcPr>
          <w:p w14:paraId="356170DC" w14:textId="77777777" w:rsidR="00A077B9" w:rsidRPr="00EB5EF2" w:rsidRDefault="00A077B9" w:rsidP="00825255">
            <w:pPr>
              <w:rPr>
                <w:rFonts w:ascii="Times New Roman" w:hAnsi="Times New Roman" w:cs="Times New Roman"/>
                <w:sz w:val="20"/>
                <w:szCs w:val="20"/>
                <w:lang w:val="en-GB"/>
              </w:rPr>
            </w:pPr>
            <w:r w:rsidRPr="00EB5EF2">
              <w:rPr>
                <w:rFonts w:ascii="Times New Roman" w:hAnsi="Times New Roman" w:cs="Times New Roman"/>
                <w:sz w:val="20"/>
                <w:szCs w:val="20"/>
                <w:lang w:val="en-GB"/>
              </w:rPr>
              <w:t>Binary</w:t>
            </w:r>
          </w:p>
        </w:tc>
        <w:tc>
          <w:tcPr>
            <w:tcW w:w="541" w:type="pct"/>
          </w:tcPr>
          <w:p w14:paraId="76337492" w14:textId="77777777" w:rsidR="00A077B9" w:rsidRPr="00EB5EF2" w:rsidRDefault="00A077B9" w:rsidP="00825255">
            <w:pPr>
              <w:jc w:val="both"/>
              <w:rPr>
                <w:rFonts w:ascii="Times New Roman" w:hAnsi="Times New Roman" w:cs="Times New Roman"/>
                <w:b/>
                <w:sz w:val="20"/>
                <w:szCs w:val="20"/>
                <w:lang w:val="en-GB"/>
              </w:rPr>
            </w:pPr>
            <w:r w:rsidRPr="00EB5EF2">
              <w:rPr>
                <w:rFonts w:ascii="Times New Roman" w:hAnsi="Times New Roman" w:cs="Times New Roman"/>
                <w:sz w:val="20"/>
                <w:szCs w:val="20"/>
              </w:rPr>
              <w:t>2,408/0</w:t>
            </w:r>
          </w:p>
        </w:tc>
      </w:tr>
    </w:tbl>
    <w:p w14:paraId="7A26995F" w14:textId="77777777" w:rsidR="0095193C" w:rsidRPr="00EB5EF2" w:rsidRDefault="0095193C"/>
    <w:p w14:paraId="35D6B877" w14:textId="77777777" w:rsidR="001A6309" w:rsidRPr="00EB5EF2" w:rsidRDefault="001A6309" w:rsidP="001A6309">
      <w:pPr>
        <w:spacing w:after="0" w:line="240" w:lineRule="auto"/>
        <w:rPr>
          <w:rFonts w:ascii="Times New Roman" w:eastAsia="Calibri" w:hAnsi="Times New Roman" w:cs="Times New Roman"/>
          <w:sz w:val="24"/>
          <w:szCs w:val="24"/>
        </w:rPr>
      </w:pPr>
      <w:r w:rsidRPr="00EB5EF2">
        <w:rPr>
          <w:rFonts w:ascii="Times New Roman" w:eastAsia="Calibri" w:hAnsi="Times New Roman" w:cs="Times New Roman"/>
          <w:b/>
          <w:sz w:val="24"/>
          <w:szCs w:val="24"/>
        </w:rPr>
        <w:t xml:space="preserve">Table S2 </w:t>
      </w:r>
      <w:r w:rsidRPr="00EB5EF2">
        <w:rPr>
          <w:rFonts w:ascii="Times New Roman" w:eastAsia="Calibri" w:hAnsi="Times New Roman" w:cs="Times New Roman"/>
          <w:sz w:val="24"/>
          <w:szCs w:val="24"/>
        </w:rPr>
        <w:t>Prevalence and determinants of LBW</w:t>
      </w:r>
      <w:r w:rsidR="009E2410">
        <w:rPr>
          <w:rFonts w:ascii="Times New Roman" w:eastAsia="Calibri" w:hAnsi="Times New Roman" w:cs="Times New Roman"/>
          <w:sz w:val="24"/>
          <w:szCs w:val="24"/>
        </w:rPr>
        <w:t xml:space="preserve"> (results of simple logistic regression)</w:t>
      </w:r>
    </w:p>
    <w:p w14:paraId="096F76E3" w14:textId="77777777" w:rsidR="001A6309" w:rsidRPr="00EB5EF2" w:rsidRDefault="001A6309" w:rsidP="001A6309">
      <w:pPr>
        <w:spacing w:after="0" w:line="240" w:lineRule="auto"/>
        <w:rPr>
          <w:rFonts w:ascii="Times New Roman" w:eastAsia="Calibri" w:hAnsi="Times New Roman" w:cs="Times New Roman"/>
          <w:sz w:val="24"/>
          <w:szCs w:val="24"/>
        </w:rPr>
      </w:pPr>
    </w:p>
    <w:tbl>
      <w:tblPr>
        <w:tblStyle w:val="TableGrid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2"/>
        <w:gridCol w:w="2368"/>
        <w:gridCol w:w="1406"/>
      </w:tblGrid>
      <w:tr w:rsidR="001A6309" w:rsidRPr="00EB5EF2" w14:paraId="0A534328" w14:textId="77777777" w:rsidTr="00825255">
        <w:trPr>
          <w:trHeight w:val="20"/>
          <w:jc w:val="center"/>
        </w:trPr>
        <w:tc>
          <w:tcPr>
            <w:tcW w:w="2909" w:type="pct"/>
            <w:vMerge w:val="restart"/>
            <w:tcBorders>
              <w:top w:val="single" w:sz="4" w:space="0" w:color="auto"/>
              <w:bottom w:val="single" w:sz="4" w:space="0" w:color="auto"/>
            </w:tcBorders>
            <w:vAlign w:val="center"/>
          </w:tcPr>
          <w:p w14:paraId="1430AB26"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Factors</w:t>
            </w:r>
          </w:p>
        </w:tc>
        <w:tc>
          <w:tcPr>
            <w:tcW w:w="2091" w:type="pct"/>
            <w:gridSpan w:val="2"/>
            <w:tcBorders>
              <w:top w:val="single" w:sz="4" w:space="0" w:color="auto"/>
              <w:bottom w:val="single" w:sz="4" w:space="0" w:color="auto"/>
            </w:tcBorders>
            <w:vAlign w:val="center"/>
          </w:tcPr>
          <w:p w14:paraId="2A228BA0"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Determinants</w:t>
            </w:r>
          </w:p>
        </w:tc>
      </w:tr>
      <w:tr w:rsidR="001A6309" w:rsidRPr="00EB5EF2" w14:paraId="208AE87F" w14:textId="77777777" w:rsidTr="00825255">
        <w:trPr>
          <w:trHeight w:val="20"/>
          <w:jc w:val="center"/>
        </w:trPr>
        <w:tc>
          <w:tcPr>
            <w:tcW w:w="2909" w:type="pct"/>
            <w:vMerge/>
            <w:tcBorders>
              <w:top w:val="single" w:sz="4" w:space="0" w:color="auto"/>
              <w:bottom w:val="single" w:sz="4" w:space="0" w:color="auto"/>
            </w:tcBorders>
            <w:vAlign w:val="center"/>
          </w:tcPr>
          <w:p w14:paraId="37441AB1" w14:textId="77777777" w:rsidR="001A6309" w:rsidRPr="00EB5EF2" w:rsidRDefault="001A6309" w:rsidP="001A6309">
            <w:pPr>
              <w:spacing w:after="0" w:line="240" w:lineRule="auto"/>
              <w:rPr>
                <w:rFonts w:ascii="Times New Roman" w:eastAsia="Calibri" w:hAnsi="Times New Roman" w:cs="Times New Roman"/>
                <w:b/>
                <w:sz w:val="20"/>
                <w:szCs w:val="20"/>
              </w:rPr>
            </w:pPr>
          </w:p>
        </w:tc>
        <w:tc>
          <w:tcPr>
            <w:tcW w:w="1312" w:type="pct"/>
            <w:tcBorders>
              <w:top w:val="single" w:sz="4" w:space="0" w:color="auto"/>
              <w:bottom w:val="single" w:sz="4" w:space="0" w:color="auto"/>
            </w:tcBorders>
            <w:vAlign w:val="center"/>
          </w:tcPr>
          <w:p w14:paraId="4AC0C4E1"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AOR (95% CI)</w:t>
            </w:r>
          </w:p>
        </w:tc>
        <w:tc>
          <w:tcPr>
            <w:tcW w:w="779" w:type="pct"/>
            <w:tcBorders>
              <w:top w:val="single" w:sz="4" w:space="0" w:color="auto"/>
              <w:bottom w:val="single" w:sz="4" w:space="0" w:color="auto"/>
            </w:tcBorders>
            <w:vAlign w:val="center"/>
          </w:tcPr>
          <w:p w14:paraId="604DB7A4"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i/>
                <w:sz w:val="20"/>
                <w:szCs w:val="20"/>
              </w:rPr>
              <w:t>p</w:t>
            </w:r>
            <w:r w:rsidRPr="00EB5EF2">
              <w:rPr>
                <w:rFonts w:ascii="Times New Roman" w:eastAsia="Calibri" w:hAnsi="Times New Roman" w:cs="Times New Roman"/>
                <w:b/>
                <w:sz w:val="20"/>
                <w:szCs w:val="20"/>
              </w:rPr>
              <w:t xml:space="preserve"> values</w:t>
            </w:r>
          </w:p>
        </w:tc>
      </w:tr>
      <w:tr w:rsidR="001A6309" w:rsidRPr="00EB5EF2" w14:paraId="66BFF26C" w14:textId="77777777" w:rsidTr="00825255">
        <w:trPr>
          <w:trHeight w:val="20"/>
          <w:jc w:val="center"/>
        </w:trPr>
        <w:tc>
          <w:tcPr>
            <w:tcW w:w="2909" w:type="pct"/>
            <w:tcBorders>
              <w:top w:val="single" w:sz="4" w:space="0" w:color="auto"/>
            </w:tcBorders>
            <w:vAlign w:val="center"/>
          </w:tcPr>
          <w:p w14:paraId="0C06026B"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Mother’s age (in years)</w:t>
            </w:r>
          </w:p>
        </w:tc>
        <w:tc>
          <w:tcPr>
            <w:tcW w:w="1312" w:type="pct"/>
            <w:tcBorders>
              <w:top w:val="single" w:sz="4" w:space="0" w:color="auto"/>
            </w:tcBorders>
            <w:vAlign w:val="center"/>
          </w:tcPr>
          <w:p w14:paraId="5D9771C6"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tcBorders>
              <w:top w:val="single" w:sz="4" w:space="0" w:color="auto"/>
            </w:tcBorders>
            <w:vAlign w:val="center"/>
          </w:tcPr>
          <w:p w14:paraId="15F4ADE5"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7416DD41" w14:textId="77777777" w:rsidTr="00825255">
        <w:trPr>
          <w:trHeight w:val="20"/>
          <w:jc w:val="center"/>
        </w:trPr>
        <w:tc>
          <w:tcPr>
            <w:tcW w:w="2909" w:type="pct"/>
            <w:vAlign w:val="center"/>
          </w:tcPr>
          <w:p w14:paraId="6CC3F6F8"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15-19</w:t>
            </w:r>
          </w:p>
        </w:tc>
        <w:tc>
          <w:tcPr>
            <w:tcW w:w="1312" w:type="pct"/>
            <w:vAlign w:val="center"/>
          </w:tcPr>
          <w:p w14:paraId="34E66AD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069DF04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10C80AAC" w14:textId="77777777" w:rsidTr="00825255">
        <w:trPr>
          <w:trHeight w:val="20"/>
          <w:jc w:val="center"/>
        </w:trPr>
        <w:tc>
          <w:tcPr>
            <w:tcW w:w="2909" w:type="pct"/>
            <w:vAlign w:val="center"/>
          </w:tcPr>
          <w:p w14:paraId="2C32F92E"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20-24</w:t>
            </w:r>
          </w:p>
        </w:tc>
        <w:tc>
          <w:tcPr>
            <w:tcW w:w="1312" w:type="pct"/>
            <w:vAlign w:val="center"/>
          </w:tcPr>
          <w:p w14:paraId="3A8E293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0.93 (0.68-1.28)</w:t>
            </w:r>
          </w:p>
        </w:tc>
        <w:tc>
          <w:tcPr>
            <w:tcW w:w="779" w:type="pct"/>
            <w:vAlign w:val="center"/>
          </w:tcPr>
          <w:p w14:paraId="7ACFCBB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0.674</w:t>
            </w:r>
          </w:p>
        </w:tc>
      </w:tr>
      <w:tr w:rsidR="001A6309" w:rsidRPr="00EB5EF2" w14:paraId="3BF65BE8" w14:textId="77777777" w:rsidTr="00825255">
        <w:trPr>
          <w:trHeight w:val="20"/>
          <w:jc w:val="center"/>
        </w:trPr>
        <w:tc>
          <w:tcPr>
            <w:tcW w:w="2909" w:type="pct"/>
            <w:vAlign w:val="center"/>
          </w:tcPr>
          <w:p w14:paraId="654E2972"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25-29</w:t>
            </w:r>
          </w:p>
        </w:tc>
        <w:tc>
          <w:tcPr>
            <w:tcW w:w="1312" w:type="pct"/>
            <w:vAlign w:val="center"/>
          </w:tcPr>
          <w:p w14:paraId="0298E6C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0.86 (0.61-1.21)</w:t>
            </w:r>
          </w:p>
        </w:tc>
        <w:tc>
          <w:tcPr>
            <w:tcW w:w="779" w:type="pct"/>
            <w:vAlign w:val="center"/>
          </w:tcPr>
          <w:p w14:paraId="3ED9935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0.403</w:t>
            </w:r>
          </w:p>
        </w:tc>
      </w:tr>
      <w:tr w:rsidR="001A6309" w:rsidRPr="00EB5EF2" w14:paraId="608606DD" w14:textId="77777777" w:rsidTr="00825255">
        <w:trPr>
          <w:trHeight w:val="20"/>
          <w:jc w:val="center"/>
        </w:trPr>
        <w:tc>
          <w:tcPr>
            <w:tcW w:w="2909" w:type="pct"/>
            <w:vAlign w:val="center"/>
          </w:tcPr>
          <w:p w14:paraId="7530A1F4"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30-34</w:t>
            </w:r>
          </w:p>
        </w:tc>
        <w:tc>
          <w:tcPr>
            <w:tcW w:w="1312" w:type="pct"/>
            <w:vAlign w:val="center"/>
          </w:tcPr>
          <w:p w14:paraId="65C2033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0.95 (0.65-1.40)</w:t>
            </w:r>
          </w:p>
        </w:tc>
        <w:tc>
          <w:tcPr>
            <w:tcW w:w="779" w:type="pct"/>
            <w:vAlign w:val="center"/>
          </w:tcPr>
          <w:p w14:paraId="5F01BB9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0.812</w:t>
            </w:r>
          </w:p>
        </w:tc>
      </w:tr>
      <w:tr w:rsidR="001A6309" w:rsidRPr="00EB5EF2" w14:paraId="1B218F51" w14:textId="77777777" w:rsidTr="00825255">
        <w:trPr>
          <w:trHeight w:val="20"/>
          <w:jc w:val="center"/>
        </w:trPr>
        <w:tc>
          <w:tcPr>
            <w:tcW w:w="2909" w:type="pct"/>
            <w:vAlign w:val="center"/>
          </w:tcPr>
          <w:p w14:paraId="10C22DEC"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35 and over</w:t>
            </w:r>
          </w:p>
        </w:tc>
        <w:tc>
          <w:tcPr>
            <w:tcW w:w="1312" w:type="pct"/>
            <w:vAlign w:val="center"/>
          </w:tcPr>
          <w:p w14:paraId="04685DD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1.11 (0.67-1.84)</w:t>
            </w:r>
          </w:p>
        </w:tc>
        <w:tc>
          <w:tcPr>
            <w:tcW w:w="779" w:type="pct"/>
            <w:vAlign w:val="center"/>
          </w:tcPr>
          <w:p w14:paraId="32E520A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0.677</w:t>
            </w:r>
          </w:p>
        </w:tc>
      </w:tr>
      <w:tr w:rsidR="001A6309" w:rsidRPr="00EB5EF2" w14:paraId="52052DC6" w14:textId="77777777" w:rsidTr="00825255">
        <w:trPr>
          <w:trHeight w:val="20"/>
          <w:jc w:val="center"/>
        </w:trPr>
        <w:tc>
          <w:tcPr>
            <w:tcW w:w="2909" w:type="pct"/>
            <w:vAlign w:val="center"/>
          </w:tcPr>
          <w:p w14:paraId="7183CD32"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b/>
                <w:sz w:val="20"/>
                <w:szCs w:val="20"/>
              </w:rPr>
              <w:t>Parents’ education</w:t>
            </w:r>
          </w:p>
        </w:tc>
        <w:tc>
          <w:tcPr>
            <w:tcW w:w="1312" w:type="pct"/>
            <w:vAlign w:val="center"/>
          </w:tcPr>
          <w:p w14:paraId="6863EEE6"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5CD0D195"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3F0C44C9" w14:textId="77777777" w:rsidTr="00825255">
        <w:trPr>
          <w:trHeight w:val="20"/>
          <w:jc w:val="center"/>
        </w:trPr>
        <w:tc>
          <w:tcPr>
            <w:tcW w:w="2909" w:type="pct"/>
            <w:vAlign w:val="center"/>
          </w:tcPr>
          <w:p w14:paraId="2BB9ED4E"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Both parents were uneducated</w:t>
            </w:r>
          </w:p>
        </w:tc>
        <w:tc>
          <w:tcPr>
            <w:tcW w:w="1312" w:type="pct"/>
            <w:vAlign w:val="center"/>
          </w:tcPr>
          <w:p w14:paraId="16D1A427"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1.37 (0.51-3.69)</w:t>
            </w:r>
          </w:p>
        </w:tc>
        <w:tc>
          <w:tcPr>
            <w:tcW w:w="779" w:type="pct"/>
            <w:vAlign w:val="center"/>
          </w:tcPr>
          <w:p w14:paraId="03932558"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0.526</w:t>
            </w:r>
          </w:p>
        </w:tc>
      </w:tr>
      <w:tr w:rsidR="001A6309" w:rsidRPr="00EB5EF2" w14:paraId="1D4F49A7" w14:textId="77777777" w:rsidTr="00825255">
        <w:trPr>
          <w:trHeight w:val="20"/>
          <w:jc w:val="center"/>
        </w:trPr>
        <w:tc>
          <w:tcPr>
            <w:tcW w:w="2909" w:type="pct"/>
            <w:vAlign w:val="center"/>
          </w:tcPr>
          <w:p w14:paraId="54B7A61D" w14:textId="77777777" w:rsidR="001A6309" w:rsidRPr="00EB5EF2" w:rsidRDefault="001A6309" w:rsidP="001A6309">
            <w:pPr>
              <w:spacing w:after="0" w:line="240" w:lineRule="auto"/>
              <w:rPr>
                <w:rFonts w:ascii="Times New Roman" w:eastAsia="Calibri" w:hAnsi="Times New Roman" w:cs="Times New Roman"/>
                <w:b/>
                <w:bCs/>
                <w:sz w:val="20"/>
                <w:szCs w:val="20"/>
              </w:rPr>
            </w:pPr>
            <w:r w:rsidRPr="00EB5EF2">
              <w:rPr>
                <w:rFonts w:ascii="Times New Roman" w:eastAsia="Calibri" w:hAnsi="Times New Roman" w:cs="Times New Roman"/>
                <w:sz w:val="20"/>
                <w:szCs w:val="20"/>
              </w:rPr>
              <w:t>Only father was uneducated</w:t>
            </w:r>
          </w:p>
        </w:tc>
        <w:tc>
          <w:tcPr>
            <w:tcW w:w="1312" w:type="pct"/>
            <w:vAlign w:val="center"/>
          </w:tcPr>
          <w:p w14:paraId="246C913C"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1.22 (0.80-1.89)</w:t>
            </w:r>
          </w:p>
        </w:tc>
        <w:tc>
          <w:tcPr>
            <w:tcW w:w="779" w:type="pct"/>
            <w:vAlign w:val="center"/>
          </w:tcPr>
          <w:p w14:paraId="740C7772"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0.353</w:t>
            </w:r>
          </w:p>
        </w:tc>
      </w:tr>
      <w:tr w:rsidR="001A6309" w:rsidRPr="00EB5EF2" w14:paraId="486F14C7" w14:textId="77777777" w:rsidTr="00825255">
        <w:trPr>
          <w:trHeight w:val="20"/>
          <w:jc w:val="center"/>
        </w:trPr>
        <w:tc>
          <w:tcPr>
            <w:tcW w:w="2909" w:type="pct"/>
            <w:vAlign w:val="center"/>
          </w:tcPr>
          <w:p w14:paraId="05C93B40"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Only mother was uneducated</w:t>
            </w:r>
          </w:p>
        </w:tc>
        <w:tc>
          <w:tcPr>
            <w:tcW w:w="1312" w:type="pct"/>
            <w:vAlign w:val="center"/>
          </w:tcPr>
          <w:p w14:paraId="13F2C6D7"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4.06 (2.14-7.70)</w:t>
            </w:r>
          </w:p>
        </w:tc>
        <w:tc>
          <w:tcPr>
            <w:tcW w:w="779" w:type="pct"/>
            <w:vAlign w:val="center"/>
          </w:tcPr>
          <w:p w14:paraId="63C2EF9C"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&lt;0.001</w:t>
            </w:r>
          </w:p>
        </w:tc>
      </w:tr>
      <w:tr w:rsidR="001A6309" w:rsidRPr="00EB5EF2" w14:paraId="2E3FA671" w14:textId="77777777" w:rsidTr="00825255">
        <w:trPr>
          <w:trHeight w:val="20"/>
          <w:jc w:val="center"/>
        </w:trPr>
        <w:tc>
          <w:tcPr>
            <w:tcW w:w="2909" w:type="pct"/>
            <w:vAlign w:val="center"/>
          </w:tcPr>
          <w:p w14:paraId="687CFFB7"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Both parents were educated</w:t>
            </w:r>
          </w:p>
        </w:tc>
        <w:tc>
          <w:tcPr>
            <w:tcW w:w="1312" w:type="pct"/>
            <w:vAlign w:val="center"/>
          </w:tcPr>
          <w:p w14:paraId="1E6AFF2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09CA3AD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A06DE32" w14:textId="77777777" w:rsidTr="00825255">
        <w:trPr>
          <w:trHeight w:val="20"/>
          <w:jc w:val="center"/>
        </w:trPr>
        <w:tc>
          <w:tcPr>
            <w:tcW w:w="2909" w:type="pct"/>
            <w:vAlign w:val="center"/>
          </w:tcPr>
          <w:p w14:paraId="5AE1053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b/>
                <w:sz w:val="20"/>
                <w:szCs w:val="20"/>
              </w:rPr>
              <w:t>Mother currently working</w:t>
            </w:r>
          </w:p>
        </w:tc>
        <w:tc>
          <w:tcPr>
            <w:tcW w:w="1312" w:type="pct"/>
            <w:vAlign w:val="center"/>
          </w:tcPr>
          <w:p w14:paraId="05919906"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3DA83BB2"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764D4A04" w14:textId="77777777" w:rsidTr="00825255">
        <w:trPr>
          <w:trHeight w:val="20"/>
          <w:jc w:val="center"/>
        </w:trPr>
        <w:tc>
          <w:tcPr>
            <w:tcW w:w="2909" w:type="pct"/>
            <w:vAlign w:val="center"/>
          </w:tcPr>
          <w:p w14:paraId="74872FC1"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013FE83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0BBD4002"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0EB49074" w14:textId="77777777" w:rsidTr="00825255">
        <w:trPr>
          <w:trHeight w:val="20"/>
          <w:jc w:val="center"/>
        </w:trPr>
        <w:tc>
          <w:tcPr>
            <w:tcW w:w="2909" w:type="pct"/>
            <w:vAlign w:val="center"/>
          </w:tcPr>
          <w:p w14:paraId="0E1D7720" w14:textId="77777777" w:rsidR="001A6309" w:rsidRPr="00EB5EF2" w:rsidRDefault="001A6309" w:rsidP="001A6309">
            <w:pPr>
              <w:spacing w:after="0" w:line="240" w:lineRule="auto"/>
              <w:rPr>
                <w:rFonts w:ascii="Times New Roman" w:eastAsia="Calibri" w:hAnsi="Times New Roman" w:cs="Times New Roman"/>
                <w:b/>
                <w:bCs/>
                <w:sz w:val="20"/>
                <w:szCs w:val="20"/>
              </w:rPr>
            </w:pPr>
            <w:r w:rsidRPr="00EB5EF2">
              <w:rPr>
                <w:rFonts w:ascii="Times New Roman" w:eastAsia="Calibri" w:hAnsi="Times New Roman" w:cs="Times New Roman"/>
                <w:sz w:val="20"/>
                <w:szCs w:val="20"/>
              </w:rPr>
              <w:t>Yes</w:t>
            </w:r>
          </w:p>
        </w:tc>
        <w:tc>
          <w:tcPr>
            <w:tcW w:w="1312" w:type="pct"/>
            <w:vAlign w:val="center"/>
          </w:tcPr>
          <w:p w14:paraId="1B6FC5A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0.93 (0.73-1.17)</w:t>
            </w:r>
          </w:p>
        </w:tc>
        <w:tc>
          <w:tcPr>
            <w:tcW w:w="779" w:type="pct"/>
            <w:vAlign w:val="center"/>
          </w:tcPr>
          <w:p w14:paraId="29FDF53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0.521</w:t>
            </w:r>
          </w:p>
        </w:tc>
      </w:tr>
      <w:tr w:rsidR="001A6309" w:rsidRPr="00EB5EF2" w14:paraId="12EEEC93" w14:textId="77777777" w:rsidTr="00825255">
        <w:trPr>
          <w:trHeight w:val="20"/>
          <w:jc w:val="center"/>
        </w:trPr>
        <w:tc>
          <w:tcPr>
            <w:tcW w:w="2909" w:type="pct"/>
            <w:vAlign w:val="center"/>
          </w:tcPr>
          <w:p w14:paraId="40166D56" w14:textId="77777777" w:rsidR="001A6309" w:rsidRPr="00EB5EF2" w:rsidRDefault="001A6309" w:rsidP="001A6309">
            <w:pPr>
              <w:spacing w:after="0" w:line="240" w:lineRule="auto"/>
              <w:rPr>
                <w:rFonts w:ascii="Times New Roman" w:eastAsia="Calibri" w:hAnsi="Times New Roman" w:cs="Times New Roman"/>
                <w:b/>
                <w:bCs/>
                <w:sz w:val="20"/>
                <w:szCs w:val="20"/>
              </w:rPr>
            </w:pPr>
            <w:r w:rsidRPr="00EB5EF2">
              <w:rPr>
                <w:rFonts w:ascii="Times New Roman" w:eastAsia="Calibri" w:hAnsi="Times New Roman" w:cs="Times New Roman"/>
                <w:b/>
                <w:bCs/>
                <w:sz w:val="20"/>
                <w:szCs w:val="20"/>
              </w:rPr>
              <w:t>Underweight mother</w:t>
            </w:r>
          </w:p>
        </w:tc>
        <w:tc>
          <w:tcPr>
            <w:tcW w:w="1312" w:type="pct"/>
            <w:vAlign w:val="center"/>
          </w:tcPr>
          <w:p w14:paraId="376D42C0"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75A696AA"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58C2E877" w14:textId="77777777" w:rsidTr="00825255">
        <w:trPr>
          <w:trHeight w:val="20"/>
          <w:jc w:val="center"/>
        </w:trPr>
        <w:tc>
          <w:tcPr>
            <w:tcW w:w="2909" w:type="pct"/>
            <w:vAlign w:val="center"/>
          </w:tcPr>
          <w:p w14:paraId="72F67DC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7543DB82"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47490EA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6166DEF8" w14:textId="77777777" w:rsidTr="00825255">
        <w:trPr>
          <w:trHeight w:val="20"/>
          <w:jc w:val="center"/>
        </w:trPr>
        <w:tc>
          <w:tcPr>
            <w:tcW w:w="2909" w:type="pct"/>
            <w:vAlign w:val="center"/>
          </w:tcPr>
          <w:p w14:paraId="485CFCFD"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Yes (BMI &lt;18.5 kg/m</w:t>
            </w:r>
            <w:r w:rsidRPr="00EB5EF2">
              <w:rPr>
                <w:rFonts w:ascii="Times New Roman" w:eastAsia="Calibri" w:hAnsi="Times New Roman" w:cs="Times New Roman"/>
                <w:sz w:val="20"/>
                <w:szCs w:val="20"/>
                <w:vertAlign w:val="superscript"/>
              </w:rPr>
              <w:t>2</w:t>
            </w:r>
            <w:r w:rsidRPr="00EB5EF2">
              <w:rPr>
                <w:rFonts w:ascii="Times New Roman" w:eastAsia="Calibri" w:hAnsi="Times New Roman" w:cs="Times New Roman"/>
                <w:sz w:val="20"/>
                <w:szCs w:val="20"/>
              </w:rPr>
              <w:t>)</w:t>
            </w:r>
          </w:p>
        </w:tc>
        <w:tc>
          <w:tcPr>
            <w:tcW w:w="1312" w:type="pct"/>
            <w:vAlign w:val="center"/>
          </w:tcPr>
          <w:p w14:paraId="326254F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1.06 (0.77-1.48)</w:t>
            </w:r>
          </w:p>
        </w:tc>
        <w:tc>
          <w:tcPr>
            <w:tcW w:w="779" w:type="pct"/>
            <w:vAlign w:val="center"/>
          </w:tcPr>
          <w:p w14:paraId="0163816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0.714</w:t>
            </w:r>
          </w:p>
        </w:tc>
      </w:tr>
      <w:tr w:rsidR="001A6309" w:rsidRPr="00EB5EF2" w14:paraId="76BAA627" w14:textId="77777777" w:rsidTr="00825255">
        <w:trPr>
          <w:trHeight w:val="20"/>
          <w:jc w:val="center"/>
        </w:trPr>
        <w:tc>
          <w:tcPr>
            <w:tcW w:w="2909" w:type="pct"/>
            <w:vAlign w:val="center"/>
          </w:tcPr>
          <w:p w14:paraId="4284B88C"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b/>
                <w:bCs/>
                <w:sz w:val="20"/>
                <w:szCs w:val="20"/>
              </w:rPr>
              <w:t>Mothers’ decision-making autonomy</w:t>
            </w:r>
          </w:p>
        </w:tc>
        <w:tc>
          <w:tcPr>
            <w:tcW w:w="1312" w:type="pct"/>
            <w:vAlign w:val="center"/>
          </w:tcPr>
          <w:p w14:paraId="78A899BD"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771EE16A"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3250DFFC" w14:textId="77777777" w:rsidTr="00825255">
        <w:trPr>
          <w:trHeight w:val="20"/>
          <w:jc w:val="center"/>
        </w:trPr>
        <w:tc>
          <w:tcPr>
            <w:tcW w:w="2909" w:type="pct"/>
            <w:vAlign w:val="center"/>
          </w:tcPr>
          <w:p w14:paraId="71850FBD"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Not practiced</w:t>
            </w:r>
          </w:p>
        </w:tc>
        <w:tc>
          <w:tcPr>
            <w:tcW w:w="1312" w:type="pct"/>
            <w:vAlign w:val="center"/>
          </w:tcPr>
          <w:p w14:paraId="18B9C35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0.94 (0.68-1.30)</w:t>
            </w:r>
          </w:p>
        </w:tc>
        <w:tc>
          <w:tcPr>
            <w:tcW w:w="779" w:type="pct"/>
            <w:vAlign w:val="center"/>
          </w:tcPr>
          <w:p w14:paraId="2986C56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0.719</w:t>
            </w:r>
          </w:p>
        </w:tc>
      </w:tr>
      <w:tr w:rsidR="001A6309" w:rsidRPr="00EB5EF2" w14:paraId="5E30A87B" w14:textId="77777777" w:rsidTr="00825255">
        <w:trPr>
          <w:trHeight w:val="20"/>
          <w:jc w:val="center"/>
        </w:trPr>
        <w:tc>
          <w:tcPr>
            <w:tcW w:w="2909" w:type="pct"/>
            <w:vAlign w:val="center"/>
          </w:tcPr>
          <w:p w14:paraId="63AD83E9"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Practiced</w:t>
            </w:r>
          </w:p>
        </w:tc>
        <w:tc>
          <w:tcPr>
            <w:tcW w:w="1312" w:type="pct"/>
            <w:vAlign w:val="center"/>
          </w:tcPr>
          <w:p w14:paraId="12AA78C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30E8632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3CE833C0" w14:textId="77777777" w:rsidTr="00825255">
        <w:trPr>
          <w:trHeight w:val="20"/>
          <w:jc w:val="center"/>
        </w:trPr>
        <w:tc>
          <w:tcPr>
            <w:tcW w:w="2909" w:type="pct"/>
            <w:vAlign w:val="center"/>
          </w:tcPr>
          <w:p w14:paraId="0BBC644F"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Mother’s attitudes towards violence</w:t>
            </w:r>
          </w:p>
        </w:tc>
        <w:tc>
          <w:tcPr>
            <w:tcW w:w="1312" w:type="pct"/>
            <w:vAlign w:val="center"/>
          </w:tcPr>
          <w:p w14:paraId="5560D435"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7EB9E737"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0E66762D" w14:textId="77777777" w:rsidTr="00825255">
        <w:trPr>
          <w:trHeight w:val="20"/>
          <w:jc w:val="center"/>
        </w:trPr>
        <w:tc>
          <w:tcPr>
            <w:tcW w:w="2909" w:type="pct"/>
            <w:vAlign w:val="center"/>
          </w:tcPr>
          <w:p w14:paraId="33160F83"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Not justified</w:t>
            </w:r>
          </w:p>
        </w:tc>
        <w:tc>
          <w:tcPr>
            <w:tcW w:w="1312" w:type="pct"/>
            <w:vAlign w:val="center"/>
          </w:tcPr>
          <w:p w14:paraId="705DE85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5DA7EE1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12EEBBD9" w14:textId="77777777" w:rsidTr="00825255">
        <w:trPr>
          <w:trHeight w:val="20"/>
          <w:jc w:val="center"/>
        </w:trPr>
        <w:tc>
          <w:tcPr>
            <w:tcW w:w="2909" w:type="pct"/>
            <w:vAlign w:val="center"/>
          </w:tcPr>
          <w:p w14:paraId="0BD05333"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Justified</w:t>
            </w:r>
          </w:p>
        </w:tc>
        <w:tc>
          <w:tcPr>
            <w:tcW w:w="1312" w:type="pct"/>
            <w:vAlign w:val="center"/>
          </w:tcPr>
          <w:p w14:paraId="52147D8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0.99 (0.73-1.35)</w:t>
            </w:r>
          </w:p>
        </w:tc>
        <w:tc>
          <w:tcPr>
            <w:tcW w:w="779" w:type="pct"/>
            <w:vAlign w:val="center"/>
          </w:tcPr>
          <w:p w14:paraId="771F9D9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0.960</w:t>
            </w:r>
          </w:p>
        </w:tc>
      </w:tr>
      <w:tr w:rsidR="001A6309" w:rsidRPr="00EB5EF2" w14:paraId="04368C76" w14:textId="77777777" w:rsidTr="00825255">
        <w:trPr>
          <w:trHeight w:val="20"/>
          <w:jc w:val="center"/>
        </w:trPr>
        <w:tc>
          <w:tcPr>
            <w:tcW w:w="2909" w:type="pct"/>
            <w:vAlign w:val="center"/>
          </w:tcPr>
          <w:p w14:paraId="6BA93AA3"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b/>
                <w:bCs/>
                <w:sz w:val="20"/>
                <w:szCs w:val="20"/>
              </w:rPr>
              <w:t>Mothers received antenatal care</w:t>
            </w:r>
          </w:p>
        </w:tc>
        <w:tc>
          <w:tcPr>
            <w:tcW w:w="1312" w:type="pct"/>
            <w:vAlign w:val="center"/>
          </w:tcPr>
          <w:p w14:paraId="563B7201"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419174B1"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563E0E1F" w14:textId="77777777" w:rsidTr="00825255">
        <w:trPr>
          <w:trHeight w:val="20"/>
          <w:jc w:val="center"/>
        </w:trPr>
        <w:tc>
          <w:tcPr>
            <w:tcW w:w="2909" w:type="pct"/>
            <w:vAlign w:val="center"/>
          </w:tcPr>
          <w:p w14:paraId="3BB73C6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7F94CB0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0.98 (0.38-2.54)</w:t>
            </w:r>
          </w:p>
        </w:tc>
        <w:tc>
          <w:tcPr>
            <w:tcW w:w="779" w:type="pct"/>
            <w:vAlign w:val="center"/>
          </w:tcPr>
          <w:p w14:paraId="0A3CB6D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0.961</w:t>
            </w:r>
          </w:p>
        </w:tc>
      </w:tr>
      <w:tr w:rsidR="001A6309" w:rsidRPr="00EB5EF2" w14:paraId="773EB9FD" w14:textId="77777777" w:rsidTr="00825255">
        <w:trPr>
          <w:trHeight w:val="20"/>
          <w:jc w:val="center"/>
        </w:trPr>
        <w:tc>
          <w:tcPr>
            <w:tcW w:w="2909" w:type="pct"/>
            <w:vAlign w:val="center"/>
          </w:tcPr>
          <w:p w14:paraId="25B09CD2" w14:textId="77777777" w:rsidR="001A6309" w:rsidRPr="00EB5EF2" w:rsidRDefault="001A6309" w:rsidP="001A6309">
            <w:pPr>
              <w:spacing w:after="0" w:line="240" w:lineRule="auto"/>
              <w:rPr>
                <w:rFonts w:ascii="Times New Roman" w:eastAsia="Calibri" w:hAnsi="Times New Roman" w:cs="Times New Roman"/>
                <w:b/>
                <w:bCs/>
                <w:sz w:val="20"/>
                <w:szCs w:val="20"/>
              </w:rPr>
            </w:pPr>
            <w:r w:rsidRPr="00EB5EF2">
              <w:rPr>
                <w:rFonts w:ascii="Times New Roman" w:eastAsia="Calibri" w:hAnsi="Times New Roman" w:cs="Times New Roman"/>
                <w:sz w:val="20"/>
                <w:szCs w:val="20"/>
              </w:rPr>
              <w:t>Yes</w:t>
            </w:r>
          </w:p>
        </w:tc>
        <w:tc>
          <w:tcPr>
            <w:tcW w:w="1312" w:type="pct"/>
            <w:vAlign w:val="center"/>
          </w:tcPr>
          <w:p w14:paraId="037CEAC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6A486B0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364AD567" w14:textId="77777777" w:rsidTr="00825255">
        <w:trPr>
          <w:trHeight w:val="20"/>
          <w:jc w:val="center"/>
        </w:trPr>
        <w:tc>
          <w:tcPr>
            <w:tcW w:w="2909" w:type="pct"/>
            <w:vAlign w:val="center"/>
          </w:tcPr>
          <w:p w14:paraId="3C7225EE"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Number of living children</w:t>
            </w:r>
          </w:p>
        </w:tc>
        <w:tc>
          <w:tcPr>
            <w:tcW w:w="1312" w:type="pct"/>
            <w:vAlign w:val="center"/>
          </w:tcPr>
          <w:p w14:paraId="02260198"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0717C770"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59E8A26D" w14:textId="77777777" w:rsidTr="00825255">
        <w:trPr>
          <w:trHeight w:val="20"/>
          <w:jc w:val="center"/>
        </w:trPr>
        <w:tc>
          <w:tcPr>
            <w:tcW w:w="2909" w:type="pct"/>
            <w:vAlign w:val="center"/>
          </w:tcPr>
          <w:p w14:paraId="6FE9A659"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 2</w:t>
            </w:r>
          </w:p>
        </w:tc>
        <w:tc>
          <w:tcPr>
            <w:tcW w:w="1312" w:type="pct"/>
            <w:vAlign w:val="center"/>
          </w:tcPr>
          <w:p w14:paraId="719FA25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1424915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75A0254" w14:textId="77777777" w:rsidTr="00825255">
        <w:trPr>
          <w:trHeight w:val="20"/>
          <w:jc w:val="center"/>
        </w:trPr>
        <w:tc>
          <w:tcPr>
            <w:tcW w:w="2909" w:type="pct"/>
            <w:vAlign w:val="center"/>
          </w:tcPr>
          <w:p w14:paraId="4CAC180C"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 3</w:t>
            </w:r>
          </w:p>
        </w:tc>
        <w:tc>
          <w:tcPr>
            <w:tcW w:w="1312" w:type="pct"/>
            <w:vAlign w:val="center"/>
          </w:tcPr>
          <w:p w14:paraId="01236625"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1.36 (1.04-1.79)</w:t>
            </w:r>
          </w:p>
        </w:tc>
        <w:tc>
          <w:tcPr>
            <w:tcW w:w="779" w:type="pct"/>
            <w:vAlign w:val="center"/>
          </w:tcPr>
          <w:p w14:paraId="46124E7E"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0.024</w:t>
            </w:r>
          </w:p>
        </w:tc>
      </w:tr>
      <w:tr w:rsidR="001A6309" w:rsidRPr="00EB5EF2" w14:paraId="08832AA0" w14:textId="77777777" w:rsidTr="00825255">
        <w:trPr>
          <w:trHeight w:val="20"/>
          <w:jc w:val="center"/>
        </w:trPr>
        <w:tc>
          <w:tcPr>
            <w:tcW w:w="2909" w:type="pct"/>
            <w:vAlign w:val="center"/>
          </w:tcPr>
          <w:p w14:paraId="63182B8D"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Wanted last child</w:t>
            </w:r>
          </w:p>
        </w:tc>
        <w:tc>
          <w:tcPr>
            <w:tcW w:w="1312" w:type="pct"/>
            <w:vAlign w:val="center"/>
          </w:tcPr>
          <w:p w14:paraId="314BB4AA"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405E9B93"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61788AA3" w14:textId="77777777" w:rsidTr="00825255">
        <w:trPr>
          <w:trHeight w:val="20"/>
          <w:jc w:val="center"/>
        </w:trPr>
        <w:tc>
          <w:tcPr>
            <w:tcW w:w="2909" w:type="pct"/>
            <w:vAlign w:val="center"/>
          </w:tcPr>
          <w:p w14:paraId="2B06F5E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Wanted then</w:t>
            </w:r>
          </w:p>
        </w:tc>
        <w:tc>
          <w:tcPr>
            <w:tcW w:w="1312" w:type="pct"/>
            <w:vAlign w:val="center"/>
          </w:tcPr>
          <w:p w14:paraId="45142DC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322C1D9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1D971895" w14:textId="77777777" w:rsidTr="00825255">
        <w:trPr>
          <w:trHeight w:val="20"/>
          <w:jc w:val="center"/>
        </w:trPr>
        <w:tc>
          <w:tcPr>
            <w:tcW w:w="2909" w:type="pct"/>
            <w:vAlign w:val="center"/>
          </w:tcPr>
          <w:p w14:paraId="686B8C6B"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Wanted later</w:t>
            </w:r>
          </w:p>
        </w:tc>
        <w:tc>
          <w:tcPr>
            <w:tcW w:w="1312" w:type="pct"/>
            <w:vAlign w:val="center"/>
          </w:tcPr>
          <w:p w14:paraId="00F6D2B8"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1.31 (0.96-1.77)</w:t>
            </w:r>
          </w:p>
        </w:tc>
        <w:tc>
          <w:tcPr>
            <w:tcW w:w="779" w:type="pct"/>
            <w:vAlign w:val="center"/>
          </w:tcPr>
          <w:p w14:paraId="17FE9B43"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0.087</w:t>
            </w:r>
          </w:p>
        </w:tc>
      </w:tr>
      <w:tr w:rsidR="001A6309" w:rsidRPr="00EB5EF2" w14:paraId="74529872" w14:textId="77777777" w:rsidTr="00825255">
        <w:trPr>
          <w:trHeight w:val="20"/>
          <w:jc w:val="center"/>
        </w:trPr>
        <w:tc>
          <w:tcPr>
            <w:tcW w:w="2909" w:type="pct"/>
            <w:vAlign w:val="center"/>
          </w:tcPr>
          <w:p w14:paraId="4896D6CB"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Wanted no more</w:t>
            </w:r>
          </w:p>
        </w:tc>
        <w:tc>
          <w:tcPr>
            <w:tcW w:w="1312" w:type="pct"/>
            <w:vAlign w:val="center"/>
          </w:tcPr>
          <w:p w14:paraId="5DBB16F4"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0.97 (0.59-1.59)</w:t>
            </w:r>
          </w:p>
        </w:tc>
        <w:tc>
          <w:tcPr>
            <w:tcW w:w="779" w:type="pct"/>
            <w:vAlign w:val="center"/>
          </w:tcPr>
          <w:p w14:paraId="6D6C71B2"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0.913</w:t>
            </w:r>
          </w:p>
        </w:tc>
      </w:tr>
      <w:tr w:rsidR="001A6309" w:rsidRPr="00EB5EF2" w14:paraId="40C1E276" w14:textId="77777777" w:rsidTr="00825255">
        <w:trPr>
          <w:trHeight w:val="20"/>
          <w:jc w:val="center"/>
        </w:trPr>
        <w:tc>
          <w:tcPr>
            <w:tcW w:w="2909" w:type="pct"/>
            <w:vAlign w:val="center"/>
          </w:tcPr>
          <w:p w14:paraId="1FAF4514"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Ever had terminated pregnancy</w:t>
            </w:r>
          </w:p>
        </w:tc>
        <w:tc>
          <w:tcPr>
            <w:tcW w:w="1312" w:type="pct"/>
            <w:vAlign w:val="center"/>
          </w:tcPr>
          <w:p w14:paraId="21F9C6E4"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064FDC44"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375F0C4A" w14:textId="77777777" w:rsidTr="00825255">
        <w:trPr>
          <w:trHeight w:val="20"/>
          <w:jc w:val="center"/>
        </w:trPr>
        <w:tc>
          <w:tcPr>
            <w:tcW w:w="2909" w:type="pct"/>
            <w:vAlign w:val="center"/>
          </w:tcPr>
          <w:p w14:paraId="6919A6D3"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1821E45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6740ADF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5A1E8806" w14:textId="77777777" w:rsidTr="00825255">
        <w:trPr>
          <w:trHeight w:val="20"/>
          <w:jc w:val="center"/>
        </w:trPr>
        <w:tc>
          <w:tcPr>
            <w:tcW w:w="2909" w:type="pct"/>
            <w:vAlign w:val="center"/>
          </w:tcPr>
          <w:p w14:paraId="54673CC3"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Yes</w:t>
            </w:r>
          </w:p>
        </w:tc>
        <w:tc>
          <w:tcPr>
            <w:tcW w:w="1312" w:type="pct"/>
            <w:vAlign w:val="center"/>
          </w:tcPr>
          <w:p w14:paraId="1792E26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1.03 (0.78-1.38)</w:t>
            </w:r>
          </w:p>
        </w:tc>
        <w:tc>
          <w:tcPr>
            <w:tcW w:w="779" w:type="pct"/>
            <w:vAlign w:val="center"/>
          </w:tcPr>
          <w:p w14:paraId="7905446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0.808</w:t>
            </w:r>
          </w:p>
        </w:tc>
      </w:tr>
      <w:tr w:rsidR="001A6309" w:rsidRPr="00EB5EF2" w14:paraId="33D7FF2A" w14:textId="77777777" w:rsidTr="00825255">
        <w:trPr>
          <w:trHeight w:val="20"/>
          <w:jc w:val="center"/>
        </w:trPr>
        <w:tc>
          <w:tcPr>
            <w:tcW w:w="2909" w:type="pct"/>
            <w:vAlign w:val="center"/>
          </w:tcPr>
          <w:p w14:paraId="60552F36"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Last birth a caesarean section</w:t>
            </w:r>
          </w:p>
        </w:tc>
        <w:tc>
          <w:tcPr>
            <w:tcW w:w="1312" w:type="pct"/>
            <w:vAlign w:val="center"/>
          </w:tcPr>
          <w:p w14:paraId="3F010D13"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265F5F4E"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7DA6E7D1" w14:textId="77777777" w:rsidTr="00825255">
        <w:trPr>
          <w:trHeight w:val="20"/>
          <w:jc w:val="center"/>
        </w:trPr>
        <w:tc>
          <w:tcPr>
            <w:tcW w:w="2909" w:type="pct"/>
            <w:vAlign w:val="center"/>
          </w:tcPr>
          <w:p w14:paraId="0064C13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3454C4A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33090F9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6BA1A44" w14:textId="77777777" w:rsidTr="00825255">
        <w:trPr>
          <w:trHeight w:val="20"/>
          <w:jc w:val="center"/>
        </w:trPr>
        <w:tc>
          <w:tcPr>
            <w:tcW w:w="2909" w:type="pct"/>
            <w:vAlign w:val="center"/>
          </w:tcPr>
          <w:p w14:paraId="07183B5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Yes</w:t>
            </w:r>
          </w:p>
        </w:tc>
        <w:tc>
          <w:tcPr>
            <w:tcW w:w="1312" w:type="pct"/>
            <w:vAlign w:val="center"/>
          </w:tcPr>
          <w:p w14:paraId="47A8EFD7"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0.77 (0.62-0.97)</w:t>
            </w:r>
          </w:p>
        </w:tc>
        <w:tc>
          <w:tcPr>
            <w:tcW w:w="779" w:type="pct"/>
            <w:vAlign w:val="center"/>
          </w:tcPr>
          <w:p w14:paraId="3705DB48"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0.024</w:t>
            </w:r>
          </w:p>
        </w:tc>
      </w:tr>
      <w:tr w:rsidR="001A6309" w:rsidRPr="00EB5EF2" w14:paraId="34E6EA1D" w14:textId="77777777" w:rsidTr="00825255">
        <w:trPr>
          <w:trHeight w:val="20"/>
          <w:jc w:val="center"/>
        </w:trPr>
        <w:tc>
          <w:tcPr>
            <w:tcW w:w="2909" w:type="pct"/>
            <w:vAlign w:val="center"/>
          </w:tcPr>
          <w:p w14:paraId="5C8E9CFC"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lastRenderedPageBreak/>
              <w:t>Sign of pregnancy complication</w:t>
            </w:r>
          </w:p>
        </w:tc>
        <w:tc>
          <w:tcPr>
            <w:tcW w:w="1312" w:type="pct"/>
            <w:vAlign w:val="center"/>
          </w:tcPr>
          <w:p w14:paraId="66295A2B"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5B750FAB"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6812C583" w14:textId="77777777" w:rsidTr="00825255">
        <w:trPr>
          <w:trHeight w:val="20"/>
          <w:jc w:val="center"/>
        </w:trPr>
        <w:tc>
          <w:tcPr>
            <w:tcW w:w="2909" w:type="pct"/>
            <w:vAlign w:val="center"/>
          </w:tcPr>
          <w:p w14:paraId="19B02FF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172C802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213E24B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18F13ED2" w14:textId="77777777" w:rsidTr="00825255">
        <w:trPr>
          <w:trHeight w:val="20"/>
          <w:jc w:val="center"/>
        </w:trPr>
        <w:tc>
          <w:tcPr>
            <w:tcW w:w="2909" w:type="pct"/>
            <w:vAlign w:val="center"/>
          </w:tcPr>
          <w:p w14:paraId="33300E4E"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Yes</w:t>
            </w:r>
          </w:p>
        </w:tc>
        <w:tc>
          <w:tcPr>
            <w:tcW w:w="1312" w:type="pct"/>
            <w:vAlign w:val="center"/>
          </w:tcPr>
          <w:p w14:paraId="55A18666"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0.80 (0.64-1.01)</w:t>
            </w:r>
          </w:p>
        </w:tc>
        <w:tc>
          <w:tcPr>
            <w:tcW w:w="779" w:type="pct"/>
            <w:vAlign w:val="center"/>
          </w:tcPr>
          <w:p w14:paraId="30ADDC82"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0.071</w:t>
            </w:r>
          </w:p>
        </w:tc>
      </w:tr>
      <w:tr w:rsidR="001A6309" w:rsidRPr="00EB5EF2" w14:paraId="0A41E775" w14:textId="77777777" w:rsidTr="00825255">
        <w:trPr>
          <w:trHeight w:val="20"/>
          <w:jc w:val="center"/>
        </w:trPr>
        <w:tc>
          <w:tcPr>
            <w:tcW w:w="2909" w:type="pct"/>
            <w:vAlign w:val="center"/>
          </w:tcPr>
          <w:p w14:paraId="7A03BEB9"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Sex of child</w:t>
            </w:r>
          </w:p>
        </w:tc>
        <w:tc>
          <w:tcPr>
            <w:tcW w:w="1312" w:type="pct"/>
            <w:vAlign w:val="center"/>
          </w:tcPr>
          <w:p w14:paraId="7CB8C780"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57CA62EC"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4EB83475" w14:textId="77777777" w:rsidTr="00825255">
        <w:trPr>
          <w:trHeight w:val="20"/>
          <w:jc w:val="center"/>
        </w:trPr>
        <w:tc>
          <w:tcPr>
            <w:tcW w:w="2909" w:type="pct"/>
            <w:vAlign w:val="center"/>
          </w:tcPr>
          <w:p w14:paraId="1D592050"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Male</w:t>
            </w:r>
          </w:p>
        </w:tc>
        <w:tc>
          <w:tcPr>
            <w:tcW w:w="1312" w:type="pct"/>
            <w:vAlign w:val="center"/>
          </w:tcPr>
          <w:p w14:paraId="7F39685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5865A6A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5D54B6D7" w14:textId="77777777" w:rsidTr="00825255">
        <w:trPr>
          <w:trHeight w:val="20"/>
          <w:jc w:val="center"/>
        </w:trPr>
        <w:tc>
          <w:tcPr>
            <w:tcW w:w="2909" w:type="pct"/>
            <w:vAlign w:val="center"/>
          </w:tcPr>
          <w:p w14:paraId="0BC13EC7"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Female</w:t>
            </w:r>
          </w:p>
        </w:tc>
        <w:tc>
          <w:tcPr>
            <w:tcW w:w="1312" w:type="pct"/>
            <w:vAlign w:val="center"/>
          </w:tcPr>
          <w:p w14:paraId="0F921CB5"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1.21 (0.97-1.51)</w:t>
            </w:r>
          </w:p>
        </w:tc>
        <w:tc>
          <w:tcPr>
            <w:tcW w:w="779" w:type="pct"/>
            <w:vAlign w:val="center"/>
          </w:tcPr>
          <w:p w14:paraId="7363F902"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0.087</w:t>
            </w:r>
          </w:p>
        </w:tc>
      </w:tr>
      <w:tr w:rsidR="001A6309" w:rsidRPr="00EB5EF2" w14:paraId="1F9D3199" w14:textId="77777777" w:rsidTr="00825255">
        <w:trPr>
          <w:trHeight w:val="20"/>
          <w:jc w:val="center"/>
        </w:trPr>
        <w:tc>
          <w:tcPr>
            <w:tcW w:w="2909" w:type="pct"/>
            <w:vAlign w:val="center"/>
          </w:tcPr>
          <w:p w14:paraId="15F72C5A"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Mass media exposure</w:t>
            </w:r>
          </w:p>
        </w:tc>
        <w:tc>
          <w:tcPr>
            <w:tcW w:w="1312" w:type="pct"/>
            <w:vAlign w:val="center"/>
          </w:tcPr>
          <w:p w14:paraId="466D2ECB"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65A90121"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17181DB1" w14:textId="77777777" w:rsidTr="00825255">
        <w:trPr>
          <w:trHeight w:val="20"/>
          <w:jc w:val="center"/>
        </w:trPr>
        <w:tc>
          <w:tcPr>
            <w:tcW w:w="2909" w:type="pct"/>
            <w:vAlign w:val="center"/>
          </w:tcPr>
          <w:p w14:paraId="6C846F8E"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312" w:type="pct"/>
            <w:vAlign w:val="center"/>
          </w:tcPr>
          <w:p w14:paraId="2FB8848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1.05 (0.81-1.37)</w:t>
            </w:r>
          </w:p>
        </w:tc>
        <w:tc>
          <w:tcPr>
            <w:tcW w:w="779" w:type="pct"/>
            <w:vAlign w:val="center"/>
          </w:tcPr>
          <w:p w14:paraId="54C14F9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0.682</w:t>
            </w:r>
          </w:p>
        </w:tc>
      </w:tr>
      <w:tr w:rsidR="001A6309" w:rsidRPr="00EB5EF2" w14:paraId="7B49DDE8" w14:textId="77777777" w:rsidTr="00825255">
        <w:trPr>
          <w:trHeight w:val="20"/>
          <w:jc w:val="center"/>
        </w:trPr>
        <w:tc>
          <w:tcPr>
            <w:tcW w:w="2909" w:type="pct"/>
            <w:vAlign w:val="center"/>
          </w:tcPr>
          <w:p w14:paraId="1337D91C"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Yes</w:t>
            </w:r>
          </w:p>
        </w:tc>
        <w:tc>
          <w:tcPr>
            <w:tcW w:w="1312" w:type="pct"/>
            <w:vAlign w:val="center"/>
          </w:tcPr>
          <w:p w14:paraId="6090B76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2AD9A98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33A445B5" w14:textId="77777777" w:rsidTr="00825255">
        <w:trPr>
          <w:trHeight w:val="20"/>
          <w:jc w:val="center"/>
        </w:trPr>
        <w:tc>
          <w:tcPr>
            <w:tcW w:w="2909" w:type="pct"/>
            <w:vAlign w:val="center"/>
          </w:tcPr>
          <w:p w14:paraId="5BD3181F"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Wealth index</w:t>
            </w:r>
          </w:p>
        </w:tc>
        <w:tc>
          <w:tcPr>
            <w:tcW w:w="1312" w:type="pct"/>
            <w:vAlign w:val="center"/>
          </w:tcPr>
          <w:p w14:paraId="4C514D6E"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66144B93"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3B3037D0" w14:textId="77777777" w:rsidTr="00825255">
        <w:trPr>
          <w:trHeight w:val="155"/>
          <w:jc w:val="center"/>
        </w:trPr>
        <w:tc>
          <w:tcPr>
            <w:tcW w:w="2909" w:type="pct"/>
            <w:vAlign w:val="center"/>
          </w:tcPr>
          <w:p w14:paraId="4012FB88"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Poorest</w:t>
            </w:r>
          </w:p>
        </w:tc>
        <w:tc>
          <w:tcPr>
            <w:tcW w:w="1312" w:type="pct"/>
            <w:vAlign w:val="center"/>
          </w:tcPr>
          <w:p w14:paraId="334874E3"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1.65 (1.15-2.36)</w:t>
            </w:r>
          </w:p>
        </w:tc>
        <w:tc>
          <w:tcPr>
            <w:tcW w:w="779" w:type="pct"/>
            <w:vAlign w:val="center"/>
          </w:tcPr>
          <w:p w14:paraId="7DB8F231"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0.006</w:t>
            </w:r>
          </w:p>
        </w:tc>
      </w:tr>
      <w:tr w:rsidR="001A6309" w:rsidRPr="00EB5EF2" w14:paraId="33C27E89" w14:textId="77777777" w:rsidTr="00825255">
        <w:trPr>
          <w:trHeight w:val="20"/>
          <w:jc w:val="center"/>
        </w:trPr>
        <w:tc>
          <w:tcPr>
            <w:tcW w:w="2909" w:type="pct"/>
            <w:vAlign w:val="center"/>
          </w:tcPr>
          <w:p w14:paraId="43DA03B3"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Poorer</w:t>
            </w:r>
          </w:p>
        </w:tc>
        <w:tc>
          <w:tcPr>
            <w:tcW w:w="1312" w:type="pct"/>
            <w:vAlign w:val="center"/>
          </w:tcPr>
          <w:p w14:paraId="1DCCBB67"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1.02 (0.72-1.48)</w:t>
            </w:r>
          </w:p>
        </w:tc>
        <w:tc>
          <w:tcPr>
            <w:tcW w:w="779" w:type="pct"/>
            <w:vAlign w:val="center"/>
          </w:tcPr>
          <w:p w14:paraId="523E1BEF"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0.880</w:t>
            </w:r>
          </w:p>
        </w:tc>
      </w:tr>
      <w:tr w:rsidR="001A6309" w:rsidRPr="00EB5EF2" w14:paraId="4A23B779" w14:textId="77777777" w:rsidTr="00825255">
        <w:trPr>
          <w:trHeight w:val="20"/>
          <w:jc w:val="center"/>
        </w:trPr>
        <w:tc>
          <w:tcPr>
            <w:tcW w:w="2909" w:type="pct"/>
            <w:vAlign w:val="center"/>
          </w:tcPr>
          <w:p w14:paraId="477D1806"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Middle</w:t>
            </w:r>
          </w:p>
        </w:tc>
        <w:tc>
          <w:tcPr>
            <w:tcW w:w="1312" w:type="pct"/>
            <w:vAlign w:val="center"/>
          </w:tcPr>
          <w:p w14:paraId="250F783F"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1.37 (1.00-1.88)</w:t>
            </w:r>
          </w:p>
        </w:tc>
        <w:tc>
          <w:tcPr>
            <w:tcW w:w="779" w:type="pct"/>
            <w:vAlign w:val="center"/>
          </w:tcPr>
          <w:p w14:paraId="5D84C919"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0.048</w:t>
            </w:r>
          </w:p>
        </w:tc>
      </w:tr>
      <w:tr w:rsidR="001A6309" w:rsidRPr="00EB5EF2" w14:paraId="23B11133" w14:textId="77777777" w:rsidTr="00825255">
        <w:trPr>
          <w:trHeight w:val="20"/>
          <w:jc w:val="center"/>
        </w:trPr>
        <w:tc>
          <w:tcPr>
            <w:tcW w:w="2909" w:type="pct"/>
            <w:vAlign w:val="center"/>
          </w:tcPr>
          <w:p w14:paraId="57426C4E"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Richer</w:t>
            </w:r>
          </w:p>
        </w:tc>
        <w:tc>
          <w:tcPr>
            <w:tcW w:w="1312" w:type="pct"/>
            <w:vAlign w:val="center"/>
          </w:tcPr>
          <w:p w14:paraId="2A41D3E3"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1.11 (0.82-1.51)</w:t>
            </w:r>
          </w:p>
        </w:tc>
        <w:tc>
          <w:tcPr>
            <w:tcW w:w="779" w:type="pct"/>
            <w:vAlign w:val="center"/>
          </w:tcPr>
          <w:p w14:paraId="3A6A865B" w14:textId="77777777" w:rsidR="001A6309" w:rsidRPr="00EB5EF2" w:rsidRDefault="001A6309" w:rsidP="001A6309">
            <w:pPr>
              <w:spacing w:after="0" w:line="240" w:lineRule="auto"/>
              <w:jc w:val="center"/>
              <w:rPr>
                <w:rFonts w:ascii="Times New Roman" w:eastAsia="Times New Roman" w:hAnsi="Times New Roman" w:cs="Times New Roman"/>
                <w:color w:val="000000"/>
                <w:sz w:val="20"/>
                <w:szCs w:val="20"/>
              </w:rPr>
            </w:pPr>
            <w:r w:rsidRPr="00EB5EF2">
              <w:rPr>
                <w:rFonts w:ascii="Times New Roman" w:eastAsia="Times New Roman" w:hAnsi="Times New Roman" w:cs="Times New Roman"/>
                <w:color w:val="000000"/>
                <w:sz w:val="20"/>
                <w:szCs w:val="20"/>
              </w:rPr>
              <w:t>0.489</w:t>
            </w:r>
          </w:p>
        </w:tc>
      </w:tr>
      <w:tr w:rsidR="001A6309" w:rsidRPr="00EB5EF2" w14:paraId="0A7A4EE9" w14:textId="77777777" w:rsidTr="00825255">
        <w:trPr>
          <w:trHeight w:val="20"/>
          <w:jc w:val="center"/>
        </w:trPr>
        <w:tc>
          <w:tcPr>
            <w:tcW w:w="2909" w:type="pct"/>
            <w:vAlign w:val="center"/>
          </w:tcPr>
          <w:p w14:paraId="5AED979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Richest</w:t>
            </w:r>
          </w:p>
        </w:tc>
        <w:tc>
          <w:tcPr>
            <w:tcW w:w="1312" w:type="pct"/>
            <w:vAlign w:val="center"/>
          </w:tcPr>
          <w:p w14:paraId="67DD28F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2A794C8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C26EA6A" w14:textId="77777777" w:rsidTr="00825255">
        <w:trPr>
          <w:trHeight w:val="20"/>
          <w:jc w:val="center"/>
        </w:trPr>
        <w:tc>
          <w:tcPr>
            <w:tcW w:w="2909" w:type="pct"/>
            <w:vAlign w:val="center"/>
          </w:tcPr>
          <w:p w14:paraId="1131EF07"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Place of residence</w:t>
            </w:r>
          </w:p>
        </w:tc>
        <w:tc>
          <w:tcPr>
            <w:tcW w:w="1312" w:type="pct"/>
            <w:vAlign w:val="center"/>
          </w:tcPr>
          <w:p w14:paraId="43ABA3BA"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2AB4FBA6"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31FE1FF1" w14:textId="77777777" w:rsidTr="00825255">
        <w:trPr>
          <w:trHeight w:val="20"/>
          <w:jc w:val="center"/>
        </w:trPr>
        <w:tc>
          <w:tcPr>
            <w:tcW w:w="2909" w:type="pct"/>
            <w:vAlign w:val="center"/>
          </w:tcPr>
          <w:p w14:paraId="7BFBDFE9"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Urban</w:t>
            </w:r>
          </w:p>
        </w:tc>
        <w:tc>
          <w:tcPr>
            <w:tcW w:w="1312" w:type="pct"/>
            <w:vAlign w:val="center"/>
          </w:tcPr>
          <w:p w14:paraId="08C9F42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79" w:type="pct"/>
            <w:vAlign w:val="center"/>
          </w:tcPr>
          <w:p w14:paraId="46A7E4B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1BDE251" w14:textId="77777777" w:rsidTr="00825255">
        <w:trPr>
          <w:trHeight w:val="20"/>
          <w:jc w:val="center"/>
        </w:trPr>
        <w:tc>
          <w:tcPr>
            <w:tcW w:w="2909" w:type="pct"/>
            <w:vAlign w:val="center"/>
          </w:tcPr>
          <w:p w14:paraId="7D1C23C2"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Rural</w:t>
            </w:r>
          </w:p>
        </w:tc>
        <w:tc>
          <w:tcPr>
            <w:tcW w:w="1312" w:type="pct"/>
            <w:vAlign w:val="center"/>
          </w:tcPr>
          <w:p w14:paraId="3B94C70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 (0.80-1.25)</w:t>
            </w:r>
          </w:p>
        </w:tc>
        <w:tc>
          <w:tcPr>
            <w:tcW w:w="779" w:type="pct"/>
            <w:vAlign w:val="center"/>
          </w:tcPr>
          <w:p w14:paraId="55A54E6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0.975</w:t>
            </w:r>
          </w:p>
        </w:tc>
      </w:tr>
      <w:tr w:rsidR="001A6309" w:rsidRPr="00EB5EF2" w14:paraId="7CC7D4D4" w14:textId="77777777" w:rsidTr="00825255">
        <w:trPr>
          <w:trHeight w:val="20"/>
          <w:jc w:val="center"/>
        </w:trPr>
        <w:tc>
          <w:tcPr>
            <w:tcW w:w="2909" w:type="pct"/>
            <w:vAlign w:val="center"/>
          </w:tcPr>
          <w:p w14:paraId="2CA024E7"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Total</w:t>
            </w:r>
          </w:p>
        </w:tc>
        <w:tc>
          <w:tcPr>
            <w:tcW w:w="1312" w:type="pct"/>
            <w:vAlign w:val="center"/>
          </w:tcPr>
          <w:p w14:paraId="16B485D7"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79" w:type="pct"/>
            <w:vAlign w:val="center"/>
          </w:tcPr>
          <w:p w14:paraId="267F4D5E"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bl>
    <w:p w14:paraId="193CC660" w14:textId="77777777" w:rsidR="001A6309" w:rsidRPr="00EB5EF2" w:rsidRDefault="00EB5EF2" w:rsidP="001A6309">
      <w:pPr>
        <w:spacing w:after="160" w:line="259" w:lineRule="auto"/>
        <w:rPr>
          <w:rFonts w:ascii="Calibri" w:eastAsia="Calibri" w:hAnsi="Calibri" w:cs="Times New Roman"/>
          <w:sz w:val="24"/>
          <w:szCs w:val="24"/>
        </w:rPr>
      </w:pPr>
      <w:r w:rsidRPr="00EB5EF2">
        <w:rPr>
          <w:rFonts w:ascii="Times New Roman" w:eastAsia="Calibri" w:hAnsi="Times New Roman" w:cs="Times New Roman"/>
          <w:sz w:val="24"/>
          <w:szCs w:val="24"/>
        </w:rPr>
        <w:t>AOR, Adjusted odds ratio</w:t>
      </w:r>
      <w:r>
        <w:rPr>
          <w:rFonts w:ascii="Times New Roman" w:eastAsia="Calibri" w:hAnsi="Times New Roman" w:cs="Times New Roman"/>
          <w:sz w:val="24"/>
          <w:szCs w:val="24"/>
        </w:rPr>
        <w:t>,</w:t>
      </w:r>
      <w:r w:rsidRPr="00EB5EF2">
        <w:rPr>
          <w:rFonts w:ascii="Times New Roman" w:eastAsia="Calibri" w:hAnsi="Times New Roman" w:cs="Times New Roman"/>
          <w:sz w:val="24"/>
          <w:szCs w:val="24"/>
        </w:rPr>
        <w:t xml:space="preserve"> </w:t>
      </w:r>
      <w:r w:rsidR="001A6309" w:rsidRPr="00EB5EF2">
        <w:rPr>
          <w:rFonts w:ascii="Times New Roman" w:eastAsia="Calibri" w:hAnsi="Times New Roman" w:cs="Times New Roman"/>
          <w:sz w:val="24"/>
          <w:szCs w:val="24"/>
        </w:rPr>
        <w:t xml:space="preserve">CI, Confidence interval </w:t>
      </w:r>
    </w:p>
    <w:p w14:paraId="4B930001" w14:textId="77777777" w:rsidR="001A6309" w:rsidRPr="00EB5EF2" w:rsidRDefault="001A6309" w:rsidP="001A6309">
      <w:pPr>
        <w:spacing w:after="160" w:line="259" w:lineRule="auto"/>
        <w:rPr>
          <w:rFonts w:ascii="Calibri" w:eastAsia="Calibri" w:hAnsi="Calibri" w:cs="Times New Roman"/>
        </w:rPr>
      </w:pPr>
    </w:p>
    <w:p w14:paraId="617409DE" w14:textId="77777777" w:rsidR="001A6309" w:rsidRPr="00EB5EF2" w:rsidRDefault="001A6309" w:rsidP="009E2410">
      <w:pPr>
        <w:spacing w:after="0" w:line="240" w:lineRule="auto"/>
        <w:rPr>
          <w:rFonts w:ascii="Times New Roman" w:eastAsia="Calibri" w:hAnsi="Times New Roman" w:cs="Times New Roman"/>
          <w:sz w:val="24"/>
          <w:szCs w:val="24"/>
        </w:rPr>
      </w:pPr>
      <w:r w:rsidRPr="00EB5EF2">
        <w:rPr>
          <w:rFonts w:ascii="Times New Roman" w:eastAsia="Calibri" w:hAnsi="Times New Roman" w:cs="Times New Roman"/>
          <w:b/>
          <w:sz w:val="24"/>
          <w:szCs w:val="24"/>
        </w:rPr>
        <w:t>Table S3</w:t>
      </w:r>
      <w:r w:rsidRPr="00EB5EF2">
        <w:rPr>
          <w:rFonts w:ascii="Times New Roman" w:eastAsia="Calibri" w:hAnsi="Times New Roman" w:cs="Times New Roman"/>
          <w:sz w:val="24"/>
          <w:szCs w:val="24"/>
        </w:rPr>
        <w:t xml:space="preserve"> Associations between low birth weight and child’s adverse health and nutritional outcomes</w:t>
      </w:r>
      <w:r w:rsidR="009E2410">
        <w:rPr>
          <w:rFonts w:ascii="Times New Roman" w:eastAsia="Calibri" w:hAnsi="Times New Roman" w:cs="Times New Roman"/>
          <w:sz w:val="24"/>
          <w:szCs w:val="24"/>
        </w:rPr>
        <w:t xml:space="preserve"> (results of simple logistic regression)</w:t>
      </w:r>
    </w:p>
    <w:tbl>
      <w:tblPr>
        <w:tblStyle w:val="TableGrid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9"/>
        <w:gridCol w:w="1552"/>
        <w:gridCol w:w="2217"/>
        <w:gridCol w:w="1428"/>
      </w:tblGrid>
      <w:tr w:rsidR="001A6309" w:rsidRPr="00EB5EF2" w14:paraId="33A9EBC1" w14:textId="77777777" w:rsidTr="004B5DF4">
        <w:trPr>
          <w:jc w:val="center"/>
        </w:trPr>
        <w:tc>
          <w:tcPr>
            <w:tcW w:w="2121" w:type="pct"/>
            <w:vMerge w:val="restart"/>
            <w:tcBorders>
              <w:top w:val="single" w:sz="4" w:space="0" w:color="auto"/>
              <w:bottom w:val="single" w:sz="4" w:space="0" w:color="auto"/>
              <w:right w:val="nil"/>
            </w:tcBorders>
            <w:vAlign w:val="center"/>
          </w:tcPr>
          <w:p w14:paraId="3BAB6BE1"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Factors</w:t>
            </w:r>
          </w:p>
        </w:tc>
        <w:tc>
          <w:tcPr>
            <w:tcW w:w="860" w:type="pct"/>
            <w:tcBorders>
              <w:top w:val="single" w:sz="4" w:space="0" w:color="auto"/>
              <w:left w:val="nil"/>
              <w:bottom w:val="nil"/>
              <w:right w:val="nil"/>
            </w:tcBorders>
            <w:vAlign w:val="center"/>
          </w:tcPr>
          <w:p w14:paraId="3A567599" w14:textId="77777777" w:rsidR="001A6309" w:rsidRPr="00EB5EF2" w:rsidRDefault="001A6309" w:rsidP="001A6309">
            <w:pPr>
              <w:spacing w:after="0" w:line="240" w:lineRule="auto"/>
              <w:jc w:val="center"/>
              <w:rPr>
                <w:rFonts w:ascii="Times New Roman" w:eastAsia="Calibri" w:hAnsi="Times New Roman" w:cs="Times New Roman"/>
                <w:b/>
                <w:sz w:val="20"/>
                <w:szCs w:val="20"/>
              </w:rPr>
            </w:pPr>
          </w:p>
        </w:tc>
        <w:tc>
          <w:tcPr>
            <w:tcW w:w="2019" w:type="pct"/>
            <w:gridSpan w:val="2"/>
            <w:tcBorders>
              <w:top w:val="single" w:sz="4" w:space="0" w:color="auto"/>
              <w:left w:val="nil"/>
              <w:bottom w:val="single" w:sz="4" w:space="0" w:color="auto"/>
            </w:tcBorders>
            <w:vAlign w:val="center"/>
          </w:tcPr>
          <w:p w14:paraId="21EA46C6"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Determinants</w:t>
            </w:r>
          </w:p>
        </w:tc>
      </w:tr>
      <w:tr w:rsidR="001A6309" w:rsidRPr="00EB5EF2" w14:paraId="72DF62DB" w14:textId="77777777" w:rsidTr="004B5DF4">
        <w:trPr>
          <w:jc w:val="center"/>
        </w:trPr>
        <w:tc>
          <w:tcPr>
            <w:tcW w:w="2121" w:type="pct"/>
            <w:vMerge/>
            <w:tcBorders>
              <w:top w:val="single" w:sz="4" w:space="0" w:color="auto"/>
              <w:bottom w:val="single" w:sz="4" w:space="0" w:color="auto"/>
              <w:right w:val="nil"/>
            </w:tcBorders>
            <w:vAlign w:val="center"/>
          </w:tcPr>
          <w:p w14:paraId="18C60C14" w14:textId="77777777" w:rsidR="001A6309" w:rsidRPr="00EB5EF2" w:rsidRDefault="001A6309" w:rsidP="001A6309">
            <w:pPr>
              <w:spacing w:after="0" w:line="240" w:lineRule="auto"/>
              <w:jc w:val="center"/>
              <w:rPr>
                <w:rFonts w:ascii="Times New Roman" w:eastAsia="Calibri" w:hAnsi="Times New Roman" w:cs="Times New Roman"/>
                <w:b/>
                <w:sz w:val="20"/>
                <w:szCs w:val="20"/>
              </w:rPr>
            </w:pPr>
          </w:p>
        </w:tc>
        <w:tc>
          <w:tcPr>
            <w:tcW w:w="860" w:type="pct"/>
            <w:tcBorders>
              <w:top w:val="nil"/>
              <w:left w:val="nil"/>
              <w:bottom w:val="single" w:sz="4" w:space="0" w:color="auto"/>
              <w:right w:val="nil"/>
            </w:tcBorders>
            <w:vAlign w:val="center"/>
          </w:tcPr>
          <w:p w14:paraId="00CA2141"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Category</w:t>
            </w:r>
          </w:p>
        </w:tc>
        <w:tc>
          <w:tcPr>
            <w:tcW w:w="1228" w:type="pct"/>
            <w:tcBorders>
              <w:top w:val="single" w:sz="4" w:space="0" w:color="auto"/>
              <w:left w:val="nil"/>
              <w:bottom w:val="single" w:sz="4" w:space="0" w:color="auto"/>
              <w:right w:val="nil"/>
            </w:tcBorders>
            <w:vAlign w:val="center"/>
          </w:tcPr>
          <w:p w14:paraId="656A60C0"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AOR (95% CI)</w:t>
            </w:r>
          </w:p>
        </w:tc>
        <w:tc>
          <w:tcPr>
            <w:tcW w:w="791" w:type="pct"/>
            <w:tcBorders>
              <w:top w:val="single" w:sz="4" w:space="0" w:color="auto"/>
              <w:left w:val="nil"/>
              <w:bottom w:val="single" w:sz="4" w:space="0" w:color="auto"/>
            </w:tcBorders>
            <w:vAlign w:val="center"/>
          </w:tcPr>
          <w:p w14:paraId="3D0E910D"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i/>
                <w:sz w:val="20"/>
                <w:szCs w:val="20"/>
              </w:rPr>
              <w:t>p</w:t>
            </w:r>
            <w:r w:rsidRPr="00EB5EF2">
              <w:rPr>
                <w:rFonts w:ascii="Times New Roman" w:eastAsia="Calibri" w:hAnsi="Times New Roman" w:cs="Times New Roman"/>
                <w:b/>
                <w:sz w:val="20"/>
                <w:szCs w:val="20"/>
              </w:rPr>
              <w:t xml:space="preserve"> values</w:t>
            </w:r>
          </w:p>
        </w:tc>
      </w:tr>
      <w:tr w:rsidR="001A6309" w:rsidRPr="00EB5EF2" w14:paraId="43EED439" w14:textId="77777777" w:rsidTr="00825255">
        <w:trPr>
          <w:jc w:val="center"/>
        </w:trPr>
        <w:tc>
          <w:tcPr>
            <w:tcW w:w="2121" w:type="pct"/>
            <w:tcBorders>
              <w:top w:val="single" w:sz="4" w:space="0" w:color="auto"/>
            </w:tcBorders>
          </w:tcPr>
          <w:p w14:paraId="7EE0622B"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Fever</w:t>
            </w:r>
          </w:p>
        </w:tc>
        <w:tc>
          <w:tcPr>
            <w:tcW w:w="860" w:type="pct"/>
            <w:tcBorders>
              <w:top w:val="single" w:sz="4" w:space="0" w:color="auto"/>
            </w:tcBorders>
          </w:tcPr>
          <w:p w14:paraId="0122FA2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1228" w:type="pct"/>
            <w:tcBorders>
              <w:top w:val="single" w:sz="4" w:space="0" w:color="auto"/>
            </w:tcBorders>
          </w:tcPr>
          <w:p w14:paraId="35E30DE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tcBorders>
              <w:top w:val="single" w:sz="4" w:space="0" w:color="auto"/>
            </w:tcBorders>
            <w:vAlign w:val="bottom"/>
          </w:tcPr>
          <w:p w14:paraId="6299DE3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AF6ED50" w14:textId="77777777" w:rsidTr="00825255">
        <w:trPr>
          <w:jc w:val="center"/>
        </w:trPr>
        <w:tc>
          <w:tcPr>
            <w:tcW w:w="2121" w:type="pct"/>
          </w:tcPr>
          <w:p w14:paraId="3C506C4B"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74574E1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545AAD5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91" w:type="pct"/>
            <w:vAlign w:val="bottom"/>
          </w:tcPr>
          <w:p w14:paraId="35B8508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600DEB0D" w14:textId="77777777" w:rsidTr="00825255">
        <w:trPr>
          <w:jc w:val="center"/>
        </w:trPr>
        <w:tc>
          <w:tcPr>
            <w:tcW w:w="2121" w:type="pct"/>
          </w:tcPr>
          <w:p w14:paraId="6DFB09D3"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52B4D5E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7E7F725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1.17 (0.93-1.48)</w:t>
            </w:r>
          </w:p>
        </w:tc>
        <w:tc>
          <w:tcPr>
            <w:tcW w:w="791" w:type="pct"/>
            <w:vAlign w:val="bottom"/>
          </w:tcPr>
          <w:p w14:paraId="7A53130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0.177</w:t>
            </w:r>
          </w:p>
        </w:tc>
      </w:tr>
      <w:tr w:rsidR="001A6309" w:rsidRPr="00EB5EF2" w14:paraId="6C63670C" w14:textId="77777777" w:rsidTr="00825255">
        <w:trPr>
          <w:jc w:val="center"/>
        </w:trPr>
        <w:tc>
          <w:tcPr>
            <w:tcW w:w="2121" w:type="pct"/>
          </w:tcPr>
          <w:p w14:paraId="10FF4723"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 xml:space="preserve">Cough </w:t>
            </w:r>
          </w:p>
        </w:tc>
        <w:tc>
          <w:tcPr>
            <w:tcW w:w="860" w:type="pct"/>
          </w:tcPr>
          <w:p w14:paraId="2C58D56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1228" w:type="pct"/>
          </w:tcPr>
          <w:p w14:paraId="66FF48B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6A94E00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2A586916" w14:textId="77777777" w:rsidTr="00825255">
        <w:trPr>
          <w:jc w:val="center"/>
        </w:trPr>
        <w:tc>
          <w:tcPr>
            <w:tcW w:w="2121" w:type="pct"/>
          </w:tcPr>
          <w:p w14:paraId="3C7536E3"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77C7824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3BDE83A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91" w:type="pct"/>
            <w:vAlign w:val="bottom"/>
          </w:tcPr>
          <w:p w14:paraId="626DD38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FB1119D" w14:textId="77777777" w:rsidTr="00825255">
        <w:trPr>
          <w:jc w:val="center"/>
        </w:trPr>
        <w:tc>
          <w:tcPr>
            <w:tcW w:w="2121" w:type="pct"/>
          </w:tcPr>
          <w:p w14:paraId="1CC44DAE"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31E4DA2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339146F5"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0.89 (0.70-1.12)</w:t>
            </w:r>
          </w:p>
        </w:tc>
        <w:tc>
          <w:tcPr>
            <w:tcW w:w="791" w:type="pct"/>
          </w:tcPr>
          <w:p w14:paraId="675C0177"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0.325</w:t>
            </w:r>
          </w:p>
        </w:tc>
      </w:tr>
      <w:tr w:rsidR="001A6309" w:rsidRPr="00EB5EF2" w14:paraId="1178A8B4" w14:textId="77777777" w:rsidTr="00825255">
        <w:trPr>
          <w:jc w:val="center"/>
        </w:trPr>
        <w:tc>
          <w:tcPr>
            <w:tcW w:w="2981" w:type="pct"/>
            <w:gridSpan w:val="2"/>
          </w:tcPr>
          <w:p w14:paraId="56FD96A4" w14:textId="77777777" w:rsidR="001A6309" w:rsidRPr="00EB5EF2" w:rsidRDefault="001A6309" w:rsidP="001A6309">
            <w:pPr>
              <w:spacing w:after="0" w:line="240" w:lineRule="auto"/>
              <w:rPr>
                <w:rFonts w:ascii="Times New Roman" w:eastAsia="Calibri" w:hAnsi="Times New Roman" w:cs="Times New Roman"/>
                <w:color w:val="000000"/>
                <w:sz w:val="20"/>
                <w:szCs w:val="20"/>
              </w:rPr>
            </w:pPr>
            <w:r w:rsidRPr="00EB5EF2">
              <w:rPr>
                <w:rFonts w:ascii="Times New Roman" w:eastAsia="Calibri" w:hAnsi="Times New Roman" w:cs="Times New Roman"/>
                <w:b/>
                <w:sz w:val="20"/>
                <w:szCs w:val="20"/>
              </w:rPr>
              <w:t>ARI</w:t>
            </w:r>
          </w:p>
        </w:tc>
        <w:tc>
          <w:tcPr>
            <w:tcW w:w="1228" w:type="pct"/>
          </w:tcPr>
          <w:p w14:paraId="5988ECE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74F5B6F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2F2EBBE3" w14:textId="77777777" w:rsidTr="00825255">
        <w:trPr>
          <w:jc w:val="center"/>
        </w:trPr>
        <w:tc>
          <w:tcPr>
            <w:tcW w:w="2121" w:type="pct"/>
          </w:tcPr>
          <w:p w14:paraId="5CECB0D2"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7F48414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11FE1F1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91" w:type="pct"/>
            <w:vAlign w:val="bottom"/>
          </w:tcPr>
          <w:p w14:paraId="5CFB490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5DDAF36D" w14:textId="77777777" w:rsidTr="00825255">
        <w:trPr>
          <w:jc w:val="center"/>
        </w:trPr>
        <w:tc>
          <w:tcPr>
            <w:tcW w:w="2121" w:type="pct"/>
          </w:tcPr>
          <w:p w14:paraId="2EEABB79"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7E26D9C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337DE32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sz w:val="20"/>
                <w:szCs w:val="20"/>
              </w:rPr>
              <w:t>1.17 (0.87-1.60)</w:t>
            </w:r>
          </w:p>
        </w:tc>
        <w:tc>
          <w:tcPr>
            <w:tcW w:w="791" w:type="pct"/>
          </w:tcPr>
          <w:p w14:paraId="7F7F9DF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sz w:val="20"/>
                <w:szCs w:val="20"/>
              </w:rPr>
              <w:t>0.300</w:t>
            </w:r>
          </w:p>
        </w:tc>
      </w:tr>
      <w:tr w:rsidR="001A6309" w:rsidRPr="00EB5EF2" w14:paraId="5D861960" w14:textId="77777777" w:rsidTr="00825255">
        <w:trPr>
          <w:jc w:val="center"/>
        </w:trPr>
        <w:tc>
          <w:tcPr>
            <w:tcW w:w="2121" w:type="pct"/>
          </w:tcPr>
          <w:p w14:paraId="33B98486"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Diarrhea</w:t>
            </w:r>
          </w:p>
        </w:tc>
        <w:tc>
          <w:tcPr>
            <w:tcW w:w="860" w:type="pct"/>
          </w:tcPr>
          <w:p w14:paraId="6F1DE00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1228" w:type="pct"/>
          </w:tcPr>
          <w:p w14:paraId="6828FE4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07AEF1F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15DB66AE" w14:textId="77777777" w:rsidTr="00825255">
        <w:trPr>
          <w:jc w:val="center"/>
        </w:trPr>
        <w:tc>
          <w:tcPr>
            <w:tcW w:w="2121" w:type="pct"/>
          </w:tcPr>
          <w:p w14:paraId="7C8866FE"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17E4066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21D749A8"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1.00</w:t>
            </w:r>
          </w:p>
        </w:tc>
        <w:tc>
          <w:tcPr>
            <w:tcW w:w="791" w:type="pct"/>
          </w:tcPr>
          <w:p w14:paraId="5B318580"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564BD3A2" w14:textId="77777777" w:rsidTr="00825255">
        <w:trPr>
          <w:jc w:val="center"/>
        </w:trPr>
        <w:tc>
          <w:tcPr>
            <w:tcW w:w="2121" w:type="pct"/>
          </w:tcPr>
          <w:p w14:paraId="1CFED943"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77E18DB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2306B66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1.12 (0.73-1.71)</w:t>
            </w:r>
          </w:p>
        </w:tc>
        <w:tc>
          <w:tcPr>
            <w:tcW w:w="791" w:type="pct"/>
            <w:vAlign w:val="bottom"/>
          </w:tcPr>
          <w:p w14:paraId="538FFF8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0.596</w:t>
            </w:r>
          </w:p>
        </w:tc>
      </w:tr>
      <w:tr w:rsidR="001A6309" w:rsidRPr="00EB5EF2" w14:paraId="7DEDE7EB" w14:textId="77777777" w:rsidTr="00825255">
        <w:trPr>
          <w:jc w:val="center"/>
        </w:trPr>
        <w:tc>
          <w:tcPr>
            <w:tcW w:w="2121" w:type="pct"/>
          </w:tcPr>
          <w:p w14:paraId="3602E104"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Had at least one illness</w:t>
            </w:r>
          </w:p>
        </w:tc>
        <w:tc>
          <w:tcPr>
            <w:tcW w:w="860" w:type="pct"/>
          </w:tcPr>
          <w:p w14:paraId="277F374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1228" w:type="pct"/>
          </w:tcPr>
          <w:p w14:paraId="5677D2E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4DE24E9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E99F267" w14:textId="77777777" w:rsidTr="00825255">
        <w:trPr>
          <w:jc w:val="center"/>
        </w:trPr>
        <w:tc>
          <w:tcPr>
            <w:tcW w:w="2121" w:type="pct"/>
          </w:tcPr>
          <w:p w14:paraId="2AE7263F"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00B30CB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6FFC7DEF"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1.00</w:t>
            </w:r>
          </w:p>
        </w:tc>
        <w:tc>
          <w:tcPr>
            <w:tcW w:w="791" w:type="pct"/>
          </w:tcPr>
          <w:p w14:paraId="44781A68"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39819C8B" w14:textId="77777777" w:rsidTr="00825255">
        <w:trPr>
          <w:jc w:val="center"/>
        </w:trPr>
        <w:tc>
          <w:tcPr>
            <w:tcW w:w="2121" w:type="pct"/>
          </w:tcPr>
          <w:p w14:paraId="02F54578"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1676BD3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6446092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0.99 (0.79-1.24)</w:t>
            </w:r>
          </w:p>
        </w:tc>
        <w:tc>
          <w:tcPr>
            <w:tcW w:w="791" w:type="pct"/>
            <w:vAlign w:val="bottom"/>
          </w:tcPr>
          <w:p w14:paraId="6DD9042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0.924</w:t>
            </w:r>
          </w:p>
        </w:tc>
      </w:tr>
      <w:tr w:rsidR="001A6309" w:rsidRPr="00EB5EF2" w14:paraId="37C3EA37" w14:textId="77777777" w:rsidTr="00825255">
        <w:trPr>
          <w:jc w:val="center"/>
        </w:trPr>
        <w:tc>
          <w:tcPr>
            <w:tcW w:w="2121" w:type="pct"/>
          </w:tcPr>
          <w:p w14:paraId="3C5F5FE1"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Stunting</w:t>
            </w:r>
          </w:p>
        </w:tc>
        <w:tc>
          <w:tcPr>
            <w:tcW w:w="860" w:type="pct"/>
          </w:tcPr>
          <w:p w14:paraId="31EE1D5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1228" w:type="pct"/>
          </w:tcPr>
          <w:p w14:paraId="16E8944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738E5E4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2AC7337" w14:textId="77777777" w:rsidTr="00825255">
        <w:trPr>
          <w:jc w:val="center"/>
        </w:trPr>
        <w:tc>
          <w:tcPr>
            <w:tcW w:w="2121" w:type="pct"/>
          </w:tcPr>
          <w:p w14:paraId="71FD15C5"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153925F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4C7186A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91" w:type="pct"/>
            <w:vAlign w:val="bottom"/>
          </w:tcPr>
          <w:p w14:paraId="3A47E1C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9317E8B" w14:textId="77777777" w:rsidTr="00825255">
        <w:trPr>
          <w:jc w:val="center"/>
        </w:trPr>
        <w:tc>
          <w:tcPr>
            <w:tcW w:w="2121" w:type="pct"/>
          </w:tcPr>
          <w:p w14:paraId="5CCCF778"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3E3EA56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045C9FC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2.39 (1.89-3.02)</w:t>
            </w:r>
          </w:p>
        </w:tc>
        <w:tc>
          <w:tcPr>
            <w:tcW w:w="791" w:type="pct"/>
            <w:vAlign w:val="bottom"/>
          </w:tcPr>
          <w:p w14:paraId="706AB86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sz w:val="20"/>
                <w:szCs w:val="20"/>
              </w:rPr>
              <w:t>&lt;0.001</w:t>
            </w:r>
          </w:p>
        </w:tc>
      </w:tr>
      <w:tr w:rsidR="001A6309" w:rsidRPr="00EB5EF2" w14:paraId="2A76797F" w14:textId="77777777" w:rsidTr="00825255">
        <w:trPr>
          <w:jc w:val="center"/>
        </w:trPr>
        <w:tc>
          <w:tcPr>
            <w:tcW w:w="2121" w:type="pct"/>
          </w:tcPr>
          <w:p w14:paraId="0AD071A4"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Wasting</w:t>
            </w:r>
          </w:p>
        </w:tc>
        <w:tc>
          <w:tcPr>
            <w:tcW w:w="860" w:type="pct"/>
          </w:tcPr>
          <w:p w14:paraId="79A45D9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1228" w:type="pct"/>
          </w:tcPr>
          <w:p w14:paraId="31A67E5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5B496A0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115831B6" w14:textId="77777777" w:rsidTr="00825255">
        <w:trPr>
          <w:jc w:val="center"/>
        </w:trPr>
        <w:tc>
          <w:tcPr>
            <w:tcW w:w="2121" w:type="pct"/>
          </w:tcPr>
          <w:p w14:paraId="1E1FD1E2"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45C38F4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7A5CC89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91" w:type="pct"/>
            <w:vAlign w:val="bottom"/>
          </w:tcPr>
          <w:p w14:paraId="548870B2"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5570D64F" w14:textId="77777777" w:rsidTr="00825255">
        <w:trPr>
          <w:jc w:val="center"/>
        </w:trPr>
        <w:tc>
          <w:tcPr>
            <w:tcW w:w="2121" w:type="pct"/>
          </w:tcPr>
          <w:p w14:paraId="7F77CCCF"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31F91C2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3CBA0738"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1.39 (0.94-2.06)</w:t>
            </w:r>
          </w:p>
        </w:tc>
        <w:tc>
          <w:tcPr>
            <w:tcW w:w="791" w:type="pct"/>
          </w:tcPr>
          <w:p w14:paraId="47B3BD45"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0.103</w:t>
            </w:r>
          </w:p>
        </w:tc>
      </w:tr>
      <w:tr w:rsidR="001A6309" w:rsidRPr="00EB5EF2" w14:paraId="475F8547" w14:textId="77777777" w:rsidTr="00825255">
        <w:trPr>
          <w:jc w:val="center"/>
        </w:trPr>
        <w:tc>
          <w:tcPr>
            <w:tcW w:w="2121" w:type="pct"/>
          </w:tcPr>
          <w:p w14:paraId="64DA7129"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 xml:space="preserve">Underweight </w:t>
            </w:r>
          </w:p>
        </w:tc>
        <w:tc>
          <w:tcPr>
            <w:tcW w:w="860" w:type="pct"/>
          </w:tcPr>
          <w:p w14:paraId="2B341148"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1228" w:type="pct"/>
          </w:tcPr>
          <w:p w14:paraId="0787B367"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c>
          <w:tcPr>
            <w:tcW w:w="791" w:type="pct"/>
          </w:tcPr>
          <w:p w14:paraId="7BFA2B64"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7424E16F" w14:textId="77777777" w:rsidTr="00825255">
        <w:trPr>
          <w:jc w:val="center"/>
        </w:trPr>
        <w:tc>
          <w:tcPr>
            <w:tcW w:w="2121" w:type="pct"/>
          </w:tcPr>
          <w:p w14:paraId="3688C8A3"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3885F8D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06A94CD2"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1.00</w:t>
            </w:r>
          </w:p>
        </w:tc>
        <w:tc>
          <w:tcPr>
            <w:tcW w:w="791" w:type="pct"/>
            <w:vAlign w:val="bottom"/>
          </w:tcPr>
          <w:p w14:paraId="27F4C48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7FA2426" w14:textId="77777777" w:rsidTr="00825255">
        <w:trPr>
          <w:jc w:val="center"/>
        </w:trPr>
        <w:tc>
          <w:tcPr>
            <w:tcW w:w="2121" w:type="pct"/>
          </w:tcPr>
          <w:p w14:paraId="45E95077"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22C0C9D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590CD49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3.00 (2.31-3.88)</w:t>
            </w:r>
          </w:p>
        </w:tc>
        <w:tc>
          <w:tcPr>
            <w:tcW w:w="791" w:type="pct"/>
          </w:tcPr>
          <w:p w14:paraId="5C446C43"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&lt;0.001</w:t>
            </w:r>
          </w:p>
        </w:tc>
      </w:tr>
      <w:tr w:rsidR="001A6309" w:rsidRPr="00EB5EF2" w14:paraId="5287ACCF" w14:textId="77777777" w:rsidTr="00825255">
        <w:trPr>
          <w:jc w:val="center"/>
        </w:trPr>
        <w:tc>
          <w:tcPr>
            <w:tcW w:w="2981" w:type="pct"/>
            <w:gridSpan w:val="2"/>
          </w:tcPr>
          <w:p w14:paraId="6249AF87" w14:textId="77777777" w:rsidR="001A6309" w:rsidRPr="00EB5EF2" w:rsidRDefault="001A6309" w:rsidP="001A6309">
            <w:pPr>
              <w:spacing w:after="0" w:line="240" w:lineRule="auto"/>
              <w:rPr>
                <w:rFonts w:ascii="Times New Roman" w:eastAsia="Calibri" w:hAnsi="Times New Roman" w:cs="Times New Roman"/>
                <w:color w:val="000000"/>
                <w:sz w:val="20"/>
                <w:szCs w:val="20"/>
              </w:rPr>
            </w:pPr>
            <w:r w:rsidRPr="00EB5EF2">
              <w:rPr>
                <w:rFonts w:ascii="Times New Roman" w:eastAsia="Calibri" w:hAnsi="Times New Roman" w:cs="Times New Roman"/>
                <w:b/>
                <w:sz w:val="20"/>
                <w:szCs w:val="20"/>
              </w:rPr>
              <w:t xml:space="preserve">At least one under-nutrition condition </w:t>
            </w:r>
          </w:p>
        </w:tc>
        <w:tc>
          <w:tcPr>
            <w:tcW w:w="1228" w:type="pct"/>
          </w:tcPr>
          <w:p w14:paraId="3FDFB332"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791" w:type="pct"/>
            <w:vAlign w:val="bottom"/>
          </w:tcPr>
          <w:p w14:paraId="03EA6740"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0556B056" w14:textId="77777777" w:rsidTr="00825255">
        <w:trPr>
          <w:jc w:val="center"/>
        </w:trPr>
        <w:tc>
          <w:tcPr>
            <w:tcW w:w="2121" w:type="pct"/>
          </w:tcPr>
          <w:p w14:paraId="39FD61A2" w14:textId="77777777" w:rsidR="001A6309" w:rsidRPr="00EB5EF2" w:rsidRDefault="001A6309" w:rsidP="001A6309">
            <w:pPr>
              <w:tabs>
                <w:tab w:val="center" w:pos="1251"/>
                <w:tab w:val="right" w:pos="2503"/>
              </w:tabs>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ab/>
              <w:t>Low birth weight</w:t>
            </w:r>
            <w:r w:rsidRPr="00EB5EF2">
              <w:rPr>
                <w:rFonts w:ascii="Times New Roman" w:eastAsia="Calibri" w:hAnsi="Times New Roman" w:cs="Times New Roman"/>
                <w:b/>
                <w:sz w:val="20"/>
                <w:szCs w:val="20"/>
              </w:rPr>
              <w:tab/>
            </w:r>
          </w:p>
        </w:tc>
        <w:tc>
          <w:tcPr>
            <w:tcW w:w="860" w:type="pct"/>
          </w:tcPr>
          <w:p w14:paraId="489754E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No</w:t>
            </w:r>
          </w:p>
        </w:tc>
        <w:tc>
          <w:tcPr>
            <w:tcW w:w="1228" w:type="pct"/>
          </w:tcPr>
          <w:p w14:paraId="70A1D01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791" w:type="pct"/>
            <w:vAlign w:val="bottom"/>
          </w:tcPr>
          <w:p w14:paraId="0AB964A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2B5E0265" w14:textId="77777777" w:rsidTr="00825255">
        <w:trPr>
          <w:jc w:val="center"/>
        </w:trPr>
        <w:tc>
          <w:tcPr>
            <w:tcW w:w="2121" w:type="pct"/>
          </w:tcPr>
          <w:p w14:paraId="69B79507" w14:textId="77777777" w:rsidR="001A6309" w:rsidRPr="00EB5EF2" w:rsidRDefault="001A6309" w:rsidP="001A6309">
            <w:pPr>
              <w:spacing w:after="0" w:line="240" w:lineRule="auto"/>
              <w:rPr>
                <w:rFonts w:ascii="Times New Roman" w:eastAsia="Calibri" w:hAnsi="Times New Roman" w:cs="Times New Roman"/>
                <w:sz w:val="20"/>
                <w:szCs w:val="20"/>
              </w:rPr>
            </w:pPr>
          </w:p>
        </w:tc>
        <w:tc>
          <w:tcPr>
            <w:tcW w:w="860" w:type="pct"/>
          </w:tcPr>
          <w:p w14:paraId="42DD19D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Yes</w:t>
            </w:r>
          </w:p>
        </w:tc>
        <w:tc>
          <w:tcPr>
            <w:tcW w:w="1228" w:type="pct"/>
          </w:tcPr>
          <w:p w14:paraId="37342C76"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2.24 (1.79-2.80)</w:t>
            </w:r>
          </w:p>
        </w:tc>
        <w:tc>
          <w:tcPr>
            <w:tcW w:w="791" w:type="pct"/>
            <w:vAlign w:val="bottom"/>
          </w:tcPr>
          <w:p w14:paraId="679A73E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sz w:val="20"/>
                <w:szCs w:val="20"/>
              </w:rPr>
              <w:t>&lt;0.001</w:t>
            </w:r>
          </w:p>
        </w:tc>
      </w:tr>
    </w:tbl>
    <w:p w14:paraId="508EB87A" w14:textId="77777777" w:rsidR="001A6309" w:rsidRPr="00EB5EF2" w:rsidRDefault="001A6309" w:rsidP="001A6309">
      <w:pPr>
        <w:spacing w:after="160" w:line="259" w:lineRule="auto"/>
        <w:rPr>
          <w:rFonts w:ascii="Times New Roman" w:eastAsia="Calibri" w:hAnsi="Times New Roman" w:cs="Times New Roman"/>
          <w:sz w:val="24"/>
          <w:szCs w:val="24"/>
        </w:rPr>
      </w:pPr>
      <w:r w:rsidRPr="00EB5EF2">
        <w:rPr>
          <w:rFonts w:ascii="Times New Roman" w:eastAsia="Calibri" w:hAnsi="Times New Roman" w:cs="Times New Roman"/>
          <w:sz w:val="24"/>
          <w:szCs w:val="24"/>
        </w:rPr>
        <w:t xml:space="preserve">AOR, Adjusted odds ratio, ARI, acute respiratory infections, CI, Confidence interval </w:t>
      </w:r>
    </w:p>
    <w:p w14:paraId="0E480DB8" w14:textId="77777777" w:rsidR="001A6309" w:rsidRPr="00EB5EF2" w:rsidRDefault="001A6309" w:rsidP="001A6309">
      <w:pPr>
        <w:spacing w:after="0" w:line="240" w:lineRule="auto"/>
        <w:rPr>
          <w:rFonts w:ascii="Times New Roman" w:eastAsia="Calibri" w:hAnsi="Times New Roman" w:cs="Times New Roman"/>
          <w:b/>
          <w:sz w:val="24"/>
          <w:szCs w:val="24"/>
        </w:rPr>
      </w:pPr>
    </w:p>
    <w:p w14:paraId="7D4306CF" w14:textId="77777777" w:rsidR="009E2410" w:rsidRDefault="009E2410" w:rsidP="009E2410">
      <w:pPr>
        <w:spacing w:after="0" w:line="240" w:lineRule="auto"/>
        <w:rPr>
          <w:rFonts w:ascii="Times New Roman" w:eastAsia="Calibri" w:hAnsi="Times New Roman" w:cs="Times New Roman"/>
          <w:b/>
          <w:sz w:val="24"/>
          <w:szCs w:val="24"/>
        </w:rPr>
      </w:pPr>
    </w:p>
    <w:p w14:paraId="0F693188" w14:textId="77777777" w:rsidR="001A6309" w:rsidRPr="00EB5EF2" w:rsidRDefault="001A6309" w:rsidP="001A6309">
      <w:pPr>
        <w:spacing w:after="0" w:line="240" w:lineRule="auto"/>
        <w:rPr>
          <w:rFonts w:ascii="Calibri" w:eastAsia="Calibri" w:hAnsi="Calibri" w:cs="Times New Roman"/>
        </w:rPr>
      </w:pPr>
      <w:r w:rsidRPr="00EB5EF2">
        <w:rPr>
          <w:rFonts w:ascii="Times New Roman" w:eastAsia="Calibri" w:hAnsi="Times New Roman" w:cs="Times New Roman"/>
          <w:b/>
          <w:sz w:val="24"/>
          <w:szCs w:val="24"/>
        </w:rPr>
        <w:lastRenderedPageBreak/>
        <w:t>Table S4</w:t>
      </w:r>
      <w:r w:rsidRPr="00EB5EF2">
        <w:rPr>
          <w:rFonts w:ascii="Times New Roman" w:eastAsia="Calibri" w:hAnsi="Times New Roman" w:cs="Times New Roman"/>
          <w:sz w:val="24"/>
          <w:szCs w:val="24"/>
        </w:rPr>
        <w:t xml:space="preserve"> Associations between environmental factors and LBW</w:t>
      </w:r>
      <w:r w:rsidR="009E2410">
        <w:rPr>
          <w:rFonts w:ascii="Times New Roman" w:eastAsia="Calibri" w:hAnsi="Times New Roman" w:cs="Times New Roman"/>
          <w:sz w:val="24"/>
          <w:szCs w:val="24"/>
        </w:rPr>
        <w:t xml:space="preserve"> (results of simple logistic regression)</w:t>
      </w:r>
    </w:p>
    <w:tbl>
      <w:tblPr>
        <w:tblStyle w:val="TableGrid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2782"/>
        <w:gridCol w:w="1731"/>
      </w:tblGrid>
      <w:tr w:rsidR="001A6309" w:rsidRPr="00EB5EF2" w14:paraId="0F61B354" w14:textId="77777777" w:rsidTr="00825255">
        <w:trPr>
          <w:jc w:val="center"/>
        </w:trPr>
        <w:tc>
          <w:tcPr>
            <w:tcW w:w="2500" w:type="pct"/>
            <w:vMerge w:val="restart"/>
            <w:tcBorders>
              <w:top w:val="single" w:sz="4" w:space="0" w:color="auto"/>
              <w:left w:val="nil"/>
              <w:bottom w:val="single" w:sz="4" w:space="0" w:color="auto"/>
              <w:right w:val="nil"/>
            </w:tcBorders>
            <w:vAlign w:val="center"/>
          </w:tcPr>
          <w:p w14:paraId="519DEB79"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Factors</w:t>
            </w:r>
          </w:p>
        </w:tc>
        <w:tc>
          <w:tcPr>
            <w:tcW w:w="2500" w:type="pct"/>
            <w:gridSpan w:val="2"/>
            <w:tcBorders>
              <w:top w:val="single" w:sz="4" w:space="0" w:color="auto"/>
              <w:left w:val="nil"/>
              <w:bottom w:val="single" w:sz="4" w:space="0" w:color="auto"/>
              <w:right w:val="nil"/>
            </w:tcBorders>
          </w:tcPr>
          <w:p w14:paraId="325F5C39"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Determinates</w:t>
            </w:r>
          </w:p>
        </w:tc>
      </w:tr>
      <w:tr w:rsidR="001A6309" w:rsidRPr="00EB5EF2" w14:paraId="688FCB3C" w14:textId="77777777" w:rsidTr="00825255">
        <w:trPr>
          <w:jc w:val="center"/>
        </w:trPr>
        <w:tc>
          <w:tcPr>
            <w:tcW w:w="2500" w:type="pct"/>
            <w:vMerge/>
            <w:tcBorders>
              <w:top w:val="single" w:sz="4" w:space="0" w:color="auto"/>
              <w:left w:val="nil"/>
              <w:bottom w:val="single" w:sz="4" w:space="0" w:color="auto"/>
            </w:tcBorders>
          </w:tcPr>
          <w:p w14:paraId="32294EF8" w14:textId="77777777" w:rsidR="001A6309" w:rsidRPr="00EB5EF2" w:rsidRDefault="001A6309" w:rsidP="001A6309">
            <w:pPr>
              <w:spacing w:after="0" w:line="240" w:lineRule="auto"/>
              <w:jc w:val="center"/>
              <w:rPr>
                <w:rFonts w:ascii="Times New Roman" w:eastAsia="Calibri" w:hAnsi="Times New Roman" w:cs="Times New Roman"/>
                <w:b/>
                <w:sz w:val="20"/>
                <w:szCs w:val="20"/>
              </w:rPr>
            </w:pPr>
          </w:p>
        </w:tc>
        <w:tc>
          <w:tcPr>
            <w:tcW w:w="1541" w:type="pct"/>
            <w:tcBorders>
              <w:top w:val="single" w:sz="4" w:space="0" w:color="auto"/>
              <w:bottom w:val="single" w:sz="4" w:space="0" w:color="auto"/>
            </w:tcBorders>
            <w:vAlign w:val="center"/>
          </w:tcPr>
          <w:p w14:paraId="75C7556F"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sz w:val="20"/>
                <w:szCs w:val="20"/>
              </w:rPr>
              <w:t>AOR (95% CI)</w:t>
            </w:r>
          </w:p>
        </w:tc>
        <w:tc>
          <w:tcPr>
            <w:tcW w:w="959" w:type="pct"/>
            <w:tcBorders>
              <w:top w:val="single" w:sz="4" w:space="0" w:color="auto"/>
              <w:bottom w:val="single" w:sz="4" w:space="0" w:color="auto"/>
            </w:tcBorders>
            <w:vAlign w:val="center"/>
          </w:tcPr>
          <w:p w14:paraId="7B257F41" w14:textId="77777777" w:rsidR="001A6309" w:rsidRPr="00EB5EF2" w:rsidRDefault="001A6309" w:rsidP="001A6309">
            <w:pPr>
              <w:spacing w:after="0" w:line="240" w:lineRule="auto"/>
              <w:jc w:val="center"/>
              <w:rPr>
                <w:rFonts w:ascii="Times New Roman" w:eastAsia="Calibri" w:hAnsi="Times New Roman" w:cs="Times New Roman"/>
                <w:b/>
                <w:sz w:val="20"/>
                <w:szCs w:val="20"/>
              </w:rPr>
            </w:pPr>
            <w:r w:rsidRPr="00EB5EF2">
              <w:rPr>
                <w:rFonts w:ascii="Times New Roman" w:eastAsia="Calibri" w:hAnsi="Times New Roman" w:cs="Times New Roman"/>
                <w:b/>
                <w:i/>
                <w:sz w:val="20"/>
                <w:szCs w:val="20"/>
              </w:rPr>
              <w:t>p</w:t>
            </w:r>
            <w:r w:rsidRPr="00EB5EF2">
              <w:rPr>
                <w:rFonts w:ascii="Times New Roman" w:eastAsia="Calibri" w:hAnsi="Times New Roman" w:cs="Times New Roman"/>
                <w:b/>
                <w:sz w:val="20"/>
                <w:szCs w:val="20"/>
              </w:rPr>
              <w:t xml:space="preserve"> values</w:t>
            </w:r>
          </w:p>
        </w:tc>
      </w:tr>
      <w:tr w:rsidR="001A6309" w:rsidRPr="00EB5EF2" w14:paraId="0A3EB601" w14:textId="77777777" w:rsidTr="00825255">
        <w:trPr>
          <w:jc w:val="center"/>
        </w:trPr>
        <w:tc>
          <w:tcPr>
            <w:tcW w:w="2500" w:type="pct"/>
            <w:tcBorders>
              <w:top w:val="single" w:sz="4" w:space="0" w:color="auto"/>
            </w:tcBorders>
          </w:tcPr>
          <w:p w14:paraId="6F74A8EA"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Type of drinking water</w:t>
            </w:r>
          </w:p>
        </w:tc>
        <w:tc>
          <w:tcPr>
            <w:tcW w:w="1541" w:type="pct"/>
            <w:tcBorders>
              <w:top w:val="single" w:sz="4" w:space="0" w:color="auto"/>
            </w:tcBorders>
          </w:tcPr>
          <w:p w14:paraId="69811D5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959" w:type="pct"/>
            <w:tcBorders>
              <w:top w:val="single" w:sz="4" w:space="0" w:color="auto"/>
            </w:tcBorders>
            <w:vAlign w:val="bottom"/>
          </w:tcPr>
          <w:p w14:paraId="194F175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013A2CE8" w14:textId="77777777" w:rsidTr="00825255">
        <w:trPr>
          <w:jc w:val="center"/>
        </w:trPr>
        <w:tc>
          <w:tcPr>
            <w:tcW w:w="2500" w:type="pct"/>
          </w:tcPr>
          <w:p w14:paraId="22D8F897"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Improved</w:t>
            </w:r>
          </w:p>
        </w:tc>
        <w:tc>
          <w:tcPr>
            <w:tcW w:w="1541" w:type="pct"/>
          </w:tcPr>
          <w:p w14:paraId="78C5837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959" w:type="pct"/>
            <w:vAlign w:val="bottom"/>
          </w:tcPr>
          <w:p w14:paraId="4C520297"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BAEAFC0" w14:textId="77777777" w:rsidTr="00825255">
        <w:trPr>
          <w:jc w:val="center"/>
        </w:trPr>
        <w:tc>
          <w:tcPr>
            <w:tcW w:w="2500" w:type="pct"/>
          </w:tcPr>
          <w:p w14:paraId="2FD96FC9"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Unimproved</w:t>
            </w:r>
          </w:p>
        </w:tc>
        <w:tc>
          <w:tcPr>
            <w:tcW w:w="1541" w:type="pct"/>
          </w:tcPr>
          <w:p w14:paraId="43A25201"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1.02 (0.76-1.38)</w:t>
            </w:r>
          </w:p>
        </w:tc>
        <w:tc>
          <w:tcPr>
            <w:tcW w:w="959" w:type="pct"/>
            <w:vAlign w:val="bottom"/>
          </w:tcPr>
          <w:p w14:paraId="4530C97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0.892</w:t>
            </w:r>
          </w:p>
        </w:tc>
      </w:tr>
      <w:tr w:rsidR="001A6309" w:rsidRPr="00EB5EF2" w14:paraId="1E8AB99D" w14:textId="77777777" w:rsidTr="00825255">
        <w:trPr>
          <w:jc w:val="center"/>
        </w:trPr>
        <w:tc>
          <w:tcPr>
            <w:tcW w:w="2500" w:type="pct"/>
          </w:tcPr>
          <w:p w14:paraId="779955CD"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Type of toilet facility</w:t>
            </w:r>
          </w:p>
        </w:tc>
        <w:tc>
          <w:tcPr>
            <w:tcW w:w="1541" w:type="pct"/>
          </w:tcPr>
          <w:p w14:paraId="507D9FD2"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959" w:type="pct"/>
            <w:vAlign w:val="bottom"/>
          </w:tcPr>
          <w:p w14:paraId="7E6908FC"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CE069B5" w14:textId="77777777" w:rsidTr="00825255">
        <w:trPr>
          <w:jc w:val="center"/>
        </w:trPr>
        <w:tc>
          <w:tcPr>
            <w:tcW w:w="2500" w:type="pct"/>
          </w:tcPr>
          <w:p w14:paraId="4AFF7E7F"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Improved</w:t>
            </w:r>
          </w:p>
        </w:tc>
        <w:tc>
          <w:tcPr>
            <w:tcW w:w="1541" w:type="pct"/>
          </w:tcPr>
          <w:p w14:paraId="46A4AC6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959" w:type="pct"/>
            <w:vAlign w:val="bottom"/>
          </w:tcPr>
          <w:p w14:paraId="36768BD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235342D1" w14:textId="77777777" w:rsidTr="00825255">
        <w:trPr>
          <w:jc w:val="center"/>
        </w:trPr>
        <w:tc>
          <w:tcPr>
            <w:tcW w:w="2500" w:type="pct"/>
          </w:tcPr>
          <w:p w14:paraId="48444F72"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Unimproved</w:t>
            </w:r>
          </w:p>
        </w:tc>
        <w:tc>
          <w:tcPr>
            <w:tcW w:w="1541" w:type="pct"/>
          </w:tcPr>
          <w:p w14:paraId="7FA8AAA4"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color w:val="000000"/>
                <w:sz w:val="20"/>
                <w:szCs w:val="20"/>
              </w:rPr>
              <w:t>1.</w:t>
            </w:r>
            <w:r w:rsidR="00875822">
              <w:rPr>
                <w:rFonts w:ascii="Times New Roman" w:eastAsia="Calibri" w:hAnsi="Times New Roman" w:cs="Times New Roman"/>
                <w:color w:val="000000"/>
                <w:sz w:val="20"/>
                <w:szCs w:val="20"/>
              </w:rPr>
              <w:t>38</w:t>
            </w:r>
            <w:r w:rsidRPr="00EB5EF2">
              <w:rPr>
                <w:rFonts w:ascii="Times New Roman" w:eastAsia="Calibri" w:hAnsi="Times New Roman" w:cs="Times New Roman"/>
                <w:color w:val="000000"/>
                <w:sz w:val="20"/>
                <w:szCs w:val="20"/>
              </w:rPr>
              <w:t xml:space="preserve"> (1.0</w:t>
            </w:r>
            <w:r w:rsidR="00875822">
              <w:rPr>
                <w:rFonts w:ascii="Times New Roman" w:eastAsia="Calibri" w:hAnsi="Times New Roman" w:cs="Times New Roman"/>
                <w:color w:val="000000"/>
                <w:sz w:val="20"/>
                <w:szCs w:val="20"/>
              </w:rPr>
              <w:t>8</w:t>
            </w:r>
            <w:r w:rsidRPr="00EB5EF2">
              <w:rPr>
                <w:rFonts w:ascii="Times New Roman" w:eastAsia="Calibri" w:hAnsi="Times New Roman" w:cs="Times New Roman"/>
                <w:color w:val="000000"/>
                <w:sz w:val="20"/>
                <w:szCs w:val="20"/>
              </w:rPr>
              <w:t>-1.</w:t>
            </w:r>
            <w:r w:rsidR="00875822">
              <w:rPr>
                <w:rFonts w:ascii="Times New Roman" w:eastAsia="Calibri" w:hAnsi="Times New Roman" w:cs="Times New Roman"/>
                <w:color w:val="000000"/>
                <w:sz w:val="20"/>
                <w:szCs w:val="20"/>
              </w:rPr>
              <w:t>87</w:t>
            </w:r>
            <w:r w:rsidRPr="00EB5EF2">
              <w:rPr>
                <w:rFonts w:ascii="Times New Roman" w:eastAsia="Calibri" w:hAnsi="Times New Roman" w:cs="Times New Roman"/>
                <w:color w:val="000000"/>
                <w:sz w:val="20"/>
                <w:szCs w:val="20"/>
              </w:rPr>
              <w:t>)</w:t>
            </w:r>
          </w:p>
        </w:tc>
        <w:tc>
          <w:tcPr>
            <w:tcW w:w="959" w:type="pct"/>
          </w:tcPr>
          <w:p w14:paraId="04A75ACE"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0.036</w:t>
            </w:r>
          </w:p>
        </w:tc>
      </w:tr>
      <w:tr w:rsidR="001A6309" w:rsidRPr="00EB5EF2" w14:paraId="253A70A2" w14:textId="77777777" w:rsidTr="00825255">
        <w:trPr>
          <w:jc w:val="center"/>
        </w:trPr>
        <w:tc>
          <w:tcPr>
            <w:tcW w:w="2500" w:type="pct"/>
          </w:tcPr>
          <w:p w14:paraId="4C370552"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 xml:space="preserve">Solid waste used in cooking </w:t>
            </w:r>
          </w:p>
        </w:tc>
        <w:tc>
          <w:tcPr>
            <w:tcW w:w="1541" w:type="pct"/>
          </w:tcPr>
          <w:p w14:paraId="75D3F9D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959" w:type="pct"/>
            <w:vAlign w:val="bottom"/>
          </w:tcPr>
          <w:p w14:paraId="6025CD1B"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6F9A46C7" w14:textId="77777777" w:rsidTr="00825255">
        <w:trPr>
          <w:jc w:val="center"/>
        </w:trPr>
        <w:tc>
          <w:tcPr>
            <w:tcW w:w="2500" w:type="pct"/>
          </w:tcPr>
          <w:p w14:paraId="4DFFB8F0"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No</w:t>
            </w:r>
          </w:p>
        </w:tc>
        <w:tc>
          <w:tcPr>
            <w:tcW w:w="1541" w:type="pct"/>
          </w:tcPr>
          <w:p w14:paraId="6666B0F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959" w:type="pct"/>
            <w:vAlign w:val="bottom"/>
          </w:tcPr>
          <w:p w14:paraId="0C9FF582"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4CF69E15" w14:textId="77777777" w:rsidTr="00825255">
        <w:trPr>
          <w:jc w:val="center"/>
        </w:trPr>
        <w:tc>
          <w:tcPr>
            <w:tcW w:w="2500" w:type="pct"/>
          </w:tcPr>
          <w:p w14:paraId="0C9A363C"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Yes</w:t>
            </w:r>
          </w:p>
        </w:tc>
        <w:tc>
          <w:tcPr>
            <w:tcW w:w="1541" w:type="pct"/>
          </w:tcPr>
          <w:p w14:paraId="131F4BAE"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1.12 (0.89-1.40)</w:t>
            </w:r>
          </w:p>
        </w:tc>
        <w:tc>
          <w:tcPr>
            <w:tcW w:w="959" w:type="pct"/>
            <w:vAlign w:val="bottom"/>
          </w:tcPr>
          <w:p w14:paraId="32A7084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0.329</w:t>
            </w:r>
          </w:p>
        </w:tc>
      </w:tr>
      <w:tr w:rsidR="001A6309" w:rsidRPr="00EB5EF2" w14:paraId="5DC49EAB" w14:textId="77777777" w:rsidTr="00825255">
        <w:trPr>
          <w:jc w:val="center"/>
        </w:trPr>
        <w:tc>
          <w:tcPr>
            <w:tcW w:w="2500" w:type="pct"/>
          </w:tcPr>
          <w:p w14:paraId="2C1B6E3C"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Main floor material</w:t>
            </w:r>
          </w:p>
        </w:tc>
        <w:tc>
          <w:tcPr>
            <w:tcW w:w="1541" w:type="pct"/>
          </w:tcPr>
          <w:p w14:paraId="3360CF23"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959" w:type="pct"/>
            <w:vAlign w:val="bottom"/>
          </w:tcPr>
          <w:p w14:paraId="23F7354D"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2EA99041" w14:textId="77777777" w:rsidTr="00825255">
        <w:trPr>
          <w:jc w:val="center"/>
        </w:trPr>
        <w:tc>
          <w:tcPr>
            <w:tcW w:w="2500" w:type="pct"/>
          </w:tcPr>
          <w:p w14:paraId="5B07DBD6"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Improved</w:t>
            </w:r>
          </w:p>
        </w:tc>
        <w:tc>
          <w:tcPr>
            <w:tcW w:w="1541" w:type="pct"/>
          </w:tcPr>
          <w:p w14:paraId="57899927" w14:textId="77777777" w:rsidR="001A6309" w:rsidRPr="00EB5EF2" w:rsidRDefault="004B5DF4" w:rsidP="001A6309">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color w:val="000000"/>
                <w:sz w:val="20"/>
                <w:szCs w:val="20"/>
              </w:rPr>
              <w:t>1.00</w:t>
            </w:r>
          </w:p>
        </w:tc>
        <w:tc>
          <w:tcPr>
            <w:tcW w:w="959" w:type="pct"/>
          </w:tcPr>
          <w:p w14:paraId="54C54309"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00544FD2" w14:textId="77777777" w:rsidTr="00825255">
        <w:trPr>
          <w:jc w:val="center"/>
        </w:trPr>
        <w:tc>
          <w:tcPr>
            <w:tcW w:w="2500" w:type="pct"/>
          </w:tcPr>
          <w:p w14:paraId="3A0FDB3D"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Unimproved</w:t>
            </w:r>
          </w:p>
        </w:tc>
        <w:tc>
          <w:tcPr>
            <w:tcW w:w="1541" w:type="pct"/>
          </w:tcPr>
          <w:p w14:paraId="0D5A93E5" w14:textId="77777777" w:rsidR="001A6309" w:rsidRPr="00EB5EF2" w:rsidRDefault="004B5DF4" w:rsidP="001A6309">
            <w:pPr>
              <w:spacing w:after="0" w:line="240"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1.20 (</w:t>
            </w:r>
            <w:r w:rsidR="00A622FF">
              <w:rPr>
                <w:rFonts w:ascii="Times New Roman" w:eastAsia="Calibri" w:hAnsi="Times New Roman" w:cs="Times New Roman"/>
                <w:color w:val="000000"/>
                <w:sz w:val="20"/>
                <w:szCs w:val="20"/>
              </w:rPr>
              <w:t>0.96-1.50)</w:t>
            </w:r>
          </w:p>
        </w:tc>
        <w:tc>
          <w:tcPr>
            <w:tcW w:w="959" w:type="pct"/>
            <w:vAlign w:val="bottom"/>
          </w:tcPr>
          <w:p w14:paraId="66E87EC6" w14:textId="77777777" w:rsidR="001A6309" w:rsidRPr="00EB5EF2" w:rsidRDefault="00C846C2" w:rsidP="001A6309">
            <w:pPr>
              <w:spacing w:after="0" w:line="240"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0.109</w:t>
            </w:r>
          </w:p>
        </w:tc>
      </w:tr>
      <w:tr w:rsidR="001A6309" w:rsidRPr="00EB5EF2" w14:paraId="0AD7C2C7" w14:textId="77777777" w:rsidTr="00825255">
        <w:trPr>
          <w:jc w:val="center"/>
        </w:trPr>
        <w:tc>
          <w:tcPr>
            <w:tcW w:w="2500" w:type="pct"/>
          </w:tcPr>
          <w:p w14:paraId="3D86CF41"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Main wall material</w:t>
            </w:r>
          </w:p>
        </w:tc>
        <w:tc>
          <w:tcPr>
            <w:tcW w:w="1541" w:type="pct"/>
          </w:tcPr>
          <w:p w14:paraId="77C9D1A5"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959" w:type="pct"/>
            <w:vAlign w:val="bottom"/>
          </w:tcPr>
          <w:p w14:paraId="147C97C9"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7305F92C" w14:textId="77777777" w:rsidTr="00825255">
        <w:trPr>
          <w:jc w:val="center"/>
        </w:trPr>
        <w:tc>
          <w:tcPr>
            <w:tcW w:w="2500" w:type="pct"/>
          </w:tcPr>
          <w:p w14:paraId="12580E15"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Improved</w:t>
            </w:r>
          </w:p>
        </w:tc>
        <w:tc>
          <w:tcPr>
            <w:tcW w:w="1541" w:type="pct"/>
          </w:tcPr>
          <w:p w14:paraId="57210189"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1.00</w:t>
            </w:r>
          </w:p>
        </w:tc>
        <w:tc>
          <w:tcPr>
            <w:tcW w:w="959" w:type="pct"/>
          </w:tcPr>
          <w:p w14:paraId="2844D0AB" w14:textId="77777777" w:rsidR="001A6309" w:rsidRPr="00EB5EF2" w:rsidRDefault="001A6309" w:rsidP="001A6309">
            <w:pPr>
              <w:spacing w:after="0" w:line="240" w:lineRule="auto"/>
              <w:jc w:val="center"/>
              <w:rPr>
                <w:rFonts w:ascii="Times New Roman" w:eastAsia="Calibri" w:hAnsi="Times New Roman" w:cs="Times New Roman"/>
                <w:sz w:val="20"/>
                <w:szCs w:val="20"/>
              </w:rPr>
            </w:pPr>
          </w:p>
        </w:tc>
      </w:tr>
      <w:tr w:rsidR="001A6309" w:rsidRPr="00EB5EF2" w14:paraId="4FD4CBA9" w14:textId="77777777" w:rsidTr="00825255">
        <w:trPr>
          <w:jc w:val="center"/>
        </w:trPr>
        <w:tc>
          <w:tcPr>
            <w:tcW w:w="2500" w:type="pct"/>
          </w:tcPr>
          <w:p w14:paraId="47351102"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Unimproved</w:t>
            </w:r>
          </w:p>
        </w:tc>
        <w:tc>
          <w:tcPr>
            <w:tcW w:w="1541" w:type="pct"/>
          </w:tcPr>
          <w:p w14:paraId="59DA55A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1.14 (0.88-1.47)</w:t>
            </w:r>
          </w:p>
        </w:tc>
        <w:tc>
          <w:tcPr>
            <w:tcW w:w="959" w:type="pct"/>
            <w:vAlign w:val="bottom"/>
          </w:tcPr>
          <w:p w14:paraId="28152FB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0.317</w:t>
            </w:r>
          </w:p>
        </w:tc>
      </w:tr>
      <w:tr w:rsidR="001A6309" w:rsidRPr="00EB5EF2" w14:paraId="42A505BB" w14:textId="77777777" w:rsidTr="00825255">
        <w:trPr>
          <w:jc w:val="center"/>
        </w:trPr>
        <w:tc>
          <w:tcPr>
            <w:tcW w:w="2500" w:type="pct"/>
          </w:tcPr>
          <w:p w14:paraId="3195EB1C" w14:textId="77777777" w:rsidR="001A6309" w:rsidRPr="00EB5EF2" w:rsidRDefault="001A6309" w:rsidP="001A6309">
            <w:pPr>
              <w:spacing w:after="0" w:line="240" w:lineRule="auto"/>
              <w:rPr>
                <w:rFonts w:ascii="Times New Roman" w:eastAsia="Calibri" w:hAnsi="Times New Roman" w:cs="Times New Roman"/>
                <w:b/>
                <w:sz w:val="20"/>
                <w:szCs w:val="20"/>
              </w:rPr>
            </w:pPr>
            <w:r w:rsidRPr="00EB5EF2">
              <w:rPr>
                <w:rFonts w:ascii="Times New Roman" w:eastAsia="Calibri" w:hAnsi="Times New Roman" w:cs="Times New Roman"/>
                <w:b/>
                <w:sz w:val="20"/>
                <w:szCs w:val="20"/>
              </w:rPr>
              <w:t>Main roof materials</w:t>
            </w:r>
          </w:p>
        </w:tc>
        <w:tc>
          <w:tcPr>
            <w:tcW w:w="1541" w:type="pct"/>
          </w:tcPr>
          <w:p w14:paraId="5F696D68"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c>
          <w:tcPr>
            <w:tcW w:w="959" w:type="pct"/>
            <w:vAlign w:val="bottom"/>
          </w:tcPr>
          <w:p w14:paraId="6A971F9F"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EB5EF2" w14:paraId="0337F0A3" w14:textId="77777777" w:rsidTr="00825255">
        <w:trPr>
          <w:jc w:val="center"/>
        </w:trPr>
        <w:tc>
          <w:tcPr>
            <w:tcW w:w="2500" w:type="pct"/>
          </w:tcPr>
          <w:p w14:paraId="4FD9B126"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Improved</w:t>
            </w:r>
          </w:p>
        </w:tc>
        <w:tc>
          <w:tcPr>
            <w:tcW w:w="1541" w:type="pct"/>
          </w:tcPr>
          <w:p w14:paraId="6D6DCCF4"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r w:rsidRPr="00EB5EF2">
              <w:rPr>
                <w:rFonts w:ascii="Times New Roman" w:eastAsia="Calibri" w:hAnsi="Times New Roman" w:cs="Times New Roman"/>
                <w:color w:val="000000"/>
                <w:sz w:val="20"/>
                <w:szCs w:val="20"/>
              </w:rPr>
              <w:t>1.00</w:t>
            </w:r>
          </w:p>
        </w:tc>
        <w:tc>
          <w:tcPr>
            <w:tcW w:w="959" w:type="pct"/>
            <w:vAlign w:val="bottom"/>
          </w:tcPr>
          <w:p w14:paraId="285C97CA" w14:textId="77777777" w:rsidR="001A6309" w:rsidRPr="00EB5EF2" w:rsidRDefault="001A6309" w:rsidP="001A6309">
            <w:pPr>
              <w:spacing w:after="0" w:line="240" w:lineRule="auto"/>
              <w:jc w:val="center"/>
              <w:rPr>
                <w:rFonts w:ascii="Times New Roman" w:eastAsia="Calibri" w:hAnsi="Times New Roman" w:cs="Times New Roman"/>
                <w:color w:val="000000"/>
                <w:sz w:val="20"/>
                <w:szCs w:val="20"/>
              </w:rPr>
            </w:pPr>
          </w:p>
        </w:tc>
      </w:tr>
      <w:tr w:rsidR="001A6309" w:rsidRPr="001A6309" w14:paraId="355B4F4D" w14:textId="77777777" w:rsidTr="00825255">
        <w:trPr>
          <w:jc w:val="center"/>
        </w:trPr>
        <w:tc>
          <w:tcPr>
            <w:tcW w:w="2500" w:type="pct"/>
          </w:tcPr>
          <w:p w14:paraId="14173EF0" w14:textId="77777777" w:rsidR="001A6309" w:rsidRPr="00EB5EF2" w:rsidRDefault="001A6309" w:rsidP="001A6309">
            <w:pPr>
              <w:spacing w:after="0" w:line="240" w:lineRule="auto"/>
              <w:rPr>
                <w:rFonts w:ascii="Times New Roman" w:eastAsia="Calibri" w:hAnsi="Times New Roman" w:cs="Times New Roman"/>
                <w:sz w:val="20"/>
                <w:szCs w:val="20"/>
              </w:rPr>
            </w:pPr>
            <w:r w:rsidRPr="00EB5EF2">
              <w:rPr>
                <w:rFonts w:ascii="Times New Roman" w:eastAsia="Calibri" w:hAnsi="Times New Roman" w:cs="Times New Roman"/>
                <w:sz w:val="20"/>
                <w:szCs w:val="20"/>
              </w:rPr>
              <w:t>Unimproved</w:t>
            </w:r>
          </w:p>
        </w:tc>
        <w:tc>
          <w:tcPr>
            <w:tcW w:w="1541" w:type="pct"/>
          </w:tcPr>
          <w:p w14:paraId="5AD626A0" w14:textId="77777777" w:rsidR="001A6309" w:rsidRPr="00EB5EF2"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1.08 (0.80-1.46)</w:t>
            </w:r>
          </w:p>
        </w:tc>
        <w:tc>
          <w:tcPr>
            <w:tcW w:w="959" w:type="pct"/>
          </w:tcPr>
          <w:p w14:paraId="6494A3C3" w14:textId="77777777" w:rsidR="001A6309" w:rsidRPr="001A6309" w:rsidRDefault="001A6309" w:rsidP="001A6309">
            <w:pPr>
              <w:spacing w:after="0" w:line="240" w:lineRule="auto"/>
              <w:jc w:val="center"/>
              <w:rPr>
                <w:rFonts w:ascii="Times New Roman" w:eastAsia="Calibri" w:hAnsi="Times New Roman" w:cs="Times New Roman"/>
                <w:sz w:val="20"/>
                <w:szCs w:val="20"/>
              </w:rPr>
            </w:pPr>
            <w:r w:rsidRPr="00EB5EF2">
              <w:rPr>
                <w:rFonts w:ascii="Times New Roman" w:eastAsia="Calibri" w:hAnsi="Times New Roman" w:cs="Times New Roman"/>
                <w:sz w:val="20"/>
                <w:szCs w:val="20"/>
              </w:rPr>
              <w:t>0.629</w:t>
            </w:r>
          </w:p>
        </w:tc>
      </w:tr>
    </w:tbl>
    <w:p w14:paraId="0AFE0030" w14:textId="77777777" w:rsidR="001A6309" w:rsidRPr="001A6309" w:rsidRDefault="001A6309" w:rsidP="001A6309">
      <w:pPr>
        <w:spacing w:after="160" w:line="259" w:lineRule="auto"/>
        <w:rPr>
          <w:rFonts w:ascii="Calibri" w:eastAsia="Calibri" w:hAnsi="Calibri" w:cs="Times New Roman"/>
        </w:rPr>
      </w:pPr>
    </w:p>
    <w:p w14:paraId="4D59E24A" w14:textId="77777777" w:rsidR="001A6309" w:rsidRPr="001A6309" w:rsidRDefault="001A6309" w:rsidP="001A6309">
      <w:pPr>
        <w:spacing w:after="160" w:line="259" w:lineRule="auto"/>
        <w:rPr>
          <w:rFonts w:ascii="Calibri" w:eastAsia="Calibri" w:hAnsi="Calibri" w:cs="Times New Roman"/>
        </w:rPr>
      </w:pPr>
    </w:p>
    <w:p w14:paraId="0C4B1B36" w14:textId="77777777" w:rsidR="001A6309" w:rsidRPr="001A6309" w:rsidRDefault="001A6309" w:rsidP="001A6309">
      <w:pPr>
        <w:spacing w:after="160" w:line="259" w:lineRule="auto"/>
        <w:rPr>
          <w:rFonts w:ascii="Calibri" w:eastAsia="Calibri" w:hAnsi="Calibri" w:cs="Times New Roman"/>
        </w:rPr>
      </w:pPr>
    </w:p>
    <w:p w14:paraId="385F906E" w14:textId="77777777" w:rsidR="001A6309" w:rsidRPr="001A6309" w:rsidRDefault="001A6309" w:rsidP="001A6309">
      <w:pPr>
        <w:spacing w:after="160" w:line="259" w:lineRule="auto"/>
        <w:rPr>
          <w:rFonts w:ascii="Calibri" w:eastAsia="Calibri" w:hAnsi="Calibri" w:cs="Times New Roman"/>
        </w:rPr>
      </w:pPr>
    </w:p>
    <w:p w14:paraId="45348D13" w14:textId="77777777" w:rsidR="001A6309" w:rsidRDefault="001A6309"/>
    <w:sectPr w:rsidR="001A630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4CC8" w14:textId="77777777" w:rsidR="008C383C" w:rsidRDefault="008C383C" w:rsidP="008C383C">
      <w:pPr>
        <w:spacing w:after="0" w:line="240" w:lineRule="auto"/>
      </w:pPr>
      <w:r>
        <w:separator/>
      </w:r>
    </w:p>
  </w:endnote>
  <w:endnote w:type="continuationSeparator" w:id="0">
    <w:p w14:paraId="6D60C366" w14:textId="77777777" w:rsidR="008C383C" w:rsidRDefault="008C383C" w:rsidP="008C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7297"/>
      <w:docPartObj>
        <w:docPartGallery w:val="Page Numbers (Bottom of Page)"/>
        <w:docPartUnique/>
      </w:docPartObj>
    </w:sdtPr>
    <w:sdtContent>
      <w:p w14:paraId="7B0F0D1D" w14:textId="6E2D5CA7" w:rsidR="008C383C" w:rsidRDefault="008C383C">
        <w:pPr>
          <w:pStyle w:val="Sidfot"/>
          <w:jc w:val="center"/>
        </w:pPr>
        <w:r>
          <w:fldChar w:fldCharType="begin"/>
        </w:r>
        <w:r>
          <w:instrText>PAGE   \* MERGEFORMAT</w:instrText>
        </w:r>
        <w:r>
          <w:fldChar w:fldCharType="separate"/>
        </w:r>
        <w:r>
          <w:rPr>
            <w:lang w:val="sv-SE"/>
          </w:rPr>
          <w:t>2</w:t>
        </w:r>
        <w:r>
          <w:fldChar w:fldCharType="end"/>
        </w:r>
      </w:p>
    </w:sdtContent>
  </w:sdt>
  <w:p w14:paraId="2A6738C9" w14:textId="77777777" w:rsidR="008C383C" w:rsidRDefault="008C383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E6CE4" w14:textId="77777777" w:rsidR="008C383C" w:rsidRDefault="008C383C" w:rsidP="008C383C">
      <w:pPr>
        <w:spacing w:after="0" w:line="240" w:lineRule="auto"/>
      </w:pPr>
      <w:r>
        <w:separator/>
      </w:r>
    </w:p>
  </w:footnote>
  <w:footnote w:type="continuationSeparator" w:id="0">
    <w:p w14:paraId="6CCD5130" w14:textId="77777777" w:rsidR="008C383C" w:rsidRDefault="008C383C" w:rsidP="008C38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1A6309"/>
    <w:rsid w:val="004B5DF4"/>
    <w:rsid w:val="00875822"/>
    <w:rsid w:val="008C383C"/>
    <w:rsid w:val="0095193C"/>
    <w:rsid w:val="009E2410"/>
    <w:rsid w:val="00A077B9"/>
    <w:rsid w:val="00A622FF"/>
    <w:rsid w:val="00B53CD2"/>
    <w:rsid w:val="00C846C2"/>
    <w:rsid w:val="00EB5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3EA"/>
  <w15:chartTrackingRefBased/>
  <w15:docId w15:val="{29E5AFDD-D45D-4288-A3B1-449BD571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B9"/>
    <w:pPr>
      <w:spacing w:after="200" w:line="276" w:lineRule="auto"/>
    </w:pPr>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A077B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tabell"/>
    <w:next w:val="Tabellrutnt"/>
    <w:uiPriority w:val="39"/>
    <w:rsid w:val="001A63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8C38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C383C"/>
    <w:rPr>
      <w:lang w:val="en-US"/>
    </w:rPr>
  </w:style>
  <w:style w:type="paragraph" w:styleId="Sidfot">
    <w:name w:val="footer"/>
    <w:basedOn w:val="Normal"/>
    <w:link w:val="SidfotChar"/>
    <w:uiPriority w:val="99"/>
    <w:unhideWhenUsed/>
    <w:rsid w:val="008C38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C383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1462</Words>
  <Characters>8335</Characters>
  <Application>Microsoft Office Word</Application>
  <DocSecurity>0</DocSecurity>
  <Lines>694</Lines>
  <Paragraphs>445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Chowdhury</dc:creator>
  <cp:keywords/>
  <dc:description/>
  <cp:lastModifiedBy>Mamunur Rashid</cp:lastModifiedBy>
  <cp:revision>9</cp:revision>
  <dcterms:created xsi:type="dcterms:W3CDTF">2023-06-26T08:24:00Z</dcterms:created>
  <dcterms:modified xsi:type="dcterms:W3CDTF">2023-07-24T07:41:00Z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1da63abc3f58cb0f13eee39260518ba4fd678e187d1e56b0190ae56c1e4ae373</vt:lpwstr>
  </property>
</Properties>
</file>