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B1B23B0" w:rsidR="00FE5AEA" w:rsidRPr="00A47139" w:rsidRDefault="00AD3945" w:rsidP="00771D7C">
      <w:pPr>
        <w:pStyle w:val="Heading1"/>
        <w:rPr>
          <w:rFonts w:ascii="Times New Roman" w:hAnsi="Times New Roman" w:cs="Times New Roman"/>
          <w:color w:val="auto"/>
        </w:rPr>
      </w:pPr>
      <w:bookmarkStart w:id="0" w:name="_heading=h.ezul9bihrzln" w:colFirst="0" w:colLast="0"/>
      <w:bookmarkEnd w:id="0"/>
      <w:r w:rsidRPr="00A47139">
        <w:rPr>
          <w:rFonts w:ascii="Times New Roman" w:hAnsi="Times New Roman" w:cs="Times New Roman"/>
          <w:color w:val="auto"/>
        </w:rPr>
        <w:t>Prevalence of Stunting and Associated Factors among under-5 children in Bangladesh: A</w:t>
      </w:r>
      <w:r w:rsidR="00DE2A44" w:rsidRPr="00A47139">
        <w:rPr>
          <w:rFonts w:ascii="Times New Roman" w:hAnsi="Times New Roman" w:cs="Times New Roman"/>
          <w:color w:val="auto"/>
        </w:rPr>
        <w:t>n</w:t>
      </w:r>
      <w:r w:rsidRPr="00A47139">
        <w:rPr>
          <w:rFonts w:ascii="Times New Roman" w:hAnsi="Times New Roman" w:cs="Times New Roman"/>
          <w:color w:val="auto"/>
        </w:rPr>
        <w:t xml:space="preserve"> </w:t>
      </w:r>
      <w:r w:rsidR="007E60FC" w:rsidRPr="00A47139">
        <w:rPr>
          <w:rFonts w:ascii="Times New Roman" w:eastAsia="Times New Roman" w:hAnsi="Times New Roman" w:cs="Times New Roman"/>
          <w:color w:val="auto"/>
          <w:szCs w:val="24"/>
        </w:rPr>
        <w:t>Application</w:t>
      </w:r>
      <w:r w:rsidR="000D7743" w:rsidRPr="00A47139">
        <w:rPr>
          <w:rFonts w:ascii="Times New Roman" w:eastAsia="Times New Roman" w:hAnsi="Times New Roman" w:cs="Times New Roman"/>
          <w:color w:val="auto"/>
          <w:szCs w:val="24"/>
        </w:rPr>
        <w:t xml:space="preserve"> </w:t>
      </w:r>
      <w:r w:rsidR="00DE2A44" w:rsidRPr="00A47139">
        <w:rPr>
          <w:rFonts w:ascii="Times New Roman" w:eastAsia="Times New Roman" w:hAnsi="Times New Roman" w:cs="Times New Roman"/>
          <w:color w:val="auto"/>
          <w:szCs w:val="24"/>
        </w:rPr>
        <w:t>of</w:t>
      </w:r>
      <w:r w:rsidRPr="00A47139">
        <w:rPr>
          <w:rFonts w:ascii="Times New Roman" w:hAnsi="Times New Roman" w:cs="Times New Roman"/>
          <w:color w:val="auto"/>
        </w:rPr>
        <w:t xml:space="preserve"> </w:t>
      </w:r>
      <w:r w:rsidR="00DE2A44" w:rsidRPr="00A47139">
        <w:rPr>
          <w:rFonts w:ascii="Times New Roman" w:hAnsi="Times New Roman" w:cs="Times New Roman"/>
          <w:color w:val="auto"/>
        </w:rPr>
        <w:t xml:space="preserve">Multilevel Mixed-effects Logistic Regression </w:t>
      </w:r>
      <w:r w:rsidR="00DE2A44" w:rsidRPr="00A47139">
        <w:rPr>
          <w:rFonts w:ascii="Times New Roman" w:eastAsia="Times New Roman" w:hAnsi="Times New Roman" w:cs="Times New Roman"/>
          <w:color w:val="auto"/>
          <w:szCs w:val="24"/>
        </w:rPr>
        <w:t>Model</w:t>
      </w:r>
    </w:p>
    <w:p w14:paraId="3261D043" w14:textId="77777777" w:rsidR="00467B9D" w:rsidRPr="00A47139" w:rsidRDefault="00467B9D" w:rsidP="00467B9D">
      <w:pPr>
        <w:spacing w:after="0" w:line="480" w:lineRule="auto"/>
        <w:rPr>
          <w:rFonts w:ascii="Times New Roman" w:eastAsia="Times New Roman" w:hAnsi="Times New Roman" w:cs="Times New Roman"/>
          <w:sz w:val="24"/>
          <w:szCs w:val="24"/>
        </w:rPr>
      </w:pPr>
    </w:p>
    <w:p w14:paraId="00000002" w14:textId="3618789D" w:rsidR="00FE5AEA" w:rsidRPr="00A47139" w:rsidRDefault="00AD3945" w:rsidP="00985393">
      <w:pPr>
        <w:spacing w:after="0" w:line="240" w:lineRule="auto"/>
        <w:rPr>
          <w:rFonts w:ascii="Times New Roman" w:eastAsia="Times New Roman" w:hAnsi="Times New Roman" w:cs="Times New Roman"/>
          <w:sz w:val="24"/>
          <w:szCs w:val="24"/>
        </w:rPr>
      </w:pPr>
      <w:r w:rsidRPr="00A47139">
        <w:rPr>
          <w:rFonts w:ascii="Times New Roman" w:eastAsia="Times New Roman" w:hAnsi="Times New Roman" w:cs="Times New Roman"/>
          <w:sz w:val="24"/>
          <w:szCs w:val="24"/>
        </w:rPr>
        <w:t>Afrida Nower Mowmi</w:t>
      </w:r>
      <w:r w:rsidRPr="00A47139">
        <w:rPr>
          <w:rFonts w:ascii="Times New Roman" w:eastAsia="Times New Roman" w:hAnsi="Times New Roman" w:cs="Times New Roman"/>
          <w:sz w:val="24"/>
          <w:szCs w:val="24"/>
          <w:vertAlign w:val="superscript"/>
        </w:rPr>
        <w:t>1</w:t>
      </w:r>
      <w:r w:rsidR="00224586">
        <w:rPr>
          <w:rFonts w:ascii="Times New Roman" w:eastAsia="Times New Roman" w:hAnsi="Times New Roman" w:cs="Times New Roman"/>
          <w:sz w:val="24"/>
          <w:szCs w:val="24"/>
          <w:vertAlign w:val="superscript"/>
        </w:rPr>
        <w:t>#</w:t>
      </w:r>
      <w:r w:rsidRPr="00A47139">
        <w:rPr>
          <w:rFonts w:ascii="Times New Roman" w:eastAsia="Times New Roman" w:hAnsi="Times New Roman" w:cs="Times New Roman"/>
          <w:sz w:val="24"/>
          <w:szCs w:val="24"/>
        </w:rPr>
        <w:t>, Syed Toukir Ahmed Noor</w:t>
      </w:r>
      <w:r w:rsidRPr="00A47139">
        <w:rPr>
          <w:rFonts w:ascii="Times New Roman" w:eastAsia="Times New Roman" w:hAnsi="Times New Roman" w:cs="Times New Roman"/>
          <w:sz w:val="24"/>
          <w:szCs w:val="24"/>
          <w:vertAlign w:val="superscript"/>
        </w:rPr>
        <w:t>1</w:t>
      </w:r>
      <w:r w:rsidR="00224586">
        <w:rPr>
          <w:rFonts w:ascii="Times New Roman" w:eastAsia="Times New Roman" w:hAnsi="Times New Roman" w:cs="Times New Roman"/>
          <w:sz w:val="24"/>
          <w:szCs w:val="24"/>
          <w:vertAlign w:val="superscript"/>
        </w:rPr>
        <w:t>#</w:t>
      </w:r>
      <w:r w:rsidRPr="00A47139">
        <w:rPr>
          <w:rFonts w:ascii="Times New Roman" w:eastAsia="Times New Roman" w:hAnsi="Times New Roman" w:cs="Times New Roman"/>
          <w:sz w:val="24"/>
          <w:szCs w:val="24"/>
        </w:rPr>
        <w:t>, Mohammad Nayeem Hasan</w:t>
      </w:r>
      <w:r w:rsidRPr="00A47139">
        <w:rPr>
          <w:rFonts w:ascii="Times New Roman" w:eastAsia="Times New Roman" w:hAnsi="Times New Roman" w:cs="Times New Roman"/>
          <w:sz w:val="24"/>
          <w:szCs w:val="24"/>
          <w:vertAlign w:val="superscript"/>
        </w:rPr>
        <w:t>1</w:t>
      </w:r>
      <w:r w:rsidRPr="00A47139">
        <w:rPr>
          <w:rFonts w:ascii="Times New Roman" w:eastAsia="Times New Roman" w:hAnsi="Times New Roman" w:cs="Times New Roman"/>
          <w:sz w:val="24"/>
          <w:szCs w:val="24"/>
        </w:rPr>
        <w:t>, Muhammad Abdul Baker Chowdhury</w:t>
      </w:r>
      <w:r w:rsidRPr="00A47139">
        <w:rPr>
          <w:rFonts w:ascii="Times New Roman" w:eastAsia="Times New Roman" w:hAnsi="Times New Roman" w:cs="Times New Roman"/>
          <w:sz w:val="24"/>
          <w:szCs w:val="24"/>
          <w:vertAlign w:val="superscript"/>
        </w:rPr>
        <w:t>2</w:t>
      </w:r>
      <w:r w:rsidRPr="00A47139">
        <w:rPr>
          <w:rFonts w:ascii="Times New Roman" w:eastAsia="Times New Roman" w:hAnsi="Times New Roman" w:cs="Times New Roman"/>
          <w:sz w:val="24"/>
          <w:szCs w:val="24"/>
        </w:rPr>
        <w:t xml:space="preserve">, </w:t>
      </w:r>
      <w:r w:rsidR="00DB041A" w:rsidRPr="00A47139">
        <w:rPr>
          <w:rFonts w:ascii="Times New Roman" w:eastAsia="Times New Roman" w:hAnsi="Times New Roman" w:cs="Times New Roman"/>
          <w:sz w:val="24"/>
          <w:szCs w:val="24"/>
        </w:rPr>
        <w:t xml:space="preserve">Md </w:t>
      </w:r>
      <w:r w:rsidRPr="00A47139">
        <w:rPr>
          <w:rFonts w:ascii="Times New Roman" w:eastAsia="Times New Roman" w:hAnsi="Times New Roman" w:cs="Times New Roman"/>
          <w:sz w:val="24"/>
          <w:szCs w:val="24"/>
        </w:rPr>
        <w:t>Jamal Uddin</w:t>
      </w:r>
      <w:r w:rsidRPr="00A47139">
        <w:rPr>
          <w:rFonts w:ascii="Times New Roman" w:eastAsia="Times New Roman" w:hAnsi="Times New Roman" w:cs="Times New Roman"/>
          <w:sz w:val="24"/>
          <w:szCs w:val="24"/>
          <w:vertAlign w:val="superscript"/>
        </w:rPr>
        <w:t>1</w:t>
      </w:r>
      <w:r w:rsidR="00E564BB" w:rsidRPr="00A47139">
        <w:rPr>
          <w:rFonts w:ascii="Times New Roman" w:eastAsia="Times New Roman" w:hAnsi="Times New Roman" w:cs="Times New Roman"/>
          <w:sz w:val="24"/>
          <w:szCs w:val="24"/>
          <w:vertAlign w:val="superscript"/>
        </w:rPr>
        <w:t>,</w:t>
      </w:r>
      <w:r w:rsidR="009728A3" w:rsidRPr="00A47139">
        <w:rPr>
          <w:rFonts w:ascii="Times New Roman" w:eastAsia="Times New Roman" w:hAnsi="Times New Roman" w:cs="Times New Roman"/>
          <w:sz w:val="24"/>
          <w:szCs w:val="24"/>
          <w:vertAlign w:val="superscript"/>
        </w:rPr>
        <w:t>3 *</w:t>
      </w:r>
    </w:p>
    <w:p w14:paraId="00000003" w14:textId="77777777" w:rsidR="00FE5AEA" w:rsidRPr="00A47139" w:rsidRDefault="00AD3945" w:rsidP="00985393">
      <w:pPr>
        <w:spacing w:before="240" w:after="0" w:line="240" w:lineRule="auto"/>
        <w:jc w:val="both"/>
        <w:rPr>
          <w:rFonts w:ascii="Times New Roman" w:eastAsia="Times New Roman" w:hAnsi="Times New Roman" w:cs="Times New Roman"/>
          <w:sz w:val="24"/>
          <w:szCs w:val="24"/>
        </w:rPr>
      </w:pPr>
      <w:r w:rsidRPr="00A47139">
        <w:rPr>
          <w:rFonts w:ascii="Times New Roman" w:hAnsi="Times New Roman" w:cs="Times New Roman"/>
          <w:sz w:val="24"/>
          <w:vertAlign w:val="superscript"/>
        </w:rPr>
        <w:t>1</w:t>
      </w:r>
      <w:r w:rsidRPr="00A47139">
        <w:rPr>
          <w:rFonts w:ascii="Times New Roman" w:eastAsia="Times New Roman" w:hAnsi="Times New Roman" w:cs="Times New Roman"/>
          <w:sz w:val="24"/>
          <w:szCs w:val="24"/>
        </w:rPr>
        <w:t>Department of Statistics, Shahjalal University of Science &amp; Technology, Sylhet-3114, Bangladesh</w:t>
      </w:r>
    </w:p>
    <w:p w14:paraId="00000005" w14:textId="3650C5CB" w:rsidR="00FE5AEA" w:rsidRPr="00A47139" w:rsidRDefault="00AD3945" w:rsidP="00985393">
      <w:pPr>
        <w:spacing w:before="240" w:after="0" w:line="240" w:lineRule="auto"/>
        <w:jc w:val="both"/>
        <w:rPr>
          <w:rFonts w:ascii="Times New Roman" w:hAnsi="Times New Roman" w:cs="Times New Roman"/>
          <w:sz w:val="24"/>
        </w:rPr>
      </w:pPr>
      <w:r w:rsidRPr="00A47139">
        <w:rPr>
          <w:rFonts w:ascii="Times New Roman" w:hAnsi="Times New Roman" w:cs="Times New Roman"/>
          <w:sz w:val="24"/>
          <w:vertAlign w:val="superscript"/>
        </w:rPr>
        <w:t>2</w:t>
      </w:r>
      <w:r w:rsidRPr="00A47139">
        <w:rPr>
          <w:rFonts w:ascii="Times New Roman" w:eastAsia="Times New Roman" w:hAnsi="Times New Roman" w:cs="Times New Roman"/>
          <w:sz w:val="24"/>
          <w:szCs w:val="24"/>
        </w:rPr>
        <w:t xml:space="preserve">Department of </w:t>
      </w:r>
      <w:r w:rsidR="00673013" w:rsidRPr="00A47139">
        <w:rPr>
          <w:rFonts w:ascii="Times New Roman" w:eastAsia="Times New Roman" w:hAnsi="Times New Roman" w:cs="Times New Roman"/>
          <w:sz w:val="24"/>
        </w:rPr>
        <w:t>Neurosurgery</w:t>
      </w:r>
      <w:r w:rsidRPr="00A47139">
        <w:rPr>
          <w:rFonts w:ascii="Times New Roman" w:eastAsia="Times New Roman" w:hAnsi="Times New Roman" w:cs="Times New Roman"/>
          <w:sz w:val="24"/>
          <w:szCs w:val="24"/>
        </w:rPr>
        <w:t xml:space="preserve">, University of Florida College of Medicine, Gainesville, FL, USA. </w:t>
      </w:r>
    </w:p>
    <w:p w14:paraId="04AC09EA" w14:textId="2761B188" w:rsidR="00E564BB" w:rsidRPr="00A47139" w:rsidRDefault="00E564BB" w:rsidP="00985393">
      <w:pPr>
        <w:spacing w:after="0" w:line="240" w:lineRule="auto"/>
        <w:rPr>
          <w:rFonts w:ascii="Times New Roman" w:hAnsi="Times New Roman" w:cs="Times New Roman"/>
          <w:sz w:val="24"/>
        </w:rPr>
      </w:pPr>
      <w:r w:rsidRPr="00A47139">
        <w:rPr>
          <w:rFonts w:ascii="Times New Roman" w:hAnsi="Times New Roman" w:cs="Times New Roman"/>
          <w:sz w:val="24"/>
          <w:vertAlign w:val="superscript"/>
        </w:rPr>
        <w:t>3</w:t>
      </w:r>
      <w:r w:rsidRPr="00A47139">
        <w:rPr>
          <w:rFonts w:ascii="Times New Roman" w:hAnsi="Times New Roman" w:cs="Times New Roman"/>
          <w:sz w:val="24"/>
        </w:rPr>
        <w:t>Department of General Educational and Development, Daffodil International University,</w:t>
      </w:r>
    </w:p>
    <w:p w14:paraId="0000000C" w14:textId="3C7F765B" w:rsidR="00FE5AEA" w:rsidRDefault="00E564BB" w:rsidP="00985393">
      <w:pPr>
        <w:spacing w:after="0" w:line="240" w:lineRule="auto"/>
        <w:rPr>
          <w:rFonts w:ascii="Times New Roman" w:hAnsi="Times New Roman" w:cs="Times New Roman"/>
          <w:sz w:val="24"/>
        </w:rPr>
      </w:pPr>
      <w:r w:rsidRPr="00A47139">
        <w:rPr>
          <w:rFonts w:ascii="Times New Roman" w:hAnsi="Times New Roman" w:cs="Times New Roman"/>
          <w:sz w:val="24"/>
        </w:rPr>
        <w:t>Dhaka, Bangladesh</w:t>
      </w:r>
    </w:p>
    <w:p w14:paraId="294E4E75" w14:textId="3C2496A9" w:rsidR="00224586" w:rsidRDefault="00224586" w:rsidP="00985393">
      <w:pPr>
        <w:spacing w:after="0" w:line="240" w:lineRule="auto"/>
        <w:rPr>
          <w:rFonts w:ascii="Times New Roman" w:hAnsi="Times New Roman" w:cs="Times New Roman"/>
          <w:sz w:val="24"/>
        </w:rPr>
      </w:pPr>
    </w:p>
    <w:p w14:paraId="76A374C8" w14:textId="77777777" w:rsidR="009728A3" w:rsidRPr="00A47139" w:rsidRDefault="009728A3" w:rsidP="00985393">
      <w:pPr>
        <w:spacing w:after="0" w:line="240" w:lineRule="auto"/>
        <w:rPr>
          <w:rFonts w:ascii="Times New Roman" w:hAnsi="Times New Roman" w:cs="Times New Roman"/>
          <w:sz w:val="24"/>
        </w:rPr>
      </w:pPr>
    </w:p>
    <w:p w14:paraId="3BD7F28F" w14:textId="4D8538D0" w:rsidR="00366786" w:rsidRPr="00A47139" w:rsidRDefault="00366786" w:rsidP="00366786">
      <w:pPr>
        <w:spacing w:after="0" w:line="276" w:lineRule="auto"/>
        <w:rPr>
          <w:rFonts w:ascii="Times New Roman" w:hAnsi="Times New Roman" w:cs="Times New Roman"/>
        </w:rPr>
      </w:pPr>
      <w:r w:rsidRPr="00A47139">
        <w:rPr>
          <w:rFonts w:ascii="Times New Roman" w:hAnsi="Times New Roman" w:cs="Times New Roman"/>
        </w:rPr>
        <w:t>*Corresponding Author</w:t>
      </w:r>
    </w:p>
    <w:p w14:paraId="67D8E7F5" w14:textId="77777777" w:rsidR="00536413" w:rsidRPr="00A47139" w:rsidRDefault="00536413" w:rsidP="00536413">
      <w:pPr>
        <w:spacing w:after="0" w:line="276" w:lineRule="auto"/>
        <w:rPr>
          <w:rFonts w:ascii="Times New Roman" w:hAnsi="Times New Roman" w:cs="Times New Roman"/>
        </w:rPr>
      </w:pPr>
      <w:r w:rsidRPr="00A47139">
        <w:rPr>
          <w:rFonts w:ascii="Times New Roman" w:hAnsi="Times New Roman" w:cs="Times New Roman"/>
        </w:rPr>
        <w:t>Md Jamal Uddin, PhD</w:t>
      </w:r>
    </w:p>
    <w:p w14:paraId="07479566" w14:textId="77777777" w:rsidR="00536413" w:rsidRPr="00A47139" w:rsidRDefault="00536413" w:rsidP="00536413">
      <w:pPr>
        <w:spacing w:after="0" w:line="276" w:lineRule="auto"/>
        <w:rPr>
          <w:rFonts w:ascii="Times New Roman" w:hAnsi="Times New Roman" w:cs="Times New Roman"/>
        </w:rPr>
      </w:pPr>
      <w:r w:rsidRPr="00A47139">
        <w:rPr>
          <w:rFonts w:ascii="Times New Roman" w:hAnsi="Times New Roman" w:cs="Times New Roman"/>
        </w:rPr>
        <w:t>Professor of Biostatistics and Epidemiology,</w:t>
      </w:r>
    </w:p>
    <w:p w14:paraId="603B130A" w14:textId="77777777" w:rsidR="00536413" w:rsidRPr="00A47139" w:rsidRDefault="00536413" w:rsidP="00536413">
      <w:pPr>
        <w:spacing w:after="0" w:line="276" w:lineRule="auto"/>
        <w:rPr>
          <w:rFonts w:ascii="Times New Roman" w:hAnsi="Times New Roman" w:cs="Times New Roman"/>
        </w:rPr>
      </w:pPr>
      <w:r w:rsidRPr="00A47139">
        <w:rPr>
          <w:rFonts w:ascii="Times New Roman" w:hAnsi="Times New Roman" w:cs="Times New Roman"/>
        </w:rPr>
        <w:t>Department of Statistics,</w:t>
      </w:r>
    </w:p>
    <w:p w14:paraId="55564E2F" w14:textId="77777777" w:rsidR="00536413" w:rsidRPr="00A47139" w:rsidRDefault="00536413" w:rsidP="00536413">
      <w:pPr>
        <w:spacing w:after="0" w:line="276" w:lineRule="auto"/>
        <w:rPr>
          <w:rFonts w:ascii="Times New Roman" w:hAnsi="Times New Roman" w:cs="Times New Roman"/>
        </w:rPr>
      </w:pPr>
      <w:r w:rsidRPr="00A47139">
        <w:rPr>
          <w:rFonts w:ascii="Times New Roman" w:hAnsi="Times New Roman" w:cs="Times New Roman"/>
        </w:rPr>
        <w:t>Shahjalal University of Science and Technology,</w:t>
      </w:r>
    </w:p>
    <w:p w14:paraId="6B023BF6" w14:textId="77777777" w:rsidR="00536413" w:rsidRPr="00A47139" w:rsidRDefault="00536413" w:rsidP="00536413">
      <w:pPr>
        <w:spacing w:after="0" w:line="276" w:lineRule="auto"/>
        <w:rPr>
          <w:rFonts w:ascii="Times New Roman" w:hAnsi="Times New Roman" w:cs="Times New Roman"/>
        </w:rPr>
      </w:pPr>
      <w:r w:rsidRPr="00A47139">
        <w:rPr>
          <w:rFonts w:ascii="Times New Roman" w:hAnsi="Times New Roman" w:cs="Times New Roman"/>
        </w:rPr>
        <w:t>Sylhet-3114, Bangladesh.</w:t>
      </w:r>
    </w:p>
    <w:p w14:paraId="4FC332DE" w14:textId="77777777" w:rsidR="00536413" w:rsidRPr="00A47139" w:rsidRDefault="00536413" w:rsidP="00536413">
      <w:pPr>
        <w:spacing w:after="0" w:line="276" w:lineRule="auto"/>
        <w:rPr>
          <w:rFonts w:ascii="Times New Roman" w:hAnsi="Times New Roman" w:cs="Times New Roman"/>
        </w:rPr>
      </w:pPr>
      <w:r w:rsidRPr="00A47139">
        <w:rPr>
          <w:rFonts w:ascii="Times New Roman" w:hAnsi="Times New Roman" w:cs="Times New Roman"/>
        </w:rPr>
        <w:t>Phone: +8801716972846</w:t>
      </w:r>
    </w:p>
    <w:p w14:paraId="0E835B13" w14:textId="77777777" w:rsidR="00536413" w:rsidRPr="00A47139" w:rsidRDefault="00536413" w:rsidP="00536413">
      <w:pPr>
        <w:spacing w:after="0" w:line="276" w:lineRule="auto"/>
        <w:rPr>
          <w:rFonts w:ascii="Times New Roman" w:hAnsi="Times New Roman" w:cs="Times New Roman"/>
        </w:rPr>
      </w:pPr>
      <w:r w:rsidRPr="00A47139">
        <w:rPr>
          <w:rFonts w:ascii="Times New Roman" w:hAnsi="Times New Roman" w:cs="Times New Roman"/>
        </w:rPr>
        <w:t>Email: jamal-sta@sust.edu</w:t>
      </w:r>
    </w:p>
    <w:p w14:paraId="60499502" w14:textId="6BAFED3C" w:rsidR="00536413" w:rsidRDefault="00000000" w:rsidP="00536413">
      <w:pPr>
        <w:spacing w:after="0" w:line="276" w:lineRule="auto"/>
        <w:rPr>
          <w:rStyle w:val="Hyperlink"/>
          <w:rFonts w:ascii="Times New Roman" w:hAnsi="Times New Roman" w:cs="Times New Roman"/>
        </w:rPr>
      </w:pPr>
      <w:hyperlink r:id="rId9" w:history="1">
        <w:r w:rsidR="00536413" w:rsidRPr="00A47139">
          <w:rPr>
            <w:rStyle w:val="Hyperlink"/>
            <w:rFonts w:ascii="Times New Roman" w:hAnsi="Times New Roman" w:cs="Times New Roman"/>
          </w:rPr>
          <w:t>https://orcid.org/0000-0002-8360-3274</w:t>
        </w:r>
      </w:hyperlink>
    </w:p>
    <w:p w14:paraId="572CF847" w14:textId="77777777" w:rsidR="009728A3" w:rsidRPr="00A47139" w:rsidRDefault="009728A3" w:rsidP="00536413">
      <w:pPr>
        <w:spacing w:after="0" w:line="276" w:lineRule="auto"/>
        <w:rPr>
          <w:rFonts w:ascii="Times New Roman" w:hAnsi="Times New Roman" w:cs="Times New Roman"/>
        </w:rPr>
      </w:pPr>
    </w:p>
    <w:p w14:paraId="136AE5DF" w14:textId="1215DF51" w:rsidR="00366786" w:rsidRDefault="009728A3" w:rsidP="00985393">
      <w:pPr>
        <w:spacing w:after="0" w:line="240" w:lineRule="auto"/>
        <w:rPr>
          <w:rFonts w:ascii="Times New Roman" w:hAnsi="Times New Roman" w:cs="Times New Roman"/>
          <w:sz w:val="24"/>
        </w:rPr>
      </w:pPr>
      <w:r w:rsidRPr="009728A3">
        <w:rPr>
          <w:rFonts w:ascii="Times New Roman" w:hAnsi="Times New Roman" w:cs="Times New Roman"/>
          <w:sz w:val="24"/>
        </w:rPr>
        <w:t xml:space="preserve"># = Authors contributed equally and share </w:t>
      </w:r>
      <w:r>
        <w:rPr>
          <w:rFonts w:ascii="Times New Roman" w:hAnsi="Times New Roman" w:cs="Times New Roman"/>
          <w:sz w:val="24"/>
        </w:rPr>
        <w:t xml:space="preserve">the </w:t>
      </w:r>
      <w:r w:rsidRPr="009728A3">
        <w:rPr>
          <w:rFonts w:ascii="Times New Roman" w:hAnsi="Times New Roman" w:cs="Times New Roman"/>
          <w:sz w:val="24"/>
        </w:rPr>
        <w:t>first author.</w:t>
      </w:r>
    </w:p>
    <w:p w14:paraId="7AB814F0" w14:textId="77777777" w:rsidR="009728A3" w:rsidRPr="00A47139" w:rsidRDefault="009728A3" w:rsidP="00985393">
      <w:pPr>
        <w:spacing w:after="0" w:line="240" w:lineRule="auto"/>
        <w:rPr>
          <w:rFonts w:ascii="Times New Roman" w:hAnsi="Times New Roman" w:cs="Times New Roman"/>
          <w:sz w:val="24"/>
        </w:rPr>
      </w:pPr>
    </w:p>
    <w:p w14:paraId="6BAA4878" w14:textId="6681390E" w:rsidR="00F10AEA" w:rsidRPr="00A47139" w:rsidRDefault="00AD3945" w:rsidP="00366786">
      <w:pPr>
        <w:jc w:val="both"/>
        <w:rPr>
          <w:rFonts w:ascii="Times New Roman" w:eastAsia="Arial" w:hAnsi="Times New Roman" w:cs="Times New Roman"/>
          <w:b/>
          <w:sz w:val="24"/>
          <w:szCs w:val="24"/>
        </w:rPr>
      </w:pPr>
      <w:r w:rsidRPr="00A47139">
        <w:rPr>
          <w:rFonts w:ascii="Times New Roman" w:eastAsia="Arial" w:hAnsi="Times New Roman" w:cs="Times New Roman"/>
          <w:b/>
          <w:sz w:val="24"/>
          <w:szCs w:val="24"/>
        </w:rPr>
        <w:t>Abstract</w:t>
      </w:r>
    </w:p>
    <w:p w14:paraId="1E624716" w14:textId="1E0C620B" w:rsidR="000F3065" w:rsidRPr="00A47139" w:rsidRDefault="00AD3945" w:rsidP="00985393">
      <w:pPr>
        <w:spacing w:after="0" w:line="360" w:lineRule="auto"/>
        <w:rPr>
          <w:rFonts w:ascii="Times New Roman" w:hAnsi="Times New Roman" w:cs="Times New Roman"/>
          <w:sz w:val="24"/>
        </w:rPr>
      </w:pPr>
      <w:r w:rsidRPr="00A47139">
        <w:rPr>
          <w:rFonts w:ascii="Times New Roman" w:hAnsi="Times New Roman" w:cs="Times New Roman"/>
          <w:b/>
          <w:sz w:val="24"/>
        </w:rPr>
        <w:t>Background:</w:t>
      </w:r>
      <w:r w:rsidRPr="00A47139">
        <w:rPr>
          <w:rFonts w:ascii="Times New Roman" w:hAnsi="Times New Roman" w:cs="Times New Roman"/>
          <w:sz w:val="24"/>
        </w:rPr>
        <w:t xml:space="preserve"> </w:t>
      </w:r>
      <w:r w:rsidR="000F3065" w:rsidRPr="00A47139">
        <w:rPr>
          <w:rFonts w:ascii="Times New Roman" w:hAnsi="Times New Roman" w:cs="Times New Roman"/>
          <w:sz w:val="24"/>
        </w:rPr>
        <w:t xml:space="preserve">One of the most well-established risk indicators of poor child development is stunting. Although several studies were conducted on this issue, extensive analyses are still required in developing countries to understand stunting. We sought to evaluate the prevalence of stunting in children under the age of five </w:t>
      </w:r>
      <w:r w:rsidR="00E95CB3" w:rsidRPr="00A47139">
        <w:rPr>
          <w:rFonts w:ascii="Times New Roman" w:hAnsi="Times New Roman" w:cs="Times New Roman"/>
          <w:sz w:val="24"/>
        </w:rPr>
        <w:t>and</w:t>
      </w:r>
      <w:r w:rsidR="000F3065" w:rsidRPr="00A47139">
        <w:rPr>
          <w:rFonts w:ascii="Times New Roman" w:hAnsi="Times New Roman" w:cs="Times New Roman"/>
          <w:sz w:val="24"/>
        </w:rPr>
        <w:t xml:space="preserve"> the associated factors using a multilevel mixed-effects logistic regression model. </w:t>
      </w:r>
    </w:p>
    <w:p w14:paraId="00000020" w14:textId="3FEB2434" w:rsidR="00FE5AEA" w:rsidRPr="00A47139" w:rsidRDefault="00AD3945" w:rsidP="00985393">
      <w:pPr>
        <w:spacing w:after="0" w:line="360" w:lineRule="auto"/>
        <w:rPr>
          <w:rFonts w:ascii="Times New Roman" w:hAnsi="Times New Roman" w:cs="Times New Roman"/>
          <w:b/>
          <w:sz w:val="24"/>
        </w:rPr>
      </w:pPr>
      <w:r w:rsidRPr="00A47139">
        <w:rPr>
          <w:rFonts w:ascii="Times New Roman" w:hAnsi="Times New Roman" w:cs="Times New Roman"/>
          <w:b/>
          <w:sz w:val="24"/>
        </w:rPr>
        <w:t>Methods:</w:t>
      </w:r>
      <w:r w:rsidR="003A33B1" w:rsidRPr="00A47139">
        <w:rPr>
          <w:rFonts w:ascii="Times New Roman" w:hAnsi="Times New Roman" w:cs="Times New Roman"/>
          <w:b/>
          <w:sz w:val="24"/>
        </w:rPr>
        <w:t xml:space="preserve"> </w:t>
      </w:r>
      <w:r w:rsidR="000F3065" w:rsidRPr="00A47139">
        <w:rPr>
          <w:rFonts w:ascii="Times New Roman" w:hAnsi="Times New Roman" w:cs="Times New Roman"/>
          <w:sz w:val="24"/>
        </w:rPr>
        <w:t xml:space="preserve">We </w:t>
      </w:r>
      <w:r w:rsidR="00E95CB3" w:rsidRPr="00A47139">
        <w:rPr>
          <w:rFonts w:ascii="Times New Roman" w:eastAsia="Arial" w:hAnsi="Times New Roman" w:cs="Times New Roman"/>
          <w:sz w:val="24"/>
          <w:szCs w:val="24"/>
        </w:rPr>
        <w:t>used</w:t>
      </w:r>
      <w:r w:rsidR="00E95CB3" w:rsidRPr="00A47139">
        <w:rPr>
          <w:rFonts w:ascii="Times New Roman" w:eastAsia="Arial" w:hAnsi="Times New Roman" w:cs="Times New Roman"/>
        </w:rPr>
        <w:t xml:space="preserve"> </w:t>
      </w:r>
      <w:r w:rsidRPr="00A47139">
        <w:rPr>
          <w:rFonts w:ascii="Times New Roman" w:hAnsi="Times New Roman" w:cs="Times New Roman"/>
          <w:sz w:val="24"/>
        </w:rPr>
        <w:t>nationally representative data from the Bangladesh Demographic and Health Survey (BDHS) 2017-</w:t>
      </w:r>
      <w:r w:rsidR="000F3065" w:rsidRPr="00A47139">
        <w:rPr>
          <w:rFonts w:ascii="Times New Roman" w:hAnsi="Times New Roman" w:cs="Times New Roman"/>
          <w:sz w:val="24"/>
        </w:rPr>
        <w:t>18</w:t>
      </w:r>
      <w:r w:rsidRPr="00A47139">
        <w:rPr>
          <w:rFonts w:ascii="Times New Roman" w:hAnsi="Times New Roman" w:cs="Times New Roman"/>
          <w:sz w:val="24"/>
        </w:rPr>
        <w:t xml:space="preserve">. </w:t>
      </w:r>
      <w:r w:rsidR="00255568" w:rsidRPr="00A47139">
        <w:rPr>
          <w:rFonts w:ascii="Times New Roman" w:eastAsia="Arial" w:hAnsi="Times New Roman" w:cs="Times New Roman"/>
          <w:sz w:val="24"/>
          <w:szCs w:val="24"/>
        </w:rPr>
        <w:t>W</w:t>
      </w:r>
      <w:r w:rsidR="000F3065" w:rsidRPr="00A47139">
        <w:rPr>
          <w:rFonts w:ascii="Times New Roman" w:eastAsia="Arial" w:hAnsi="Times New Roman" w:cs="Times New Roman"/>
          <w:sz w:val="24"/>
          <w:szCs w:val="24"/>
        </w:rPr>
        <w:t>e</w:t>
      </w:r>
      <w:r w:rsidR="000F3065" w:rsidRPr="00A47139">
        <w:rPr>
          <w:rFonts w:ascii="Times New Roman" w:hAnsi="Times New Roman" w:cs="Times New Roman"/>
          <w:sz w:val="24"/>
        </w:rPr>
        <w:t xml:space="preserve"> conducted a</w:t>
      </w:r>
      <w:r w:rsidR="00673013" w:rsidRPr="00A47139">
        <w:rPr>
          <w:rFonts w:ascii="Times New Roman" w:hAnsi="Times New Roman" w:cs="Times New Roman"/>
          <w:sz w:val="24"/>
        </w:rPr>
        <w:t xml:space="preserve"> </w:t>
      </w:r>
      <w:r w:rsidR="00E95CB3" w:rsidRPr="00A47139">
        <w:rPr>
          <w:rFonts w:ascii="Times New Roman" w:hAnsi="Times New Roman" w:cs="Times New Roman"/>
          <w:sz w:val="24"/>
        </w:rPr>
        <w:t xml:space="preserve">multivariable </w:t>
      </w:r>
      <w:r w:rsidR="000F3065" w:rsidRPr="00A47139">
        <w:rPr>
          <w:rFonts w:ascii="Times New Roman" w:hAnsi="Times New Roman" w:cs="Times New Roman"/>
          <w:sz w:val="24"/>
        </w:rPr>
        <w:t>binary logistic regression model and then multilevel mixed-effects logistic regression</w:t>
      </w:r>
      <w:r w:rsidRPr="00A47139">
        <w:rPr>
          <w:rFonts w:ascii="Times New Roman" w:hAnsi="Times New Roman" w:cs="Times New Roman"/>
          <w:sz w:val="24"/>
        </w:rPr>
        <w:t xml:space="preserve"> to </w:t>
      </w:r>
      <w:r w:rsidR="00F732F4" w:rsidRPr="00A47139">
        <w:rPr>
          <w:rFonts w:ascii="Times New Roman" w:eastAsia="Arial" w:hAnsi="Times New Roman" w:cs="Times New Roman"/>
          <w:sz w:val="24"/>
          <w:szCs w:val="24"/>
        </w:rPr>
        <w:t xml:space="preserve">determine </w:t>
      </w:r>
      <w:r w:rsidRPr="00A47139">
        <w:rPr>
          <w:rFonts w:ascii="Times New Roman" w:hAnsi="Times New Roman" w:cs="Times New Roman"/>
          <w:sz w:val="24"/>
        </w:rPr>
        <w:t>the risk factors of child stunting at single-level and multilevel</w:t>
      </w:r>
      <w:r w:rsidR="00E95CB3" w:rsidRPr="00A47139">
        <w:rPr>
          <w:rFonts w:ascii="Times New Roman" w:hAnsi="Times New Roman" w:cs="Times New Roman"/>
          <w:sz w:val="24"/>
        </w:rPr>
        <w:t>,</w:t>
      </w:r>
      <w:r w:rsidRPr="00A47139">
        <w:rPr>
          <w:rFonts w:ascii="Times New Roman" w:hAnsi="Times New Roman" w:cs="Times New Roman"/>
          <w:sz w:val="24"/>
        </w:rPr>
        <w:t xml:space="preserve"> respectively.</w:t>
      </w:r>
    </w:p>
    <w:p w14:paraId="00000023" w14:textId="02FFB1FB" w:rsidR="00FE5AEA" w:rsidRPr="00A47139" w:rsidRDefault="00AD3945" w:rsidP="00985393">
      <w:pPr>
        <w:spacing w:after="0" w:line="360" w:lineRule="auto"/>
        <w:rPr>
          <w:rFonts w:ascii="Times New Roman" w:hAnsi="Times New Roman" w:cs="Times New Roman"/>
          <w:sz w:val="24"/>
        </w:rPr>
      </w:pPr>
      <w:r w:rsidRPr="00A47139">
        <w:rPr>
          <w:rFonts w:ascii="Times New Roman" w:hAnsi="Times New Roman" w:cs="Times New Roman"/>
          <w:b/>
          <w:sz w:val="24"/>
        </w:rPr>
        <w:lastRenderedPageBreak/>
        <w:t>Result:</w:t>
      </w:r>
      <w:r w:rsidR="003A33B1" w:rsidRPr="00A47139">
        <w:rPr>
          <w:rFonts w:ascii="Times New Roman" w:hAnsi="Times New Roman" w:cs="Times New Roman"/>
          <w:b/>
          <w:sz w:val="24"/>
        </w:rPr>
        <w:t xml:space="preserve"> </w:t>
      </w:r>
      <w:r w:rsidR="00673013" w:rsidRPr="00A47139">
        <w:rPr>
          <w:rFonts w:ascii="Times New Roman" w:hAnsi="Times New Roman" w:cs="Times New Roman"/>
          <w:bCs/>
          <w:sz w:val="24"/>
        </w:rPr>
        <w:t xml:space="preserve">About 30.48% of children were </w:t>
      </w:r>
      <w:r w:rsidR="009017E1" w:rsidRPr="00A47139">
        <w:rPr>
          <w:rFonts w:ascii="Times New Roman" w:hAnsi="Times New Roman" w:cs="Times New Roman"/>
          <w:bCs/>
          <w:sz w:val="24"/>
        </w:rPr>
        <w:t xml:space="preserve">found to be </w:t>
      </w:r>
      <w:r w:rsidR="00673013" w:rsidRPr="00A47139">
        <w:rPr>
          <w:rFonts w:ascii="Times New Roman" w:hAnsi="Times New Roman" w:cs="Times New Roman"/>
          <w:bCs/>
          <w:sz w:val="24"/>
        </w:rPr>
        <w:t xml:space="preserve">stunted in </w:t>
      </w:r>
      <w:r w:rsidR="00F4096D" w:rsidRPr="00A47139">
        <w:rPr>
          <w:rFonts w:ascii="Times New Roman" w:hAnsi="Times New Roman" w:cs="Times New Roman"/>
          <w:bCs/>
          <w:sz w:val="24"/>
        </w:rPr>
        <w:t>Bangladesh</w:t>
      </w:r>
      <w:r w:rsidR="00F4096D" w:rsidRPr="00A47139">
        <w:rPr>
          <w:rFonts w:ascii="Times New Roman" w:hAnsi="Times New Roman" w:cs="Times New Roman"/>
          <w:sz w:val="24"/>
        </w:rPr>
        <w:t>. We</w:t>
      </w:r>
      <w:r w:rsidR="00873878" w:rsidRPr="00A47139">
        <w:rPr>
          <w:rFonts w:ascii="Times New Roman" w:hAnsi="Times New Roman" w:cs="Times New Roman"/>
          <w:sz w:val="24"/>
        </w:rPr>
        <w:t xml:space="preserve"> found that most of the stunted children (38.54%) were </w:t>
      </w:r>
      <w:r w:rsidR="004A1E4A" w:rsidRPr="00A47139">
        <w:rPr>
          <w:rFonts w:ascii="Times New Roman" w:hAnsi="Times New Roman" w:cs="Times New Roman"/>
          <w:sz w:val="24"/>
        </w:rPr>
        <w:t xml:space="preserve">in poor family settings, and </w:t>
      </w:r>
      <w:r w:rsidR="006731BC">
        <w:rPr>
          <w:rFonts w:ascii="Times New Roman" w:hAnsi="Times New Roman" w:cs="Times New Roman"/>
          <w:sz w:val="24"/>
        </w:rPr>
        <w:t xml:space="preserve">also the </w:t>
      </w:r>
      <w:r w:rsidR="004A1E4A" w:rsidRPr="00A47139">
        <w:rPr>
          <w:rFonts w:ascii="Times New Roman" w:hAnsi="Times New Roman" w:cs="Times New Roman"/>
          <w:sz w:val="24"/>
        </w:rPr>
        <w:t>rate</w:t>
      </w:r>
      <w:r w:rsidR="00873878" w:rsidRPr="00A47139">
        <w:rPr>
          <w:rFonts w:ascii="Times New Roman" w:hAnsi="Times New Roman" w:cs="Times New Roman"/>
          <w:sz w:val="24"/>
        </w:rPr>
        <w:t xml:space="preserve"> was </w:t>
      </w:r>
      <w:r w:rsidR="004A1E4A" w:rsidRPr="00A47139">
        <w:rPr>
          <w:rFonts w:ascii="Times New Roman" w:eastAsia="Arial" w:hAnsi="Times New Roman" w:cs="Times New Roman"/>
          <w:sz w:val="24"/>
          <w:szCs w:val="24"/>
        </w:rPr>
        <w:t>higher</w:t>
      </w:r>
      <w:r w:rsidR="00873878" w:rsidRPr="00A47139">
        <w:rPr>
          <w:rFonts w:ascii="Times New Roman" w:hAnsi="Times New Roman" w:cs="Times New Roman"/>
          <w:sz w:val="24"/>
        </w:rPr>
        <w:t xml:space="preserve"> in rural areas (32%).</w:t>
      </w:r>
      <w:r w:rsidR="00873878" w:rsidRPr="00A47139">
        <w:rPr>
          <w:rFonts w:ascii="Times New Roman" w:eastAsia="Arial" w:hAnsi="Times New Roman" w:cs="Times New Roman"/>
          <w:sz w:val="24"/>
          <w:szCs w:val="24"/>
        </w:rPr>
        <w:t xml:space="preserve"> </w:t>
      </w:r>
      <w:r w:rsidR="00873878" w:rsidRPr="00A47139">
        <w:rPr>
          <w:rFonts w:ascii="Times New Roman" w:hAnsi="Times New Roman" w:cs="Times New Roman"/>
          <w:sz w:val="24"/>
        </w:rPr>
        <w:t>The most vulnerable age group 24-35 months children had</w:t>
      </w:r>
      <w:r w:rsidR="00E8195C" w:rsidRPr="00A47139">
        <w:rPr>
          <w:rFonts w:ascii="Times New Roman" w:hAnsi="Times New Roman" w:cs="Times New Roman"/>
          <w:sz w:val="24"/>
        </w:rPr>
        <w:t xml:space="preserve"> found</w:t>
      </w:r>
      <w:r w:rsidR="00873878" w:rsidRPr="00A47139">
        <w:rPr>
          <w:rFonts w:ascii="Times New Roman" w:hAnsi="Times New Roman" w:cs="Times New Roman"/>
          <w:sz w:val="24"/>
        </w:rPr>
        <w:t xml:space="preserve"> </w:t>
      </w:r>
      <w:r w:rsidR="009017E1" w:rsidRPr="00A47139">
        <w:rPr>
          <w:rFonts w:ascii="Times New Roman" w:hAnsi="Times New Roman" w:cs="Times New Roman"/>
          <w:sz w:val="24"/>
        </w:rPr>
        <w:t>to have</w:t>
      </w:r>
      <w:r w:rsidR="00A74FDE">
        <w:rPr>
          <w:rFonts w:ascii="Times New Roman" w:hAnsi="Times New Roman" w:cs="Times New Roman"/>
          <w:sz w:val="24"/>
        </w:rPr>
        <w:t xml:space="preserve"> 3.22 times</w:t>
      </w:r>
      <w:r w:rsidR="00AC6087" w:rsidRPr="00FC2329">
        <w:rPr>
          <w:rFonts w:ascii="Times New Roman" w:eastAsia="Times New Roman" w:hAnsi="Times New Roman" w:cs="Times New Roman"/>
          <w:color w:val="000000"/>
          <w:sz w:val="24"/>
          <w:szCs w:val="24"/>
        </w:rPr>
        <w:t xml:space="preserve"> (OR: 3.22, 95% CI: 2.51-4.14)</w:t>
      </w:r>
      <w:r w:rsidR="00873878" w:rsidRPr="00A47139">
        <w:rPr>
          <w:rFonts w:ascii="Times New Roman" w:hAnsi="Times New Roman" w:cs="Times New Roman"/>
          <w:sz w:val="24"/>
        </w:rPr>
        <w:t xml:space="preserve"> higher chance of stunting</w:t>
      </w:r>
      <w:r w:rsidR="007E60FC" w:rsidRPr="00A47139">
        <w:rPr>
          <w:rFonts w:ascii="Times New Roman" w:eastAsia="Arial" w:hAnsi="Times New Roman" w:cs="Times New Roman"/>
          <w:sz w:val="24"/>
          <w:szCs w:val="24"/>
        </w:rPr>
        <w:t>.</w:t>
      </w:r>
      <w:r w:rsidR="00AC6087">
        <w:rPr>
          <w:rFonts w:ascii="Times New Roman" w:eastAsia="Arial" w:hAnsi="Times New Roman" w:cs="Times New Roman"/>
          <w:sz w:val="24"/>
          <w:szCs w:val="24"/>
        </w:rPr>
        <w:t xml:space="preserve"> </w:t>
      </w:r>
      <w:r w:rsidR="00400EE8" w:rsidRPr="00400EE8">
        <w:rPr>
          <w:rFonts w:ascii="Times New Roman" w:eastAsia="Arial" w:hAnsi="Times New Roman" w:cs="Times New Roman"/>
          <w:sz w:val="24"/>
          <w:szCs w:val="24"/>
        </w:rPr>
        <w:t>The study also revealed that cesarean delivery causes 30%</w:t>
      </w:r>
      <w:r w:rsidR="00AC6087" w:rsidRPr="00AC6087">
        <w:rPr>
          <w:rFonts w:ascii="Times New Roman" w:eastAsia="Arial" w:hAnsi="Times New Roman" w:cs="Times New Roman"/>
          <w:sz w:val="24"/>
          <w:szCs w:val="24"/>
        </w:rPr>
        <w:t xml:space="preserve"> (OR: 1.3, 95% CI: 1.03-1.63)</w:t>
      </w:r>
      <w:r w:rsidR="00D7431A">
        <w:rPr>
          <w:rFonts w:ascii="Times New Roman" w:eastAsia="Arial" w:hAnsi="Times New Roman" w:cs="Times New Roman"/>
          <w:sz w:val="24"/>
          <w:szCs w:val="24"/>
        </w:rPr>
        <w:t xml:space="preserve"> and</w:t>
      </w:r>
      <w:r w:rsidR="00AC6087" w:rsidRPr="00AC6087">
        <w:rPr>
          <w:rFonts w:ascii="Times New Roman" w:eastAsia="Arial" w:hAnsi="Times New Roman" w:cs="Times New Roman"/>
          <w:sz w:val="24"/>
          <w:szCs w:val="24"/>
        </w:rPr>
        <w:t xml:space="preserve"> </w:t>
      </w:r>
      <w:r w:rsidR="00400EE8" w:rsidRPr="00400EE8">
        <w:rPr>
          <w:rFonts w:ascii="Times New Roman" w:eastAsia="Arial" w:hAnsi="Times New Roman" w:cs="Times New Roman"/>
          <w:sz w:val="24"/>
          <w:szCs w:val="24"/>
        </w:rPr>
        <w:t>mothers who did not take iron tablets during their pregnancy had a 35%</w:t>
      </w:r>
      <w:r w:rsidR="00AC6087" w:rsidRPr="00AC6087">
        <w:rPr>
          <w:rFonts w:ascii="Times New Roman" w:eastAsia="Arial" w:hAnsi="Times New Roman" w:cs="Times New Roman"/>
          <w:sz w:val="24"/>
          <w:szCs w:val="24"/>
        </w:rPr>
        <w:t xml:space="preserve"> (OR: 1.35, 95% CI: 1.06-1.71)</w:t>
      </w:r>
      <w:r w:rsidR="00D7431A">
        <w:rPr>
          <w:rFonts w:ascii="Times New Roman" w:eastAsia="Arial" w:hAnsi="Times New Roman" w:cs="Times New Roman"/>
          <w:sz w:val="24"/>
          <w:szCs w:val="24"/>
        </w:rPr>
        <w:t xml:space="preserve"> </w:t>
      </w:r>
      <w:r w:rsidR="00400EE8" w:rsidRPr="00400EE8">
        <w:rPr>
          <w:rFonts w:ascii="Times New Roman" w:eastAsia="Arial" w:hAnsi="Times New Roman" w:cs="Times New Roman"/>
          <w:sz w:val="24"/>
          <w:szCs w:val="24"/>
        </w:rPr>
        <w:t>greater risk to give birth to stunted children</w:t>
      </w:r>
      <w:r w:rsidR="00AC6087" w:rsidRPr="00AC6087">
        <w:rPr>
          <w:rFonts w:ascii="Times New Roman" w:eastAsia="Arial" w:hAnsi="Times New Roman" w:cs="Times New Roman"/>
          <w:sz w:val="24"/>
          <w:szCs w:val="24"/>
        </w:rPr>
        <w:t>.</w:t>
      </w:r>
      <w:r w:rsidR="00AC6087">
        <w:rPr>
          <w:rFonts w:ascii="Times New Roman" w:eastAsia="Arial" w:hAnsi="Times New Roman" w:cs="Times New Roman"/>
        </w:rPr>
        <w:t xml:space="preserve"> </w:t>
      </w:r>
      <w:r w:rsidR="00873878" w:rsidRPr="00A47139">
        <w:rPr>
          <w:rFonts w:ascii="Times New Roman" w:hAnsi="Times New Roman" w:cs="Times New Roman"/>
          <w:sz w:val="24"/>
        </w:rPr>
        <w:t xml:space="preserve">Furthermore, division, </w:t>
      </w:r>
      <w:r w:rsidR="00D05CA7">
        <w:rPr>
          <w:rFonts w:ascii="Times New Roman" w:hAnsi="Times New Roman" w:cs="Times New Roman"/>
          <w:sz w:val="24"/>
        </w:rPr>
        <w:t xml:space="preserve">fathers’ </w:t>
      </w:r>
      <w:r w:rsidR="00D05CA7" w:rsidRPr="00A47139">
        <w:rPr>
          <w:rFonts w:ascii="Times New Roman" w:hAnsi="Times New Roman" w:cs="Times New Roman"/>
          <w:sz w:val="24"/>
        </w:rPr>
        <w:t>education level</w:t>
      </w:r>
      <w:r w:rsidR="00D05CA7">
        <w:rPr>
          <w:rFonts w:ascii="Times New Roman" w:hAnsi="Times New Roman" w:cs="Times New Roman"/>
          <w:sz w:val="24"/>
        </w:rPr>
        <w:t>, mothers’</w:t>
      </w:r>
      <w:r w:rsidR="00873878" w:rsidRPr="00A47139">
        <w:rPr>
          <w:rFonts w:ascii="Times New Roman" w:hAnsi="Times New Roman" w:cs="Times New Roman"/>
          <w:sz w:val="24"/>
        </w:rPr>
        <w:t xml:space="preserve"> </w:t>
      </w:r>
      <w:r w:rsidR="00D05CA7" w:rsidRPr="00A47139">
        <w:rPr>
          <w:rFonts w:ascii="Times New Roman" w:hAnsi="Times New Roman" w:cs="Times New Roman"/>
          <w:sz w:val="24"/>
        </w:rPr>
        <w:t>education level</w:t>
      </w:r>
      <w:r w:rsidR="00A74FDE">
        <w:rPr>
          <w:rFonts w:ascii="Times New Roman" w:hAnsi="Times New Roman" w:cs="Times New Roman"/>
          <w:sz w:val="24"/>
        </w:rPr>
        <w:t>,</w:t>
      </w:r>
      <w:r w:rsidR="00D05CA7" w:rsidRPr="00A47139">
        <w:rPr>
          <w:rFonts w:ascii="Times New Roman" w:hAnsi="Times New Roman" w:cs="Times New Roman"/>
          <w:sz w:val="24"/>
        </w:rPr>
        <w:t xml:space="preserve"> </w:t>
      </w:r>
      <w:r w:rsidR="00E95CB3" w:rsidRPr="00A47139">
        <w:rPr>
          <w:rFonts w:ascii="Times New Roman" w:hAnsi="Times New Roman" w:cs="Times New Roman"/>
          <w:sz w:val="24"/>
        </w:rPr>
        <w:t xml:space="preserve">and </w:t>
      </w:r>
      <w:r w:rsidR="00873878" w:rsidRPr="00A47139">
        <w:rPr>
          <w:rFonts w:ascii="Times New Roman" w:hAnsi="Times New Roman" w:cs="Times New Roman"/>
          <w:sz w:val="24"/>
        </w:rPr>
        <w:t xml:space="preserve">wealth index were significantly associated with stunting. </w:t>
      </w:r>
    </w:p>
    <w:p w14:paraId="00000028" w14:textId="6E06A10B" w:rsidR="00FE5AEA" w:rsidRPr="00A47139" w:rsidRDefault="00AD3945" w:rsidP="00985393">
      <w:pPr>
        <w:spacing w:after="0" w:line="360" w:lineRule="auto"/>
        <w:rPr>
          <w:rFonts w:ascii="Times New Roman" w:hAnsi="Times New Roman" w:cs="Times New Roman"/>
          <w:sz w:val="24"/>
        </w:rPr>
      </w:pPr>
      <w:r w:rsidRPr="00A47139">
        <w:rPr>
          <w:rFonts w:ascii="Times New Roman" w:hAnsi="Times New Roman" w:cs="Times New Roman"/>
          <w:b/>
          <w:sz w:val="24"/>
        </w:rPr>
        <w:t>Conclusion:</w:t>
      </w:r>
      <w:r w:rsidR="006263FD" w:rsidRPr="00A47139">
        <w:rPr>
          <w:rFonts w:ascii="Times New Roman" w:hAnsi="Times New Roman" w:cs="Times New Roman"/>
          <w:sz w:val="24"/>
        </w:rPr>
        <w:t xml:space="preserve"> The prevalence of stunting is still high in Bangladesh. Most importantly, we have to take care of 24-35 months children and children from Chattogram</w:t>
      </w:r>
      <w:r w:rsidR="00D05CA7">
        <w:rPr>
          <w:rFonts w:ascii="Times New Roman" w:hAnsi="Times New Roman" w:cs="Times New Roman"/>
          <w:sz w:val="24"/>
        </w:rPr>
        <w:t>, Mymensingh</w:t>
      </w:r>
      <w:r w:rsidR="009F2335">
        <w:rPr>
          <w:rFonts w:ascii="Times New Roman" w:hAnsi="Times New Roman" w:cs="Times New Roman"/>
          <w:sz w:val="24"/>
        </w:rPr>
        <w:t>,</w:t>
      </w:r>
      <w:r w:rsidR="006263FD" w:rsidRPr="00A47139">
        <w:rPr>
          <w:rFonts w:ascii="Times New Roman" w:hAnsi="Times New Roman" w:cs="Times New Roman"/>
          <w:sz w:val="24"/>
        </w:rPr>
        <w:t xml:space="preserve"> and Sylhet divisions.</w:t>
      </w:r>
      <w:r w:rsidR="00DD3D03" w:rsidRPr="00DD3D03">
        <w:rPr>
          <w:rFonts w:ascii="Times New Roman" w:hAnsi="Times New Roman" w:cs="Times New Roman"/>
          <w:sz w:val="24"/>
        </w:rPr>
        <w:t xml:space="preserve"> Also, </w:t>
      </w:r>
      <w:r w:rsidR="00A74FDE">
        <w:rPr>
          <w:rFonts w:ascii="Times New Roman" w:hAnsi="Times New Roman" w:cs="Times New Roman"/>
          <w:sz w:val="24"/>
        </w:rPr>
        <w:t xml:space="preserve">the </w:t>
      </w:r>
      <w:r w:rsidR="00DD3D03" w:rsidRPr="00DD3D03">
        <w:rPr>
          <w:rFonts w:ascii="Times New Roman" w:hAnsi="Times New Roman" w:cs="Times New Roman"/>
          <w:sz w:val="24"/>
        </w:rPr>
        <w:t xml:space="preserve">government should ensure providing iron tablets during pregnancy to mothers and discourage C-section delivery as long as the situation is </w:t>
      </w:r>
      <w:r w:rsidR="00994EFE" w:rsidRPr="00DD3D03">
        <w:rPr>
          <w:rFonts w:ascii="Times New Roman" w:hAnsi="Times New Roman" w:cs="Times New Roman"/>
          <w:sz w:val="24"/>
        </w:rPr>
        <w:t>normal.</w:t>
      </w:r>
      <w:r w:rsidR="00DD3D03">
        <w:rPr>
          <w:rFonts w:ascii="Times New Roman" w:hAnsi="Times New Roman" w:cs="Times New Roman"/>
          <w:sz w:val="24"/>
        </w:rPr>
        <w:t xml:space="preserve"> </w:t>
      </w:r>
      <w:r w:rsidR="00994EFE" w:rsidRPr="00994EFE">
        <w:rPr>
          <w:rFonts w:ascii="Times New Roman" w:hAnsi="Times New Roman" w:cs="Times New Roman"/>
          <w:sz w:val="24"/>
        </w:rPr>
        <w:t>Therefore, policymakers should take proper steps to provide special care for children and mothers of mentioned groups and areas.</w:t>
      </w:r>
    </w:p>
    <w:p w14:paraId="698F964A" w14:textId="21BB83BF" w:rsidR="00252E19" w:rsidRPr="00A47139" w:rsidRDefault="00121845" w:rsidP="00F4096D">
      <w:pPr>
        <w:spacing w:after="0" w:line="360" w:lineRule="auto"/>
        <w:rPr>
          <w:rFonts w:ascii="Times New Roman" w:hAnsi="Times New Roman" w:cs="Times New Roman"/>
          <w:b/>
          <w:sz w:val="24"/>
        </w:rPr>
      </w:pPr>
      <w:r w:rsidRPr="00A47139">
        <w:rPr>
          <w:rFonts w:ascii="Times New Roman" w:eastAsia="Arial" w:hAnsi="Times New Roman" w:cs="Times New Roman"/>
          <w:b/>
          <w:bCs/>
          <w:sz w:val="24"/>
          <w:szCs w:val="24"/>
        </w:rPr>
        <w:t xml:space="preserve">Keywords: </w:t>
      </w:r>
      <w:r w:rsidR="00117007" w:rsidRPr="00A47139">
        <w:rPr>
          <w:rFonts w:ascii="Times New Roman" w:eastAsia="Arial" w:hAnsi="Times New Roman" w:cs="Times New Roman"/>
          <w:sz w:val="24"/>
          <w:szCs w:val="24"/>
        </w:rPr>
        <w:t xml:space="preserve"> </w:t>
      </w:r>
      <w:r w:rsidR="00B77931" w:rsidRPr="00A47139">
        <w:rPr>
          <w:rFonts w:ascii="Times New Roman" w:eastAsia="Arial" w:hAnsi="Times New Roman" w:cs="Times New Roman"/>
          <w:sz w:val="24"/>
          <w:szCs w:val="24"/>
        </w:rPr>
        <w:t xml:space="preserve">Stunting, Multilevel Mixed-effects, </w:t>
      </w:r>
      <w:r w:rsidR="00AD5A38" w:rsidRPr="00A47139">
        <w:rPr>
          <w:rFonts w:ascii="Times New Roman" w:eastAsia="Arial" w:hAnsi="Times New Roman" w:cs="Times New Roman"/>
          <w:sz w:val="24"/>
          <w:szCs w:val="24"/>
        </w:rPr>
        <w:t>under-</w:t>
      </w:r>
      <w:r w:rsidR="00B77931" w:rsidRPr="00A47139">
        <w:rPr>
          <w:rFonts w:ascii="Times New Roman" w:eastAsia="Arial" w:hAnsi="Times New Roman" w:cs="Times New Roman"/>
          <w:sz w:val="24"/>
          <w:szCs w:val="24"/>
        </w:rPr>
        <w:t xml:space="preserve">five children, </w:t>
      </w:r>
      <w:r w:rsidR="00400EE8" w:rsidRPr="00A47139">
        <w:rPr>
          <w:rFonts w:ascii="Times New Roman" w:eastAsia="Arial" w:hAnsi="Times New Roman" w:cs="Times New Roman"/>
          <w:sz w:val="24"/>
          <w:szCs w:val="24"/>
        </w:rPr>
        <w:t>associated</w:t>
      </w:r>
      <w:r w:rsidR="00FD211E" w:rsidRPr="00A47139">
        <w:rPr>
          <w:rFonts w:ascii="Times New Roman" w:eastAsia="Arial" w:hAnsi="Times New Roman" w:cs="Times New Roman"/>
          <w:sz w:val="24"/>
          <w:szCs w:val="24"/>
        </w:rPr>
        <w:t xml:space="preserve"> factors, Model Comparison, Bangladesh.</w:t>
      </w:r>
    </w:p>
    <w:p w14:paraId="00000031" w14:textId="77777777" w:rsidR="00FE5AEA" w:rsidRPr="00A47139" w:rsidRDefault="00AD3945" w:rsidP="00704989">
      <w:pPr>
        <w:pStyle w:val="Heading2"/>
        <w:spacing w:line="360" w:lineRule="auto"/>
        <w:jc w:val="both"/>
        <w:rPr>
          <w:sz w:val="24"/>
          <w:szCs w:val="24"/>
        </w:rPr>
      </w:pPr>
      <w:r w:rsidRPr="00A47139">
        <w:rPr>
          <w:sz w:val="24"/>
          <w:szCs w:val="24"/>
        </w:rPr>
        <w:t>Introduction</w:t>
      </w:r>
    </w:p>
    <w:p w14:paraId="00000039" w14:textId="5BDBF4CA" w:rsidR="00FE5AEA" w:rsidRPr="00A47139" w:rsidRDefault="00C344CA" w:rsidP="0073466B">
      <w:pPr>
        <w:spacing w:line="360" w:lineRule="auto"/>
        <w:ind w:firstLine="720"/>
        <w:rPr>
          <w:rFonts w:ascii="Times New Roman" w:hAnsi="Times New Roman" w:cs="Times New Roman"/>
          <w:strike/>
          <w:sz w:val="24"/>
          <w:szCs w:val="24"/>
          <w:highlight w:val="white"/>
        </w:rPr>
      </w:pPr>
      <w:r w:rsidRPr="00C344CA">
        <w:rPr>
          <w:rFonts w:ascii="Times New Roman" w:hAnsi="Times New Roman" w:cs="Times New Roman"/>
          <w:sz w:val="24"/>
          <w:szCs w:val="24"/>
        </w:rPr>
        <w:t>One of the most widely known risks for poor child development is stunting.</w:t>
      </w:r>
      <w:r>
        <w:rPr>
          <w:rFonts w:ascii="Times New Roman" w:hAnsi="Times New Roman" w:cs="Times New Roman"/>
          <w:sz w:val="24"/>
          <w:szCs w:val="24"/>
        </w:rPr>
        <w:t xml:space="preserve"> </w:t>
      </w:r>
      <w:r w:rsidR="00AD3945" w:rsidRPr="00A47139">
        <w:rPr>
          <w:rFonts w:ascii="Times New Roman" w:hAnsi="Times New Roman" w:cs="Times New Roman"/>
          <w:sz w:val="24"/>
          <w:szCs w:val="24"/>
        </w:rPr>
        <w:t xml:space="preserve">Globally, </w:t>
      </w:r>
      <w:r w:rsidR="00AD3945" w:rsidRPr="00A47139">
        <w:rPr>
          <w:rFonts w:ascii="Times New Roman" w:hAnsi="Times New Roman" w:cs="Times New Roman"/>
          <w:sz w:val="24"/>
          <w:szCs w:val="24"/>
          <w:highlight w:val="white"/>
        </w:rPr>
        <w:t xml:space="preserve">149.2 million </w:t>
      </w:r>
      <w:r w:rsidR="00AD5A38" w:rsidRPr="00A47139">
        <w:rPr>
          <w:rFonts w:ascii="Times New Roman" w:hAnsi="Times New Roman" w:cs="Times New Roman"/>
          <w:sz w:val="24"/>
          <w:szCs w:val="24"/>
          <w:highlight w:val="white"/>
        </w:rPr>
        <w:t>under-</w:t>
      </w:r>
      <w:r w:rsidR="00865C76" w:rsidRPr="00A47139">
        <w:rPr>
          <w:rFonts w:ascii="Times New Roman" w:hAnsi="Times New Roman" w:cs="Times New Roman"/>
          <w:sz w:val="24"/>
          <w:szCs w:val="24"/>
          <w:highlight w:val="white"/>
        </w:rPr>
        <w:t xml:space="preserve">five </w:t>
      </w:r>
      <w:r w:rsidR="00AD3945" w:rsidRPr="00A47139">
        <w:rPr>
          <w:rFonts w:ascii="Times New Roman" w:hAnsi="Times New Roman" w:cs="Times New Roman"/>
          <w:sz w:val="24"/>
          <w:szCs w:val="24"/>
          <w:highlight w:val="white"/>
        </w:rPr>
        <w:t xml:space="preserve">children (22.0%) </w:t>
      </w:r>
      <w:r w:rsidR="00AD5A38" w:rsidRPr="00A47139">
        <w:rPr>
          <w:rFonts w:ascii="Times New Roman" w:hAnsi="Times New Roman" w:cs="Times New Roman"/>
          <w:sz w:val="24"/>
          <w:szCs w:val="24"/>
          <w:highlight w:val="white"/>
        </w:rPr>
        <w:t>we</w:t>
      </w:r>
      <w:r w:rsidR="00AD3945" w:rsidRPr="00A47139">
        <w:rPr>
          <w:rFonts w:ascii="Times New Roman" w:hAnsi="Times New Roman" w:cs="Times New Roman"/>
          <w:sz w:val="24"/>
          <w:szCs w:val="24"/>
          <w:highlight w:val="white"/>
        </w:rPr>
        <w:t>re suffer</w:t>
      </w:r>
      <w:r w:rsidR="00865C76" w:rsidRPr="00A47139">
        <w:rPr>
          <w:rFonts w:ascii="Times New Roman" w:hAnsi="Times New Roman" w:cs="Times New Roman"/>
          <w:sz w:val="24"/>
          <w:szCs w:val="24"/>
          <w:highlight w:val="white"/>
        </w:rPr>
        <w:t>ing</w:t>
      </w:r>
      <w:r w:rsidR="00AD3945" w:rsidRPr="00A47139">
        <w:rPr>
          <w:rFonts w:ascii="Times New Roman" w:hAnsi="Times New Roman" w:cs="Times New Roman"/>
          <w:sz w:val="24"/>
          <w:szCs w:val="24"/>
          <w:highlight w:val="white"/>
        </w:rPr>
        <w:t xml:space="preserve"> from stunting in 2020 </w:t>
      </w:r>
      <w:sdt>
        <w:sdtPr>
          <w:rPr>
            <w:rFonts w:ascii="Times New Roman" w:hAnsi="Times New Roman" w:cs="Times New Roman"/>
            <w:color w:val="000000"/>
            <w:sz w:val="24"/>
            <w:szCs w:val="24"/>
            <w:highlight w:val="white"/>
            <w:vertAlign w:val="superscript"/>
          </w:rPr>
          <w:tag w:val="MENDELEY_CITATION_v3_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"/>
          <w:id w:val="-1001037406"/>
          <w:placeholder>
            <w:docPart w:val="1894CD4161B84F8AACF72A9A4E662BF5"/>
          </w:placeholder>
        </w:sdtPr>
        <w:sdtContent>
          <w:r w:rsidR="00102DE8" w:rsidRPr="00102DE8">
            <w:rPr>
              <w:rFonts w:ascii="Times New Roman" w:hAnsi="Times New Roman" w:cs="Times New Roman"/>
              <w:color w:val="000000"/>
              <w:sz w:val="24"/>
              <w:szCs w:val="24"/>
              <w:highlight w:val="white"/>
              <w:vertAlign w:val="superscript"/>
            </w:rPr>
            <w:t>1</w:t>
          </w:r>
        </w:sdtContent>
      </w:sdt>
      <w:r w:rsidR="00AD3945" w:rsidRPr="00A47139">
        <w:rPr>
          <w:rFonts w:ascii="Times New Roman" w:hAnsi="Times New Roman" w:cs="Times New Roman"/>
          <w:sz w:val="24"/>
          <w:szCs w:val="24"/>
          <w:highlight w:val="white"/>
        </w:rPr>
        <w:t xml:space="preserve">. </w:t>
      </w:r>
      <w:r w:rsidRPr="00C344CA">
        <w:rPr>
          <w:rFonts w:ascii="Times New Roman" w:hAnsi="Times New Roman" w:cs="Times New Roman"/>
          <w:sz w:val="24"/>
          <w:szCs w:val="24"/>
        </w:rPr>
        <w:t xml:space="preserve">58.7 million African children under the age of five are stunted. Worldwide, it is </w:t>
      </w:r>
      <w:proofErr w:type="gramStart"/>
      <w:r w:rsidRPr="00C344CA">
        <w:rPr>
          <w:rFonts w:ascii="Times New Roman" w:hAnsi="Times New Roman" w:cs="Times New Roman"/>
          <w:sz w:val="24"/>
          <w:szCs w:val="24"/>
        </w:rPr>
        <w:t>to</w:t>
      </w:r>
      <w:proofErr w:type="gramEnd"/>
      <w:r w:rsidRPr="00C344CA">
        <w:rPr>
          <w:rFonts w:ascii="Times New Roman" w:hAnsi="Times New Roman" w:cs="Times New Roman"/>
          <w:sz w:val="24"/>
          <w:szCs w:val="24"/>
        </w:rPr>
        <w:t xml:space="preserve"> responsible for 39% of children under five who are stunted</w:t>
      </w:r>
      <w:r w:rsidR="006E0936" w:rsidRPr="00A47139">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"/>
          <w:id w:val="-1123620099"/>
          <w:placeholder>
            <w:docPart w:val="F25A0E92D9D440FDBA122FD4C926F95B"/>
          </w:placeholder>
        </w:sdtPr>
        <w:sdtContent>
          <w:r w:rsidR="00102DE8" w:rsidRPr="00102DE8">
            <w:rPr>
              <w:rFonts w:ascii="Times New Roman" w:hAnsi="Times New Roman" w:cs="Times New Roman"/>
              <w:color w:val="000000"/>
              <w:sz w:val="24"/>
              <w:szCs w:val="24"/>
              <w:vertAlign w:val="superscript"/>
            </w:rPr>
            <w:t>2</w:t>
          </w:r>
        </w:sdtContent>
      </w:sdt>
      <w:r w:rsidR="009017E1" w:rsidRPr="00A47139">
        <w:rPr>
          <w:rFonts w:ascii="Times New Roman" w:hAnsi="Times New Roman" w:cs="Times New Roman"/>
          <w:sz w:val="24"/>
          <w:szCs w:val="24"/>
          <w:highlight w:val="white"/>
        </w:rPr>
        <w:t xml:space="preserve">. </w:t>
      </w:r>
      <w:r w:rsidR="006E0936" w:rsidRPr="00A47139">
        <w:rPr>
          <w:rFonts w:ascii="Times New Roman" w:hAnsi="Times New Roman" w:cs="Times New Roman"/>
          <w:sz w:val="24"/>
          <w:szCs w:val="24"/>
          <w:highlight w:val="white"/>
        </w:rPr>
        <w:t xml:space="preserve">Furthermore, </w:t>
      </w:r>
      <w:r w:rsidR="006E0936" w:rsidRPr="00A47139">
        <w:rPr>
          <w:rFonts w:ascii="Times New Roman" w:hAnsi="Times New Roman" w:cs="Times New Roman"/>
          <w:sz w:val="24"/>
          <w:szCs w:val="24"/>
        </w:rPr>
        <w:t>recent Southern Asia is 30.7 percent, which is greater than the global norm of 22.0 percent</w:t>
      </w:r>
      <w:sdt>
        <w:sdtPr>
          <w:rPr>
            <w:rFonts w:ascii="Times New Roman" w:hAnsi="Times New Roman" w:cs="Times New Roman"/>
            <w:color w:val="000000"/>
            <w:sz w:val="24"/>
            <w:szCs w:val="24"/>
            <w:vertAlign w:val="superscript"/>
          </w:rPr>
          <w:tag w:val="MENDELEY_CITATION_v3_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"/>
          <w:id w:val="1453820763"/>
          <w:placeholder>
            <w:docPart w:val="D2C7FA0CFD234DF6BE6AD14A804DB05A"/>
          </w:placeholder>
        </w:sdtPr>
        <w:sdtContent>
          <w:r w:rsidR="00102DE8" w:rsidRPr="00102DE8">
            <w:rPr>
              <w:rFonts w:ascii="Times New Roman" w:hAnsi="Times New Roman" w:cs="Times New Roman"/>
              <w:color w:val="000000"/>
              <w:sz w:val="24"/>
              <w:szCs w:val="24"/>
              <w:vertAlign w:val="superscript"/>
            </w:rPr>
            <w:t>3</w:t>
          </w:r>
        </w:sdtContent>
      </w:sdt>
      <w:r w:rsidR="004A5D95" w:rsidRPr="00A47139">
        <w:rPr>
          <w:rFonts w:ascii="Times New Roman" w:hAnsi="Times New Roman" w:cs="Times New Roman"/>
          <w:color w:val="000000"/>
          <w:sz w:val="24"/>
          <w:szCs w:val="24"/>
        </w:rPr>
        <w:t xml:space="preserve">. </w:t>
      </w:r>
      <w:r w:rsidR="00F33D90" w:rsidRPr="00A47139">
        <w:rPr>
          <w:rFonts w:ascii="Times New Roman" w:hAnsi="Times New Roman" w:cs="Times New Roman"/>
          <w:sz w:val="24"/>
          <w:szCs w:val="24"/>
          <w:highlight w:val="white"/>
        </w:rPr>
        <w:t>I</w:t>
      </w:r>
      <w:r w:rsidR="006E0936" w:rsidRPr="00A47139">
        <w:rPr>
          <w:rFonts w:ascii="Times New Roman" w:hAnsi="Times New Roman" w:cs="Times New Roman"/>
          <w:sz w:val="24"/>
          <w:szCs w:val="24"/>
          <w:highlight w:val="white"/>
        </w:rPr>
        <w:t>n Bangladesh, nearly 41% of children under five years old were stunted in 2017</w:t>
      </w:r>
      <w:r w:rsidR="00491241" w:rsidRPr="00A47139">
        <w:rPr>
          <w:rFonts w:ascii="Times New Roman" w:hAnsi="Times New Roman" w:cs="Times New Roman"/>
          <w:sz w:val="24"/>
          <w:szCs w:val="24"/>
          <w:highlight w:val="white"/>
        </w:rPr>
        <w:t>,</w:t>
      </w:r>
      <w:r w:rsidR="006E0936" w:rsidRPr="00A47139">
        <w:rPr>
          <w:rFonts w:ascii="Times New Roman" w:hAnsi="Times New Roman" w:cs="Times New Roman"/>
          <w:sz w:val="24"/>
          <w:szCs w:val="24"/>
          <w:highlight w:val="white"/>
        </w:rPr>
        <w:t xml:space="preserve"> and a higher proportion</w:t>
      </w:r>
      <w:r w:rsidR="00F33D90" w:rsidRPr="00A47139">
        <w:rPr>
          <w:rFonts w:ascii="Times New Roman" w:hAnsi="Times New Roman" w:cs="Times New Roman"/>
          <w:sz w:val="24"/>
          <w:szCs w:val="24"/>
          <w:highlight w:val="white"/>
        </w:rPr>
        <w:t xml:space="preserve"> of stunted children</w:t>
      </w:r>
      <w:r w:rsidR="006E0936" w:rsidRPr="00A47139">
        <w:rPr>
          <w:rFonts w:ascii="Times New Roman" w:hAnsi="Times New Roman" w:cs="Times New Roman"/>
          <w:sz w:val="24"/>
          <w:szCs w:val="24"/>
          <w:highlight w:val="white"/>
        </w:rPr>
        <w:t xml:space="preserve"> (42.54%) </w:t>
      </w:r>
      <w:r w:rsidR="00F33D90" w:rsidRPr="00A47139">
        <w:rPr>
          <w:rFonts w:ascii="Times New Roman" w:hAnsi="Times New Roman" w:cs="Times New Roman"/>
          <w:sz w:val="24"/>
          <w:szCs w:val="24"/>
          <w:highlight w:val="white"/>
        </w:rPr>
        <w:t xml:space="preserve">were </w:t>
      </w:r>
      <w:r w:rsidR="006E0936" w:rsidRPr="00A47139">
        <w:rPr>
          <w:rFonts w:ascii="Times New Roman" w:hAnsi="Times New Roman" w:cs="Times New Roman"/>
          <w:sz w:val="24"/>
          <w:szCs w:val="24"/>
          <w:highlight w:val="white"/>
        </w:rPr>
        <w:t xml:space="preserve">detected in rural areas </w:t>
      </w:r>
      <w:sdt>
        <w:sdtPr>
          <w:rPr>
            <w:rFonts w:ascii="Times New Roman" w:hAnsi="Times New Roman" w:cs="Times New Roman"/>
            <w:color w:val="000000"/>
            <w:sz w:val="24"/>
            <w:szCs w:val="24"/>
            <w:highlight w:val="white"/>
            <w:vertAlign w:val="superscript"/>
          </w:rPr>
          <w:tag w:val="MENDELEY_CITATION_v3_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"/>
          <w:id w:val="-1437751086"/>
          <w:placeholder>
            <w:docPart w:val="C3E88B8557654DD99811C842888B4C8F"/>
          </w:placeholder>
        </w:sdtPr>
        <w:sdtContent>
          <w:r w:rsidR="00102DE8" w:rsidRPr="00102DE8">
            <w:rPr>
              <w:rFonts w:ascii="Times New Roman" w:hAnsi="Times New Roman" w:cs="Times New Roman"/>
              <w:color w:val="000000"/>
              <w:sz w:val="24"/>
              <w:szCs w:val="24"/>
              <w:highlight w:val="white"/>
              <w:vertAlign w:val="superscript"/>
            </w:rPr>
            <w:t>2</w:t>
          </w:r>
        </w:sdtContent>
      </w:sdt>
      <w:r w:rsidR="006E0936" w:rsidRPr="00A47139">
        <w:rPr>
          <w:rFonts w:ascii="Times New Roman" w:hAnsi="Times New Roman" w:cs="Times New Roman"/>
          <w:sz w:val="24"/>
          <w:szCs w:val="24"/>
          <w:highlight w:val="white"/>
        </w:rPr>
        <w:t>.</w:t>
      </w:r>
      <w:r w:rsidR="00FB6BCB" w:rsidRPr="00A47139">
        <w:rPr>
          <w:rFonts w:ascii="Times New Roman" w:hAnsi="Times New Roman" w:cs="Times New Roman"/>
          <w:sz w:val="24"/>
          <w:szCs w:val="24"/>
          <w:highlight w:val="white"/>
        </w:rPr>
        <w:t xml:space="preserve"> </w:t>
      </w:r>
      <w:r w:rsidR="00F17134" w:rsidRPr="00F17134">
        <w:rPr>
          <w:rFonts w:ascii="Times New Roman" w:hAnsi="Times New Roman" w:cs="Times New Roman"/>
          <w:sz w:val="24"/>
          <w:szCs w:val="24"/>
        </w:rPr>
        <w:t>Globally, it is desired to reduce the number of stunted children under five from 171 million in 2010 to around 100 million in 2025. But if things continue as they are, by 2025 there will certainly be 127 million stunted children</w:t>
      </w:r>
      <w:r w:rsidR="00AD3945" w:rsidRPr="00A47139">
        <w:rPr>
          <w:rFonts w:ascii="Times New Roman" w:hAnsi="Times New Roman" w:cs="Times New Roman"/>
          <w:color w:val="202124"/>
          <w:sz w:val="24"/>
          <w:szCs w:val="24"/>
          <w:highlight w:val="white"/>
        </w:rPr>
        <w:t xml:space="preserve"> </w:t>
      </w:r>
      <w:sdt>
        <w:sdtPr>
          <w:rPr>
            <w:rFonts w:ascii="Times New Roman" w:hAnsi="Times New Roman" w:cs="Times New Roman"/>
            <w:color w:val="000000"/>
            <w:sz w:val="24"/>
            <w:szCs w:val="24"/>
            <w:highlight w:val="white"/>
            <w:vertAlign w:val="superscript"/>
          </w:rPr>
          <w:tag w:val="MENDELEY_CITATION_v3_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"/>
          <w:id w:val="1160035725"/>
          <w:placeholder>
            <w:docPart w:val="1894CD4161B84F8AACF72A9A4E662BF5"/>
          </w:placeholder>
        </w:sdtPr>
        <w:sdtContent>
          <w:r w:rsidR="00102DE8" w:rsidRPr="00102DE8">
            <w:rPr>
              <w:rFonts w:ascii="Times New Roman" w:hAnsi="Times New Roman" w:cs="Times New Roman"/>
              <w:color w:val="000000"/>
              <w:sz w:val="24"/>
              <w:szCs w:val="24"/>
              <w:highlight w:val="white"/>
              <w:vertAlign w:val="superscript"/>
            </w:rPr>
            <w:t>4</w:t>
          </w:r>
        </w:sdtContent>
      </w:sdt>
      <w:r w:rsidR="00AD3945" w:rsidRPr="00A47139">
        <w:rPr>
          <w:rFonts w:ascii="Times New Roman" w:hAnsi="Times New Roman" w:cs="Times New Roman"/>
          <w:sz w:val="24"/>
          <w:szCs w:val="24"/>
          <w:highlight w:val="white"/>
        </w:rPr>
        <w:t>.</w:t>
      </w:r>
      <w:r w:rsidR="005159C6" w:rsidRPr="00A47139">
        <w:rPr>
          <w:rFonts w:ascii="Times New Roman" w:hAnsi="Times New Roman" w:cs="Times New Roman"/>
          <w:sz w:val="24"/>
          <w:szCs w:val="24"/>
          <w:highlight w:val="white"/>
        </w:rPr>
        <w:t xml:space="preserve"> </w:t>
      </w:r>
      <w:r w:rsidR="007D6F25" w:rsidRPr="00A47139">
        <w:rPr>
          <w:rFonts w:ascii="Times New Roman" w:hAnsi="Times New Roman" w:cs="Times New Roman"/>
          <w:sz w:val="24"/>
          <w:szCs w:val="24"/>
          <w:highlight w:val="white"/>
        </w:rPr>
        <w:t>Bangladesh has undergone rapid urbanization in recent years, and it is predicted that there will be 50% more urban population by 2050</w:t>
      </w:r>
      <w:r w:rsidR="00941F0B" w:rsidRPr="00A47139">
        <w:rPr>
          <w:rFonts w:ascii="Times New Roman" w:hAnsi="Times New Roman" w:cs="Times New Roman"/>
          <w:sz w:val="24"/>
          <w:szCs w:val="24"/>
          <w:highlight w:val="white"/>
        </w:rPr>
        <w:t xml:space="preserve"> </w:t>
      </w:r>
      <w:sdt>
        <w:sdtPr>
          <w:rPr>
            <w:rFonts w:ascii="Times New Roman" w:hAnsi="Times New Roman" w:cs="Times New Roman"/>
            <w:color w:val="000000"/>
            <w:sz w:val="24"/>
            <w:szCs w:val="24"/>
            <w:highlight w:val="white"/>
            <w:vertAlign w:val="superscript"/>
          </w:rPr>
          <w:tag w:val="MENDELEY_CITATION_v3_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"/>
          <w:id w:val="60675519"/>
          <w:placeholder>
            <w:docPart w:val="1894CD4161B84F8AACF72A9A4E662BF5"/>
          </w:placeholder>
        </w:sdtPr>
        <w:sdtContent>
          <w:r w:rsidR="00102DE8" w:rsidRPr="00102DE8">
            <w:rPr>
              <w:rFonts w:ascii="Times New Roman" w:hAnsi="Times New Roman" w:cs="Times New Roman"/>
              <w:color w:val="000000"/>
              <w:sz w:val="24"/>
              <w:szCs w:val="24"/>
              <w:highlight w:val="white"/>
              <w:vertAlign w:val="superscript"/>
            </w:rPr>
            <w:t>5</w:t>
          </w:r>
        </w:sdtContent>
      </w:sdt>
      <w:r w:rsidR="007D6F25" w:rsidRPr="00A47139">
        <w:rPr>
          <w:rFonts w:ascii="Times New Roman" w:hAnsi="Times New Roman" w:cs="Times New Roman"/>
          <w:sz w:val="24"/>
          <w:szCs w:val="24"/>
          <w:highlight w:val="white"/>
        </w:rPr>
        <w:t>.</w:t>
      </w:r>
      <w:r w:rsidR="00AD3945" w:rsidRPr="00A47139">
        <w:rPr>
          <w:rFonts w:ascii="Times New Roman" w:hAnsi="Times New Roman" w:cs="Times New Roman"/>
          <w:sz w:val="24"/>
          <w:szCs w:val="24"/>
          <w:highlight w:val="white"/>
        </w:rPr>
        <w:t xml:space="preserve"> Bangladesh has also set an example of reducing child stunting in the last decade though it is </w:t>
      </w:r>
      <w:r w:rsidR="00491241" w:rsidRPr="00A47139">
        <w:rPr>
          <w:rFonts w:ascii="Times New Roman" w:hAnsi="Times New Roman" w:cs="Times New Roman"/>
          <w:sz w:val="24"/>
          <w:szCs w:val="24"/>
          <w:highlight w:val="white"/>
        </w:rPr>
        <w:t>minimal</w:t>
      </w:r>
      <w:r w:rsidR="00AD3945" w:rsidRPr="00A47139">
        <w:rPr>
          <w:rFonts w:ascii="Times New Roman" w:hAnsi="Times New Roman" w:cs="Times New Roman"/>
          <w:sz w:val="24"/>
          <w:szCs w:val="24"/>
          <w:highlight w:val="white"/>
        </w:rPr>
        <w:t xml:space="preserve">. The prevalence is </w:t>
      </w:r>
      <w:r w:rsidR="00491241" w:rsidRPr="00A47139">
        <w:rPr>
          <w:rFonts w:ascii="Times New Roman" w:hAnsi="Times New Roman" w:cs="Times New Roman"/>
          <w:sz w:val="24"/>
          <w:szCs w:val="24"/>
          <w:highlight w:val="white"/>
        </w:rPr>
        <w:t>highly</w:t>
      </w:r>
      <w:r w:rsidR="00AD3945" w:rsidRPr="00A47139">
        <w:rPr>
          <w:rFonts w:ascii="Times New Roman" w:hAnsi="Times New Roman" w:cs="Times New Roman"/>
          <w:sz w:val="24"/>
          <w:szCs w:val="24"/>
          <w:highlight w:val="white"/>
        </w:rPr>
        <w:t xml:space="preserve"> concentrated on characteristics such as wealth index, </w:t>
      </w:r>
      <w:r w:rsidR="00AD3945" w:rsidRPr="00A47139">
        <w:rPr>
          <w:rFonts w:ascii="Times New Roman" w:hAnsi="Times New Roman" w:cs="Times New Roman"/>
          <w:sz w:val="24"/>
          <w:szCs w:val="24"/>
          <w:highlight w:val="white"/>
        </w:rPr>
        <w:lastRenderedPageBreak/>
        <w:t xml:space="preserve">exposure of the </w:t>
      </w:r>
      <w:r w:rsidR="007D6F25" w:rsidRPr="00A47139">
        <w:rPr>
          <w:rFonts w:ascii="Times New Roman" w:hAnsi="Times New Roman" w:cs="Times New Roman"/>
          <w:sz w:val="24"/>
          <w:szCs w:val="24"/>
          <w:highlight w:val="white"/>
        </w:rPr>
        <w:t>mother to the mass media, age of the child, size of child at birth, and parents’ education in this area.</w:t>
      </w:r>
      <w:r w:rsidR="00536413" w:rsidRPr="00A47139">
        <w:rPr>
          <w:rFonts w:ascii="Times New Roman" w:hAnsi="Times New Roman" w:cs="Times New Roman"/>
          <w:sz w:val="24"/>
          <w:szCs w:val="24"/>
          <w:highlight w:val="white"/>
        </w:rPr>
        <w:t xml:space="preserve"> </w:t>
      </w:r>
      <w:r w:rsidR="00F17134" w:rsidRPr="00F17134">
        <w:rPr>
          <w:rFonts w:ascii="Times New Roman" w:hAnsi="Times New Roman" w:cs="Times New Roman"/>
          <w:sz w:val="24"/>
          <w:szCs w:val="24"/>
        </w:rPr>
        <w:t>Other studies besides those conducted in Bangladesh demonstrate that educated parents are better at raising their children than those without education</w:t>
      </w:r>
      <w:r w:rsidR="00F17134">
        <w:rPr>
          <w:rFonts w:ascii="Times New Roman" w:hAnsi="Times New Roman" w:cs="Times New Roman"/>
          <w:sz w:val="24"/>
          <w:szCs w:val="24"/>
          <w:highlight w:val="white"/>
        </w:rPr>
        <w:t xml:space="preserve"> </w:t>
      </w:r>
      <w:sdt>
        <w:sdtPr>
          <w:rPr>
            <w:rFonts w:ascii="Times New Roman" w:hAnsi="Times New Roman" w:cs="Times New Roman"/>
            <w:color w:val="000000"/>
            <w:sz w:val="24"/>
            <w:szCs w:val="24"/>
            <w:highlight w:val="white"/>
            <w:vertAlign w:val="superscript"/>
          </w:rPr>
          <w:tag w:val="MENDELEY_CITATION_v3_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"/>
          <w:id w:val="-1628779167"/>
          <w:placeholder>
            <w:docPart w:val="DefaultPlaceholder_-1854013440"/>
          </w:placeholder>
        </w:sdtPr>
        <w:sdtContent>
          <w:r w:rsidR="00102DE8" w:rsidRPr="00102DE8">
            <w:rPr>
              <w:rFonts w:ascii="Times New Roman" w:hAnsi="Times New Roman" w:cs="Times New Roman"/>
              <w:color w:val="000000"/>
              <w:sz w:val="24"/>
              <w:szCs w:val="24"/>
              <w:highlight w:val="white"/>
              <w:vertAlign w:val="superscript"/>
            </w:rPr>
            <w:t>6</w:t>
          </w:r>
        </w:sdtContent>
      </w:sdt>
      <w:r w:rsidR="00B0251C" w:rsidRPr="00A47139">
        <w:rPr>
          <w:rFonts w:ascii="Times New Roman" w:hAnsi="Times New Roman" w:cs="Times New Roman"/>
          <w:sz w:val="24"/>
          <w:szCs w:val="24"/>
          <w:highlight w:val="white"/>
        </w:rPr>
        <w:t>.</w:t>
      </w:r>
      <w:r w:rsidR="00536413" w:rsidRPr="00A47139">
        <w:rPr>
          <w:rFonts w:ascii="Times New Roman" w:hAnsi="Times New Roman" w:cs="Times New Roman"/>
          <w:sz w:val="24"/>
          <w:szCs w:val="24"/>
          <w:highlight w:val="white"/>
        </w:rPr>
        <w:t xml:space="preserve"> </w:t>
      </w:r>
      <w:r w:rsidR="00D67339" w:rsidRPr="00A47139">
        <w:rPr>
          <w:rFonts w:ascii="Times New Roman" w:hAnsi="Times New Roman" w:cs="Times New Roman"/>
          <w:sz w:val="24"/>
          <w:szCs w:val="24"/>
          <w:highlight w:val="white"/>
        </w:rPr>
        <w:t>In that case, child stunting is an outcome of long-term chronic intake of a low-quality diet (which leads to malnutrition) in combination with morbidity, contagious diseases, and environmental problems</w:t>
      </w:r>
      <w:sdt>
        <w:sdtPr>
          <w:rPr>
            <w:rFonts w:ascii="Times New Roman" w:hAnsi="Times New Roman" w:cs="Times New Roman"/>
            <w:color w:val="000000"/>
            <w:sz w:val="24"/>
            <w:szCs w:val="24"/>
            <w:highlight w:val="white"/>
            <w:vertAlign w:val="superscript"/>
          </w:rPr>
          <w:tag w:val="MENDELEY_CITATION_v3_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"/>
          <w:id w:val="-1010214989"/>
          <w:placeholder>
            <w:docPart w:val="1894CD4161B84F8AACF72A9A4E662BF5"/>
          </w:placeholder>
        </w:sdtPr>
        <w:sdtContent>
          <w:r w:rsidR="00102DE8" w:rsidRPr="00102DE8">
            <w:rPr>
              <w:rFonts w:ascii="Times New Roman" w:hAnsi="Times New Roman" w:cs="Times New Roman"/>
              <w:color w:val="000000"/>
              <w:sz w:val="24"/>
              <w:szCs w:val="24"/>
              <w:highlight w:val="white"/>
              <w:vertAlign w:val="superscript"/>
            </w:rPr>
            <w:t>7</w:t>
          </w:r>
        </w:sdtContent>
      </w:sdt>
      <w:r w:rsidR="00D67339" w:rsidRPr="00A47139">
        <w:rPr>
          <w:rFonts w:ascii="Times New Roman" w:hAnsi="Times New Roman" w:cs="Times New Roman"/>
          <w:sz w:val="24"/>
          <w:szCs w:val="24"/>
          <w:highlight w:val="white"/>
        </w:rPr>
        <w:t>.</w:t>
      </w:r>
      <w:r w:rsidR="00AD3945" w:rsidRPr="00A47139">
        <w:rPr>
          <w:rFonts w:ascii="Times New Roman" w:hAnsi="Times New Roman" w:cs="Times New Roman"/>
          <w:sz w:val="24"/>
        </w:rPr>
        <w:t xml:space="preserve"> </w:t>
      </w:r>
      <w:r w:rsidR="00AD3945" w:rsidRPr="00A47139">
        <w:rPr>
          <w:rFonts w:ascii="Times New Roman" w:hAnsi="Times New Roman" w:cs="Times New Roman"/>
          <w:sz w:val="24"/>
          <w:szCs w:val="24"/>
        </w:rPr>
        <w:t xml:space="preserve">Consumption of food with insufficient calories and fewer than four food groups consumed by children per day are key predictors of malnutrition </w:t>
      </w:r>
      <w:sdt>
        <w:sdtPr>
          <w:rPr>
            <w:rFonts w:ascii="Times New Roman" w:hAnsi="Times New Roman" w:cs="Times New Roman"/>
            <w:color w:val="000000"/>
            <w:sz w:val="24"/>
            <w:szCs w:val="24"/>
            <w:vertAlign w:val="superscript"/>
          </w:rPr>
          <w:tag w:val="MENDELEY_CITATION_v3_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"/>
          <w:id w:val="1692955687"/>
          <w:placeholder>
            <w:docPart w:val="1894CD4161B84F8AACF72A9A4E662BF5"/>
          </w:placeholder>
        </w:sdtPr>
        <w:sdtContent>
          <w:r w:rsidR="00102DE8" w:rsidRPr="00102DE8">
            <w:rPr>
              <w:rFonts w:ascii="Times New Roman" w:hAnsi="Times New Roman" w:cs="Times New Roman"/>
              <w:color w:val="000000"/>
              <w:sz w:val="24"/>
              <w:szCs w:val="24"/>
              <w:vertAlign w:val="superscript"/>
            </w:rPr>
            <w:t>8</w:t>
          </w:r>
        </w:sdtContent>
      </w:sdt>
      <w:r w:rsidR="004A5D95" w:rsidRPr="00A47139">
        <w:rPr>
          <w:rFonts w:ascii="Times New Roman" w:hAnsi="Times New Roman" w:cs="Times New Roman"/>
          <w:sz w:val="24"/>
        </w:rPr>
        <w:t xml:space="preserve">. </w:t>
      </w:r>
      <w:r w:rsidR="00AD3945" w:rsidRPr="00A47139">
        <w:rPr>
          <w:rFonts w:ascii="Times New Roman" w:hAnsi="Times New Roman" w:cs="Times New Roman"/>
          <w:sz w:val="24"/>
          <w:szCs w:val="24"/>
          <w:highlight w:val="white"/>
        </w:rPr>
        <w:t xml:space="preserve">Past studies </w:t>
      </w:r>
      <w:r w:rsidR="00D67339" w:rsidRPr="00A47139">
        <w:rPr>
          <w:rFonts w:ascii="Times New Roman" w:hAnsi="Times New Roman" w:cs="Times New Roman"/>
          <w:sz w:val="24"/>
          <w:szCs w:val="24"/>
          <w:highlight w:val="white"/>
        </w:rPr>
        <w:t xml:space="preserve">in </w:t>
      </w:r>
      <w:r w:rsidR="00B3045E" w:rsidRPr="00A47139">
        <w:rPr>
          <w:rFonts w:ascii="Times New Roman" w:hAnsi="Times New Roman" w:cs="Times New Roman"/>
          <w:sz w:val="24"/>
          <w:szCs w:val="24"/>
          <w:highlight w:val="white"/>
        </w:rPr>
        <w:t>Southwest</w:t>
      </w:r>
      <w:r w:rsidR="00D67339" w:rsidRPr="00A47139">
        <w:rPr>
          <w:rFonts w:ascii="Times New Roman" w:hAnsi="Times New Roman" w:cs="Times New Roman"/>
          <w:sz w:val="24"/>
          <w:szCs w:val="24"/>
          <w:highlight w:val="white"/>
        </w:rPr>
        <w:t xml:space="preserve"> Nigeria </w:t>
      </w:r>
      <w:r w:rsidR="00AD3945" w:rsidRPr="00A47139">
        <w:rPr>
          <w:rFonts w:ascii="Times New Roman" w:hAnsi="Times New Roman" w:cs="Times New Roman"/>
          <w:sz w:val="24"/>
          <w:szCs w:val="24"/>
          <w:highlight w:val="white"/>
        </w:rPr>
        <w:t xml:space="preserve">have shown that low maternal body mass index, low standard of living score, lower mental capacity, </w:t>
      </w:r>
      <w:r w:rsidR="00E43737" w:rsidRPr="00A47139">
        <w:rPr>
          <w:rFonts w:ascii="Times New Roman" w:hAnsi="Times New Roman" w:cs="Times New Roman"/>
          <w:sz w:val="24"/>
          <w:szCs w:val="24"/>
          <w:highlight w:val="white"/>
        </w:rPr>
        <w:t>differential nutritional consumption, socioeconomic and cultural variation, differences in their genetic potential</w:t>
      </w:r>
      <w:r w:rsidR="009F2335">
        <w:rPr>
          <w:rFonts w:ascii="Times New Roman" w:hAnsi="Times New Roman" w:cs="Times New Roman"/>
          <w:sz w:val="24"/>
          <w:szCs w:val="24"/>
          <w:highlight w:val="white"/>
        </w:rPr>
        <w:t>,</w:t>
      </w:r>
      <w:r w:rsidR="00E43737" w:rsidRPr="00A47139">
        <w:rPr>
          <w:rFonts w:ascii="Times New Roman" w:hAnsi="Times New Roman" w:cs="Times New Roman"/>
          <w:sz w:val="24"/>
          <w:szCs w:val="24"/>
          <w:highlight w:val="white"/>
        </w:rPr>
        <w:t xml:space="preserve"> </w:t>
      </w:r>
      <w:r w:rsidR="00AD5A38" w:rsidRPr="00A47139">
        <w:rPr>
          <w:rFonts w:ascii="Times New Roman" w:hAnsi="Times New Roman" w:cs="Times New Roman"/>
          <w:sz w:val="24"/>
          <w:szCs w:val="24"/>
          <w:highlight w:val="white"/>
        </w:rPr>
        <w:t xml:space="preserve">and </w:t>
      </w:r>
      <w:r w:rsidR="00AD3945" w:rsidRPr="00A47139">
        <w:rPr>
          <w:rFonts w:ascii="Times New Roman" w:hAnsi="Times New Roman" w:cs="Times New Roman"/>
          <w:sz w:val="24"/>
          <w:szCs w:val="24"/>
          <w:highlight w:val="white"/>
        </w:rPr>
        <w:t>less productivity are the consequences of overall stunting</w:t>
      </w:r>
      <w:r w:rsidR="00C72041" w:rsidRPr="00A47139">
        <w:rPr>
          <w:rFonts w:ascii="Times New Roman" w:hAnsi="Times New Roman" w:cs="Times New Roman"/>
          <w:sz w:val="24"/>
          <w:szCs w:val="24"/>
          <w:highlight w:val="white"/>
        </w:rPr>
        <w:t>.</w:t>
      </w:r>
      <w:r w:rsidR="00AD3945" w:rsidRPr="00A47139">
        <w:rPr>
          <w:rFonts w:ascii="Times New Roman" w:hAnsi="Times New Roman" w:cs="Times New Roman"/>
          <w:sz w:val="24"/>
          <w:szCs w:val="24"/>
          <w:highlight w:val="white"/>
        </w:rPr>
        <w:t xml:space="preserve"> </w:t>
      </w:r>
      <w:r w:rsidR="00C72041" w:rsidRPr="00A47139">
        <w:rPr>
          <w:rFonts w:ascii="Times New Roman" w:hAnsi="Times New Roman" w:cs="Times New Roman"/>
          <w:sz w:val="24"/>
          <w:szCs w:val="24"/>
          <w:highlight w:val="white"/>
        </w:rPr>
        <w:t>These are</w:t>
      </w:r>
      <w:r w:rsidR="00AD3945" w:rsidRPr="00A47139">
        <w:rPr>
          <w:rFonts w:ascii="Times New Roman" w:hAnsi="Times New Roman" w:cs="Times New Roman"/>
          <w:sz w:val="24"/>
          <w:szCs w:val="24"/>
          <w:highlight w:val="white"/>
        </w:rPr>
        <w:t xml:space="preserve"> severely linked with poverty, female literacy, nuclear family, gross product, </w:t>
      </w:r>
      <w:r w:rsidR="00AD5A38" w:rsidRPr="00A47139">
        <w:rPr>
          <w:rFonts w:ascii="Times New Roman" w:hAnsi="Times New Roman" w:cs="Times New Roman"/>
          <w:sz w:val="24"/>
          <w:szCs w:val="24"/>
          <w:highlight w:val="white"/>
        </w:rPr>
        <w:t xml:space="preserve">and </w:t>
      </w:r>
      <w:r w:rsidR="00AD3945" w:rsidRPr="00A47139">
        <w:rPr>
          <w:rFonts w:ascii="Times New Roman" w:hAnsi="Times New Roman" w:cs="Times New Roman"/>
          <w:sz w:val="24"/>
          <w:szCs w:val="24"/>
          <w:highlight w:val="white"/>
        </w:rPr>
        <w:t xml:space="preserve">region of living </w:t>
      </w:r>
      <w:sdt>
        <w:sdtPr>
          <w:rPr>
            <w:rFonts w:ascii="Times New Roman" w:hAnsi="Times New Roman" w:cs="Times New Roman"/>
            <w:color w:val="000000"/>
            <w:sz w:val="24"/>
            <w:szCs w:val="24"/>
            <w:highlight w:val="white"/>
            <w:vertAlign w:val="superscript"/>
          </w:rPr>
          <w:tag w:val="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"/>
          <w:id w:val="-859197070"/>
          <w:placeholder>
            <w:docPart w:val="1894CD4161B84F8AACF72A9A4E662BF5"/>
          </w:placeholder>
        </w:sdtPr>
        <w:sdtContent>
          <w:r w:rsidR="00102DE8" w:rsidRPr="00102DE8">
            <w:rPr>
              <w:rFonts w:ascii="Times New Roman" w:hAnsi="Times New Roman" w:cs="Times New Roman"/>
              <w:color w:val="000000"/>
              <w:sz w:val="24"/>
              <w:szCs w:val="24"/>
              <w:highlight w:val="white"/>
              <w:vertAlign w:val="superscript"/>
            </w:rPr>
            <w:t>6,9,10</w:t>
          </w:r>
        </w:sdtContent>
      </w:sdt>
      <w:r w:rsidR="00AD3945" w:rsidRPr="00A47139">
        <w:rPr>
          <w:rFonts w:ascii="Times New Roman" w:hAnsi="Times New Roman" w:cs="Times New Roman"/>
          <w:sz w:val="24"/>
          <w:szCs w:val="24"/>
          <w:highlight w:val="white"/>
        </w:rPr>
        <w:t>.</w:t>
      </w:r>
    </w:p>
    <w:p w14:paraId="0000003E" w14:textId="6BA02831" w:rsidR="00FE5AEA" w:rsidRPr="00A47139" w:rsidRDefault="00AD3945" w:rsidP="0073466B">
      <w:pPr>
        <w:spacing w:line="360" w:lineRule="auto"/>
        <w:ind w:firstLine="720"/>
        <w:rPr>
          <w:rFonts w:ascii="Times New Roman" w:hAnsi="Times New Roman" w:cs="Times New Roman"/>
          <w:sz w:val="24"/>
          <w:szCs w:val="24"/>
          <w:highlight w:val="white"/>
        </w:rPr>
      </w:pPr>
      <w:r w:rsidRPr="00A47139">
        <w:rPr>
          <w:rFonts w:ascii="Times New Roman" w:hAnsi="Times New Roman" w:cs="Times New Roman"/>
          <w:sz w:val="24"/>
          <w:szCs w:val="24"/>
          <w:highlight w:val="white"/>
        </w:rPr>
        <w:t xml:space="preserve">Moreover, the fundamental causes of stunting among under-five children are multifactored such as low income, less than two meals per day, being female sex, </w:t>
      </w:r>
      <w:r w:rsidR="00252E19" w:rsidRPr="00A47139">
        <w:rPr>
          <w:rFonts w:ascii="Times New Roman" w:hAnsi="Times New Roman" w:cs="Times New Roman"/>
          <w:sz w:val="24"/>
          <w:szCs w:val="24"/>
          <w:highlight w:val="white"/>
        </w:rPr>
        <w:t>father’s</w:t>
      </w:r>
      <w:r w:rsidRPr="00A47139">
        <w:rPr>
          <w:rFonts w:ascii="Times New Roman" w:hAnsi="Times New Roman" w:cs="Times New Roman"/>
          <w:sz w:val="24"/>
          <w:szCs w:val="24"/>
          <w:highlight w:val="white"/>
        </w:rPr>
        <w:t xml:space="preserve"> occupation, maternal and paternal education, polygamous family settings, </w:t>
      </w:r>
      <w:r w:rsidR="00AD5A38" w:rsidRPr="00A47139">
        <w:rPr>
          <w:rFonts w:ascii="Times New Roman" w:hAnsi="Times New Roman" w:cs="Times New Roman"/>
          <w:sz w:val="24"/>
          <w:szCs w:val="24"/>
          <w:highlight w:val="white"/>
        </w:rPr>
        <w:t xml:space="preserve">and </w:t>
      </w:r>
      <w:r w:rsidRPr="00A47139">
        <w:rPr>
          <w:rFonts w:ascii="Times New Roman" w:hAnsi="Times New Roman" w:cs="Times New Roman"/>
          <w:sz w:val="24"/>
          <w:szCs w:val="24"/>
          <w:highlight w:val="white"/>
        </w:rPr>
        <w:t xml:space="preserve">exclusive breastfeeding, ethnic minority </w:t>
      </w:r>
      <w:sdt>
        <w:sdtPr>
          <w:rPr>
            <w:rFonts w:ascii="Times New Roman" w:hAnsi="Times New Roman" w:cs="Times New Roman"/>
            <w:color w:val="000000"/>
            <w:sz w:val="24"/>
            <w:szCs w:val="24"/>
            <w:highlight w:val="white"/>
            <w:vertAlign w:val="superscript"/>
          </w:rPr>
          <w:tag w:val="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"/>
          <w:id w:val="2082396674"/>
          <w:placeholder>
            <w:docPart w:val="1894CD4161B84F8AACF72A9A4E662BF5"/>
          </w:placeholder>
        </w:sdtPr>
        <w:sdtContent>
          <w:r w:rsidR="00102DE8" w:rsidRPr="00102DE8">
            <w:rPr>
              <w:rFonts w:ascii="Times New Roman" w:hAnsi="Times New Roman" w:cs="Times New Roman"/>
              <w:color w:val="000000"/>
              <w:sz w:val="24"/>
              <w:szCs w:val="24"/>
              <w:highlight w:val="white"/>
              <w:vertAlign w:val="superscript"/>
            </w:rPr>
            <w:t>8,9,11,12</w:t>
          </w:r>
        </w:sdtContent>
      </w:sdt>
      <w:r w:rsidRPr="00A47139">
        <w:rPr>
          <w:rFonts w:ascii="Times New Roman" w:hAnsi="Times New Roman" w:cs="Times New Roman"/>
          <w:sz w:val="24"/>
          <w:szCs w:val="24"/>
          <w:highlight w:val="white"/>
        </w:rPr>
        <w:t>. So, these factors initially set a barrier to the children from their childhood to grow properly in height and be productive in the future</w:t>
      </w:r>
      <w:r w:rsidR="006F0499" w:rsidRPr="00A47139">
        <w:rPr>
          <w:rFonts w:ascii="Times New Roman" w:hAnsi="Times New Roman" w:cs="Times New Roman"/>
          <w:sz w:val="24"/>
          <w:szCs w:val="24"/>
          <w:highlight w:val="white"/>
        </w:rPr>
        <w:t>,</w:t>
      </w:r>
      <w:r w:rsidRPr="00A47139">
        <w:rPr>
          <w:rFonts w:ascii="Times New Roman" w:hAnsi="Times New Roman" w:cs="Times New Roman"/>
          <w:sz w:val="24"/>
          <w:szCs w:val="24"/>
          <w:highlight w:val="white"/>
        </w:rPr>
        <w:t xml:space="preserve"> which also impedes the socio-economic development of a country. The factors </w:t>
      </w:r>
      <w:r w:rsidR="002D7329" w:rsidRPr="00A47139">
        <w:rPr>
          <w:rFonts w:ascii="Times New Roman" w:hAnsi="Times New Roman" w:cs="Times New Roman"/>
          <w:sz w:val="24"/>
          <w:szCs w:val="24"/>
        </w:rPr>
        <w:t>actively maximizing the risk of stunting among school-going adolescents are gender discrimination, age, types of meals, mother's education, drinking water sources</w:t>
      </w:r>
      <w:r w:rsidRPr="00A47139">
        <w:rPr>
          <w:rFonts w:ascii="Times New Roman" w:hAnsi="Times New Roman" w:cs="Times New Roman"/>
          <w:sz w:val="24"/>
          <w:szCs w:val="24"/>
          <w:highlight w:val="white"/>
        </w:rPr>
        <w:t xml:space="preserve">, menstruation status, cold or cough, and diarrhea </w:t>
      </w:r>
      <w:sdt>
        <w:sdtPr>
          <w:rPr>
            <w:rFonts w:ascii="Times New Roman" w:hAnsi="Times New Roman" w:cs="Times New Roman"/>
            <w:color w:val="000000"/>
            <w:sz w:val="24"/>
            <w:szCs w:val="24"/>
            <w:highlight w:val="white"/>
            <w:vertAlign w:val="superscript"/>
          </w:rPr>
          <w:tag w:val="MENDELEY_CITATION_v3_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"/>
          <w:id w:val="-1456563373"/>
          <w:placeholder>
            <w:docPart w:val="1894CD4161B84F8AACF72A9A4E662BF5"/>
          </w:placeholder>
        </w:sdtPr>
        <w:sdtContent>
          <w:r w:rsidR="00102DE8" w:rsidRPr="00102DE8">
            <w:rPr>
              <w:rFonts w:ascii="Times New Roman" w:hAnsi="Times New Roman" w:cs="Times New Roman"/>
              <w:color w:val="000000"/>
              <w:sz w:val="24"/>
              <w:szCs w:val="24"/>
              <w:highlight w:val="white"/>
              <w:vertAlign w:val="superscript"/>
            </w:rPr>
            <w:t>8,13</w:t>
          </w:r>
        </w:sdtContent>
      </w:sdt>
      <w:r w:rsidRPr="00A47139">
        <w:rPr>
          <w:rFonts w:ascii="Times New Roman" w:hAnsi="Times New Roman" w:cs="Times New Roman"/>
          <w:sz w:val="24"/>
          <w:szCs w:val="24"/>
          <w:highlight w:val="white"/>
        </w:rPr>
        <w:t xml:space="preserve">. Therefore, reducing the risk of factors associated with stunting, limiting the number of pregnancies, </w:t>
      </w:r>
      <w:r w:rsidR="00AD5A38" w:rsidRPr="00A47139">
        <w:rPr>
          <w:rFonts w:ascii="Times New Roman" w:hAnsi="Times New Roman" w:cs="Times New Roman"/>
          <w:sz w:val="24"/>
          <w:szCs w:val="24"/>
          <w:highlight w:val="white"/>
        </w:rPr>
        <w:t xml:space="preserve">and </w:t>
      </w:r>
      <w:r w:rsidR="002D7329" w:rsidRPr="00A47139">
        <w:rPr>
          <w:rFonts w:ascii="Times New Roman" w:hAnsi="Times New Roman" w:cs="Times New Roman"/>
          <w:sz w:val="24"/>
          <w:szCs w:val="24"/>
          <w:highlight w:val="white"/>
        </w:rPr>
        <w:t>preventing</w:t>
      </w:r>
      <w:r w:rsidRPr="00A47139">
        <w:rPr>
          <w:rFonts w:ascii="Times New Roman" w:hAnsi="Times New Roman" w:cs="Times New Roman"/>
          <w:sz w:val="24"/>
          <w:szCs w:val="24"/>
          <w:highlight w:val="white"/>
        </w:rPr>
        <w:t xml:space="preserve"> diarrheal diseases </w:t>
      </w:r>
      <w:r w:rsidR="00AD5A38" w:rsidRPr="00A47139">
        <w:rPr>
          <w:rFonts w:ascii="Times New Roman" w:hAnsi="Times New Roman" w:cs="Times New Roman"/>
          <w:sz w:val="24"/>
          <w:szCs w:val="24"/>
          <w:highlight w:val="white"/>
        </w:rPr>
        <w:t xml:space="preserve">have </w:t>
      </w:r>
      <w:r w:rsidRPr="00A47139">
        <w:rPr>
          <w:rFonts w:ascii="Times New Roman" w:hAnsi="Times New Roman" w:cs="Times New Roman"/>
          <w:sz w:val="24"/>
          <w:szCs w:val="24"/>
          <w:highlight w:val="white"/>
        </w:rPr>
        <w:t xml:space="preserve">received sudden attention </w:t>
      </w:r>
      <w:r w:rsidR="00AD5A38" w:rsidRPr="00A47139">
        <w:rPr>
          <w:rFonts w:ascii="Times New Roman" w:hAnsi="Times New Roman" w:cs="Times New Roman"/>
          <w:sz w:val="24"/>
          <w:szCs w:val="24"/>
          <w:highlight w:val="white"/>
        </w:rPr>
        <w:t xml:space="preserve">from </w:t>
      </w:r>
      <w:r w:rsidRPr="00A47139">
        <w:rPr>
          <w:rFonts w:ascii="Times New Roman" w:hAnsi="Times New Roman" w:cs="Times New Roman"/>
          <w:sz w:val="24"/>
          <w:szCs w:val="24"/>
          <w:highlight w:val="white"/>
        </w:rPr>
        <w:t xml:space="preserve">the improvement partners and </w:t>
      </w:r>
      <w:r w:rsidR="00AD5A38" w:rsidRPr="00A47139">
        <w:rPr>
          <w:rFonts w:ascii="Times New Roman" w:hAnsi="Times New Roman" w:cs="Times New Roman"/>
          <w:sz w:val="24"/>
          <w:szCs w:val="24"/>
          <w:highlight w:val="white"/>
        </w:rPr>
        <w:t xml:space="preserve">have </w:t>
      </w:r>
      <w:r w:rsidRPr="00A47139">
        <w:rPr>
          <w:rFonts w:ascii="Times New Roman" w:hAnsi="Times New Roman" w:cs="Times New Roman"/>
          <w:sz w:val="24"/>
          <w:szCs w:val="24"/>
          <w:highlight w:val="white"/>
        </w:rPr>
        <w:t xml:space="preserve">been considered future development goals in this field </w:t>
      </w:r>
      <w:sdt>
        <w:sdtPr>
          <w:rPr>
            <w:rFonts w:ascii="Times New Roman" w:hAnsi="Times New Roman" w:cs="Times New Roman"/>
            <w:color w:val="000000"/>
            <w:sz w:val="24"/>
            <w:szCs w:val="24"/>
            <w:highlight w:val="white"/>
            <w:vertAlign w:val="superscript"/>
          </w:rPr>
          <w:tag w:val="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"/>
          <w:id w:val="-1154754518"/>
          <w:placeholder>
            <w:docPart w:val="1894CD4161B84F8AACF72A9A4E662BF5"/>
          </w:placeholder>
        </w:sdtPr>
        <w:sdtContent>
          <w:r w:rsidR="00102DE8" w:rsidRPr="00102DE8">
            <w:rPr>
              <w:rFonts w:ascii="Times New Roman" w:hAnsi="Times New Roman" w:cs="Times New Roman"/>
              <w:color w:val="000000"/>
              <w:sz w:val="24"/>
              <w:szCs w:val="24"/>
              <w:highlight w:val="white"/>
              <w:vertAlign w:val="superscript"/>
            </w:rPr>
            <w:t>2,6,14</w:t>
          </w:r>
        </w:sdtContent>
      </w:sdt>
      <w:r w:rsidRPr="00A47139">
        <w:rPr>
          <w:rFonts w:ascii="Times New Roman" w:hAnsi="Times New Roman" w:cs="Times New Roman"/>
          <w:sz w:val="24"/>
          <w:szCs w:val="24"/>
          <w:highlight w:val="white"/>
        </w:rPr>
        <w:t>.</w:t>
      </w:r>
      <w:r w:rsidR="005C4BAE" w:rsidRPr="00A47139">
        <w:rPr>
          <w:rFonts w:ascii="Times New Roman" w:hAnsi="Times New Roman" w:cs="Times New Roman"/>
          <w:sz w:val="24"/>
          <w:szCs w:val="24"/>
          <w:highlight w:val="white"/>
        </w:rPr>
        <w:t xml:space="preserve"> </w:t>
      </w:r>
    </w:p>
    <w:p w14:paraId="00000040" w14:textId="66983DED" w:rsidR="00FE5AEA" w:rsidRPr="00A47139" w:rsidRDefault="00AD3945" w:rsidP="0073466B">
      <w:pPr>
        <w:spacing w:line="360" w:lineRule="auto"/>
        <w:ind w:firstLine="720"/>
        <w:rPr>
          <w:rFonts w:ascii="Times New Roman" w:hAnsi="Times New Roman" w:cs="Times New Roman"/>
          <w:sz w:val="24"/>
          <w:szCs w:val="24"/>
          <w:highlight w:val="white"/>
        </w:rPr>
      </w:pPr>
      <w:r w:rsidRPr="00A47139">
        <w:rPr>
          <w:rFonts w:ascii="Times New Roman" w:hAnsi="Times New Roman" w:cs="Times New Roman"/>
          <w:sz w:val="24"/>
          <w:szCs w:val="24"/>
          <w:highlight w:val="white"/>
        </w:rPr>
        <w:t xml:space="preserve">The </w:t>
      </w:r>
      <w:r w:rsidR="00F732F4" w:rsidRPr="00A47139">
        <w:rPr>
          <w:rFonts w:ascii="Times New Roman" w:hAnsi="Times New Roman" w:cs="Times New Roman"/>
          <w:sz w:val="24"/>
          <w:szCs w:val="24"/>
          <w:highlight w:val="white"/>
        </w:rPr>
        <w:t>study</w:t>
      </w:r>
      <w:r w:rsidRPr="00A47139">
        <w:rPr>
          <w:rFonts w:ascii="Times New Roman" w:hAnsi="Times New Roman" w:cs="Times New Roman"/>
          <w:sz w:val="24"/>
          <w:szCs w:val="24"/>
          <w:highlight w:val="white"/>
        </w:rPr>
        <w:t xml:space="preserve"> on the prevalence of stunting and its associated factors has been already covered by many </w:t>
      </w:r>
      <w:r w:rsidR="00AD5A38" w:rsidRPr="00A47139">
        <w:rPr>
          <w:rFonts w:ascii="Times New Roman" w:hAnsi="Times New Roman" w:cs="Times New Roman"/>
          <w:sz w:val="24"/>
          <w:szCs w:val="24"/>
          <w:highlight w:val="white"/>
        </w:rPr>
        <w:t xml:space="preserve">countries' </w:t>
      </w:r>
      <w:r w:rsidRPr="00A47139">
        <w:rPr>
          <w:rFonts w:ascii="Times New Roman" w:hAnsi="Times New Roman" w:cs="Times New Roman"/>
          <w:sz w:val="24"/>
          <w:szCs w:val="24"/>
          <w:highlight w:val="white"/>
        </w:rPr>
        <w:t xml:space="preserve">contexts. These studies vary based on methodology, data collection procedure, analysis, study sites, and participants. As far as our knowledge, it is the first study in Bangladesh </w:t>
      </w:r>
      <w:r w:rsidR="006F0499" w:rsidRPr="00A47139">
        <w:rPr>
          <w:rFonts w:ascii="Times New Roman" w:hAnsi="Times New Roman" w:cs="Times New Roman"/>
          <w:sz w:val="24"/>
          <w:szCs w:val="24"/>
          <w:highlight w:val="white"/>
        </w:rPr>
        <w:t>conducted</w:t>
      </w:r>
      <w:r w:rsidRPr="00A47139">
        <w:rPr>
          <w:rFonts w:ascii="Times New Roman" w:hAnsi="Times New Roman" w:cs="Times New Roman"/>
          <w:sz w:val="24"/>
          <w:szCs w:val="24"/>
          <w:highlight w:val="white"/>
        </w:rPr>
        <w:t xml:space="preserve"> using</w:t>
      </w:r>
      <w:r w:rsidR="00265E8C" w:rsidRPr="00A47139">
        <w:rPr>
          <w:rFonts w:ascii="Times New Roman" w:hAnsi="Times New Roman" w:cs="Times New Roman"/>
          <w:sz w:val="24"/>
          <w:szCs w:val="24"/>
          <w:highlight w:val="white"/>
        </w:rPr>
        <w:t xml:space="preserve"> </w:t>
      </w:r>
      <w:r w:rsidR="002D7329" w:rsidRPr="00A47139">
        <w:rPr>
          <w:rFonts w:ascii="Times New Roman" w:hAnsi="Times New Roman" w:cs="Times New Roman"/>
          <w:sz w:val="24"/>
          <w:szCs w:val="24"/>
          <w:highlight w:val="white"/>
        </w:rPr>
        <w:t xml:space="preserve">a </w:t>
      </w:r>
      <w:r w:rsidR="00265E8C" w:rsidRPr="00A47139">
        <w:rPr>
          <w:rFonts w:ascii="Times New Roman" w:hAnsi="Times New Roman" w:cs="Times New Roman"/>
          <w:sz w:val="24"/>
          <w:szCs w:val="24"/>
          <w:highlight w:val="white"/>
        </w:rPr>
        <w:t>multilevel logistic regression approach on</w:t>
      </w:r>
      <w:r w:rsidRPr="00A47139">
        <w:rPr>
          <w:rFonts w:ascii="Times New Roman" w:hAnsi="Times New Roman" w:cs="Times New Roman"/>
          <w:sz w:val="24"/>
          <w:szCs w:val="24"/>
          <w:highlight w:val="white"/>
        </w:rPr>
        <w:t xml:space="preserve"> </w:t>
      </w:r>
      <w:r w:rsidR="002D7329" w:rsidRPr="00A47139">
        <w:rPr>
          <w:rFonts w:ascii="Times New Roman" w:hAnsi="Times New Roman" w:cs="Times New Roman"/>
          <w:sz w:val="24"/>
          <w:szCs w:val="24"/>
          <w:highlight w:val="white"/>
        </w:rPr>
        <w:t xml:space="preserve">the </w:t>
      </w:r>
      <w:r w:rsidR="00F732F4" w:rsidRPr="00A47139">
        <w:rPr>
          <w:rFonts w:ascii="Times New Roman" w:hAnsi="Times New Roman" w:cs="Times New Roman"/>
          <w:sz w:val="24"/>
          <w:szCs w:val="24"/>
          <w:highlight w:val="white"/>
        </w:rPr>
        <w:t xml:space="preserve">last updated </w:t>
      </w:r>
      <w:r w:rsidRPr="00A47139">
        <w:rPr>
          <w:rFonts w:ascii="Times New Roman" w:hAnsi="Times New Roman" w:cs="Times New Roman"/>
          <w:sz w:val="24"/>
          <w:szCs w:val="24"/>
          <w:highlight w:val="white"/>
        </w:rPr>
        <w:t xml:space="preserve">data from the Bangladesh Demographic and Health Survey (BDHS) 2017-18 to identify the prevalence of stunting and its associated risk factors. </w:t>
      </w:r>
    </w:p>
    <w:p w14:paraId="00000041" w14:textId="57736C45" w:rsidR="00FE5AEA" w:rsidRPr="00A47139" w:rsidRDefault="00C40A88" w:rsidP="0073466B">
      <w:pPr>
        <w:spacing w:line="360" w:lineRule="auto"/>
        <w:ind w:firstLine="720"/>
        <w:rPr>
          <w:rFonts w:ascii="Times New Roman" w:hAnsi="Times New Roman" w:cs="Times New Roman"/>
          <w:sz w:val="24"/>
          <w:szCs w:val="24"/>
          <w:highlight w:val="white"/>
        </w:rPr>
      </w:pPr>
      <w:r w:rsidRPr="00A47139">
        <w:rPr>
          <w:rFonts w:ascii="Times New Roman" w:hAnsi="Times New Roman" w:cs="Times New Roman"/>
          <w:sz w:val="24"/>
          <w:szCs w:val="24"/>
          <w:highlight w:val="white"/>
        </w:rPr>
        <w:lastRenderedPageBreak/>
        <w:t>Furthermore</w:t>
      </w:r>
      <w:r w:rsidR="00AD3945" w:rsidRPr="00A47139">
        <w:rPr>
          <w:rFonts w:ascii="Times New Roman" w:hAnsi="Times New Roman" w:cs="Times New Roman"/>
          <w:sz w:val="24"/>
          <w:szCs w:val="24"/>
          <w:highlight w:val="white"/>
        </w:rPr>
        <w:t xml:space="preserve">, the </w:t>
      </w:r>
      <w:r w:rsidR="000B1FE6" w:rsidRPr="00A47139">
        <w:rPr>
          <w:rFonts w:ascii="Times New Roman" w:hAnsi="Times New Roman" w:cs="Times New Roman"/>
          <w:sz w:val="24"/>
          <w:szCs w:val="24"/>
          <w:highlight w:val="white"/>
        </w:rPr>
        <w:t xml:space="preserve">BDHS 2017-18 sample </w:t>
      </w:r>
      <w:r w:rsidR="000B1FE6" w:rsidRPr="00A47139">
        <w:rPr>
          <w:rFonts w:ascii="Times New Roman" w:hAnsi="Times New Roman" w:cs="Times New Roman"/>
          <w:sz w:val="24"/>
          <w:szCs w:val="24"/>
        </w:rPr>
        <w:t>was a stratified cluster and was chosen in two steps.</w:t>
      </w:r>
      <w:r w:rsidR="000B1FE6" w:rsidRPr="00A47139">
        <w:rPr>
          <w:rFonts w:ascii="Times New Roman" w:hAnsi="Times New Roman" w:cs="Times New Roman"/>
          <w:sz w:val="24"/>
          <w:szCs w:val="24"/>
          <w:highlight w:val="white"/>
        </w:rPr>
        <w:t xml:space="preserve"> </w:t>
      </w:r>
      <w:r w:rsidR="006C4191" w:rsidRPr="00A47139">
        <w:rPr>
          <w:rFonts w:ascii="Times New Roman" w:hAnsi="Times New Roman" w:cs="Times New Roman"/>
          <w:sz w:val="24"/>
          <w:szCs w:val="24"/>
        </w:rPr>
        <w:t>C</w:t>
      </w:r>
      <w:r w:rsidR="000B1FE6" w:rsidRPr="00A47139">
        <w:rPr>
          <w:rFonts w:ascii="Times New Roman" w:hAnsi="Times New Roman" w:cs="Times New Roman"/>
          <w:sz w:val="24"/>
          <w:szCs w:val="24"/>
        </w:rPr>
        <w:t xml:space="preserve">orrelation among the observations is frequently introduced by this stratified cluster sampling strategy, which might </w:t>
      </w:r>
      <w:r w:rsidR="006F0499" w:rsidRPr="00A47139">
        <w:rPr>
          <w:rFonts w:ascii="Times New Roman" w:hAnsi="Times New Roman" w:cs="Times New Roman"/>
          <w:sz w:val="24"/>
          <w:szCs w:val="24"/>
        </w:rPr>
        <w:t>impact</w:t>
      </w:r>
      <w:r w:rsidR="00985393" w:rsidRPr="00A47139">
        <w:rPr>
          <w:rFonts w:ascii="Times New Roman" w:hAnsi="Times New Roman" w:cs="Times New Roman"/>
          <w:sz w:val="24"/>
          <w:szCs w:val="24"/>
        </w:rPr>
        <w:t xml:space="preserve"> </w:t>
      </w:r>
      <w:r w:rsidR="00286563" w:rsidRPr="00A47139">
        <w:rPr>
          <w:rFonts w:ascii="Times New Roman" w:hAnsi="Times New Roman" w:cs="Times New Roman"/>
          <w:sz w:val="24"/>
          <w:szCs w:val="24"/>
          <w:highlight w:val="white"/>
        </w:rPr>
        <w:t xml:space="preserve">multilevel binary </w:t>
      </w:r>
      <w:r w:rsidR="00AD3945" w:rsidRPr="00A47139">
        <w:rPr>
          <w:rFonts w:ascii="Times New Roman" w:hAnsi="Times New Roman" w:cs="Times New Roman"/>
          <w:sz w:val="24"/>
        </w:rPr>
        <w:t xml:space="preserve">model </w:t>
      </w:r>
      <w:r w:rsidR="000B1FE6" w:rsidRPr="00A47139">
        <w:rPr>
          <w:rFonts w:ascii="Times New Roman" w:hAnsi="Times New Roman" w:cs="Times New Roman"/>
          <w:sz w:val="24"/>
          <w:szCs w:val="24"/>
        </w:rPr>
        <w:t xml:space="preserve">parameter </w:t>
      </w:r>
      <w:r w:rsidR="00252E19" w:rsidRPr="00A47139">
        <w:rPr>
          <w:rFonts w:ascii="Times New Roman" w:hAnsi="Times New Roman" w:cs="Times New Roman"/>
          <w:sz w:val="24"/>
          <w:szCs w:val="24"/>
        </w:rPr>
        <w:t>estimates.</w:t>
      </w:r>
      <w:r w:rsidR="00AD3945" w:rsidRPr="00A47139">
        <w:rPr>
          <w:rFonts w:ascii="Times New Roman" w:hAnsi="Times New Roman" w:cs="Times New Roman"/>
          <w:sz w:val="24"/>
          <w:szCs w:val="24"/>
          <w:highlight w:val="white"/>
        </w:rPr>
        <w:t xml:space="preserve"> In that case, the multilevel statistical approach has additional benefits over the classical one.</w:t>
      </w:r>
      <w:r w:rsidR="00AD3945" w:rsidRPr="00A47139">
        <w:rPr>
          <w:rFonts w:ascii="Times New Roman" w:hAnsi="Times New Roman" w:cs="Times New Roman"/>
          <w:sz w:val="24"/>
        </w:rPr>
        <w:t xml:space="preserve"> </w:t>
      </w:r>
      <w:r w:rsidR="00A3600C" w:rsidRPr="00A47139">
        <w:rPr>
          <w:rFonts w:ascii="Times New Roman" w:hAnsi="Times New Roman" w:cs="Times New Roman"/>
          <w:sz w:val="24"/>
          <w:szCs w:val="24"/>
        </w:rPr>
        <w:t xml:space="preserve">The </w:t>
      </w:r>
      <w:r w:rsidR="005E3D18" w:rsidRPr="00A47139">
        <w:rPr>
          <w:rFonts w:ascii="Times New Roman" w:hAnsi="Times New Roman" w:cs="Times New Roman"/>
          <w:sz w:val="24"/>
          <w:szCs w:val="24"/>
        </w:rPr>
        <w:t>dependency</w:t>
      </w:r>
      <w:r w:rsidR="00A3600C" w:rsidRPr="00A47139">
        <w:rPr>
          <w:rFonts w:ascii="Times New Roman" w:hAnsi="Times New Roman" w:cs="Times New Roman"/>
          <w:sz w:val="24"/>
          <w:szCs w:val="24"/>
        </w:rPr>
        <w:t xml:space="preserve"> among observations in multistage clustered samples derives from multiple levels of the hierarchy. Single-level statistical models are no longer appropriate in this circumstance. As a result, we may need to use techniques like multilevel modeling to derive suitable inferences</w:t>
      </w:r>
      <w:r w:rsidR="00AD3945" w:rsidRPr="00A47139">
        <w:rPr>
          <w:rFonts w:ascii="Times New Roman" w:hAnsi="Times New Roman" w:cs="Times New Roman"/>
          <w:sz w:val="24"/>
          <w:szCs w:val="24"/>
          <w:highlight w:val="white"/>
        </w:rPr>
        <w:t>.</w:t>
      </w:r>
      <w:r w:rsidR="005D2E85" w:rsidRPr="00A47139">
        <w:rPr>
          <w:rFonts w:ascii="Times New Roman" w:hAnsi="Times New Roman" w:cs="Times New Roman"/>
          <w:sz w:val="24"/>
          <w:szCs w:val="24"/>
          <w:highlight w:val="white"/>
        </w:rPr>
        <w:t xml:space="preserve"> </w:t>
      </w:r>
      <w:r w:rsidR="00E80EA2" w:rsidRPr="00A47139">
        <w:rPr>
          <w:rFonts w:ascii="Times New Roman" w:hAnsi="Times New Roman" w:cs="Times New Roman"/>
          <w:sz w:val="24"/>
          <w:szCs w:val="24"/>
          <w:highlight w:val="white"/>
        </w:rPr>
        <w:t>According to some previous research</w:t>
      </w:r>
      <w:r w:rsidR="00AD5A38" w:rsidRPr="00A47139">
        <w:rPr>
          <w:rFonts w:ascii="Times New Roman" w:hAnsi="Times New Roman" w:cs="Times New Roman"/>
          <w:sz w:val="24"/>
          <w:szCs w:val="24"/>
          <w:highlight w:val="white"/>
        </w:rPr>
        <w:t>,</w:t>
      </w:r>
      <w:r w:rsidR="00E80EA2" w:rsidRPr="00A47139">
        <w:rPr>
          <w:rFonts w:ascii="Times New Roman" w:hAnsi="Times New Roman" w:cs="Times New Roman"/>
          <w:sz w:val="24"/>
          <w:szCs w:val="24"/>
          <w:highlight w:val="white"/>
        </w:rPr>
        <w:t xml:space="preserve"> we found that they have data </w:t>
      </w:r>
      <w:r w:rsidR="00AD5A38" w:rsidRPr="00A47139">
        <w:rPr>
          <w:rFonts w:ascii="Times New Roman" w:hAnsi="Times New Roman" w:cs="Times New Roman"/>
          <w:sz w:val="24"/>
          <w:szCs w:val="24"/>
          <w:highlight w:val="white"/>
        </w:rPr>
        <w:t>that</w:t>
      </w:r>
      <w:r w:rsidR="00E80EA2" w:rsidRPr="00A47139">
        <w:rPr>
          <w:rFonts w:ascii="Times New Roman" w:hAnsi="Times New Roman" w:cs="Times New Roman"/>
          <w:sz w:val="24"/>
          <w:szCs w:val="24"/>
          <w:highlight w:val="white"/>
        </w:rPr>
        <w:t xml:space="preserve"> has </w:t>
      </w:r>
      <w:r w:rsidR="00AD5A38" w:rsidRPr="00A47139">
        <w:rPr>
          <w:rFonts w:ascii="Times New Roman" w:hAnsi="Times New Roman" w:cs="Times New Roman"/>
          <w:sz w:val="24"/>
          <w:szCs w:val="24"/>
          <w:highlight w:val="white"/>
        </w:rPr>
        <w:t xml:space="preserve">the </w:t>
      </w:r>
      <w:r w:rsidR="00E80EA2" w:rsidRPr="00A47139">
        <w:rPr>
          <w:rFonts w:ascii="Times New Roman" w:hAnsi="Times New Roman" w:cs="Times New Roman"/>
          <w:sz w:val="24"/>
          <w:szCs w:val="24"/>
          <w:highlight w:val="white"/>
        </w:rPr>
        <w:t xml:space="preserve">same structure as BDHS but didn’t consider </w:t>
      </w:r>
      <w:r w:rsidR="00AD5A38" w:rsidRPr="00A47139">
        <w:rPr>
          <w:rFonts w:ascii="Times New Roman" w:hAnsi="Times New Roman" w:cs="Times New Roman"/>
          <w:sz w:val="24"/>
          <w:szCs w:val="24"/>
          <w:highlight w:val="white"/>
        </w:rPr>
        <w:t xml:space="preserve">the </w:t>
      </w:r>
      <w:r w:rsidR="00E80EA2" w:rsidRPr="00A47139">
        <w:rPr>
          <w:rFonts w:ascii="Times New Roman" w:hAnsi="Times New Roman" w:cs="Times New Roman"/>
          <w:sz w:val="24"/>
          <w:szCs w:val="24"/>
          <w:highlight w:val="white"/>
        </w:rPr>
        <w:t>multilevel modeling approach</w:t>
      </w:r>
      <w:sdt>
        <w:sdtPr>
          <w:rPr>
            <w:rFonts w:ascii="Times New Roman" w:hAnsi="Times New Roman" w:cs="Times New Roman"/>
            <w:color w:val="000000"/>
            <w:sz w:val="24"/>
            <w:szCs w:val="24"/>
            <w:highlight w:val="white"/>
            <w:vertAlign w:val="superscript"/>
          </w:rPr>
          <w:tag w:val="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"/>
          <w:id w:val="-373999949"/>
          <w:placeholder>
            <w:docPart w:val="1894CD4161B84F8AACF72A9A4E662BF5"/>
          </w:placeholder>
        </w:sdtPr>
        <w:sdtContent>
          <w:r w:rsidR="00102DE8" w:rsidRPr="00102DE8">
            <w:rPr>
              <w:rFonts w:ascii="Times New Roman" w:hAnsi="Times New Roman" w:cs="Times New Roman"/>
              <w:color w:val="000000"/>
              <w:sz w:val="24"/>
              <w:szCs w:val="24"/>
              <w:highlight w:val="white"/>
              <w:vertAlign w:val="superscript"/>
            </w:rPr>
            <w:t>2,13,15,16</w:t>
          </w:r>
        </w:sdtContent>
      </w:sdt>
      <w:r w:rsidR="00E80EA2" w:rsidRPr="00A47139">
        <w:rPr>
          <w:rFonts w:ascii="Times New Roman" w:hAnsi="Times New Roman" w:cs="Times New Roman"/>
          <w:sz w:val="24"/>
          <w:szCs w:val="24"/>
          <w:highlight w:val="white"/>
        </w:rPr>
        <w:t>.</w:t>
      </w:r>
    </w:p>
    <w:p w14:paraId="00000042" w14:textId="2FDC3831" w:rsidR="00FE5AEA" w:rsidRPr="00A47139" w:rsidRDefault="00AD5A38" w:rsidP="0073466B">
      <w:pPr>
        <w:spacing w:line="360" w:lineRule="auto"/>
        <w:ind w:firstLine="720"/>
        <w:rPr>
          <w:rFonts w:ascii="Times New Roman" w:hAnsi="Times New Roman" w:cs="Times New Roman"/>
          <w:sz w:val="24"/>
          <w:szCs w:val="24"/>
          <w:highlight w:val="white"/>
        </w:rPr>
      </w:pPr>
      <w:r w:rsidRPr="00A47139">
        <w:rPr>
          <w:rFonts w:ascii="Times New Roman" w:hAnsi="Times New Roman" w:cs="Times New Roman"/>
          <w:sz w:val="24"/>
          <w:szCs w:val="24"/>
          <w:highlight w:val="white"/>
        </w:rPr>
        <w:t>Our study aim</w:t>
      </w:r>
      <w:r w:rsidR="000B1FE6" w:rsidRPr="00A47139">
        <w:rPr>
          <w:rFonts w:ascii="Times New Roman" w:hAnsi="Times New Roman" w:cs="Times New Roman"/>
          <w:sz w:val="24"/>
          <w:szCs w:val="24"/>
          <w:highlight w:val="white"/>
        </w:rPr>
        <w:t xml:space="preserve">s to </w:t>
      </w:r>
      <w:r w:rsidR="00F732F4" w:rsidRPr="00A47139">
        <w:rPr>
          <w:rFonts w:ascii="Times New Roman" w:hAnsi="Times New Roman" w:cs="Times New Roman"/>
          <w:sz w:val="24"/>
          <w:szCs w:val="24"/>
          <w:highlight w:val="white"/>
        </w:rPr>
        <w:t xml:space="preserve">find </w:t>
      </w:r>
      <w:r w:rsidR="00AD3945" w:rsidRPr="00A47139">
        <w:rPr>
          <w:rFonts w:ascii="Times New Roman" w:hAnsi="Times New Roman" w:cs="Times New Roman"/>
          <w:sz w:val="24"/>
          <w:szCs w:val="24"/>
          <w:highlight w:val="white"/>
        </w:rPr>
        <w:t xml:space="preserve">the </w:t>
      </w:r>
      <w:r w:rsidR="000B1FE6" w:rsidRPr="00A47139">
        <w:rPr>
          <w:rFonts w:ascii="Times New Roman" w:hAnsi="Times New Roman" w:cs="Times New Roman"/>
          <w:sz w:val="24"/>
          <w:szCs w:val="24"/>
          <w:highlight w:val="white"/>
        </w:rPr>
        <w:t>factors of stunting</w:t>
      </w:r>
      <w:r w:rsidR="00AD3945" w:rsidRPr="00A47139">
        <w:rPr>
          <w:rFonts w:ascii="Times New Roman" w:hAnsi="Times New Roman" w:cs="Times New Roman"/>
          <w:sz w:val="24"/>
          <w:highlight w:val="white"/>
        </w:rPr>
        <w:t xml:space="preserve"> among </w:t>
      </w:r>
      <w:r w:rsidR="000B1FE6" w:rsidRPr="00A47139">
        <w:rPr>
          <w:rFonts w:ascii="Times New Roman" w:hAnsi="Times New Roman" w:cs="Times New Roman"/>
          <w:sz w:val="24"/>
          <w:szCs w:val="24"/>
          <w:highlight w:val="white"/>
        </w:rPr>
        <w:t xml:space="preserve">under-five children </w:t>
      </w:r>
      <w:r w:rsidR="000D7F0A" w:rsidRPr="00A47139">
        <w:rPr>
          <w:rFonts w:ascii="Times New Roman" w:hAnsi="Times New Roman" w:cs="Times New Roman"/>
          <w:sz w:val="24"/>
          <w:szCs w:val="24"/>
          <w:highlight w:val="white"/>
        </w:rPr>
        <w:t>using</w:t>
      </w:r>
      <w:r w:rsidR="000B1FE6" w:rsidRPr="00A47139">
        <w:rPr>
          <w:rFonts w:ascii="Times New Roman" w:hAnsi="Times New Roman" w:cs="Times New Roman"/>
          <w:sz w:val="24"/>
          <w:szCs w:val="24"/>
          <w:highlight w:val="white"/>
        </w:rPr>
        <w:t xml:space="preserve"> </w:t>
      </w:r>
      <w:r w:rsidR="00AD3945" w:rsidRPr="00A47139">
        <w:rPr>
          <w:rFonts w:ascii="Times New Roman" w:hAnsi="Times New Roman" w:cs="Times New Roman"/>
          <w:sz w:val="24"/>
          <w:highlight w:val="white"/>
        </w:rPr>
        <w:t xml:space="preserve">the </w:t>
      </w:r>
      <w:r w:rsidR="000B1FE6" w:rsidRPr="00A47139">
        <w:rPr>
          <w:rFonts w:ascii="Times New Roman" w:hAnsi="Times New Roman" w:cs="Times New Roman"/>
          <w:sz w:val="24"/>
          <w:szCs w:val="24"/>
          <w:highlight w:val="white"/>
        </w:rPr>
        <w:t xml:space="preserve">multilevel logistic regression </w:t>
      </w:r>
      <w:r w:rsidR="000D7F0A" w:rsidRPr="00A47139">
        <w:rPr>
          <w:rFonts w:ascii="Times New Roman" w:hAnsi="Times New Roman" w:cs="Times New Roman"/>
          <w:sz w:val="24"/>
          <w:szCs w:val="24"/>
          <w:highlight w:val="white"/>
        </w:rPr>
        <w:t>model</w:t>
      </w:r>
      <w:r w:rsidR="00C72041" w:rsidRPr="00A47139">
        <w:rPr>
          <w:rFonts w:ascii="Times New Roman" w:hAnsi="Times New Roman" w:cs="Times New Roman"/>
          <w:sz w:val="24"/>
          <w:szCs w:val="24"/>
        </w:rPr>
        <w:t>.</w:t>
      </w:r>
      <w:r w:rsidR="00AD3945" w:rsidRPr="00A47139">
        <w:rPr>
          <w:rFonts w:ascii="Times New Roman" w:hAnsi="Times New Roman" w:cs="Times New Roman"/>
          <w:sz w:val="24"/>
          <w:szCs w:val="24"/>
        </w:rPr>
        <w:t xml:space="preserve"> </w:t>
      </w:r>
      <w:r w:rsidR="00AD3945" w:rsidRPr="00A47139">
        <w:rPr>
          <w:rFonts w:ascii="Times New Roman" w:hAnsi="Times New Roman" w:cs="Times New Roman"/>
          <w:sz w:val="24"/>
          <w:szCs w:val="24"/>
          <w:highlight w:val="white"/>
        </w:rPr>
        <w:t xml:space="preserve">So, the outcome of this study will help the stakeholders, health-related policymakers, </w:t>
      </w:r>
      <w:r w:rsidRPr="00A47139">
        <w:rPr>
          <w:rFonts w:ascii="Times New Roman" w:hAnsi="Times New Roman" w:cs="Times New Roman"/>
          <w:sz w:val="24"/>
          <w:szCs w:val="24"/>
          <w:highlight w:val="white"/>
        </w:rPr>
        <w:t xml:space="preserve">and </w:t>
      </w:r>
      <w:r w:rsidR="00AD3945" w:rsidRPr="00A47139">
        <w:rPr>
          <w:rFonts w:ascii="Times New Roman" w:hAnsi="Times New Roman" w:cs="Times New Roman"/>
          <w:sz w:val="24"/>
          <w:szCs w:val="24"/>
          <w:highlight w:val="white"/>
        </w:rPr>
        <w:t>public health researchers to understand the current situation of stunting in Bangladesh, which may help take further actions and interventions to improve this condition</w:t>
      </w:r>
      <w:r w:rsidR="003A33B1" w:rsidRPr="00A47139">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"/>
          <w:id w:val="-94409366"/>
          <w:placeholder>
            <w:docPart w:val="1894CD4161B84F8AACF72A9A4E662BF5"/>
          </w:placeholder>
        </w:sdtPr>
        <w:sdtContent>
          <w:r w:rsidR="00102DE8" w:rsidRPr="00102DE8">
            <w:rPr>
              <w:rFonts w:ascii="Times New Roman" w:hAnsi="Times New Roman" w:cs="Times New Roman"/>
              <w:color w:val="000000"/>
              <w:sz w:val="24"/>
              <w:szCs w:val="24"/>
              <w:vertAlign w:val="superscript"/>
            </w:rPr>
            <w:t>17</w:t>
          </w:r>
        </w:sdtContent>
      </w:sdt>
      <w:r w:rsidR="00AD3945" w:rsidRPr="00A47139">
        <w:rPr>
          <w:rFonts w:ascii="Times New Roman" w:hAnsi="Times New Roman" w:cs="Times New Roman"/>
          <w:sz w:val="24"/>
          <w:szCs w:val="24"/>
          <w:highlight w:val="white"/>
        </w:rPr>
        <w:t>.</w:t>
      </w:r>
    </w:p>
    <w:p w14:paraId="00000043" w14:textId="49EC9AE3" w:rsidR="00FE5AEA" w:rsidRPr="00A47139" w:rsidRDefault="00AD3945" w:rsidP="005E1E72">
      <w:pPr>
        <w:spacing w:before="360" w:after="120" w:line="360" w:lineRule="auto"/>
        <w:rPr>
          <w:rFonts w:ascii="Times New Roman" w:hAnsi="Times New Roman" w:cs="Times New Roman"/>
          <w:b/>
          <w:sz w:val="24"/>
        </w:rPr>
      </w:pPr>
      <w:r w:rsidRPr="00A47139">
        <w:rPr>
          <w:rFonts w:ascii="Times New Roman" w:hAnsi="Times New Roman" w:cs="Times New Roman"/>
          <w:b/>
          <w:color w:val="000000"/>
          <w:sz w:val="24"/>
        </w:rPr>
        <w:t>Method</w:t>
      </w:r>
      <w:r w:rsidR="00667B2E" w:rsidRPr="00A47139">
        <w:rPr>
          <w:rFonts w:ascii="Times New Roman" w:hAnsi="Times New Roman" w:cs="Times New Roman"/>
          <w:b/>
          <w:color w:val="000000"/>
          <w:sz w:val="24"/>
        </w:rPr>
        <w:t>s</w:t>
      </w:r>
    </w:p>
    <w:p w14:paraId="00000044" w14:textId="77777777" w:rsidR="00FE5AEA" w:rsidRPr="00A47139" w:rsidRDefault="00AD3945" w:rsidP="0073466B">
      <w:pPr>
        <w:spacing w:line="360" w:lineRule="auto"/>
        <w:rPr>
          <w:rFonts w:ascii="Times New Roman" w:hAnsi="Times New Roman" w:cs="Times New Roman"/>
          <w:i/>
          <w:sz w:val="24"/>
          <w:szCs w:val="24"/>
        </w:rPr>
      </w:pPr>
      <w:r w:rsidRPr="00A47139">
        <w:rPr>
          <w:rFonts w:ascii="Times New Roman" w:hAnsi="Times New Roman" w:cs="Times New Roman"/>
          <w:i/>
          <w:sz w:val="24"/>
          <w:szCs w:val="24"/>
        </w:rPr>
        <w:t>Data source and sampling technique:</w:t>
      </w:r>
    </w:p>
    <w:p w14:paraId="00000046" w14:textId="1375139E" w:rsidR="00FE5AEA" w:rsidRPr="00A47139" w:rsidRDefault="000C7C72" w:rsidP="0073466B">
      <w:pPr>
        <w:spacing w:line="360" w:lineRule="auto"/>
        <w:ind w:firstLine="720"/>
        <w:rPr>
          <w:rFonts w:ascii="Times New Roman" w:hAnsi="Times New Roman" w:cs="Times New Roman"/>
          <w:sz w:val="24"/>
          <w:szCs w:val="24"/>
        </w:rPr>
      </w:pPr>
      <w:r w:rsidRPr="00A47139">
        <w:rPr>
          <w:rFonts w:ascii="Times New Roman" w:hAnsi="Times New Roman" w:cs="Times New Roman"/>
          <w:sz w:val="24"/>
          <w:szCs w:val="24"/>
        </w:rPr>
        <w:t xml:space="preserve">This study relied on secondary </w:t>
      </w:r>
      <w:r w:rsidR="00AD3945" w:rsidRPr="00A47139">
        <w:rPr>
          <w:rFonts w:ascii="Times New Roman" w:hAnsi="Times New Roman" w:cs="Times New Roman"/>
          <w:sz w:val="24"/>
          <w:szCs w:val="24"/>
        </w:rPr>
        <w:t>data</w:t>
      </w:r>
      <w:r w:rsidRPr="00A47139">
        <w:rPr>
          <w:rFonts w:ascii="Times New Roman" w:hAnsi="Times New Roman" w:cs="Times New Roman"/>
          <w:sz w:val="24"/>
          <w:szCs w:val="24"/>
        </w:rPr>
        <w:t>, which was gathered from the Bangladesh Demographic and Health Survey (BDHS) 2017-18.</w:t>
      </w:r>
      <w:r w:rsidR="00AD3945" w:rsidRPr="00A47139">
        <w:rPr>
          <w:rFonts w:ascii="Times New Roman" w:hAnsi="Times New Roman" w:cs="Times New Roman"/>
          <w:sz w:val="24"/>
          <w:szCs w:val="24"/>
        </w:rPr>
        <w:t xml:space="preserve"> The BDHS </w:t>
      </w:r>
      <w:r w:rsidRPr="00A47139">
        <w:rPr>
          <w:rFonts w:ascii="Times New Roman" w:hAnsi="Times New Roman" w:cs="Times New Roman"/>
          <w:sz w:val="24"/>
          <w:szCs w:val="24"/>
        </w:rPr>
        <w:t>data</w:t>
      </w:r>
      <w:r w:rsidR="00AD3945" w:rsidRPr="00A47139">
        <w:rPr>
          <w:rFonts w:ascii="Times New Roman" w:hAnsi="Times New Roman" w:cs="Times New Roman"/>
          <w:sz w:val="24"/>
          <w:szCs w:val="24"/>
        </w:rPr>
        <w:t xml:space="preserve"> is available </w:t>
      </w:r>
      <w:r w:rsidR="00F732F4" w:rsidRPr="00A47139">
        <w:rPr>
          <w:rFonts w:ascii="Times New Roman" w:hAnsi="Times New Roman" w:cs="Times New Roman"/>
          <w:sz w:val="24"/>
          <w:szCs w:val="24"/>
        </w:rPr>
        <w:t>for all</w:t>
      </w:r>
      <w:r w:rsidR="000162F0" w:rsidRPr="00A47139">
        <w:rPr>
          <w:rFonts w:ascii="Times New Roman" w:hAnsi="Times New Roman" w:cs="Times New Roman"/>
          <w:sz w:val="24"/>
          <w:szCs w:val="24"/>
        </w:rPr>
        <w:t xml:space="preserve"> </w:t>
      </w:r>
      <w:r w:rsidR="00AD3945" w:rsidRPr="00A47139">
        <w:rPr>
          <w:rFonts w:ascii="Times New Roman" w:hAnsi="Times New Roman" w:cs="Times New Roman"/>
          <w:sz w:val="24"/>
          <w:szCs w:val="24"/>
        </w:rPr>
        <w:t xml:space="preserve">and </w:t>
      </w:r>
      <w:r w:rsidR="00F732F4" w:rsidRPr="00A47139">
        <w:rPr>
          <w:rFonts w:ascii="Times New Roman" w:hAnsi="Times New Roman" w:cs="Times New Roman"/>
          <w:sz w:val="24"/>
          <w:szCs w:val="24"/>
        </w:rPr>
        <w:t>can</w:t>
      </w:r>
      <w:r w:rsidR="00AD3945" w:rsidRPr="00A47139">
        <w:rPr>
          <w:rFonts w:ascii="Times New Roman" w:hAnsi="Times New Roman" w:cs="Times New Roman"/>
          <w:sz w:val="24"/>
          <w:szCs w:val="24"/>
        </w:rPr>
        <w:t xml:space="preserve"> be accessed upon request (</w:t>
      </w:r>
      <w:hyperlink r:id="rId10">
        <w:r w:rsidR="00AD3945" w:rsidRPr="00A47139">
          <w:rPr>
            <w:rStyle w:val="Hyperlink"/>
            <w:rFonts w:ascii="Times New Roman" w:hAnsi="Times New Roman" w:cs="Times New Roman"/>
            <w:sz w:val="24"/>
            <w:szCs w:val="24"/>
          </w:rPr>
          <w:t>The DHS Program - Available Datasets</w:t>
        </w:r>
      </w:hyperlink>
      <w:r w:rsidR="00AD3945" w:rsidRPr="00A47139">
        <w:rPr>
          <w:rFonts w:ascii="Times New Roman" w:hAnsi="Times New Roman" w:cs="Times New Roman"/>
          <w:sz w:val="24"/>
          <w:szCs w:val="24"/>
        </w:rPr>
        <w:t>).</w:t>
      </w:r>
    </w:p>
    <w:p w14:paraId="00000048" w14:textId="59D59A30" w:rsidR="00FE5AEA" w:rsidRPr="00A47139" w:rsidRDefault="00AD3945" w:rsidP="0073466B">
      <w:pPr>
        <w:spacing w:line="360" w:lineRule="auto"/>
        <w:ind w:firstLine="720"/>
        <w:rPr>
          <w:rFonts w:ascii="Times New Roman" w:hAnsi="Times New Roman" w:cs="Times New Roman"/>
          <w:sz w:val="24"/>
          <w:szCs w:val="24"/>
        </w:rPr>
      </w:pPr>
      <w:r w:rsidRPr="00A47139">
        <w:rPr>
          <w:rFonts w:ascii="Times New Roman" w:hAnsi="Times New Roman" w:cs="Times New Roman"/>
          <w:sz w:val="24"/>
          <w:szCs w:val="24"/>
        </w:rPr>
        <w:t xml:space="preserve">The </w:t>
      </w:r>
      <w:r w:rsidR="006A4E3B" w:rsidRPr="00A47139">
        <w:rPr>
          <w:rFonts w:ascii="Times New Roman" w:hAnsi="Times New Roman" w:cs="Times New Roman"/>
          <w:sz w:val="24"/>
          <w:szCs w:val="24"/>
        </w:rPr>
        <w:t xml:space="preserve">2017-18 </w:t>
      </w:r>
      <w:r w:rsidRPr="00A47139">
        <w:rPr>
          <w:rFonts w:ascii="Times New Roman" w:hAnsi="Times New Roman" w:cs="Times New Roman"/>
          <w:sz w:val="24"/>
          <w:szCs w:val="24"/>
        </w:rPr>
        <w:t>BDHS</w:t>
      </w:r>
      <w:r w:rsidR="00F35F0B" w:rsidRPr="00A47139">
        <w:rPr>
          <w:rFonts w:ascii="Times New Roman" w:hAnsi="Times New Roman" w:cs="Times New Roman"/>
          <w:sz w:val="24"/>
          <w:szCs w:val="24"/>
        </w:rPr>
        <w:t xml:space="preserve"> </w:t>
      </w:r>
      <w:r w:rsidRPr="00A47139">
        <w:rPr>
          <w:rFonts w:ascii="Times New Roman" w:hAnsi="Times New Roman" w:cs="Times New Roman"/>
          <w:sz w:val="24"/>
          <w:szCs w:val="24"/>
        </w:rPr>
        <w:t xml:space="preserve">sample is nationally representative, covering the whole population of non-institutional housing units across the country. As a sample frame, the Bangladesh Bureau of Statistics (BBS) supplied a </w:t>
      </w:r>
      <w:r w:rsidR="00F732F4" w:rsidRPr="00A47139">
        <w:rPr>
          <w:rFonts w:ascii="Times New Roman" w:hAnsi="Times New Roman" w:cs="Times New Roman"/>
          <w:sz w:val="24"/>
          <w:szCs w:val="24"/>
        </w:rPr>
        <w:t xml:space="preserve">record </w:t>
      </w:r>
      <w:r w:rsidRPr="00A47139">
        <w:rPr>
          <w:rFonts w:ascii="Times New Roman" w:hAnsi="Times New Roman" w:cs="Times New Roman"/>
          <w:sz w:val="24"/>
          <w:szCs w:val="24"/>
        </w:rPr>
        <w:t xml:space="preserve">of enumeration areas (EAs) from the 2011 People's Republic of Bangladesh Population and Housing Census (BBS 2011). </w:t>
      </w:r>
      <w:r w:rsidR="00A66D94" w:rsidRPr="00A47139">
        <w:rPr>
          <w:rFonts w:ascii="Times New Roman" w:hAnsi="Times New Roman" w:cs="Times New Roman"/>
          <w:sz w:val="24"/>
          <w:szCs w:val="24"/>
        </w:rPr>
        <w:t xml:space="preserve">On average, about 120 households were surveyed </w:t>
      </w:r>
      <w:r w:rsidRPr="00A47139">
        <w:rPr>
          <w:rFonts w:ascii="Times New Roman" w:hAnsi="Times New Roman" w:cs="Times New Roman"/>
          <w:sz w:val="24"/>
          <w:szCs w:val="24"/>
        </w:rPr>
        <w:t>in an EA as the primary sampling unit (PSU).</w:t>
      </w:r>
    </w:p>
    <w:p w14:paraId="0000004A" w14:textId="7A32C5A0" w:rsidR="00FE5AEA" w:rsidRPr="00A47139" w:rsidRDefault="00AD3945" w:rsidP="0073466B">
      <w:pPr>
        <w:spacing w:line="360" w:lineRule="auto"/>
        <w:ind w:firstLine="720"/>
        <w:rPr>
          <w:rFonts w:ascii="Times New Roman" w:hAnsi="Times New Roman" w:cs="Times New Roman"/>
          <w:sz w:val="24"/>
          <w:szCs w:val="24"/>
        </w:rPr>
      </w:pPr>
      <w:r w:rsidRPr="00A47139">
        <w:rPr>
          <w:rFonts w:ascii="Times New Roman" w:hAnsi="Times New Roman" w:cs="Times New Roman"/>
          <w:sz w:val="24"/>
          <w:szCs w:val="24"/>
        </w:rPr>
        <w:t>A two-stage stratified sample of households was conducted in this survey. In the first stage, 675 EAs were chosen with a probability proportional to EA size (250 in urban and 425 in rural areas). To</w:t>
      </w:r>
      <w:r w:rsidR="000162F0" w:rsidRPr="00A47139">
        <w:rPr>
          <w:rFonts w:ascii="Times New Roman" w:hAnsi="Times New Roman" w:cs="Times New Roman"/>
          <w:sz w:val="24"/>
          <w:szCs w:val="24"/>
        </w:rPr>
        <w:t xml:space="preserve"> </w:t>
      </w:r>
      <w:r w:rsidR="00F732F4" w:rsidRPr="00A47139">
        <w:rPr>
          <w:rFonts w:ascii="Times New Roman" w:hAnsi="Times New Roman" w:cs="Times New Roman"/>
          <w:sz w:val="24"/>
          <w:szCs w:val="24"/>
        </w:rPr>
        <w:t>produce</w:t>
      </w:r>
      <w:r w:rsidRPr="00A47139">
        <w:rPr>
          <w:rFonts w:ascii="Times New Roman" w:hAnsi="Times New Roman" w:cs="Times New Roman"/>
          <w:sz w:val="24"/>
          <w:szCs w:val="24"/>
        </w:rPr>
        <w:t xml:space="preserve"> a sampling frame for the second-stage selection of households, a comprehensive household listing operation was carried out in all selected EAs. On average, 30 </w:t>
      </w:r>
      <w:r w:rsidRPr="00A47139">
        <w:rPr>
          <w:rFonts w:ascii="Times New Roman" w:hAnsi="Times New Roman" w:cs="Times New Roman"/>
          <w:sz w:val="24"/>
          <w:szCs w:val="24"/>
        </w:rPr>
        <w:lastRenderedPageBreak/>
        <w:t>households per EA were chosen in a systematic sample to produce statistically credible estimates of key demographic and health indicators for the nation, for urban and rural regions individually, and each of the eight administrative divisions in the second stage. Initially, 20,250 residential households were selected and expected to interview about 20,100 ever-married women aged 15-49. At last, 20,160 households were selected for the survey in total</w:t>
      </w:r>
      <w:r w:rsidR="00A66D94" w:rsidRPr="00A47139">
        <w:rPr>
          <w:rFonts w:ascii="Times New Roman" w:hAnsi="Times New Roman" w:cs="Times New Roman"/>
          <w:sz w:val="24"/>
          <w:szCs w:val="24"/>
        </w:rPr>
        <w:t>. The</w:t>
      </w:r>
      <w:r w:rsidRPr="00A47139">
        <w:rPr>
          <w:rFonts w:ascii="Times New Roman" w:hAnsi="Times New Roman" w:cs="Times New Roman"/>
          <w:sz w:val="24"/>
          <w:szCs w:val="24"/>
        </w:rPr>
        <w:t xml:space="preserve"> survey was successfully carried out in 672 clusters after eliminating three clusters (one urban and two rural).</w:t>
      </w:r>
    </w:p>
    <w:p w14:paraId="0000004B" w14:textId="77777777" w:rsidR="00FE5AEA" w:rsidRPr="00A47139" w:rsidRDefault="00AD3945" w:rsidP="0073466B">
      <w:pPr>
        <w:spacing w:line="360" w:lineRule="auto"/>
        <w:jc w:val="both"/>
        <w:rPr>
          <w:rFonts w:ascii="Times New Roman" w:hAnsi="Times New Roman" w:cs="Times New Roman"/>
          <w:i/>
          <w:sz w:val="24"/>
          <w:szCs w:val="24"/>
        </w:rPr>
      </w:pPr>
      <w:r w:rsidRPr="00A47139">
        <w:rPr>
          <w:rFonts w:ascii="Times New Roman" w:hAnsi="Times New Roman" w:cs="Times New Roman"/>
          <w:i/>
          <w:sz w:val="24"/>
          <w:szCs w:val="24"/>
        </w:rPr>
        <w:t>Study variables and measurements</w:t>
      </w:r>
    </w:p>
    <w:p w14:paraId="250ADE7A" w14:textId="2205CF12" w:rsidR="004A407C" w:rsidRPr="00A47139" w:rsidRDefault="001605FC" w:rsidP="0073466B">
      <w:pPr>
        <w:spacing w:line="360" w:lineRule="auto"/>
        <w:ind w:firstLine="720"/>
        <w:rPr>
          <w:rFonts w:ascii="Times New Roman" w:hAnsi="Times New Roman" w:cs="Times New Roman"/>
          <w:sz w:val="24"/>
          <w:szCs w:val="24"/>
        </w:rPr>
      </w:pPr>
      <w:r w:rsidRPr="00A47139">
        <w:rPr>
          <w:rFonts w:ascii="Times New Roman" w:hAnsi="Times New Roman" w:cs="Times New Roman"/>
          <w:sz w:val="24"/>
          <w:szCs w:val="24"/>
        </w:rPr>
        <w:t xml:space="preserve">Outcome </w:t>
      </w:r>
      <w:r w:rsidR="00AD3945" w:rsidRPr="00A47139">
        <w:rPr>
          <w:rFonts w:ascii="Times New Roman" w:hAnsi="Times New Roman" w:cs="Times New Roman"/>
          <w:sz w:val="24"/>
          <w:szCs w:val="24"/>
        </w:rPr>
        <w:t xml:space="preserve">variable: The status of child stunting is our </w:t>
      </w:r>
      <w:r w:rsidRPr="00A47139">
        <w:rPr>
          <w:rFonts w:ascii="Times New Roman" w:hAnsi="Times New Roman" w:cs="Times New Roman"/>
          <w:sz w:val="24"/>
          <w:szCs w:val="24"/>
        </w:rPr>
        <w:t xml:space="preserve">outcome </w:t>
      </w:r>
      <w:r w:rsidR="00AD3945" w:rsidRPr="00A47139">
        <w:rPr>
          <w:rFonts w:ascii="Times New Roman" w:hAnsi="Times New Roman" w:cs="Times New Roman"/>
          <w:sz w:val="24"/>
          <w:szCs w:val="24"/>
        </w:rPr>
        <w:t xml:space="preserve">variable. </w:t>
      </w:r>
      <w:r w:rsidRPr="00A47139">
        <w:rPr>
          <w:rFonts w:ascii="Times New Roman" w:hAnsi="Times New Roman" w:cs="Times New Roman"/>
          <w:sz w:val="24"/>
          <w:szCs w:val="24"/>
        </w:rPr>
        <w:t xml:space="preserve">We classified children under the age of five as not stunted if their height-for-age Z-score was less than -2 SD from the WHO child growth reference and as </w:t>
      </w:r>
      <w:r w:rsidR="002E31A7" w:rsidRPr="00A47139">
        <w:rPr>
          <w:rFonts w:ascii="Times New Roman" w:hAnsi="Times New Roman" w:cs="Times New Roman"/>
          <w:sz w:val="24"/>
          <w:szCs w:val="24"/>
        </w:rPr>
        <w:t xml:space="preserve">not </w:t>
      </w:r>
      <w:r w:rsidRPr="00A47139">
        <w:rPr>
          <w:rFonts w:ascii="Times New Roman" w:hAnsi="Times New Roman" w:cs="Times New Roman"/>
          <w:sz w:val="24"/>
          <w:szCs w:val="24"/>
        </w:rPr>
        <w:t xml:space="preserve">stunted if their height-for-age Z-score was greater than -2 </w:t>
      </w:r>
      <w:r w:rsidR="00DF45EB" w:rsidRPr="00A47139">
        <w:rPr>
          <w:rFonts w:ascii="Times New Roman" w:hAnsi="Times New Roman" w:cs="Times New Roman"/>
          <w:sz w:val="24"/>
          <w:szCs w:val="24"/>
        </w:rPr>
        <w:t xml:space="preserve">SD. </w:t>
      </w:r>
      <w:r w:rsidR="00AD3945" w:rsidRPr="00A47139">
        <w:rPr>
          <w:rFonts w:ascii="Times New Roman" w:hAnsi="Times New Roman" w:cs="Times New Roman"/>
          <w:sz w:val="24"/>
          <w:szCs w:val="24"/>
        </w:rPr>
        <w:t xml:space="preserve">In this study, our response variable is a dichotomous variable where category 0 </w:t>
      </w:r>
      <w:r w:rsidR="006B43E3" w:rsidRPr="00A47139">
        <w:rPr>
          <w:rFonts w:ascii="Times New Roman" w:hAnsi="Times New Roman" w:cs="Times New Roman"/>
          <w:sz w:val="24"/>
          <w:szCs w:val="24"/>
        </w:rPr>
        <w:t>of</w:t>
      </w:r>
      <w:r w:rsidR="00AD3945" w:rsidRPr="00A47139">
        <w:rPr>
          <w:rFonts w:ascii="Times New Roman" w:hAnsi="Times New Roman" w:cs="Times New Roman"/>
          <w:sz w:val="24"/>
          <w:szCs w:val="24"/>
        </w:rPr>
        <w:t xml:space="preserve"> not </w:t>
      </w:r>
      <w:r w:rsidR="00F35F0B" w:rsidRPr="00A47139">
        <w:rPr>
          <w:rFonts w:ascii="Times New Roman" w:hAnsi="Times New Roman" w:cs="Times New Roman"/>
          <w:sz w:val="24"/>
          <w:szCs w:val="24"/>
        </w:rPr>
        <w:t>stunted,</w:t>
      </w:r>
      <w:r w:rsidR="00AD3945" w:rsidRPr="00A47139">
        <w:rPr>
          <w:rFonts w:ascii="Times New Roman" w:hAnsi="Times New Roman" w:cs="Times New Roman"/>
          <w:sz w:val="24"/>
          <w:szCs w:val="24"/>
        </w:rPr>
        <w:t xml:space="preserve"> and category 1 </w:t>
      </w:r>
      <w:r w:rsidR="00AD5A38" w:rsidRPr="00A47139">
        <w:rPr>
          <w:rFonts w:ascii="Times New Roman" w:hAnsi="Times New Roman" w:cs="Times New Roman"/>
          <w:sz w:val="24"/>
          <w:szCs w:val="24"/>
        </w:rPr>
        <w:t xml:space="preserve">is </w:t>
      </w:r>
      <w:r w:rsidR="00AD3945" w:rsidRPr="00A47139">
        <w:rPr>
          <w:rFonts w:ascii="Times New Roman" w:hAnsi="Times New Roman" w:cs="Times New Roman"/>
          <w:sz w:val="24"/>
          <w:szCs w:val="24"/>
        </w:rPr>
        <w:t>for the stunted child. </w:t>
      </w:r>
    </w:p>
    <w:p w14:paraId="02BAFCCF" w14:textId="0A5A6603" w:rsidR="00B114DB" w:rsidRPr="00A47139" w:rsidRDefault="00AD3945" w:rsidP="00252E19">
      <w:pPr>
        <w:spacing w:line="360" w:lineRule="auto"/>
        <w:ind w:firstLine="720"/>
        <w:rPr>
          <w:rFonts w:ascii="Times New Roman" w:hAnsi="Times New Roman" w:cs="Times New Roman"/>
          <w:sz w:val="24"/>
          <w:szCs w:val="24"/>
        </w:rPr>
      </w:pPr>
      <w:r w:rsidRPr="00A47139">
        <w:rPr>
          <w:rFonts w:ascii="Times New Roman" w:hAnsi="Times New Roman" w:cs="Times New Roman"/>
          <w:sz w:val="24"/>
          <w:szCs w:val="24"/>
        </w:rPr>
        <w:t xml:space="preserve">Independent variables:  </w:t>
      </w:r>
      <w:r w:rsidR="009F2335">
        <w:rPr>
          <w:rFonts w:ascii="Times New Roman" w:hAnsi="Times New Roman" w:cs="Times New Roman"/>
          <w:sz w:val="24"/>
          <w:szCs w:val="24"/>
        </w:rPr>
        <w:t>By</w:t>
      </w:r>
      <w:r w:rsidRPr="00A47139">
        <w:rPr>
          <w:rFonts w:ascii="Times New Roman" w:hAnsi="Times New Roman" w:cs="Times New Roman"/>
          <w:sz w:val="24"/>
          <w:szCs w:val="24"/>
        </w:rPr>
        <w:t xml:space="preserve"> the study's goals and because of the BDHS data's hierarchical structure, two-level independent variables were </w:t>
      </w:r>
      <w:r w:rsidR="00252E19" w:rsidRPr="00A47139">
        <w:rPr>
          <w:rFonts w:ascii="Times New Roman" w:hAnsi="Times New Roman" w:cs="Times New Roman"/>
          <w:sz w:val="24"/>
          <w:szCs w:val="24"/>
        </w:rPr>
        <w:t>considered</w:t>
      </w:r>
      <w:r w:rsidR="000162F0" w:rsidRPr="00A47139">
        <w:rPr>
          <w:rFonts w:ascii="Times New Roman" w:hAnsi="Times New Roman" w:cs="Times New Roman"/>
          <w:sz w:val="24"/>
          <w:szCs w:val="24"/>
        </w:rPr>
        <w:t>.</w:t>
      </w:r>
      <w:r w:rsidRPr="00A47139">
        <w:rPr>
          <w:rFonts w:ascii="Times New Roman" w:hAnsi="Times New Roman" w:cs="Times New Roman"/>
          <w:sz w:val="24"/>
          <w:szCs w:val="24"/>
        </w:rPr>
        <w:t xml:space="preserve"> They are individual level or first level variables and regional level or second level variables. We classified individual levels of independent variables</w:t>
      </w:r>
      <w:r w:rsidR="003A61AC" w:rsidRPr="00A47139">
        <w:rPr>
          <w:rFonts w:ascii="Times New Roman" w:hAnsi="Times New Roman" w:cs="Times New Roman"/>
          <w:sz w:val="24"/>
          <w:szCs w:val="24"/>
        </w:rPr>
        <w:t xml:space="preserve"> </w:t>
      </w:r>
      <w:r w:rsidRPr="00A47139">
        <w:rPr>
          <w:rFonts w:ascii="Times New Roman" w:hAnsi="Times New Roman" w:cs="Times New Roman"/>
          <w:sz w:val="24"/>
          <w:szCs w:val="24"/>
        </w:rPr>
        <w:t>in different groups such as socio-economic</w:t>
      </w:r>
      <w:r w:rsidR="000162F0" w:rsidRPr="00A47139">
        <w:rPr>
          <w:rFonts w:ascii="Times New Roman" w:hAnsi="Times New Roman" w:cs="Times New Roman"/>
          <w:sz w:val="24"/>
          <w:szCs w:val="24"/>
        </w:rPr>
        <w:t>,</w:t>
      </w:r>
      <w:r w:rsidR="00704989" w:rsidRPr="00A47139">
        <w:rPr>
          <w:rFonts w:ascii="Times New Roman" w:hAnsi="Times New Roman" w:cs="Times New Roman"/>
          <w:sz w:val="24"/>
          <w:szCs w:val="24"/>
        </w:rPr>
        <w:t xml:space="preserve"> </w:t>
      </w:r>
      <w:r w:rsidRPr="00A47139">
        <w:rPr>
          <w:rFonts w:ascii="Times New Roman" w:hAnsi="Times New Roman" w:cs="Times New Roman"/>
          <w:sz w:val="24"/>
          <w:szCs w:val="24"/>
        </w:rPr>
        <w:t xml:space="preserve">demographic factors, </w:t>
      </w:r>
      <w:r w:rsidR="003A61AC" w:rsidRPr="00A47139">
        <w:rPr>
          <w:rFonts w:ascii="Times New Roman" w:hAnsi="Times New Roman" w:cs="Times New Roman"/>
          <w:sz w:val="24"/>
          <w:szCs w:val="24"/>
        </w:rPr>
        <w:t xml:space="preserve">and </w:t>
      </w:r>
      <w:r w:rsidRPr="00A47139">
        <w:rPr>
          <w:rFonts w:ascii="Times New Roman" w:hAnsi="Times New Roman" w:cs="Times New Roman"/>
          <w:sz w:val="24"/>
          <w:szCs w:val="24"/>
        </w:rPr>
        <w:t xml:space="preserve">child-related factors. </w:t>
      </w:r>
    </w:p>
    <w:p w14:paraId="7F5491B5" w14:textId="0DFE5B1A" w:rsidR="00B114DB" w:rsidRPr="00A47139" w:rsidRDefault="00AD3945" w:rsidP="00252E19">
      <w:pPr>
        <w:spacing w:line="360" w:lineRule="auto"/>
        <w:ind w:firstLine="720"/>
        <w:rPr>
          <w:rFonts w:ascii="Times New Roman" w:hAnsi="Times New Roman" w:cs="Times New Roman"/>
          <w:sz w:val="24"/>
          <w:szCs w:val="24"/>
        </w:rPr>
      </w:pPr>
      <w:r w:rsidRPr="00A47139">
        <w:rPr>
          <w:rFonts w:ascii="Times New Roman" w:hAnsi="Times New Roman" w:cs="Times New Roman"/>
          <w:sz w:val="24"/>
          <w:szCs w:val="24"/>
        </w:rPr>
        <w:t xml:space="preserve">The socio-economic and demographic factors </w:t>
      </w:r>
      <w:r w:rsidR="00DB543B" w:rsidRPr="00A47139">
        <w:rPr>
          <w:rFonts w:ascii="Times New Roman" w:hAnsi="Times New Roman" w:cs="Times New Roman"/>
          <w:sz w:val="24"/>
          <w:szCs w:val="24"/>
        </w:rPr>
        <w:t xml:space="preserve">are </w:t>
      </w:r>
      <w:r w:rsidRPr="00A47139">
        <w:rPr>
          <w:rFonts w:ascii="Times New Roman" w:hAnsi="Times New Roman" w:cs="Times New Roman"/>
          <w:sz w:val="24"/>
          <w:szCs w:val="24"/>
        </w:rPr>
        <w:t>mother age</w:t>
      </w:r>
      <w:r w:rsidR="000162F0" w:rsidRPr="00A47139">
        <w:rPr>
          <w:rFonts w:ascii="Times New Roman" w:hAnsi="Times New Roman" w:cs="Times New Roman"/>
          <w:sz w:val="24"/>
          <w:szCs w:val="24"/>
        </w:rPr>
        <w:t xml:space="preserve"> (15-19, 20-24,25+),</w:t>
      </w:r>
      <w:r w:rsidRPr="00A47139">
        <w:rPr>
          <w:rFonts w:ascii="Times New Roman" w:hAnsi="Times New Roman" w:cs="Times New Roman"/>
          <w:sz w:val="24"/>
          <w:szCs w:val="24"/>
        </w:rPr>
        <w:t xml:space="preserve"> father age</w:t>
      </w:r>
      <w:r w:rsidR="000162F0" w:rsidRPr="00A47139">
        <w:rPr>
          <w:rFonts w:ascii="Times New Roman" w:hAnsi="Times New Roman" w:cs="Times New Roman"/>
          <w:sz w:val="24"/>
          <w:szCs w:val="24"/>
        </w:rPr>
        <w:t xml:space="preserve"> (≥24, 25-29,30-34,35+), </w:t>
      </w:r>
      <w:r w:rsidR="00DC546D" w:rsidRPr="00A47139">
        <w:rPr>
          <w:rFonts w:ascii="Times New Roman" w:hAnsi="Times New Roman" w:cs="Times New Roman"/>
          <w:sz w:val="24"/>
          <w:szCs w:val="24"/>
        </w:rPr>
        <w:t>fathers</w:t>
      </w:r>
      <w:r w:rsidR="000162F0" w:rsidRPr="00A47139">
        <w:rPr>
          <w:rFonts w:ascii="Times New Roman" w:hAnsi="Times New Roman" w:cs="Times New Roman"/>
          <w:sz w:val="24"/>
          <w:szCs w:val="24"/>
        </w:rPr>
        <w:t xml:space="preserve">’ </w:t>
      </w:r>
      <w:r w:rsidR="00DC546D" w:rsidRPr="00A47139">
        <w:rPr>
          <w:rFonts w:ascii="Times New Roman" w:hAnsi="Times New Roman" w:cs="Times New Roman"/>
          <w:sz w:val="24"/>
          <w:szCs w:val="24"/>
        </w:rPr>
        <w:t xml:space="preserve"> and mothers</w:t>
      </w:r>
      <w:r w:rsidR="007F2C20" w:rsidRPr="00A47139">
        <w:rPr>
          <w:rFonts w:ascii="Times New Roman" w:hAnsi="Times New Roman" w:cs="Times New Roman"/>
          <w:sz w:val="24"/>
          <w:szCs w:val="24"/>
        </w:rPr>
        <w:t>’</w:t>
      </w:r>
      <w:r w:rsidRPr="00A47139">
        <w:rPr>
          <w:rFonts w:ascii="Times New Roman" w:hAnsi="Times New Roman" w:cs="Times New Roman"/>
          <w:sz w:val="24"/>
          <w:szCs w:val="24"/>
        </w:rPr>
        <w:t xml:space="preserve"> educational level</w:t>
      </w:r>
      <w:r w:rsidR="000162F0" w:rsidRPr="00A47139">
        <w:rPr>
          <w:rFonts w:ascii="Times New Roman" w:hAnsi="Times New Roman" w:cs="Times New Roman"/>
          <w:sz w:val="24"/>
          <w:szCs w:val="24"/>
        </w:rPr>
        <w:t xml:space="preserve"> (no education, primary, secondary, or higher), </w:t>
      </w:r>
      <w:r w:rsidR="007F2C20" w:rsidRPr="00A47139">
        <w:rPr>
          <w:rFonts w:ascii="Times New Roman" w:hAnsi="Times New Roman" w:cs="Times New Roman"/>
          <w:sz w:val="24"/>
          <w:szCs w:val="24"/>
        </w:rPr>
        <w:t>household heads’</w:t>
      </w:r>
      <w:r w:rsidRPr="00A47139">
        <w:rPr>
          <w:rFonts w:ascii="Times New Roman" w:hAnsi="Times New Roman" w:cs="Times New Roman"/>
          <w:sz w:val="24"/>
          <w:szCs w:val="24"/>
        </w:rPr>
        <w:t xml:space="preserve"> occupation</w:t>
      </w:r>
      <w:r w:rsidR="000162F0" w:rsidRPr="00A47139">
        <w:rPr>
          <w:rFonts w:ascii="Times New Roman" w:hAnsi="Times New Roman" w:cs="Times New Roman"/>
          <w:sz w:val="24"/>
          <w:szCs w:val="24"/>
        </w:rPr>
        <w:t xml:space="preserve"> (</w:t>
      </w:r>
      <w:r w:rsidR="003B5FD1" w:rsidRPr="00A47139">
        <w:rPr>
          <w:rFonts w:ascii="Times New Roman" w:hAnsi="Times New Roman" w:cs="Times New Roman"/>
          <w:sz w:val="24"/>
          <w:szCs w:val="24"/>
        </w:rPr>
        <w:t>j</w:t>
      </w:r>
      <w:r w:rsidR="000162F0" w:rsidRPr="00A47139">
        <w:rPr>
          <w:rFonts w:ascii="Times New Roman" w:hAnsi="Times New Roman" w:cs="Times New Roman"/>
          <w:sz w:val="24"/>
          <w:szCs w:val="24"/>
        </w:rPr>
        <w:t xml:space="preserve">obless, </w:t>
      </w:r>
      <w:r w:rsidR="003B5FD1" w:rsidRPr="00A47139">
        <w:rPr>
          <w:rFonts w:ascii="Times New Roman" w:hAnsi="Times New Roman" w:cs="Times New Roman"/>
          <w:sz w:val="24"/>
          <w:szCs w:val="24"/>
        </w:rPr>
        <w:t>f</w:t>
      </w:r>
      <w:r w:rsidR="000162F0" w:rsidRPr="00A47139">
        <w:rPr>
          <w:rFonts w:ascii="Times New Roman" w:hAnsi="Times New Roman" w:cs="Times New Roman"/>
          <w:sz w:val="24"/>
          <w:szCs w:val="24"/>
        </w:rPr>
        <w:t xml:space="preserve">armer, </w:t>
      </w:r>
      <w:r w:rsidR="003B5FD1" w:rsidRPr="00A47139">
        <w:rPr>
          <w:rFonts w:ascii="Times New Roman" w:hAnsi="Times New Roman" w:cs="Times New Roman"/>
          <w:sz w:val="24"/>
          <w:szCs w:val="24"/>
        </w:rPr>
        <w:t>a</w:t>
      </w:r>
      <w:r w:rsidR="000162F0" w:rsidRPr="00A47139">
        <w:rPr>
          <w:rFonts w:ascii="Times New Roman" w:hAnsi="Times New Roman" w:cs="Times New Roman"/>
          <w:sz w:val="24"/>
          <w:szCs w:val="24"/>
        </w:rPr>
        <w:t xml:space="preserve">griculture, </w:t>
      </w:r>
      <w:r w:rsidR="003B5FD1" w:rsidRPr="00A47139">
        <w:rPr>
          <w:rFonts w:ascii="Times New Roman" w:hAnsi="Times New Roman" w:cs="Times New Roman"/>
          <w:sz w:val="24"/>
          <w:szCs w:val="24"/>
        </w:rPr>
        <w:t>b</w:t>
      </w:r>
      <w:r w:rsidR="000162F0" w:rsidRPr="00A47139">
        <w:rPr>
          <w:rFonts w:ascii="Times New Roman" w:hAnsi="Times New Roman" w:cs="Times New Roman"/>
          <w:sz w:val="24"/>
          <w:szCs w:val="24"/>
        </w:rPr>
        <w:t>usiness, others), mother’s work status (yes, no),</w:t>
      </w:r>
      <w:r w:rsidRPr="00A47139">
        <w:rPr>
          <w:rFonts w:ascii="Times New Roman" w:hAnsi="Times New Roman" w:cs="Times New Roman"/>
          <w:sz w:val="24"/>
          <w:szCs w:val="24"/>
        </w:rPr>
        <w:t xml:space="preserve"> wealth index</w:t>
      </w:r>
      <w:r w:rsidR="000162F0" w:rsidRPr="00A47139">
        <w:rPr>
          <w:rFonts w:ascii="Times New Roman" w:hAnsi="Times New Roman" w:cs="Times New Roman"/>
          <w:sz w:val="24"/>
          <w:szCs w:val="24"/>
        </w:rPr>
        <w:t xml:space="preserve"> (poor, middle, rich),</w:t>
      </w:r>
      <w:r w:rsidRPr="00A47139">
        <w:rPr>
          <w:rFonts w:ascii="Times New Roman" w:hAnsi="Times New Roman" w:cs="Times New Roman"/>
          <w:sz w:val="24"/>
          <w:szCs w:val="24"/>
        </w:rPr>
        <w:t xml:space="preserve"> religion</w:t>
      </w:r>
      <w:r w:rsidR="000162F0" w:rsidRPr="00A47139">
        <w:rPr>
          <w:rFonts w:ascii="Times New Roman" w:hAnsi="Times New Roman" w:cs="Times New Roman"/>
          <w:sz w:val="24"/>
          <w:szCs w:val="24"/>
        </w:rPr>
        <w:t xml:space="preserve"> (Islam, others),</w:t>
      </w:r>
      <w:r w:rsidRPr="00A47139">
        <w:rPr>
          <w:rFonts w:ascii="Times New Roman" w:hAnsi="Times New Roman" w:cs="Times New Roman"/>
          <w:sz w:val="24"/>
          <w:szCs w:val="24"/>
        </w:rPr>
        <w:t xml:space="preserve"> mothers’ exposure to the mass media</w:t>
      </w:r>
      <w:r w:rsidR="002814F4">
        <w:rPr>
          <w:rFonts w:ascii="Times New Roman" w:hAnsi="Times New Roman" w:cs="Times New Roman"/>
          <w:sz w:val="24"/>
          <w:szCs w:val="24"/>
        </w:rPr>
        <w:t xml:space="preserve"> </w:t>
      </w:r>
      <w:r w:rsidR="000162F0" w:rsidRPr="00A47139">
        <w:rPr>
          <w:rFonts w:ascii="Times New Roman" w:hAnsi="Times New Roman" w:cs="Times New Roman"/>
          <w:sz w:val="24"/>
          <w:szCs w:val="24"/>
        </w:rPr>
        <w:t>(yes, no),</w:t>
      </w:r>
      <w:r w:rsidRPr="00A47139">
        <w:rPr>
          <w:rFonts w:ascii="Times New Roman" w:hAnsi="Times New Roman" w:cs="Times New Roman"/>
          <w:sz w:val="24"/>
          <w:szCs w:val="24"/>
        </w:rPr>
        <w:t xml:space="preserve"> antenatal care</w:t>
      </w:r>
      <w:r w:rsidR="000162F0" w:rsidRPr="00A47139">
        <w:rPr>
          <w:rFonts w:ascii="Times New Roman" w:hAnsi="Times New Roman" w:cs="Times New Roman"/>
          <w:sz w:val="24"/>
          <w:szCs w:val="24"/>
        </w:rPr>
        <w:t xml:space="preserve">  (≥4, &lt;4)</w:t>
      </w:r>
      <w:r w:rsidR="009F2335">
        <w:rPr>
          <w:rFonts w:ascii="Times New Roman" w:hAnsi="Times New Roman" w:cs="Times New Roman"/>
          <w:sz w:val="24"/>
          <w:szCs w:val="24"/>
        </w:rPr>
        <w:t>,</w:t>
      </w:r>
      <w:r w:rsidR="002814F4">
        <w:rPr>
          <w:rFonts w:ascii="Times New Roman" w:hAnsi="Times New Roman" w:cs="Times New Roman"/>
          <w:sz w:val="24"/>
          <w:szCs w:val="24"/>
        </w:rPr>
        <w:t xml:space="preserve"> p</w:t>
      </w:r>
      <w:r w:rsidR="002814F4" w:rsidRPr="002814F4">
        <w:rPr>
          <w:rFonts w:ascii="Times New Roman" w:hAnsi="Times New Roman" w:cs="Times New Roman"/>
          <w:sz w:val="24"/>
          <w:szCs w:val="24"/>
        </w:rPr>
        <w:t xml:space="preserve">renatal </w:t>
      </w:r>
      <w:r w:rsidR="002814F4">
        <w:rPr>
          <w:rFonts w:ascii="Times New Roman" w:hAnsi="Times New Roman" w:cs="Times New Roman"/>
          <w:sz w:val="24"/>
          <w:szCs w:val="24"/>
        </w:rPr>
        <w:t>c</w:t>
      </w:r>
      <w:r w:rsidR="002814F4" w:rsidRPr="002814F4">
        <w:rPr>
          <w:rFonts w:ascii="Times New Roman" w:hAnsi="Times New Roman" w:cs="Times New Roman"/>
          <w:sz w:val="24"/>
          <w:szCs w:val="24"/>
        </w:rPr>
        <w:t>are</w:t>
      </w:r>
      <w:r w:rsidR="009F2335">
        <w:rPr>
          <w:rFonts w:ascii="Times New Roman" w:hAnsi="Times New Roman" w:cs="Times New Roman"/>
          <w:sz w:val="24"/>
          <w:szCs w:val="24"/>
        </w:rPr>
        <w:t xml:space="preserve"> </w:t>
      </w:r>
      <w:r w:rsidR="002814F4" w:rsidRPr="00A47139">
        <w:rPr>
          <w:rFonts w:ascii="Times New Roman" w:hAnsi="Times New Roman" w:cs="Times New Roman"/>
          <w:sz w:val="24"/>
          <w:szCs w:val="24"/>
        </w:rPr>
        <w:t>(yes, no</w:t>
      </w:r>
      <w:r w:rsidR="002814F4">
        <w:rPr>
          <w:rFonts w:ascii="Times New Roman" w:hAnsi="Times New Roman" w:cs="Times New Roman"/>
          <w:sz w:val="24"/>
          <w:szCs w:val="24"/>
        </w:rPr>
        <w:t>)</w:t>
      </w:r>
      <w:r w:rsidR="000162F0" w:rsidRPr="00A47139">
        <w:rPr>
          <w:rFonts w:ascii="Times New Roman" w:hAnsi="Times New Roman" w:cs="Times New Roman"/>
          <w:sz w:val="24"/>
          <w:szCs w:val="24"/>
        </w:rPr>
        <w:t>,</w:t>
      </w:r>
      <w:r w:rsidR="009F2335">
        <w:rPr>
          <w:rFonts w:ascii="Times New Roman" w:hAnsi="Times New Roman" w:cs="Times New Roman"/>
          <w:sz w:val="24"/>
          <w:szCs w:val="24"/>
        </w:rPr>
        <w:t xml:space="preserve"> </w:t>
      </w:r>
      <w:r w:rsidR="002814F4">
        <w:rPr>
          <w:rFonts w:ascii="Times New Roman" w:hAnsi="Times New Roman" w:cs="Times New Roman"/>
          <w:sz w:val="24"/>
          <w:szCs w:val="24"/>
        </w:rPr>
        <w:t>method</w:t>
      </w:r>
      <w:r w:rsidR="002814F4" w:rsidRPr="002814F4">
        <w:rPr>
          <w:rFonts w:ascii="Times New Roman" w:hAnsi="Times New Roman" w:cs="Times New Roman"/>
          <w:sz w:val="24"/>
          <w:szCs w:val="24"/>
        </w:rPr>
        <w:t xml:space="preserve"> of delivery</w:t>
      </w:r>
      <w:r w:rsidR="002814F4" w:rsidRPr="002814F4">
        <w:rPr>
          <w:rFonts w:ascii="Times New Roman" w:hAnsi="Times New Roman" w:cs="Times New Roman"/>
          <w:sz w:val="24"/>
          <w:szCs w:val="24"/>
        </w:rPr>
        <w:t xml:space="preserve"> </w:t>
      </w:r>
      <w:r w:rsidR="002814F4">
        <w:rPr>
          <w:rFonts w:ascii="Times New Roman" w:hAnsi="Times New Roman" w:cs="Times New Roman"/>
          <w:sz w:val="24"/>
          <w:szCs w:val="24"/>
        </w:rPr>
        <w:t>(normal, caesarean), d</w:t>
      </w:r>
      <w:r w:rsidR="002814F4" w:rsidRPr="002814F4">
        <w:rPr>
          <w:rFonts w:ascii="Times New Roman" w:hAnsi="Times New Roman" w:cs="Times New Roman"/>
          <w:sz w:val="24"/>
          <w:szCs w:val="24"/>
        </w:rPr>
        <w:t>elivery assistance</w:t>
      </w:r>
      <w:r w:rsidR="002814F4" w:rsidRPr="002814F4">
        <w:rPr>
          <w:rFonts w:ascii="Times New Roman" w:hAnsi="Times New Roman" w:cs="Times New Roman"/>
          <w:sz w:val="24"/>
          <w:szCs w:val="24"/>
        </w:rPr>
        <w:t xml:space="preserve"> </w:t>
      </w:r>
      <w:r w:rsidR="002814F4" w:rsidRPr="00A47139">
        <w:rPr>
          <w:rFonts w:ascii="Times New Roman" w:hAnsi="Times New Roman" w:cs="Times New Roman"/>
          <w:sz w:val="24"/>
          <w:szCs w:val="24"/>
        </w:rPr>
        <w:t xml:space="preserve">(yes, no), </w:t>
      </w:r>
      <w:r w:rsidR="009F2335">
        <w:rPr>
          <w:rFonts w:ascii="Times New Roman" w:hAnsi="Times New Roman" w:cs="Times New Roman"/>
          <w:sz w:val="24"/>
          <w:szCs w:val="24"/>
        </w:rPr>
        <w:t xml:space="preserve">consuming iron tablet during pregnancy </w:t>
      </w:r>
      <w:r w:rsidR="009F2335" w:rsidRPr="00A47139">
        <w:rPr>
          <w:rFonts w:ascii="Times New Roman" w:hAnsi="Times New Roman" w:cs="Times New Roman"/>
          <w:sz w:val="24"/>
          <w:szCs w:val="24"/>
        </w:rPr>
        <w:t xml:space="preserve">(yes, no), </w:t>
      </w:r>
      <w:r w:rsidRPr="00A47139">
        <w:rPr>
          <w:rFonts w:ascii="Times New Roman" w:hAnsi="Times New Roman" w:cs="Times New Roman"/>
          <w:sz w:val="24"/>
          <w:szCs w:val="24"/>
        </w:rPr>
        <w:t xml:space="preserve"> type of toilet facility</w:t>
      </w:r>
      <w:r w:rsidR="000162F0" w:rsidRPr="00A47139">
        <w:rPr>
          <w:rFonts w:ascii="Times New Roman" w:hAnsi="Times New Roman" w:cs="Times New Roman"/>
          <w:sz w:val="24"/>
          <w:szCs w:val="24"/>
        </w:rPr>
        <w:t xml:space="preserve"> (modern toilet. others),</w:t>
      </w:r>
      <w:r w:rsidRPr="00A47139">
        <w:rPr>
          <w:rFonts w:ascii="Times New Roman" w:hAnsi="Times New Roman" w:cs="Times New Roman"/>
          <w:sz w:val="24"/>
          <w:szCs w:val="24"/>
        </w:rPr>
        <w:t xml:space="preserve"> place of delivery</w:t>
      </w:r>
      <w:r w:rsidR="000162F0" w:rsidRPr="00A47139">
        <w:rPr>
          <w:rFonts w:ascii="Times New Roman" w:hAnsi="Times New Roman" w:cs="Times New Roman"/>
          <w:sz w:val="24"/>
          <w:szCs w:val="24"/>
        </w:rPr>
        <w:t xml:space="preserve"> (Home, </w:t>
      </w:r>
      <w:r w:rsidR="00B114DB" w:rsidRPr="00A47139">
        <w:rPr>
          <w:rFonts w:ascii="Times New Roman" w:hAnsi="Times New Roman" w:cs="Times New Roman"/>
          <w:sz w:val="24"/>
          <w:szCs w:val="24"/>
        </w:rPr>
        <w:t>health facility</w:t>
      </w:r>
      <w:r w:rsidR="000162F0" w:rsidRPr="00A47139">
        <w:rPr>
          <w:rFonts w:ascii="Times New Roman" w:hAnsi="Times New Roman" w:cs="Times New Roman"/>
          <w:sz w:val="24"/>
          <w:szCs w:val="24"/>
        </w:rPr>
        <w:t xml:space="preserve">), no. of household members (≥3, &lt;3), household head’s sex (male, female). </w:t>
      </w:r>
    </w:p>
    <w:p w14:paraId="0000004F" w14:textId="028E8C61" w:rsidR="00FE5AEA" w:rsidRPr="00A47139" w:rsidRDefault="00AD3945" w:rsidP="0073466B">
      <w:pPr>
        <w:spacing w:line="360" w:lineRule="auto"/>
        <w:ind w:firstLine="720"/>
        <w:rPr>
          <w:rFonts w:ascii="Times New Roman" w:hAnsi="Times New Roman" w:cs="Times New Roman"/>
          <w:sz w:val="24"/>
          <w:szCs w:val="24"/>
        </w:rPr>
      </w:pPr>
      <w:r w:rsidRPr="00A47139">
        <w:rPr>
          <w:rFonts w:ascii="Times New Roman" w:hAnsi="Times New Roman" w:cs="Times New Roman"/>
          <w:sz w:val="24"/>
          <w:szCs w:val="24"/>
        </w:rPr>
        <w:t>Child-related factors contain the age of the child</w:t>
      </w:r>
      <w:r w:rsidR="000162F0" w:rsidRPr="00A47139">
        <w:rPr>
          <w:rFonts w:ascii="Times New Roman" w:hAnsi="Times New Roman" w:cs="Times New Roman"/>
          <w:sz w:val="24"/>
          <w:szCs w:val="24"/>
        </w:rPr>
        <w:t xml:space="preserve"> (0-11, 12-23, 24-35, 36-47, and 48-59 months),</w:t>
      </w:r>
      <w:r w:rsidRPr="00A47139">
        <w:rPr>
          <w:rFonts w:ascii="Times New Roman" w:hAnsi="Times New Roman" w:cs="Times New Roman"/>
          <w:sz w:val="24"/>
          <w:szCs w:val="24"/>
        </w:rPr>
        <w:t xml:space="preserve"> the child’s sex</w:t>
      </w:r>
      <w:r w:rsidR="000162F0" w:rsidRPr="00A47139">
        <w:rPr>
          <w:rFonts w:ascii="Times New Roman" w:hAnsi="Times New Roman" w:cs="Times New Roman"/>
          <w:sz w:val="24"/>
          <w:szCs w:val="24"/>
        </w:rPr>
        <w:t xml:space="preserve"> (</w:t>
      </w:r>
      <w:r w:rsidR="003B5FD1" w:rsidRPr="00A47139">
        <w:rPr>
          <w:rFonts w:ascii="Times New Roman" w:hAnsi="Times New Roman" w:cs="Times New Roman"/>
          <w:sz w:val="24"/>
          <w:szCs w:val="24"/>
        </w:rPr>
        <w:t>m</w:t>
      </w:r>
      <w:r w:rsidR="000162F0" w:rsidRPr="00A47139">
        <w:rPr>
          <w:rFonts w:ascii="Times New Roman" w:hAnsi="Times New Roman" w:cs="Times New Roman"/>
          <w:sz w:val="24"/>
          <w:szCs w:val="24"/>
        </w:rPr>
        <w:t xml:space="preserve">ale, </w:t>
      </w:r>
      <w:r w:rsidR="003B5FD1" w:rsidRPr="00A47139">
        <w:rPr>
          <w:rFonts w:ascii="Times New Roman" w:hAnsi="Times New Roman" w:cs="Times New Roman"/>
          <w:sz w:val="24"/>
          <w:szCs w:val="24"/>
        </w:rPr>
        <w:t>f</w:t>
      </w:r>
      <w:r w:rsidR="000162F0" w:rsidRPr="00A47139">
        <w:rPr>
          <w:rFonts w:ascii="Times New Roman" w:hAnsi="Times New Roman" w:cs="Times New Roman"/>
          <w:sz w:val="24"/>
          <w:szCs w:val="24"/>
        </w:rPr>
        <w:t>emale),</w:t>
      </w:r>
      <w:r w:rsidRPr="00A47139">
        <w:rPr>
          <w:rFonts w:ascii="Times New Roman" w:hAnsi="Times New Roman" w:cs="Times New Roman"/>
          <w:sz w:val="24"/>
          <w:szCs w:val="24"/>
        </w:rPr>
        <w:t xml:space="preserve"> a recent history of diarrhea</w:t>
      </w:r>
      <w:r w:rsidR="000162F0" w:rsidRPr="00A47139">
        <w:rPr>
          <w:rFonts w:ascii="Times New Roman" w:hAnsi="Times New Roman" w:cs="Times New Roman"/>
          <w:sz w:val="24"/>
          <w:szCs w:val="24"/>
        </w:rPr>
        <w:t xml:space="preserve"> (yes, no),</w:t>
      </w:r>
      <w:r w:rsidRPr="00A47139">
        <w:rPr>
          <w:rFonts w:ascii="Times New Roman" w:hAnsi="Times New Roman" w:cs="Times New Roman"/>
          <w:sz w:val="24"/>
          <w:szCs w:val="24"/>
        </w:rPr>
        <w:t xml:space="preserve"> a recent history of </w:t>
      </w:r>
      <w:r w:rsidRPr="00A47139">
        <w:rPr>
          <w:rFonts w:ascii="Times New Roman" w:hAnsi="Times New Roman" w:cs="Times New Roman"/>
          <w:sz w:val="24"/>
          <w:szCs w:val="24"/>
        </w:rPr>
        <w:lastRenderedPageBreak/>
        <w:t>cough</w:t>
      </w:r>
      <w:r w:rsidR="000162F0" w:rsidRPr="00A47139">
        <w:rPr>
          <w:rFonts w:ascii="Times New Roman" w:hAnsi="Times New Roman" w:cs="Times New Roman"/>
          <w:sz w:val="24"/>
          <w:szCs w:val="24"/>
        </w:rPr>
        <w:t xml:space="preserve"> (yes, no),</w:t>
      </w:r>
      <w:r w:rsidRPr="00A47139">
        <w:rPr>
          <w:rFonts w:ascii="Times New Roman" w:hAnsi="Times New Roman" w:cs="Times New Roman"/>
          <w:sz w:val="24"/>
          <w:szCs w:val="24"/>
        </w:rPr>
        <w:t xml:space="preserve"> a recent history of fever</w:t>
      </w:r>
      <w:r w:rsidR="000162F0" w:rsidRPr="00A47139">
        <w:rPr>
          <w:rFonts w:ascii="Times New Roman" w:hAnsi="Times New Roman" w:cs="Times New Roman"/>
          <w:sz w:val="24"/>
          <w:szCs w:val="24"/>
        </w:rPr>
        <w:t xml:space="preserve"> (yes, no), c-section (yes, no),</w:t>
      </w:r>
      <w:r w:rsidRPr="00A47139">
        <w:rPr>
          <w:rFonts w:ascii="Times New Roman" w:hAnsi="Times New Roman" w:cs="Times New Roman"/>
          <w:sz w:val="24"/>
          <w:szCs w:val="24"/>
        </w:rPr>
        <w:t xml:space="preserve"> birth</w:t>
      </w:r>
      <w:r w:rsidR="000162F0" w:rsidRPr="00A47139">
        <w:rPr>
          <w:rFonts w:ascii="Times New Roman" w:hAnsi="Times New Roman" w:cs="Times New Roman"/>
          <w:sz w:val="24"/>
          <w:szCs w:val="24"/>
        </w:rPr>
        <w:t xml:space="preserve"> order (1-3,4-6,7-10).</w:t>
      </w:r>
      <w:r w:rsidRPr="00A47139">
        <w:rPr>
          <w:rFonts w:ascii="Times New Roman" w:hAnsi="Times New Roman" w:cs="Times New Roman"/>
          <w:sz w:val="24"/>
          <w:szCs w:val="24"/>
        </w:rPr>
        <w:t xml:space="preserve">, size of the baby at birth. On the other hand, division and area of residence </w:t>
      </w:r>
      <w:r w:rsidR="000162F0" w:rsidRPr="00A47139">
        <w:rPr>
          <w:rFonts w:ascii="Times New Roman" w:hAnsi="Times New Roman" w:cs="Times New Roman"/>
          <w:sz w:val="24"/>
          <w:szCs w:val="24"/>
        </w:rPr>
        <w:t xml:space="preserve">(urban, rural) </w:t>
      </w:r>
      <w:r w:rsidRPr="00A47139">
        <w:rPr>
          <w:rFonts w:ascii="Times New Roman" w:hAnsi="Times New Roman" w:cs="Times New Roman"/>
          <w:sz w:val="24"/>
          <w:szCs w:val="24"/>
        </w:rPr>
        <w:t>are regional or secondary level independent variables</w:t>
      </w:r>
      <w:r w:rsidR="000162F0" w:rsidRPr="00A47139">
        <w:rPr>
          <w:rFonts w:ascii="Times New Roman" w:hAnsi="Times New Roman" w:cs="Times New Roman"/>
          <w:sz w:val="24"/>
          <w:szCs w:val="24"/>
        </w:rPr>
        <w:t>.</w:t>
      </w:r>
      <w:r w:rsidR="00726F01" w:rsidRPr="00A47139">
        <w:rPr>
          <w:rFonts w:ascii="Times New Roman" w:hAnsi="Times New Roman" w:cs="Times New Roman"/>
          <w:sz w:val="24"/>
          <w:szCs w:val="24"/>
        </w:rPr>
        <w:t xml:space="preserve"> </w:t>
      </w:r>
      <w:r w:rsidR="006D0597" w:rsidRPr="00A47139">
        <w:rPr>
          <w:rFonts w:ascii="Times New Roman" w:hAnsi="Times New Roman" w:cs="Times New Roman"/>
          <w:sz w:val="24"/>
          <w:szCs w:val="24"/>
        </w:rPr>
        <w:t>D</w:t>
      </w:r>
      <w:r w:rsidR="00726F01" w:rsidRPr="00A47139">
        <w:rPr>
          <w:rFonts w:ascii="Times New Roman" w:hAnsi="Times New Roman" w:cs="Times New Roman"/>
          <w:sz w:val="24"/>
          <w:szCs w:val="24"/>
        </w:rPr>
        <w:t xml:space="preserve">etailed information </w:t>
      </w:r>
      <w:r w:rsidR="00AD5A38" w:rsidRPr="00A47139">
        <w:rPr>
          <w:rFonts w:ascii="Times New Roman" w:hAnsi="Times New Roman" w:cs="Times New Roman"/>
          <w:sz w:val="24"/>
          <w:szCs w:val="24"/>
        </w:rPr>
        <w:t xml:space="preserve">on </w:t>
      </w:r>
      <w:r w:rsidR="00726F01" w:rsidRPr="00A47139">
        <w:rPr>
          <w:rFonts w:ascii="Times New Roman" w:hAnsi="Times New Roman" w:cs="Times New Roman"/>
          <w:sz w:val="24"/>
          <w:szCs w:val="24"/>
        </w:rPr>
        <w:t xml:space="preserve">these variables can be found in </w:t>
      </w:r>
      <w:r w:rsidR="009F2335">
        <w:rPr>
          <w:rFonts w:ascii="Times New Roman" w:hAnsi="Times New Roman" w:cs="Times New Roman"/>
          <w:b/>
          <w:sz w:val="24"/>
          <w:szCs w:val="24"/>
        </w:rPr>
        <w:t>Table 1</w:t>
      </w:r>
      <w:r w:rsidRPr="00A47139">
        <w:rPr>
          <w:rFonts w:ascii="Times New Roman" w:hAnsi="Times New Roman" w:cs="Times New Roman"/>
          <w:sz w:val="24"/>
          <w:szCs w:val="24"/>
        </w:rPr>
        <w:t>.</w:t>
      </w:r>
    </w:p>
    <w:p w14:paraId="6997DBA4" w14:textId="53647912" w:rsidR="00B325C4" w:rsidRPr="00A47139" w:rsidRDefault="00B325C4" w:rsidP="0073466B">
      <w:pPr>
        <w:spacing w:line="360" w:lineRule="auto"/>
        <w:ind w:firstLine="720"/>
        <w:rPr>
          <w:rFonts w:ascii="Times New Roman" w:hAnsi="Times New Roman" w:cs="Times New Roman"/>
          <w:sz w:val="24"/>
          <w:szCs w:val="24"/>
        </w:rPr>
      </w:pPr>
    </w:p>
    <w:p w14:paraId="5085930F" w14:textId="77777777" w:rsidR="006263FD" w:rsidRPr="00A47139" w:rsidRDefault="006263FD" w:rsidP="0073466B">
      <w:pPr>
        <w:spacing w:line="360" w:lineRule="auto"/>
        <w:ind w:firstLine="720"/>
        <w:rPr>
          <w:rFonts w:ascii="Times New Roman" w:hAnsi="Times New Roman" w:cs="Times New Roman"/>
          <w:sz w:val="24"/>
          <w:szCs w:val="24"/>
        </w:rPr>
      </w:pPr>
    </w:p>
    <w:p w14:paraId="39EA2424" w14:textId="77777777" w:rsidR="00B325C4" w:rsidRPr="00A47139" w:rsidRDefault="00B325C4" w:rsidP="0073466B">
      <w:pPr>
        <w:spacing w:line="360" w:lineRule="auto"/>
        <w:rPr>
          <w:rFonts w:ascii="Times New Roman" w:hAnsi="Times New Roman" w:cs="Times New Roman"/>
          <w:b/>
          <w:i/>
          <w:sz w:val="24"/>
        </w:rPr>
      </w:pPr>
    </w:p>
    <w:p w14:paraId="00000050" w14:textId="5D059320" w:rsidR="00FE5AEA" w:rsidRPr="00A47139" w:rsidRDefault="00AD3945" w:rsidP="0073466B">
      <w:pPr>
        <w:spacing w:line="360" w:lineRule="auto"/>
        <w:rPr>
          <w:rFonts w:ascii="Times New Roman" w:hAnsi="Times New Roman" w:cs="Times New Roman"/>
          <w:i/>
          <w:sz w:val="24"/>
          <w:szCs w:val="24"/>
        </w:rPr>
      </w:pPr>
      <w:r w:rsidRPr="00A47139">
        <w:rPr>
          <w:rFonts w:ascii="Times New Roman" w:hAnsi="Times New Roman" w:cs="Times New Roman"/>
          <w:i/>
          <w:sz w:val="24"/>
          <w:szCs w:val="24"/>
        </w:rPr>
        <w:t>Data management and analysis</w:t>
      </w:r>
    </w:p>
    <w:p w14:paraId="00000052" w14:textId="37AB283A" w:rsidR="00FE5AEA" w:rsidRPr="00A47139" w:rsidRDefault="00AD3945" w:rsidP="0073466B">
      <w:pPr>
        <w:spacing w:line="360" w:lineRule="auto"/>
        <w:ind w:firstLine="720"/>
        <w:rPr>
          <w:rFonts w:ascii="Times New Roman" w:hAnsi="Times New Roman" w:cs="Times New Roman"/>
          <w:sz w:val="24"/>
          <w:szCs w:val="24"/>
        </w:rPr>
      </w:pPr>
      <w:r w:rsidRPr="00A47139">
        <w:rPr>
          <w:rFonts w:ascii="Times New Roman" w:hAnsi="Times New Roman" w:cs="Times New Roman"/>
          <w:sz w:val="24"/>
          <w:szCs w:val="24"/>
        </w:rPr>
        <w:t xml:space="preserve">This dataset was cleaned, recoded, and analyzed according to the DHS guide </w:t>
      </w:r>
      <w:r w:rsidR="005F3FD8" w:rsidRPr="00A47139">
        <w:rPr>
          <w:rFonts w:ascii="Times New Roman" w:hAnsi="Times New Roman" w:cs="Times New Roman"/>
          <w:sz w:val="24"/>
          <w:szCs w:val="24"/>
        </w:rPr>
        <w:t xml:space="preserve">7 </w:t>
      </w:r>
      <w:r w:rsidRPr="00A47139">
        <w:rPr>
          <w:rFonts w:ascii="Times New Roman" w:hAnsi="Times New Roman" w:cs="Times New Roman"/>
          <w:sz w:val="24"/>
          <w:szCs w:val="24"/>
        </w:rPr>
        <w:t>using Stata version 14</w:t>
      </w:r>
      <w:r w:rsidR="002B4EF9" w:rsidRPr="00A47139">
        <w:rPr>
          <w:rFonts w:ascii="Times New Roman" w:hAnsi="Times New Roman" w:cs="Times New Roman"/>
          <w:sz w:val="24"/>
          <w:szCs w:val="24"/>
        </w:rPr>
        <w:t>.0</w:t>
      </w:r>
      <w:r w:rsidR="00C02A45" w:rsidRPr="00A47139">
        <w:rPr>
          <w:rFonts w:ascii="Times New Roman" w:hAnsi="Times New Roman" w:cs="Times New Roman"/>
          <w:sz w:val="24"/>
          <w:szCs w:val="24"/>
        </w:rPr>
        <w:t xml:space="preserve"> </w:t>
      </w:r>
      <w:r w:rsidRPr="00A47139">
        <w:rPr>
          <w:rFonts w:ascii="Times New Roman" w:hAnsi="Times New Roman" w:cs="Times New Roman"/>
          <w:sz w:val="24"/>
          <w:szCs w:val="24"/>
        </w:rPr>
        <w:t>and weighted using sampling weight</w:t>
      </w:r>
      <w:r w:rsidR="005F3FD8" w:rsidRPr="00A47139">
        <w:rPr>
          <w:rFonts w:ascii="Times New Roman" w:hAnsi="Times New Roman" w:cs="Times New Roman"/>
          <w:sz w:val="24"/>
          <w:szCs w:val="24"/>
        </w:rPr>
        <w:t>.</w:t>
      </w:r>
      <w:r w:rsidR="000162F0" w:rsidRPr="00A47139">
        <w:rPr>
          <w:rFonts w:ascii="Times New Roman" w:hAnsi="Times New Roman" w:cs="Times New Roman"/>
          <w:sz w:val="24"/>
          <w:szCs w:val="24"/>
        </w:rPr>
        <w:t xml:space="preserve"> </w:t>
      </w:r>
      <w:r w:rsidR="005F3FD8" w:rsidRPr="00A47139">
        <w:rPr>
          <w:rFonts w:ascii="Times New Roman" w:hAnsi="Times New Roman" w:cs="Times New Roman"/>
          <w:sz w:val="24"/>
          <w:szCs w:val="24"/>
        </w:rPr>
        <w:t>To adjust the complex survey design</w:t>
      </w:r>
      <w:r w:rsidR="00134728" w:rsidRPr="00A47139">
        <w:rPr>
          <w:rFonts w:ascii="Times New Roman" w:hAnsi="Times New Roman" w:cs="Times New Roman"/>
          <w:sz w:val="24"/>
          <w:szCs w:val="24"/>
        </w:rPr>
        <w:t>,</w:t>
      </w:r>
      <w:r w:rsidRPr="00A47139">
        <w:rPr>
          <w:rFonts w:ascii="Times New Roman" w:hAnsi="Times New Roman" w:cs="Times New Roman"/>
          <w:sz w:val="24"/>
          <w:szCs w:val="24"/>
        </w:rPr>
        <w:t xml:space="preserve"> </w:t>
      </w:r>
      <w:r w:rsidR="009F2335">
        <w:rPr>
          <w:rFonts w:ascii="Times New Roman" w:hAnsi="Times New Roman" w:cs="Times New Roman"/>
          <w:sz w:val="24"/>
          <w:szCs w:val="24"/>
        </w:rPr>
        <w:t xml:space="preserve">the </w:t>
      </w:r>
      <w:r w:rsidRPr="00A47139">
        <w:rPr>
          <w:rFonts w:ascii="Times New Roman" w:hAnsi="Times New Roman" w:cs="Times New Roman"/>
          <w:sz w:val="24"/>
          <w:szCs w:val="24"/>
        </w:rPr>
        <w:t xml:space="preserve">primary sampling </w:t>
      </w:r>
      <w:r w:rsidR="000162F0" w:rsidRPr="00A47139">
        <w:rPr>
          <w:rFonts w:ascii="Times New Roman" w:hAnsi="Times New Roman" w:cs="Times New Roman"/>
          <w:sz w:val="24"/>
          <w:szCs w:val="24"/>
        </w:rPr>
        <w:t>unit</w:t>
      </w:r>
      <w:r w:rsidRPr="00A47139">
        <w:rPr>
          <w:rFonts w:ascii="Times New Roman" w:hAnsi="Times New Roman" w:cs="Times New Roman"/>
          <w:sz w:val="24"/>
          <w:szCs w:val="24"/>
        </w:rPr>
        <w:t xml:space="preserve">, and strata </w:t>
      </w:r>
      <w:r w:rsidR="00134728" w:rsidRPr="00A47139">
        <w:rPr>
          <w:rFonts w:ascii="Times New Roman" w:hAnsi="Times New Roman" w:cs="Times New Roman"/>
          <w:sz w:val="24"/>
          <w:szCs w:val="24"/>
        </w:rPr>
        <w:t>we</w:t>
      </w:r>
      <w:r w:rsidR="005F3FD8" w:rsidRPr="00A47139">
        <w:rPr>
          <w:rFonts w:ascii="Times New Roman" w:hAnsi="Times New Roman" w:cs="Times New Roman"/>
          <w:sz w:val="24"/>
          <w:szCs w:val="24"/>
        </w:rPr>
        <w:t xml:space="preserve">re </w:t>
      </w:r>
      <w:r w:rsidR="00252E19" w:rsidRPr="00A47139">
        <w:rPr>
          <w:rFonts w:ascii="Times New Roman" w:hAnsi="Times New Roman" w:cs="Times New Roman"/>
          <w:sz w:val="24"/>
          <w:szCs w:val="24"/>
        </w:rPr>
        <w:t>considered</w:t>
      </w:r>
      <w:r w:rsidR="000162F0" w:rsidRPr="00A47139">
        <w:rPr>
          <w:rFonts w:ascii="Times New Roman" w:hAnsi="Times New Roman" w:cs="Times New Roman"/>
          <w:sz w:val="24"/>
          <w:szCs w:val="24"/>
        </w:rPr>
        <w:t xml:space="preserve"> </w:t>
      </w:r>
      <w:r w:rsidRPr="00A47139">
        <w:rPr>
          <w:rFonts w:ascii="Times New Roman" w:hAnsi="Times New Roman" w:cs="Times New Roman"/>
          <w:sz w:val="24"/>
          <w:szCs w:val="24"/>
        </w:rPr>
        <w:t>before any statistical analyses were done to restore the representativeness of the survey</w:t>
      </w:r>
      <w:r w:rsidR="000162F0" w:rsidRPr="00A47139">
        <w:rPr>
          <w:rFonts w:ascii="Times New Roman" w:hAnsi="Times New Roman" w:cs="Times New Roman"/>
          <w:sz w:val="24"/>
          <w:szCs w:val="24"/>
        </w:rPr>
        <w:t>.</w:t>
      </w:r>
      <w:r w:rsidR="00DF45EB" w:rsidRPr="00A47139">
        <w:rPr>
          <w:rFonts w:ascii="Times New Roman" w:hAnsi="Times New Roman" w:cs="Times New Roman"/>
          <w:sz w:val="24"/>
          <w:szCs w:val="24"/>
        </w:rPr>
        <w:t xml:space="preserve"> </w:t>
      </w:r>
      <w:r w:rsidRPr="00A47139">
        <w:rPr>
          <w:rFonts w:ascii="Times New Roman" w:hAnsi="Times New Roman" w:cs="Times New Roman"/>
          <w:sz w:val="24"/>
          <w:szCs w:val="24"/>
        </w:rPr>
        <w:t xml:space="preserve">To perform a survey representative multilevel mixed-effects logistic regression model in Stata we need to follow a methodological report of DHS </w:t>
      </w:r>
      <w:sdt>
        <w:sdtPr>
          <w:rPr>
            <w:rFonts w:ascii="Times New Roman" w:hAnsi="Times New Roman" w:cs="Times New Roman"/>
            <w:color w:val="000000"/>
            <w:sz w:val="24"/>
            <w:szCs w:val="24"/>
            <w:vertAlign w:val="superscript"/>
          </w:rPr>
          <w:tag w:val="MENDELEY_CITATION_v3_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"/>
          <w:id w:val="1850594091"/>
          <w:placeholder>
            <w:docPart w:val="1894CD4161B84F8AACF72A9A4E662BF5"/>
          </w:placeholder>
        </w:sdtPr>
        <w:sdtContent>
          <w:r w:rsidR="00102DE8" w:rsidRPr="00102DE8">
            <w:rPr>
              <w:rFonts w:ascii="Times New Roman" w:hAnsi="Times New Roman" w:cs="Times New Roman"/>
              <w:color w:val="000000"/>
              <w:sz w:val="24"/>
              <w:szCs w:val="24"/>
              <w:vertAlign w:val="superscript"/>
            </w:rPr>
            <w:t>18</w:t>
          </w:r>
        </w:sdtContent>
      </w:sdt>
      <w:r w:rsidR="000162F0" w:rsidRPr="00A47139">
        <w:rPr>
          <w:rFonts w:ascii="Times New Roman" w:hAnsi="Times New Roman" w:cs="Times New Roman"/>
          <w:sz w:val="24"/>
          <w:szCs w:val="24"/>
        </w:rPr>
        <w:t>.</w:t>
      </w:r>
      <w:r w:rsidRPr="00A47139">
        <w:rPr>
          <w:rFonts w:ascii="Times New Roman" w:hAnsi="Times New Roman" w:cs="Times New Roman"/>
          <w:sz w:val="24"/>
          <w:szCs w:val="24"/>
        </w:rPr>
        <w:t xml:space="preserve"> We used the </w:t>
      </w:r>
      <w:proofErr w:type="spellStart"/>
      <w:r w:rsidRPr="00A47139">
        <w:rPr>
          <w:rFonts w:ascii="Times New Roman" w:hAnsi="Times New Roman" w:cs="Times New Roman"/>
          <w:sz w:val="24"/>
          <w:szCs w:val="24"/>
        </w:rPr>
        <w:t>Svyset</w:t>
      </w:r>
      <w:proofErr w:type="spellEnd"/>
      <w:r w:rsidRPr="00A47139">
        <w:rPr>
          <w:rFonts w:ascii="Times New Roman" w:hAnsi="Times New Roman" w:cs="Times New Roman"/>
          <w:sz w:val="24"/>
          <w:szCs w:val="24"/>
        </w:rPr>
        <w:t xml:space="preserve"> command in Stata (</w:t>
      </w:r>
      <w:proofErr w:type="spellStart"/>
      <w:r w:rsidRPr="00A47139">
        <w:rPr>
          <w:rFonts w:ascii="Times New Roman" w:hAnsi="Times New Roman" w:cs="Times New Roman"/>
          <w:sz w:val="24"/>
          <w:szCs w:val="24"/>
        </w:rPr>
        <w:t>StataCorp</w:t>
      </w:r>
      <w:proofErr w:type="spellEnd"/>
      <w:r w:rsidRPr="00A47139">
        <w:rPr>
          <w:rFonts w:ascii="Times New Roman" w:hAnsi="Times New Roman" w:cs="Times New Roman"/>
          <w:sz w:val="24"/>
          <w:szCs w:val="24"/>
        </w:rPr>
        <w:t xml:space="preserve"> LP, College Station, Texas) by </w:t>
      </w:r>
      <w:r w:rsidR="000162F0" w:rsidRPr="00A47139">
        <w:rPr>
          <w:rFonts w:ascii="Times New Roman" w:hAnsi="Times New Roman" w:cs="Times New Roman"/>
          <w:sz w:val="24"/>
          <w:szCs w:val="24"/>
        </w:rPr>
        <w:t xml:space="preserve">considering </w:t>
      </w:r>
      <w:r w:rsidRPr="00A47139">
        <w:rPr>
          <w:rFonts w:ascii="Times New Roman" w:hAnsi="Times New Roman" w:cs="Times New Roman"/>
          <w:sz w:val="24"/>
          <w:szCs w:val="24"/>
        </w:rPr>
        <w:t xml:space="preserve">the complex survey design. </w:t>
      </w:r>
    </w:p>
    <w:p w14:paraId="00000053" w14:textId="79517CA0" w:rsidR="00FE5AEA" w:rsidRPr="00A47139" w:rsidRDefault="00AD3945" w:rsidP="0073466B">
      <w:pPr>
        <w:spacing w:line="360" w:lineRule="auto"/>
        <w:ind w:firstLine="720"/>
        <w:rPr>
          <w:rFonts w:ascii="Times New Roman" w:hAnsi="Times New Roman" w:cs="Times New Roman"/>
          <w:sz w:val="24"/>
          <w:szCs w:val="24"/>
        </w:rPr>
      </w:pPr>
      <w:r w:rsidRPr="00A47139">
        <w:rPr>
          <w:rFonts w:ascii="Times New Roman" w:hAnsi="Times New Roman" w:cs="Times New Roman"/>
          <w:sz w:val="24"/>
          <w:szCs w:val="24"/>
        </w:rPr>
        <w:t xml:space="preserve">Firstly, we conducted a bivariate </w:t>
      </w:r>
      <w:r w:rsidR="002B4EF9" w:rsidRPr="00A47139">
        <w:rPr>
          <w:rFonts w:ascii="Times New Roman" w:hAnsi="Times New Roman" w:cs="Times New Roman"/>
          <w:sz w:val="24"/>
          <w:szCs w:val="24"/>
        </w:rPr>
        <w:t xml:space="preserve">exploratory data analysis </w:t>
      </w:r>
      <w:r w:rsidRPr="00A47139">
        <w:rPr>
          <w:rFonts w:ascii="Times New Roman" w:hAnsi="Times New Roman" w:cs="Times New Roman"/>
          <w:sz w:val="24"/>
          <w:szCs w:val="24"/>
        </w:rPr>
        <w:t xml:space="preserve">(EDA) to reveal the distribution of sampled respondents with child stunting and reported the outcome in frequency along with individual row percentage. The bivariate analysis was performed to understand the situation of child stunting among the individual level and regional level independent variables. After EDA, we performed a univariate binary logistic regression model (as our </w:t>
      </w:r>
      <w:r w:rsidR="00101F4B" w:rsidRPr="00A47139">
        <w:rPr>
          <w:rFonts w:ascii="Times New Roman" w:hAnsi="Times New Roman" w:cs="Times New Roman"/>
          <w:sz w:val="24"/>
          <w:szCs w:val="24"/>
        </w:rPr>
        <w:t xml:space="preserve">outcome </w:t>
      </w:r>
      <w:r w:rsidRPr="00A47139">
        <w:rPr>
          <w:rFonts w:ascii="Times New Roman" w:hAnsi="Times New Roman" w:cs="Times New Roman"/>
          <w:sz w:val="24"/>
          <w:szCs w:val="24"/>
        </w:rPr>
        <w:t xml:space="preserve">variable is dichotomous) </w:t>
      </w:r>
      <w:r w:rsidR="00101F4B" w:rsidRPr="00A47139">
        <w:rPr>
          <w:rFonts w:ascii="Times New Roman" w:hAnsi="Times New Roman" w:cs="Times New Roman"/>
          <w:sz w:val="24"/>
          <w:szCs w:val="24"/>
        </w:rPr>
        <w:t xml:space="preserve">in which </w:t>
      </w:r>
      <w:r w:rsidRPr="00A47139">
        <w:rPr>
          <w:rFonts w:ascii="Times New Roman" w:hAnsi="Times New Roman" w:cs="Times New Roman"/>
          <w:sz w:val="24"/>
          <w:szCs w:val="24"/>
        </w:rPr>
        <w:t xml:space="preserve">each variable at the individual and regional level as an independent variable. After that, to identify the risk factors of child stunting </w:t>
      </w:r>
      <w:r w:rsidR="00AD5A38" w:rsidRPr="00A47139">
        <w:rPr>
          <w:rFonts w:ascii="Times New Roman" w:hAnsi="Times New Roman" w:cs="Times New Roman"/>
          <w:sz w:val="24"/>
          <w:szCs w:val="24"/>
        </w:rPr>
        <w:t xml:space="preserve">at a </w:t>
      </w:r>
      <w:r w:rsidRPr="00A47139">
        <w:rPr>
          <w:rFonts w:ascii="Times New Roman" w:hAnsi="Times New Roman" w:cs="Times New Roman"/>
          <w:sz w:val="24"/>
          <w:szCs w:val="24"/>
        </w:rPr>
        <w:t>single</w:t>
      </w:r>
      <w:r w:rsidR="00D250C6" w:rsidRPr="00A47139">
        <w:rPr>
          <w:rFonts w:ascii="Times New Roman" w:hAnsi="Times New Roman" w:cs="Times New Roman"/>
          <w:sz w:val="24"/>
          <w:szCs w:val="24"/>
        </w:rPr>
        <w:t xml:space="preserve"> </w:t>
      </w:r>
      <w:r w:rsidRPr="00A47139">
        <w:rPr>
          <w:rFonts w:ascii="Times New Roman" w:hAnsi="Times New Roman" w:cs="Times New Roman"/>
          <w:sz w:val="24"/>
          <w:szCs w:val="24"/>
        </w:rPr>
        <w:t>level</w:t>
      </w:r>
      <w:r w:rsidR="00101F4B" w:rsidRPr="00A47139">
        <w:rPr>
          <w:rFonts w:ascii="Times New Roman" w:hAnsi="Times New Roman" w:cs="Times New Roman"/>
          <w:sz w:val="24"/>
          <w:szCs w:val="24"/>
        </w:rPr>
        <w:t>,</w:t>
      </w:r>
      <w:r w:rsidRPr="00A47139">
        <w:rPr>
          <w:rFonts w:ascii="Times New Roman" w:hAnsi="Times New Roman" w:cs="Times New Roman"/>
          <w:sz w:val="24"/>
          <w:szCs w:val="24"/>
        </w:rPr>
        <w:t xml:space="preserve"> we carried out a </w:t>
      </w:r>
      <w:r w:rsidR="00101F4B" w:rsidRPr="00A47139">
        <w:rPr>
          <w:rFonts w:ascii="Times New Roman" w:hAnsi="Times New Roman" w:cs="Times New Roman"/>
          <w:sz w:val="24"/>
          <w:szCs w:val="24"/>
        </w:rPr>
        <w:t xml:space="preserve">multivariable </w:t>
      </w:r>
      <w:r w:rsidRPr="00A47139">
        <w:rPr>
          <w:rFonts w:ascii="Times New Roman" w:hAnsi="Times New Roman" w:cs="Times New Roman"/>
          <w:sz w:val="24"/>
          <w:szCs w:val="24"/>
        </w:rPr>
        <w:t>binary logistic regression model</w:t>
      </w:r>
      <w:r w:rsidR="000162F0" w:rsidRPr="00A47139">
        <w:rPr>
          <w:rFonts w:ascii="Times New Roman" w:hAnsi="Times New Roman" w:cs="Times New Roman"/>
          <w:sz w:val="24"/>
          <w:szCs w:val="24"/>
        </w:rPr>
        <w:t>.</w:t>
      </w:r>
      <w:r w:rsidRPr="00A47139">
        <w:rPr>
          <w:rFonts w:ascii="Times New Roman" w:hAnsi="Times New Roman" w:cs="Times New Roman"/>
          <w:sz w:val="24"/>
          <w:szCs w:val="24"/>
        </w:rPr>
        <w:t xml:space="preserve"> </w:t>
      </w:r>
    </w:p>
    <w:p w14:paraId="00000054" w14:textId="77777777" w:rsidR="00FE5AEA" w:rsidRPr="00A47139" w:rsidRDefault="00FE5AEA" w:rsidP="0073466B">
      <w:pPr>
        <w:spacing w:after="0" w:line="360" w:lineRule="auto"/>
        <w:rPr>
          <w:rFonts w:ascii="Times New Roman" w:eastAsia="Arial" w:hAnsi="Times New Roman" w:cs="Times New Roman"/>
          <w:color w:val="000000"/>
          <w:sz w:val="24"/>
          <w:szCs w:val="24"/>
        </w:rPr>
      </w:pPr>
    </w:p>
    <w:p w14:paraId="00000055" w14:textId="77777777" w:rsidR="00FE5AEA" w:rsidRPr="00A47139" w:rsidRDefault="00AD3945" w:rsidP="0073466B">
      <w:pPr>
        <w:spacing w:after="0" w:line="360" w:lineRule="auto"/>
        <w:rPr>
          <w:rFonts w:ascii="Times New Roman" w:eastAsia="Arial" w:hAnsi="Times New Roman" w:cs="Times New Roman"/>
          <w:color w:val="000000"/>
          <w:sz w:val="24"/>
          <w:szCs w:val="24"/>
        </w:rPr>
      </w:pPr>
      <w:r w:rsidRPr="00A47139">
        <w:rPr>
          <w:rFonts w:ascii="Times New Roman" w:eastAsia="Arial" w:hAnsi="Times New Roman" w:cs="Times New Roman"/>
          <w:color w:val="000000"/>
          <w:sz w:val="24"/>
          <w:szCs w:val="24"/>
        </w:rPr>
        <w:t>The univariate logistic regression model can be expressed as,</w:t>
      </w:r>
    </w:p>
    <w:p w14:paraId="00000056" w14:textId="77777777" w:rsidR="00FE5AEA" w:rsidRPr="00A47139" w:rsidRDefault="00AD3945" w:rsidP="0073466B">
      <w:pPr>
        <w:spacing w:line="360" w:lineRule="auto"/>
        <w:jc w:val="center"/>
        <w:rPr>
          <w:rFonts w:ascii="Times New Roman" w:eastAsia="Cambria Math" w:hAnsi="Times New Roman" w:cs="Times New Roman"/>
          <w:sz w:val="24"/>
          <w:szCs w:val="24"/>
        </w:rPr>
      </w:pPr>
      <m:oMathPara>
        <m:oMath>
          <m:r>
            <w:rPr>
              <w:rFonts w:ascii="Cambria Math" w:eastAsia="Cambria Math" w:hAnsi="Cambria Math" w:cs="Times New Roman"/>
              <w:sz w:val="24"/>
              <w:szCs w:val="24"/>
            </w:rPr>
            <m:t>[</m:t>
          </m:r>
          <m:r>
            <w:rPr>
              <w:rFonts w:ascii="Cambria Math" w:hAnsi="Cambria Math" w:cs="Times New Roman"/>
              <w:sz w:val="24"/>
              <w:szCs w:val="24"/>
            </w:rPr>
            <m:t xml:space="preserve"> </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π(</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w:rPr>
                  <w:rFonts w:ascii="Cambria Math" w:eastAsia="Cambria Math" w:hAnsi="Cambria Math" w:cs="Times New Roman"/>
                  <w:sz w:val="24"/>
                  <w:szCs w:val="24"/>
                </w:rPr>
                <m:t>)</m:t>
              </m:r>
            </m:num>
            <m:den>
              <m:r>
                <w:rPr>
                  <w:rFonts w:ascii="Cambria Math" w:eastAsia="Cambria Math" w:hAnsi="Cambria Math" w:cs="Times New Roman"/>
                  <w:sz w:val="24"/>
                  <w:szCs w:val="24"/>
                </w:rPr>
                <m:t>1-π(</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w:rPr>
                  <w:rFonts w:ascii="Cambria Math" w:eastAsia="Cambria Math" w:hAnsi="Cambria Math" w:cs="Times New Roman"/>
                  <w:sz w:val="24"/>
                  <w:szCs w:val="24"/>
                </w:rPr>
                <m:t>)</m:t>
              </m:r>
            </m:den>
          </m:f>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β</m:t>
              </m:r>
            </m:e>
            <m:sub>
              <m:r>
                <w:rPr>
                  <w:rFonts w:ascii="Cambria Math" w:eastAsia="Cambria Math" w:hAnsi="Cambria Math" w:cs="Times New Roman"/>
                  <w:sz w:val="24"/>
                  <w:szCs w:val="24"/>
                </w:rPr>
                <m:t>0</m:t>
              </m:r>
            </m:sub>
          </m:sSub>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β</m:t>
              </m:r>
            </m:e>
            <m:sub>
              <m:r>
                <w:rPr>
                  <w:rFonts w:ascii="Cambria Math" w:eastAsia="Cambria Math" w:hAnsi="Cambria Math" w:cs="Times New Roman"/>
                  <w:sz w:val="24"/>
                  <w:szCs w:val="24"/>
                </w:rPr>
                <m:t>1</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w:rPr>
              <w:rFonts w:ascii="Cambria Math" w:eastAsia="Cambria Math" w:hAnsi="Cambria Math" w:cs="Times New Roman"/>
              <w:sz w:val="24"/>
              <w:szCs w:val="24"/>
            </w:rPr>
            <m:t xml:space="preserve"> </m:t>
          </m:r>
        </m:oMath>
      </m:oMathPara>
    </w:p>
    <w:p w14:paraId="00000057" w14:textId="4627049B" w:rsidR="00FE5AEA" w:rsidRPr="00A47139" w:rsidRDefault="00AD3945" w:rsidP="0073466B">
      <w:pPr>
        <w:spacing w:after="0" w:line="360" w:lineRule="auto"/>
        <w:rPr>
          <w:rFonts w:ascii="Times New Roman" w:eastAsia="Arial" w:hAnsi="Times New Roman" w:cs="Times New Roman"/>
          <w:color w:val="000000"/>
          <w:sz w:val="24"/>
          <w:szCs w:val="24"/>
        </w:rPr>
      </w:pPr>
      <w:r w:rsidRPr="00A47139">
        <w:rPr>
          <w:rFonts w:ascii="Times New Roman" w:eastAsia="Arial" w:hAnsi="Times New Roman" w:cs="Times New Roman"/>
          <w:color w:val="000000"/>
          <w:sz w:val="24"/>
          <w:szCs w:val="24"/>
        </w:rPr>
        <w:lastRenderedPageBreak/>
        <w:t xml:space="preserve">where the quantity </w:t>
      </w:r>
      <m:oMath>
        <m:r>
          <w:rPr>
            <w:rFonts w:ascii="Cambria Math" w:hAnsi="Cambria Math" w:cs="Times New Roman"/>
            <w:sz w:val="24"/>
            <w:szCs w:val="24"/>
          </w:rPr>
          <m:t>π</m:t>
        </m:r>
        <m:r>
          <w:rPr>
            <w:rFonts w:ascii="Cambria Math" w:eastAsia="Cambria Math" w:hAnsi="Cambria Math" w:cs="Times New Roman"/>
            <w:color w:val="000000"/>
            <w:sz w:val="24"/>
            <w:szCs w:val="24"/>
          </w:rPr>
          <m:t>(X)=</m:t>
        </m:r>
        <m:r>
          <w:rPr>
            <w:rFonts w:ascii="Cambria Math" w:eastAsia="Arial" w:hAnsi="Cambria Math" w:cs="Times New Roman"/>
            <w:color w:val="000000"/>
            <w:sz w:val="24"/>
            <w:szCs w:val="24"/>
          </w:rPr>
          <m:t xml:space="preserve"> E</m:t>
        </m:r>
        <m:r>
          <w:rPr>
            <w:rFonts w:ascii="Cambria Math" w:eastAsia="Cambria Math" w:hAnsi="Cambria Math" w:cs="Times New Roman"/>
            <w:color w:val="000000"/>
            <w:sz w:val="24"/>
            <w:szCs w:val="24"/>
          </w:rPr>
          <m:t>(</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y</m:t>
            </m:r>
          </m:e>
          <m:sub>
            <m:r>
              <w:rPr>
                <w:rFonts w:ascii="Cambria Math" w:eastAsia="Cambria Math" w:hAnsi="Cambria Math" w:cs="Times New Roman"/>
                <w:color w:val="000000"/>
                <w:sz w:val="24"/>
                <w:szCs w:val="24"/>
              </w:rPr>
              <m:t>i</m:t>
            </m:r>
          </m:sub>
        </m:sSub>
        <m:r>
          <w:rPr>
            <w:rFonts w:ascii="Cambria Math" w:eastAsia="Cambria Math" w:hAnsi="Cambria Math" w:cs="Times New Roman"/>
            <w:color w:val="000000"/>
            <w:sz w:val="24"/>
            <w:szCs w:val="24"/>
          </w:rPr>
          <m:t>|X)</m:t>
        </m:r>
      </m:oMath>
      <w:r w:rsidRPr="00A47139">
        <w:rPr>
          <w:rFonts w:ascii="Times New Roman" w:eastAsia="Arial" w:hAnsi="Times New Roman" w:cs="Times New Roman"/>
          <w:color w:val="000000"/>
          <w:sz w:val="24"/>
          <w:szCs w:val="24"/>
        </w:rPr>
        <w:t xml:space="preserve"> </w:t>
      </w:r>
      <w:r w:rsidR="000162F0" w:rsidRPr="00A47139">
        <w:rPr>
          <w:rFonts w:ascii="Times New Roman" w:eastAsia="Arial" w:hAnsi="Times New Roman" w:cs="Times New Roman"/>
          <w:color w:val="000000"/>
          <w:sz w:val="24"/>
          <w:szCs w:val="24"/>
        </w:rPr>
        <w:t>represent</w:t>
      </w:r>
      <w:r w:rsidR="00AD5A38" w:rsidRPr="00A47139">
        <w:rPr>
          <w:rFonts w:ascii="Times New Roman" w:eastAsia="Arial" w:hAnsi="Times New Roman" w:cs="Times New Roman"/>
          <w:color w:val="000000"/>
          <w:sz w:val="24"/>
          <w:szCs w:val="24"/>
        </w:rPr>
        <w:t>s</w:t>
      </w:r>
      <w:r w:rsidRPr="00A47139">
        <w:rPr>
          <w:rFonts w:ascii="Times New Roman" w:eastAsia="Arial" w:hAnsi="Times New Roman" w:cs="Times New Roman"/>
          <w:color w:val="000000"/>
          <w:sz w:val="24"/>
          <w:szCs w:val="24"/>
        </w:rPr>
        <w:t xml:space="preserve"> the conditional probability that Y=1 (stunted) given X and expressed as,   </w:t>
      </w:r>
    </w:p>
    <w:p w14:paraId="00000058" w14:textId="77777777" w:rsidR="00FE5AEA" w:rsidRPr="00A47139" w:rsidRDefault="00AD3945" w:rsidP="0073466B">
      <w:pPr>
        <w:spacing w:line="360" w:lineRule="auto"/>
        <w:jc w:val="center"/>
        <w:rPr>
          <w:rFonts w:ascii="Times New Roman" w:eastAsia="Times New Roman" w:hAnsi="Times New Roman" w:cs="Times New Roman"/>
          <w:sz w:val="24"/>
          <w:szCs w:val="24"/>
        </w:rPr>
      </w:pPr>
      <m:oMath>
        <m:r>
          <w:rPr>
            <w:rFonts w:ascii="Cambria Math" w:eastAsia="Cambria Math" w:hAnsi="Cambria Math" w:cs="Times New Roman"/>
            <w:sz w:val="24"/>
            <w:szCs w:val="24"/>
          </w:rPr>
          <m:t>π(</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w:rPr>
            <w:rFonts w:ascii="Cambria Math" w:eastAsia="Cambria Math" w:hAnsi="Cambria Math" w:cs="Times New Roman"/>
            <w:sz w:val="24"/>
            <w:szCs w:val="24"/>
          </w:rPr>
          <m:t xml:space="preserve">)= </m:t>
        </m:r>
        <m:f>
          <m:fPr>
            <m:ctrlPr>
              <w:rPr>
                <w:rFonts w:ascii="Cambria Math" w:eastAsia="Cambria Math" w:hAnsi="Cambria Math" w:cs="Times New Roman"/>
                <w:sz w:val="24"/>
                <w:szCs w:val="24"/>
              </w:rPr>
            </m:ctrlPr>
          </m:fPr>
          <m:num>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e</m:t>
                </m:r>
              </m:e>
              <m:sup>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β</m:t>
                    </m:r>
                  </m:e>
                  <m:sub>
                    <m:r>
                      <w:rPr>
                        <w:rFonts w:ascii="Cambria Math" w:eastAsia="Cambria Math" w:hAnsi="Cambria Math" w:cs="Times New Roman"/>
                        <w:sz w:val="24"/>
                        <w:szCs w:val="24"/>
                      </w:rPr>
                      <m:t>0</m:t>
                    </m:r>
                  </m:sub>
                </m:sSub>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β</m:t>
                    </m:r>
                  </m:e>
                  <m:sub>
                    <m:r>
                      <w:rPr>
                        <w:rFonts w:ascii="Cambria Math" w:eastAsia="Cambria Math" w:hAnsi="Cambria Math" w:cs="Times New Roman"/>
                        <w:sz w:val="24"/>
                        <w:szCs w:val="24"/>
                      </w:rPr>
                      <m:t>1</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sup>
            </m:sSup>
          </m:num>
          <m:den>
            <m:r>
              <w:rPr>
                <w:rFonts w:ascii="Cambria Math" w:eastAsia="Cambria Math" w:hAnsi="Cambria Math" w:cs="Times New Roman"/>
                <w:sz w:val="24"/>
                <w:szCs w:val="24"/>
              </w:rPr>
              <m:t>1+</m:t>
            </m:r>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e</m:t>
                </m:r>
              </m:e>
              <m:sup>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β</m:t>
                    </m:r>
                  </m:e>
                  <m:sub>
                    <m:r>
                      <w:rPr>
                        <w:rFonts w:ascii="Cambria Math" w:eastAsia="Cambria Math" w:hAnsi="Cambria Math" w:cs="Times New Roman"/>
                        <w:sz w:val="24"/>
                        <w:szCs w:val="24"/>
                      </w:rPr>
                      <m:t>0</m:t>
                    </m:r>
                  </m:sub>
                </m:sSub>
                <m: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β</m:t>
                    </m:r>
                  </m:e>
                  <m:sub>
                    <m:r>
                      <w:rPr>
                        <w:rFonts w:ascii="Cambria Math" w:eastAsia="Cambria Math" w:hAnsi="Cambria Math" w:cs="Times New Roman"/>
                        <w:sz w:val="24"/>
                        <w:szCs w:val="24"/>
                      </w:rPr>
                      <m:t>1</m:t>
                    </m:r>
                  </m:sub>
                </m:sSub>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sup>
            </m:sSup>
          </m:den>
        </m:f>
      </m:oMath>
      <w:r w:rsidRPr="00A47139">
        <w:rPr>
          <w:rFonts w:ascii="Times New Roman" w:eastAsia="Times New Roman" w:hAnsi="Times New Roman" w:cs="Times New Roman"/>
          <w:sz w:val="24"/>
          <w:szCs w:val="24"/>
        </w:rPr>
        <w:t xml:space="preserve"> ; </w:t>
      </w:r>
    </w:p>
    <w:p w14:paraId="00000059" w14:textId="61E87929" w:rsidR="00FE5AEA" w:rsidRPr="00A47139" w:rsidRDefault="00AD3945" w:rsidP="0073466B">
      <w:pPr>
        <w:spacing w:after="0" w:line="360" w:lineRule="auto"/>
        <w:rPr>
          <w:rFonts w:ascii="Times New Roman" w:eastAsia="Arial" w:hAnsi="Times New Roman" w:cs="Times New Roman"/>
          <w:color w:val="000000"/>
          <w:sz w:val="24"/>
          <w:szCs w:val="24"/>
        </w:rPr>
      </w:pPr>
      <w:r w:rsidRPr="00A47139">
        <w:rPr>
          <w:rFonts w:ascii="Times New Roman" w:eastAsia="Arial" w:hAnsi="Times New Roman" w:cs="Times New Roman"/>
          <w:color w:val="000000"/>
          <w:sz w:val="24"/>
          <w:szCs w:val="24"/>
        </w:rPr>
        <w:t>If one considers a collection of p independent variables denoted by the vector X</w:t>
      </w:r>
      <w:r w:rsidRPr="00A47139">
        <w:rPr>
          <w:rFonts w:ascii="Times New Roman" w:eastAsia="Arial" w:hAnsi="Times New Roman" w:cs="Times New Roman"/>
          <w:color w:val="000000"/>
          <w:sz w:val="24"/>
          <w:szCs w:val="24"/>
          <w:vertAlign w:val="subscript"/>
        </w:rPr>
        <w:t xml:space="preserve">i </w:t>
      </w:r>
      <w:r w:rsidRPr="00A47139">
        <w:rPr>
          <w:rFonts w:ascii="Times New Roman" w:eastAsia="Arial" w:hAnsi="Times New Roman" w:cs="Times New Roman"/>
          <w:color w:val="000000"/>
          <w:sz w:val="24"/>
          <w:szCs w:val="24"/>
        </w:rPr>
        <w:t xml:space="preserve">= (X1, X2, …, </w:t>
      </w:r>
      <w:proofErr w:type="spellStart"/>
      <w:r w:rsidRPr="00A47139">
        <w:rPr>
          <w:rFonts w:ascii="Times New Roman" w:eastAsia="Arial" w:hAnsi="Times New Roman" w:cs="Times New Roman"/>
          <w:color w:val="000000"/>
          <w:sz w:val="24"/>
          <w:szCs w:val="24"/>
        </w:rPr>
        <w:t>Xp</w:t>
      </w:r>
      <w:proofErr w:type="spellEnd"/>
      <w:r w:rsidRPr="00A47139">
        <w:rPr>
          <w:rFonts w:ascii="Times New Roman" w:eastAsia="Arial" w:hAnsi="Times New Roman" w:cs="Times New Roman"/>
          <w:color w:val="000000"/>
          <w:sz w:val="24"/>
          <w:szCs w:val="24"/>
        </w:rPr>
        <w:t xml:space="preserve">) then the </w:t>
      </w:r>
      <w:r w:rsidR="00101F4B" w:rsidRPr="00A47139">
        <w:rPr>
          <w:rFonts w:ascii="Times New Roman" w:eastAsia="Arial" w:hAnsi="Times New Roman" w:cs="Times New Roman"/>
          <w:color w:val="000000"/>
          <w:sz w:val="24"/>
          <w:szCs w:val="24"/>
        </w:rPr>
        <w:t xml:space="preserve">multivariable </w:t>
      </w:r>
      <w:r w:rsidRPr="00A47139">
        <w:rPr>
          <w:rFonts w:ascii="Times New Roman" w:eastAsia="Arial" w:hAnsi="Times New Roman" w:cs="Times New Roman"/>
          <w:color w:val="000000"/>
          <w:sz w:val="24"/>
          <w:szCs w:val="24"/>
        </w:rPr>
        <w:t>logistic regression model is given by the equation as</w:t>
      </w:r>
    </w:p>
    <w:p w14:paraId="0000005A" w14:textId="77777777" w:rsidR="00FE5AEA" w:rsidRPr="00A47139" w:rsidRDefault="00AD3945" w:rsidP="0073466B">
      <w:pPr>
        <w:spacing w:line="360" w:lineRule="auto"/>
        <w:jc w:val="center"/>
        <w:rPr>
          <w:rFonts w:ascii="Times New Roman" w:eastAsia="Cambria Math" w:hAnsi="Times New Roman" w:cs="Times New Roman"/>
          <w:color w:val="FF00FF"/>
          <w:sz w:val="24"/>
          <w:szCs w:val="24"/>
        </w:rPr>
      </w:pPr>
      <m:oMathPara>
        <m:oMath>
          <m:r>
            <w:rPr>
              <w:rFonts w:ascii="Cambria Math" w:eastAsia="Cambria Math" w:hAnsi="Cambria Math" w:cs="Times New Roman"/>
              <w:color w:val="000000"/>
              <w:sz w:val="24"/>
              <w:szCs w:val="24"/>
            </w:rPr>
            <m:t>[</m:t>
          </m:r>
          <m:r>
            <w:rPr>
              <w:rFonts w:ascii="Cambria Math" w:hAnsi="Cambria Math" w:cs="Times New Roman"/>
              <w:sz w:val="24"/>
              <w:szCs w:val="24"/>
            </w:rPr>
            <m:t xml:space="preserve"> </m:t>
          </m:r>
          <m:f>
            <m:fPr>
              <m:ctrlPr>
                <w:rPr>
                  <w:rFonts w:ascii="Cambria Math" w:eastAsia="Cambria Math" w:hAnsi="Cambria Math" w:cs="Times New Roman"/>
                  <w:color w:val="000000"/>
                  <w:sz w:val="24"/>
                  <w:szCs w:val="24"/>
                </w:rPr>
              </m:ctrlPr>
            </m:fPr>
            <m:num>
              <m:r>
                <w:rPr>
                  <w:rFonts w:ascii="Cambria Math" w:eastAsia="Cambria Math" w:hAnsi="Cambria Math" w:cs="Times New Roman"/>
                  <w:color w:val="000000"/>
                  <w:sz w:val="24"/>
                  <w:szCs w:val="24"/>
                </w:rPr>
                <m:t>π(</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X</m:t>
                  </m:r>
                </m:e>
                <m:sub>
                  <m:r>
                    <w:rPr>
                      <w:rFonts w:ascii="Cambria Math" w:eastAsia="Cambria Math" w:hAnsi="Cambria Math" w:cs="Times New Roman"/>
                      <w:color w:val="000000"/>
                      <w:sz w:val="24"/>
                      <w:szCs w:val="24"/>
                    </w:rPr>
                    <m:t>i</m:t>
                  </m:r>
                </m:sub>
              </m:sSub>
              <m:r>
                <w:rPr>
                  <w:rFonts w:ascii="Cambria Math" w:eastAsia="Cambria Math" w:hAnsi="Cambria Math" w:cs="Times New Roman"/>
                  <w:color w:val="000000"/>
                  <w:sz w:val="24"/>
                  <w:szCs w:val="24"/>
                </w:rPr>
                <m:t>)</m:t>
              </m:r>
            </m:num>
            <m:den>
              <m:r>
                <w:rPr>
                  <w:rFonts w:ascii="Cambria Math" w:eastAsia="Cambria Math" w:hAnsi="Cambria Math" w:cs="Times New Roman"/>
                  <w:color w:val="000000"/>
                  <w:sz w:val="24"/>
                  <w:szCs w:val="24"/>
                </w:rPr>
                <m:t>1-π(</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X</m:t>
                  </m:r>
                </m:e>
                <m:sub>
                  <m:r>
                    <w:rPr>
                      <w:rFonts w:ascii="Cambria Math" w:eastAsia="Cambria Math" w:hAnsi="Cambria Math" w:cs="Times New Roman"/>
                      <w:color w:val="000000"/>
                      <w:sz w:val="24"/>
                      <w:szCs w:val="24"/>
                    </w:rPr>
                    <m:t>i</m:t>
                  </m:r>
                </m:sub>
              </m:sSub>
              <m:r>
                <w:rPr>
                  <w:rFonts w:ascii="Cambria Math" w:eastAsia="Cambria Math" w:hAnsi="Cambria Math" w:cs="Times New Roman"/>
                  <w:color w:val="000000"/>
                  <w:sz w:val="24"/>
                  <w:szCs w:val="24"/>
                </w:rPr>
                <m:t>)</m:t>
              </m:r>
            </m:den>
          </m:f>
          <m:r>
            <w:rPr>
              <w:rFonts w:ascii="Cambria Math" w:eastAsia="Cambria Math" w:hAnsi="Cambria Math" w:cs="Times New Roman"/>
              <w:color w:val="000000"/>
              <w:sz w:val="24"/>
              <w:szCs w:val="24"/>
            </w:rPr>
            <m:t>]=</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β</m:t>
              </m:r>
            </m:e>
            <m:sub>
              <m:r>
                <w:rPr>
                  <w:rFonts w:ascii="Cambria Math" w:eastAsia="Cambria Math" w:hAnsi="Cambria Math" w:cs="Times New Roman"/>
                  <w:color w:val="000000"/>
                  <w:sz w:val="24"/>
                  <w:szCs w:val="24"/>
                </w:rPr>
                <m:t>0</m:t>
              </m:r>
            </m:sub>
          </m:sSub>
          <m:r>
            <w:rPr>
              <w:rFonts w:ascii="Cambria Math" w:eastAsia="Cambria Math" w:hAnsi="Cambria Math" w:cs="Times New Roman"/>
              <w:color w:val="000000"/>
              <w:sz w:val="24"/>
              <w:szCs w:val="24"/>
            </w:rPr>
            <m:t>+</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β</m:t>
              </m:r>
            </m:e>
            <m:sub>
              <m:r>
                <w:rPr>
                  <w:rFonts w:ascii="Cambria Math" w:eastAsia="Cambria Math" w:hAnsi="Cambria Math" w:cs="Times New Roman"/>
                  <w:color w:val="000000"/>
                  <w:sz w:val="24"/>
                  <w:szCs w:val="24"/>
                </w:rPr>
                <m:t>1</m:t>
              </m:r>
            </m:sub>
          </m:sSub>
          <m:sSub>
            <m:sSubPr>
              <m:ctrlPr>
                <w:rPr>
                  <w:rFonts w:ascii="Cambria Math" w:eastAsia="Cambria Math" w:hAnsi="Cambria Math" w:cs="Times New Roman"/>
                  <w:color w:val="000000"/>
                  <w:sz w:val="24"/>
                  <w:szCs w:val="24"/>
                </w:rPr>
              </m:ctrlPr>
            </m:sSubPr>
            <m:e>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X</m:t>
                  </m:r>
                </m:e>
                <m:sub>
                  <m:r>
                    <w:rPr>
                      <w:rFonts w:ascii="Cambria Math" w:eastAsia="Cambria Math" w:hAnsi="Cambria Math" w:cs="Times New Roman"/>
                      <w:color w:val="000000"/>
                      <w:sz w:val="24"/>
                      <w:szCs w:val="24"/>
                    </w:rPr>
                    <m:t>1</m:t>
                  </m:r>
                </m:sub>
              </m:sSub>
            </m:e>
            <m:sub>
              <m:r>
                <w:rPr>
                  <w:rFonts w:ascii="Cambria Math" w:eastAsia="Cambria Math" w:hAnsi="Cambria Math" w:cs="Times New Roman"/>
                  <w:color w:val="000000"/>
                  <w:sz w:val="24"/>
                  <w:szCs w:val="24"/>
                </w:rPr>
                <m:t>i</m:t>
              </m:r>
            </m:sub>
          </m:sSub>
          <m:r>
            <w:rPr>
              <w:rFonts w:ascii="Cambria Math" w:eastAsia="Cambria Math" w:hAnsi="Cambria Math" w:cs="Times New Roman"/>
              <w:color w:val="000000"/>
              <w:sz w:val="24"/>
              <w:szCs w:val="24"/>
            </w:rPr>
            <m:t>+</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β</m:t>
              </m:r>
            </m:e>
            <m:sub>
              <m:r>
                <w:rPr>
                  <w:rFonts w:ascii="Cambria Math" w:eastAsia="Cambria Math" w:hAnsi="Cambria Math" w:cs="Times New Roman"/>
                  <w:color w:val="000000"/>
                  <w:sz w:val="24"/>
                  <w:szCs w:val="24"/>
                </w:rPr>
                <m:t>2</m:t>
              </m:r>
            </m:sub>
          </m:sSub>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X</m:t>
              </m:r>
            </m:e>
            <m:sub>
              <m:r>
                <w:rPr>
                  <w:rFonts w:ascii="Cambria Math" w:eastAsia="Cambria Math" w:hAnsi="Cambria Math" w:cs="Times New Roman"/>
                  <w:color w:val="000000"/>
                  <w:sz w:val="24"/>
                  <w:szCs w:val="24"/>
                </w:rPr>
                <m:t>2i</m:t>
              </m:r>
            </m:sub>
          </m:sSub>
          <m:r>
            <w:rPr>
              <w:rFonts w:ascii="Cambria Math" w:eastAsia="Cambria Math" w:hAnsi="Cambria Math" w:cs="Times New Roman"/>
              <w:color w:val="000000"/>
              <w:sz w:val="24"/>
              <w:szCs w:val="24"/>
            </w:rPr>
            <m:t>+----+</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β</m:t>
              </m:r>
            </m:e>
            <m:sub>
              <m:r>
                <w:rPr>
                  <w:rFonts w:ascii="Cambria Math" w:eastAsia="Cambria Math" w:hAnsi="Cambria Math" w:cs="Times New Roman"/>
                  <w:color w:val="000000"/>
                  <w:sz w:val="24"/>
                  <w:szCs w:val="24"/>
                </w:rPr>
                <m:t>p</m:t>
              </m:r>
            </m:sub>
          </m:sSub>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X</m:t>
              </m:r>
            </m:e>
            <m:sub>
              <m:r>
                <w:rPr>
                  <w:rFonts w:ascii="Cambria Math" w:eastAsia="Cambria Math" w:hAnsi="Cambria Math" w:cs="Times New Roman"/>
                  <w:color w:val="000000"/>
                  <w:sz w:val="24"/>
                  <w:szCs w:val="24"/>
                </w:rPr>
                <m:t>pi</m:t>
              </m:r>
            </m:sub>
          </m:sSub>
          <m:r>
            <w:rPr>
              <w:rFonts w:ascii="Cambria Math" w:eastAsia="Cambria Math" w:hAnsi="Cambria Math" w:cs="Times New Roman"/>
              <w:color w:val="FF00FF"/>
              <w:sz w:val="24"/>
              <w:szCs w:val="24"/>
            </w:rPr>
            <m:t xml:space="preserve"> </m:t>
          </m:r>
        </m:oMath>
      </m:oMathPara>
    </w:p>
    <w:p w14:paraId="0000005B" w14:textId="77777777" w:rsidR="00FE5AEA" w:rsidRPr="00A47139" w:rsidRDefault="00AD3945" w:rsidP="0073466B">
      <w:pPr>
        <w:spacing w:after="0" w:line="360" w:lineRule="auto"/>
        <w:rPr>
          <w:rFonts w:ascii="Times New Roman" w:eastAsia="Arial" w:hAnsi="Times New Roman" w:cs="Times New Roman"/>
          <w:color w:val="000000"/>
          <w:sz w:val="24"/>
          <w:szCs w:val="24"/>
        </w:rPr>
      </w:pPr>
      <w:r w:rsidRPr="00A47139">
        <w:rPr>
          <w:rFonts w:ascii="Times New Roman" w:eastAsia="Arial" w:hAnsi="Times New Roman" w:cs="Times New Roman"/>
          <w:color w:val="000000"/>
          <w:sz w:val="24"/>
          <w:szCs w:val="24"/>
        </w:rPr>
        <w:t>Before conducting the multilevel model, we calculated the intra-class correlation coefficient (ICC) by using the formula,</w:t>
      </w:r>
    </w:p>
    <w:p w14:paraId="0000005C" w14:textId="77777777" w:rsidR="00FE5AEA" w:rsidRPr="00A47139" w:rsidRDefault="00AD3945" w:rsidP="0073466B">
      <w:pPr>
        <w:spacing w:line="360" w:lineRule="auto"/>
        <w:jc w:val="center"/>
        <w:rPr>
          <w:rFonts w:ascii="Times New Roman" w:eastAsia="Cambria Math" w:hAnsi="Times New Roman" w:cs="Times New Roman"/>
          <w:sz w:val="24"/>
          <w:szCs w:val="24"/>
        </w:rPr>
      </w:pPr>
      <m:oMathPara>
        <m:oMath>
          <m:r>
            <w:rPr>
              <w:rFonts w:ascii="Cambria Math" w:eastAsia="Cambria Math" w:hAnsi="Cambria Math" w:cs="Times New Roman"/>
              <w:sz w:val="24"/>
              <w:szCs w:val="24"/>
            </w:rPr>
            <m:t xml:space="preserve">ICC= </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var(</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U</m:t>
                  </m:r>
                </m:e>
                <m:sub>
                  <m:r>
                    <w:rPr>
                      <w:rFonts w:ascii="Cambria Math" w:eastAsia="Cambria Math" w:hAnsi="Cambria Math" w:cs="Times New Roman"/>
                      <w:sz w:val="24"/>
                      <w:szCs w:val="24"/>
                    </w:rPr>
                    <m:t>0j</m:t>
                  </m:r>
                </m:sub>
              </m:sSub>
              <m:r>
                <w:rPr>
                  <w:rFonts w:ascii="Cambria Math" w:eastAsia="Cambria Math" w:hAnsi="Cambria Math" w:cs="Times New Roman"/>
                  <w:sz w:val="24"/>
                  <w:szCs w:val="24"/>
                </w:rPr>
                <m:t>)</m:t>
              </m:r>
            </m:num>
            <m:den>
              <m:r>
                <w:rPr>
                  <w:rFonts w:ascii="Cambria Math" w:eastAsia="Cambria Math" w:hAnsi="Cambria Math" w:cs="Times New Roman"/>
                  <w:sz w:val="24"/>
                  <w:szCs w:val="24"/>
                </w:rPr>
                <m:t>var(</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U</m:t>
                  </m:r>
                </m:e>
                <m:sub>
                  <m:r>
                    <w:rPr>
                      <w:rFonts w:ascii="Cambria Math" w:eastAsia="Cambria Math" w:hAnsi="Cambria Math" w:cs="Times New Roman"/>
                      <w:sz w:val="24"/>
                      <w:szCs w:val="24"/>
                    </w:rPr>
                    <m:t>0j</m:t>
                  </m:r>
                </m:sub>
              </m:sSub>
              <m: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r>
                    <w:rPr>
                      <w:rFonts w:ascii="Cambria Math" w:eastAsia="Cambria Math" w:hAnsi="Cambria Math" w:cs="Times New Roman"/>
                      <w:sz w:val="24"/>
                      <w:szCs w:val="24"/>
                    </w:rPr>
                    <m:t xml:space="preserve"> </m:t>
                  </m:r>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π</m:t>
                      </m:r>
                    </m:e>
                    <m:sup>
                      <m:r>
                        <w:rPr>
                          <w:rFonts w:ascii="Cambria Math" w:eastAsia="Cambria Math" w:hAnsi="Cambria Math" w:cs="Times New Roman"/>
                          <w:sz w:val="24"/>
                          <w:szCs w:val="24"/>
                        </w:rPr>
                        <m:t>2</m:t>
                      </m:r>
                    </m:sup>
                  </m:sSup>
                </m:num>
                <m:den>
                  <m:r>
                    <w:rPr>
                      <w:rFonts w:ascii="Cambria Math" w:eastAsia="Cambria Math" w:hAnsi="Cambria Math" w:cs="Times New Roman"/>
                      <w:sz w:val="24"/>
                      <w:szCs w:val="24"/>
                    </w:rPr>
                    <m:t xml:space="preserve">3 </m:t>
                  </m:r>
                </m:den>
              </m:f>
              <m:r>
                <w:rPr>
                  <w:rFonts w:ascii="Cambria Math" w:eastAsia="Cambria Math" w:hAnsi="Cambria Math" w:cs="Times New Roman"/>
                  <w:sz w:val="24"/>
                  <w:szCs w:val="24"/>
                </w:rPr>
                <m:t>)</m:t>
              </m:r>
            </m:den>
          </m:f>
        </m:oMath>
      </m:oMathPara>
    </w:p>
    <w:p w14:paraId="0000005D" w14:textId="4DE620B7" w:rsidR="00FE5AEA" w:rsidRPr="00A47139" w:rsidRDefault="00AD3945" w:rsidP="0073466B">
      <w:pPr>
        <w:spacing w:after="0" w:line="360" w:lineRule="auto"/>
        <w:rPr>
          <w:rFonts w:ascii="Times New Roman" w:eastAsia="Arial" w:hAnsi="Times New Roman" w:cs="Times New Roman"/>
          <w:color w:val="000000"/>
          <w:sz w:val="24"/>
          <w:szCs w:val="24"/>
        </w:rPr>
      </w:pPr>
      <w:r w:rsidRPr="00A47139">
        <w:rPr>
          <w:rFonts w:ascii="Times New Roman" w:eastAsia="Arial" w:hAnsi="Times New Roman" w:cs="Times New Roman"/>
          <w:color w:val="000000"/>
          <w:sz w:val="24"/>
          <w:szCs w:val="24"/>
        </w:rPr>
        <w:t xml:space="preserve">where </w:t>
      </w:r>
      <m:oMath>
        <m:r>
          <w:rPr>
            <w:rFonts w:ascii="Cambria Math" w:eastAsia="Cambria Math" w:hAnsi="Cambria Math" w:cs="Times New Roman"/>
            <w:sz w:val="24"/>
            <w:szCs w:val="24"/>
          </w:rPr>
          <m:t>var(</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U</m:t>
            </m:r>
          </m:e>
          <m:sub>
            <m:r>
              <w:rPr>
                <w:rFonts w:ascii="Cambria Math" w:eastAsia="Cambria Math" w:hAnsi="Cambria Math" w:cs="Times New Roman"/>
                <w:sz w:val="24"/>
                <w:szCs w:val="24"/>
              </w:rPr>
              <m:t>0j</m:t>
            </m:r>
          </m:sub>
        </m:sSub>
        <m:r>
          <w:rPr>
            <w:rFonts w:ascii="Cambria Math" w:eastAsia="Cambria Math" w:hAnsi="Cambria Math" w:cs="Times New Roman"/>
            <w:sz w:val="24"/>
            <w:szCs w:val="24"/>
          </w:rPr>
          <m:t>)</m:t>
        </m:r>
      </m:oMath>
      <w:r w:rsidRPr="00A47139">
        <w:rPr>
          <w:rFonts w:ascii="Times New Roman" w:eastAsia="Arial" w:hAnsi="Times New Roman" w:cs="Times New Roman"/>
          <w:sz w:val="24"/>
          <w:szCs w:val="24"/>
        </w:rPr>
        <w:t xml:space="preserve"> </w:t>
      </w:r>
      <w:r w:rsidRPr="00A47139">
        <w:rPr>
          <w:rFonts w:ascii="Times New Roman" w:eastAsia="Arial" w:hAnsi="Times New Roman" w:cs="Times New Roman"/>
          <w:color w:val="000000"/>
          <w:sz w:val="24"/>
          <w:szCs w:val="24"/>
        </w:rPr>
        <w:t xml:space="preserve">is the random intercept variance, i.e., the level-2 variance. The value of ICC ranges from 0 to 1. Only when the ICC is greater than 0 then a multilevel logistic regression model is applicable </w:t>
      </w:r>
      <w:sdt>
        <w:sdtPr>
          <w:rPr>
            <w:rFonts w:ascii="Times New Roman" w:eastAsia="Arial" w:hAnsi="Times New Roman" w:cs="Times New Roman"/>
            <w:color w:val="000000"/>
            <w:sz w:val="24"/>
            <w:szCs w:val="24"/>
            <w:vertAlign w:val="superscript"/>
          </w:rPr>
          <w:tag w:val="MENDELEY_CITATION_v3_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"/>
          <w:id w:val="-1351878539"/>
          <w:placeholder>
            <w:docPart w:val="1894CD4161B84F8AACF72A9A4E662BF5"/>
          </w:placeholder>
        </w:sdtPr>
        <w:sdtContent>
          <w:r w:rsidR="00102DE8" w:rsidRPr="00102DE8">
            <w:rPr>
              <w:rFonts w:ascii="Times New Roman" w:eastAsia="Arial" w:hAnsi="Times New Roman" w:cs="Times New Roman"/>
              <w:color w:val="000000"/>
              <w:sz w:val="24"/>
              <w:szCs w:val="24"/>
              <w:vertAlign w:val="superscript"/>
            </w:rPr>
            <w:t>19</w:t>
          </w:r>
        </w:sdtContent>
      </w:sdt>
      <w:r w:rsidR="000162F0" w:rsidRPr="00A47139">
        <w:rPr>
          <w:rFonts w:ascii="Times New Roman" w:eastAsia="Arial" w:hAnsi="Times New Roman" w:cs="Times New Roman"/>
          <w:color w:val="000000"/>
          <w:sz w:val="24"/>
          <w:szCs w:val="24"/>
        </w:rPr>
        <w:t>.</w:t>
      </w:r>
      <w:r w:rsidRPr="00A47139">
        <w:rPr>
          <w:rFonts w:ascii="Times New Roman" w:eastAsia="Arial" w:hAnsi="Times New Roman" w:cs="Times New Roman"/>
          <w:color w:val="000000"/>
          <w:sz w:val="24"/>
          <w:szCs w:val="24"/>
        </w:rPr>
        <w:t xml:space="preserve"> </w:t>
      </w:r>
    </w:p>
    <w:p w14:paraId="0000005E" w14:textId="7C81406D" w:rsidR="00FE5AEA" w:rsidRPr="00A47139" w:rsidRDefault="00AD3945" w:rsidP="0073466B">
      <w:pPr>
        <w:spacing w:after="0" w:line="360" w:lineRule="auto"/>
        <w:rPr>
          <w:rFonts w:ascii="Times New Roman" w:eastAsia="Arial" w:hAnsi="Times New Roman" w:cs="Times New Roman"/>
          <w:color w:val="000000"/>
          <w:sz w:val="24"/>
          <w:szCs w:val="24"/>
        </w:rPr>
      </w:pPr>
      <w:r w:rsidRPr="00A47139">
        <w:rPr>
          <w:rFonts w:ascii="Times New Roman" w:eastAsia="Arial" w:hAnsi="Times New Roman" w:cs="Times New Roman"/>
          <w:color w:val="000000"/>
          <w:sz w:val="24"/>
          <w:szCs w:val="24"/>
        </w:rPr>
        <w:t xml:space="preserve">Finally, we </w:t>
      </w:r>
      <w:r w:rsidRPr="00A47139">
        <w:rPr>
          <w:rFonts w:ascii="Times New Roman" w:eastAsia="Arial" w:hAnsi="Times New Roman" w:cs="Times New Roman"/>
          <w:sz w:val="24"/>
          <w:szCs w:val="24"/>
        </w:rPr>
        <w:t>performed a multilevel</w:t>
      </w:r>
      <w:r w:rsidRPr="00A47139">
        <w:rPr>
          <w:rFonts w:ascii="Times New Roman" w:eastAsia="Arial" w:hAnsi="Times New Roman" w:cs="Times New Roman"/>
          <w:color w:val="000000"/>
          <w:sz w:val="24"/>
          <w:szCs w:val="24"/>
        </w:rPr>
        <w:t xml:space="preserve"> mixed-effects logistic regression model using the </w:t>
      </w:r>
      <w:r w:rsidR="005720E4" w:rsidRPr="00A47139">
        <w:rPr>
          <w:rFonts w:ascii="Times New Roman" w:eastAsia="Arial" w:hAnsi="Times New Roman" w:cs="Times New Roman"/>
          <w:color w:val="000000"/>
          <w:sz w:val="24"/>
          <w:szCs w:val="24"/>
        </w:rPr>
        <w:t>same</w:t>
      </w:r>
      <w:r w:rsidRPr="00A47139">
        <w:rPr>
          <w:rFonts w:ascii="Times New Roman" w:eastAsia="Arial" w:hAnsi="Times New Roman" w:cs="Times New Roman"/>
          <w:color w:val="000000"/>
          <w:sz w:val="24"/>
          <w:szCs w:val="24"/>
        </w:rPr>
        <w:t xml:space="preserve"> independent and dependent </w:t>
      </w:r>
      <w:r w:rsidR="00050DB4" w:rsidRPr="00A47139">
        <w:rPr>
          <w:rFonts w:ascii="Times New Roman" w:eastAsia="Arial" w:hAnsi="Times New Roman" w:cs="Times New Roman"/>
          <w:color w:val="000000"/>
          <w:sz w:val="24"/>
          <w:szCs w:val="24"/>
        </w:rPr>
        <w:t>variables</w:t>
      </w:r>
      <w:r w:rsidRPr="00A47139">
        <w:rPr>
          <w:rFonts w:ascii="Times New Roman" w:eastAsia="Arial" w:hAnsi="Times New Roman" w:cs="Times New Roman"/>
          <w:color w:val="000000"/>
          <w:sz w:val="24"/>
          <w:szCs w:val="24"/>
        </w:rPr>
        <w:t xml:space="preserve"> we used in the previous model. The equation of the multilevel model can be written as,</w:t>
      </w:r>
    </w:p>
    <w:p w14:paraId="0000005F" w14:textId="77777777" w:rsidR="00FE5AEA" w:rsidRPr="00A47139" w:rsidRDefault="00AD3945" w:rsidP="0073466B">
      <w:pPr>
        <w:spacing w:after="0" w:line="360" w:lineRule="auto"/>
        <w:jc w:val="center"/>
        <w:rPr>
          <w:rFonts w:ascii="Times New Roman" w:eastAsia="Cambria Math" w:hAnsi="Times New Roman" w:cs="Times New Roman"/>
          <w:i/>
          <w:color w:val="000000"/>
          <w:sz w:val="24"/>
          <w:szCs w:val="24"/>
          <w:lang w:val="da-DK"/>
        </w:rPr>
      </w:pPr>
      <w:r w:rsidRPr="00A47139">
        <w:rPr>
          <w:rFonts w:ascii="Times New Roman" w:eastAsia="Cambria Math" w:hAnsi="Times New Roman" w:cs="Times New Roman"/>
          <w:i/>
          <w:color w:val="000000"/>
          <w:sz w:val="24"/>
          <w:szCs w:val="24"/>
          <w:lang w:val="da-DK"/>
        </w:rPr>
        <w:t>logit (</w:t>
      </w:r>
      <m:oMath>
        <m:sSub>
          <m:sSubPr>
            <m:ctrlPr>
              <w:rPr>
                <w:rFonts w:ascii="Cambria Math" w:eastAsia="Cambria Math" w:hAnsi="Cambria Math" w:cs="Times New Roman"/>
                <w:color w:val="000000"/>
                <w:sz w:val="24"/>
                <w:szCs w:val="24"/>
              </w:rPr>
            </m:ctrlPr>
          </m:sSubPr>
          <m:e>
            <m:r>
              <w:rPr>
                <w:rFonts w:ascii="Cambria Math" w:hAnsi="Cambria Math" w:cs="Times New Roman"/>
                <w:sz w:val="24"/>
                <w:szCs w:val="24"/>
              </w:rPr>
              <m:t>π</m:t>
            </m:r>
          </m:e>
          <m:sub>
            <m:r>
              <w:rPr>
                <w:rFonts w:ascii="Cambria Math" w:eastAsia="Cambria Math" w:hAnsi="Cambria Math" w:cs="Times New Roman"/>
                <w:color w:val="000000"/>
                <w:sz w:val="24"/>
                <w:szCs w:val="24"/>
              </w:rPr>
              <m:t>ij</m:t>
            </m:r>
          </m:sub>
        </m:sSub>
      </m:oMath>
      <w:r w:rsidRPr="00A47139">
        <w:rPr>
          <w:rFonts w:ascii="Times New Roman" w:eastAsia="Cambria Math" w:hAnsi="Times New Roman" w:cs="Times New Roman"/>
          <w:i/>
          <w:color w:val="000000"/>
          <w:sz w:val="24"/>
          <w:szCs w:val="24"/>
          <w:lang w:val="da-DK"/>
        </w:rPr>
        <w:t xml:space="preserve">) = </w:t>
      </w:r>
      <m:oMath>
        <m:sSub>
          <m:sSubPr>
            <m:ctrlPr>
              <w:rPr>
                <w:rFonts w:ascii="Cambria Math" w:eastAsia="Cambria Math" w:hAnsi="Cambria Math" w:cs="Times New Roman"/>
                <w:color w:val="000000"/>
                <w:sz w:val="24"/>
                <w:szCs w:val="24"/>
              </w:rPr>
            </m:ctrlPr>
          </m:sSubPr>
          <m:e>
            <m:r>
              <w:rPr>
                <w:rFonts w:ascii="Cambria Math" w:hAnsi="Cambria Math" w:cs="Times New Roman"/>
                <w:sz w:val="24"/>
                <w:szCs w:val="24"/>
              </w:rPr>
              <m:t>β</m:t>
            </m:r>
          </m:e>
          <m:sub>
            <m:r>
              <w:rPr>
                <w:rFonts w:ascii="Cambria Math" w:eastAsia="Cambria Math" w:hAnsi="Cambria Math" w:cs="Times New Roman"/>
                <w:color w:val="000000"/>
                <w:sz w:val="24"/>
                <w:szCs w:val="24"/>
                <w:lang w:val="da-DK"/>
              </w:rPr>
              <m:t>0</m:t>
            </m:r>
          </m:sub>
        </m:sSub>
        <m:r>
          <w:rPr>
            <w:rFonts w:ascii="Cambria Math" w:eastAsia="Cambria Math" w:hAnsi="Cambria Math" w:cs="Times New Roman"/>
            <w:color w:val="000000"/>
            <w:sz w:val="24"/>
            <w:szCs w:val="24"/>
            <w:lang w:val="da-DK"/>
          </w:rPr>
          <m:t>+</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β</m:t>
            </m:r>
          </m:e>
          <m:sub>
            <m:r>
              <w:rPr>
                <w:rFonts w:ascii="Cambria Math" w:eastAsia="Cambria Math" w:hAnsi="Cambria Math" w:cs="Times New Roman"/>
                <w:color w:val="000000"/>
                <w:sz w:val="24"/>
                <w:szCs w:val="24"/>
              </w:rPr>
              <m:t>k</m:t>
            </m:r>
          </m:sub>
        </m:sSub>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X</m:t>
            </m:r>
          </m:e>
          <m:sub>
            <m:r>
              <w:rPr>
                <w:rFonts w:ascii="Cambria Math" w:eastAsia="Cambria Math" w:hAnsi="Cambria Math" w:cs="Times New Roman"/>
                <w:color w:val="000000"/>
                <w:sz w:val="24"/>
                <w:szCs w:val="24"/>
              </w:rPr>
              <m:t>ij</m:t>
            </m:r>
          </m:sub>
        </m:sSub>
        <m:r>
          <w:rPr>
            <w:rFonts w:ascii="Cambria Math" w:eastAsia="Cambria Math" w:hAnsi="Cambria Math" w:cs="Times New Roman"/>
            <w:color w:val="000000"/>
            <w:sz w:val="24"/>
            <w:szCs w:val="24"/>
            <w:lang w:val="da-DK"/>
          </w:rPr>
          <m:t xml:space="preserve">+ </m:t>
        </m:r>
        <m:sSub>
          <m:sSubPr>
            <m:ctrlPr>
              <w:rPr>
                <w:rFonts w:ascii="Cambria Math" w:eastAsia="Cambria Math" w:hAnsi="Cambria Math" w:cs="Times New Roman"/>
                <w:color w:val="000000"/>
                <w:sz w:val="24"/>
                <w:szCs w:val="24"/>
              </w:rPr>
            </m:ctrlPr>
          </m:sSubPr>
          <m:e>
            <m:r>
              <w:rPr>
                <w:rFonts w:ascii="Cambria Math" w:eastAsia="Cambria Math" w:hAnsi="Cambria Math" w:cs="Times New Roman"/>
                <w:color w:val="000000"/>
                <w:sz w:val="24"/>
                <w:szCs w:val="24"/>
              </w:rPr>
              <m:t>u</m:t>
            </m:r>
          </m:e>
          <m:sub>
            <m:r>
              <w:rPr>
                <w:rFonts w:ascii="Cambria Math" w:eastAsia="Cambria Math" w:hAnsi="Cambria Math" w:cs="Times New Roman"/>
                <w:color w:val="000000"/>
                <w:sz w:val="24"/>
                <w:szCs w:val="24"/>
              </w:rPr>
              <m:t>j</m:t>
            </m:r>
          </m:sub>
        </m:sSub>
      </m:oMath>
    </w:p>
    <w:p w14:paraId="00000060" w14:textId="765E6F9C" w:rsidR="00FE5AEA" w:rsidRPr="00A47139" w:rsidRDefault="00AD3945" w:rsidP="0073466B">
      <w:pPr>
        <w:spacing w:after="0" w:line="360" w:lineRule="auto"/>
        <w:rPr>
          <w:rFonts w:ascii="Times New Roman" w:eastAsia="Arial" w:hAnsi="Times New Roman" w:cs="Times New Roman"/>
          <w:color w:val="000000"/>
          <w:sz w:val="24"/>
          <w:szCs w:val="24"/>
        </w:rPr>
      </w:pPr>
      <w:r w:rsidRPr="00A47139">
        <w:rPr>
          <w:rFonts w:ascii="Times New Roman" w:eastAsia="Arial" w:hAnsi="Times New Roman" w:cs="Times New Roman"/>
          <w:color w:val="000000"/>
          <w:sz w:val="24"/>
          <w:szCs w:val="24"/>
        </w:rPr>
        <w:t xml:space="preserve">where i and j refer the level-1 and level 2 respectively and </w:t>
      </w:r>
      <w:r w:rsidRPr="00A47139">
        <w:rPr>
          <w:rFonts w:ascii="Cambria Math" w:eastAsia="Cambria Math" w:hAnsi="Cambria Math" w:cs="Cambria Math"/>
          <w:color w:val="000000"/>
          <w:sz w:val="24"/>
          <w:szCs w:val="24"/>
        </w:rPr>
        <w:t>𝑢</w:t>
      </w:r>
      <w:r w:rsidRPr="00A47139">
        <w:rPr>
          <w:rFonts w:ascii="Cambria Math" w:eastAsia="Cambria Math" w:hAnsi="Cambria Math" w:cs="Cambria Math"/>
          <w:color w:val="000000"/>
          <w:sz w:val="24"/>
          <w:szCs w:val="24"/>
          <w:vertAlign w:val="subscript"/>
        </w:rPr>
        <w:t>𝑗</w:t>
      </w:r>
      <w:r w:rsidRPr="00A47139">
        <w:rPr>
          <w:rFonts w:ascii="Times New Roman" w:eastAsia="Arial" w:hAnsi="Times New Roman" w:cs="Times New Roman"/>
          <w:color w:val="000000"/>
          <w:sz w:val="24"/>
          <w:szCs w:val="24"/>
        </w:rPr>
        <w:t xml:space="preserve"> ~ </w:t>
      </w:r>
      <w:proofErr w:type="gramStart"/>
      <w:r w:rsidR="00803A93" w:rsidRPr="00A47139">
        <w:rPr>
          <w:rFonts w:ascii="Cambria Math" w:eastAsia="Cambria Math" w:hAnsi="Cambria Math" w:cs="Cambria Math"/>
          <w:color w:val="000000"/>
          <w:sz w:val="24"/>
          <w:szCs w:val="24"/>
        </w:rPr>
        <w:t>𝑁</w:t>
      </w:r>
      <w:r w:rsidR="00803A93" w:rsidRPr="00A47139">
        <w:rPr>
          <w:rFonts w:ascii="Times New Roman" w:eastAsia="Arial" w:hAnsi="Times New Roman" w:cs="Times New Roman"/>
          <w:color w:val="000000"/>
          <w:sz w:val="24"/>
          <w:szCs w:val="24"/>
        </w:rPr>
        <w:t>(</w:t>
      </w:r>
      <w:proofErr w:type="gramEnd"/>
      <w:r w:rsidRPr="00A47139">
        <w:rPr>
          <w:rFonts w:ascii="Times New Roman" w:eastAsia="Arial" w:hAnsi="Times New Roman" w:cs="Times New Roman"/>
          <w:color w:val="000000"/>
          <w:sz w:val="24"/>
          <w:szCs w:val="24"/>
        </w:rPr>
        <w:t xml:space="preserve">0, </w:t>
      </w:r>
      <w:r w:rsidRPr="00A47139">
        <w:rPr>
          <w:rFonts w:ascii="Cambria Math" w:eastAsia="Cambria Math" w:hAnsi="Cambria Math" w:cs="Cambria Math"/>
          <w:color w:val="000000"/>
          <w:sz w:val="24"/>
          <w:szCs w:val="24"/>
        </w:rPr>
        <w:t>𝜎</w:t>
      </w:r>
      <w:r w:rsidRPr="00A47139">
        <w:rPr>
          <w:rFonts w:ascii="Times New Roman" w:eastAsia="Arial" w:hAnsi="Times New Roman" w:cs="Times New Roman"/>
          <w:color w:val="000000"/>
          <w:sz w:val="24"/>
          <w:szCs w:val="24"/>
        </w:rPr>
        <w:t>2).</w:t>
      </w:r>
    </w:p>
    <w:p w14:paraId="00000061" w14:textId="77777777" w:rsidR="00FE5AEA" w:rsidRPr="00A47139" w:rsidRDefault="00FE5AEA" w:rsidP="0073466B">
      <w:pPr>
        <w:spacing w:after="0" w:line="360" w:lineRule="auto"/>
        <w:rPr>
          <w:rFonts w:ascii="Times New Roman" w:eastAsia="Arial" w:hAnsi="Times New Roman" w:cs="Times New Roman"/>
          <w:color w:val="000000"/>
          <w:sz w:val="24"/>
          <w:szCs w:val="24"/>
        </w:rPr>
      </w:pPr>
    </w:p>
    <w:p w14:paraId="00000062" w14:textId="285FB22D" w:rsidR="00FE5AEA" w:rsidRPr="00A47139" w:rsidRDefault="00AD3945" w:rsidP="0073466B">
      <w:pPr>
        <w:spacing w:after="0" w:line="360" w:lineRule="auto"/>
        <w:ind w:firstLine="720"/>
        <w:rPr>
          <w:rFonts w:ascii="Times New Roman" w:eastAsia="Arial" w:hAnsi="Times New Roman" w:cs="Times New Roman"/>
          <w:color w:val="000000"/>
          <w:sz w:val="24"/>
          <w:szCs w:val="24"/>
        </w:rPr>
      </w:pPr>
      <w:r w:rsidRPr="00A47139">
        <w:rPr>
          <w:rFonts w:ascii="Times New Roman" w:eastAsia="Arial" w:hAnsi="Times New Roman" w:cs="Times New Roman"/>
          <w:color w:val="000000"/>
          <w:sz w:val="24"/>
          <w:szCs w:val="24"/>
        </w:rPr>
        <w:t>To</w:t>
      </w:r>
      <w:r w:rsidR="000162F0" w:rsidRPr="00A47139">
        <w:rPr>
          <w:rFonts w:ascii="Times New Roman" w:eastAsia="Arial" w:hAnsi="Times New Roman" w:cs="Times New Roman"/>
          <w:color w:val="000000"/>
          <w:sz w:val="24"/>
          <w:szCs w:val="24"/>
        </w:rPr>
        <w:t xml:space="preserve"> </w:t>
      </w:r>
      <w:r w:rsidR="00F732F4" w:rsidRPr="00A47139">
        <w:rPr>
          <w:rFonts w:ascii="Times New Roman" w:eastAsia="Arial" w:hAnsi="Times New Roman" w:cs="Times New Roman"/>
          <w:color w:val="000000"/>
          <w:sz w:val="24"/>
          <w:szCs w:val="24"/>
        </w:rPr>
        <w:t>evaluate</w:t>
      </w:r>
      <w:r w:rsidRPr="00A47139">
        <w:rPr>
          <w:rFonts w:ascii="Times New Roman" w:eastAsia="Arial" w:hAnsi="Times New Roman" w:cs="Times New Roman"/>
          <w:color w:val="000000"/>
          <w:sz w:val="24"/>
          <w:szCs w:val="24"/>
        </w:rPr>
        <w:t xml:space="preserve"> the strength of the association between “stunting” and determinant factors we used odds ratios (ORs) with 95% confidence intervals (CIs) and associations with </w:t>
      </w:r>
      <w:r w:rsidR="00050DB4" w:rsidRPr="00A47139">
        <w:rPr>
          <w:rFonts w:ascii="Times New Roman" w:eastAsia="Arial" w:hAnsi="Times New Roman" w:cs="Times New Roman"/>
          <w:color w:val="000000"/>
          <w:sz w:val="24"/>
          <w:szCs w:val="24"/>
        </w:rPr>
        <w:t xml:space="preserve">a </w:t>
      </w:r>
      <w:r w:rsidRPr="00A47139">
        <w:rPr>
          <w:rFonts w:ascii="Times New Roman" w:eastAsia="Arial" w:hAnsi="Times New Roman" w:cs="Times New Roman"/>
          <w:color w:val="000000"/>
          <w:sz w:val="24"/>
          <w:szCs w:val="24"/>
        </w:rPr>
        <w:t>p-value &lt; 0.05 defined as a significant association</w:t>
      </w:r>
      <w:r w:rsidR="005F3FD8" w:rsidRPr="00A47139">
        <w:rPr>
          <w:rFonts w:ascii="Times New Roman" w:eastAsia="Arial" w:hAnsi="Times New Roman" w:cs="Times New Roman"/>
          <w:color w:val="000000"/>
          <w:sz w:val="24"/>
          <w:szCs w:val="24"/>
        </w:rPr>
        <w:t xml:space="preserve"> for both models</w:t>
      </w:r>
      <w:r w:rsidR="000162F0" w:rsidRPr="00A47139">
        <w:rPr>
          <w:rFonts w:ascii="Times New Roman" w:eastAsia="Arial" w:hAnsi="Times New Roman" w:cs="Times New Roman"/>
          <w:color w:val="000000"/>
          <w:sz w:val="24"/>
          <w:szCs w:val="24"/>
        </w:rPr>
        <w:t>.</w:t>
      </w:r>
      <w:r w:rsidRPr="00A47139">
        <w:rPr>
          <w:rFonts w:ascii="Times New Roman" w:eastAsia="Arial" w:hAnsi="Times New Roman" w:cs="Times New Roman"/>
          <w:color w:val="000000"/>
          <w:sz w:val="24"/>
          <w:szCs w:val="24"/>
        </w:rPr>
        <w:t xml:space="preserve">  As our main goal was to identify </w:t>
      </w:r>
      <w:r w:rsidR="00AD5A38" w:rsidRPr="00A47139">
        <w:rPr>
          <w:rFonts w:ascii="Times New Roman" w:eastAsia="Arial" w:hAnsi="Times New Roman" w:cs="Times New Roman"/>
          <w:color w:val="000000"/>
          <w:sz w:val="24"/>
          <w:szCs w:val="24"/>
        </w:rPr>
        <w:t>the best-</w:t>
      </w:r>
      <w:r w:rsidRPr="00A47139">
        <w:rPr>
          <w:rFonts w:ascii="Times New Roman" w:eastAsia="Arial" w:hAnsi="Times New Roman" w:cs="Times New Roman"/>
          <w:color w:val="000000"/>
          <w:sz w:val="24"/>
          <w:szCs w:val="24"/>
        </w:rPr>
        <w:t xml:space="preserve">fitted </w:t>
      </w:r>
      <w:r w:rsidR="003A33B1" w:rsidRPr="00A47139">
        <w:rPr>
          <w:rFonts w:ascii="Times New Roman" w:eastAsia="Arial" w:hAnsi="Times New Roman" w:cs="Times New Roman"/>
          <w:sz w:val="24"/>
          <w:szCs w:val="24"/>
        </w:rPr>
        <w:t>models</w:t>
      </w:r>
      <w:r w:rsidR="00050DB4" w:rsidRPr="00A47139">
        <w:rPr>
          <w:rFonts w:ascii="Times New Roman" w:eastAsia="Arial" w:hAnsi="Times New Roman" w:cs="Times New Roman"/>
          <w:sz w:val="24"/>
          <w:szCs w:val="24"/>
        </w:rPr>
        <w:t>,</w:t>
      </w:r>
      <w:r w:rsidRPr="00A47139">
        <w:rPr>
          <w:rFonts w:ascii="Times New Roman" w:eastAsia="Arial" w:hAnsi="Times New Roman" w:cs="Times New Roman"/>
          <w:color w:val="000000"/>
          <w:sz w:val="24"/>
          <w:szCs w:val="24"/>
        </w:rPr>
        <w:t xml:space="preserve"> we performed several </w:t>
      </w:r>
      <w:r w:rsidR="00DF45EB" w:rsidRPr="00A47139">
        <w:rPr>
          <w:rFonts w:ascii="Times New Roman" w:eastAsia="Arial" w:hAnsi="Times New Roman" w:cs="Times New Roman"/>
          <w:color w:val="000000"/>
          <w:sz w:val="24"/>
          <w:szCs w:val="24"/>
        </w:rPr>
        <w:t>goodness</w:t>
      </w:r>
      <w:r w:rsidRPr="00A47139">
        <w:rPr>
          <w:rFonts w:ascii="Times New Roman" w:eastAsia="Arial" w:hAnsi="Times New Roman" w:cs="Times New Roman"/>
          <w:color w:val="000000"/>
          <w:sz w:val="24"/>
          <w:szCs w:val="24"/>
        </w:rPr>
        <w:t xml:space="preserve"> of fit </w:t>
      </w:r>
      <w:r w:rsidRPr="00A47139">
        <w:rPr>
          <w:rFonts w:ascii="Times New Roman" w:eastAsia="Arial" w:hAnsi="Times New Roman" w:cs="Times New Roman"/>
          <w:sz w:val="24"/>
          <w:szCs w:val="24"/>
        </w:rPr>
        <w:t>tests</w:t>
      </w:r>
      <w:r w:rsidR="00050DB4" w:rsidRPr="00A47139">
        <w:rPr>
          <w:rFonts w:ascii="Times New Roman" w:eastAsia="Arial" w:hAnsi="Times New Roman" w:cs="Times New Roman"/>
          <w:sz w:val="24"/>
          <w:szCs w:val="24"/>
        </w:rPr>
        <w:t>,</w:t>
      </w:r>
      <w:r w:rsidR="00DF45EB" w:rsidRPr="00A47139">
        <w:rPr>
          <w:rFonts w:ascii="Times New Roman" w:eastAsia="Arial" w:hAnsi="Times New Roman" w:cs="Times New Roman"/>
          <w:sz w:val="24"/>
          <w:szCs w:val="24"/>
        </w:rPr>
        <w:t xml:space="preserve"> e.g., Akaike information criterion (AIC), the Bayesian information criterion (BIC), and Log-likelihood. </w:t>
      </w:r>
      <w:r w:rsidRPr="00A47139">
        <w:rPr>
          <w:rFonts w:ascii="Times New Roman" w:eastAsia="Arial" w:hAnsi="Times New Roman" w:cs="Times New Roman"/>
          <w:color w:val="000000"/>
          <w:sz w:val="24"/>
          <w:szCs w:val="24"/>
        </w:rPr>
        <w:t xml:space="preserve">After comparing </w:t>
      </w:r>
      <w:r w:rsidR="005720E4" w:rsidRPr="00A47139">
        <w:rPr>
          <w:rFonts w:ascii="Times New Roman" w:eastAsia="Arial" w:hAnsi="Times New Roman" w:cs="Times New Roman"/>
          <w:color w:val="000000"/>
          <w:sz w:val="24"/>
          <w:szCs w:val="24"/>
        </w:rPr>
        <w:t>each model’s AIC and BIC values</w:t>
      </w:r>
      <w:r w:rsidRPr="00A47139">
        <w:rPr>
          <w:rFonts w:ascii="Times New Roman" w:eastAsia="Arial" w:hAnsi="Times New Roman" w:cs="Times New Roman"/>
          <w:color w:val="000000"/>
          <w:sz w:val="24"/>
          <w:szCs w:val="24"/>
        </w:rPr>
        <w:t>, the lowest one was deemed the better explanatory model</w:t>
      </w:r>
      <w:sdt>
        <w:sdtPr>
          <w:rPr>
            <w:rFonts w:ascii="Times New Roman" w:eastAsia="Arial" w:hAnsi="Times New Roman" w:cs="Times New Roman"/>
            <w:color w:val="000000"/>
            <w:sz w:val="24"/>
            <w:szCs w:val="24"/>
            <w:vertAlign w:val="superscript"/>
          </w:rPr>
          <w:tag w:val="MENDELEY_CITATION_v3_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"/>
          <w:id w:val="269829955"/>
          <w:placeholder>
            <w:docPart w:val="DefaultPlaceholder_-1854013440"/>
          </w:placeholder>
        </w:sdtPr>
        <w:sdtContent>
          <w:r w:rsidR="00102DE8" w:rsidRPr="00102DE8">
            <w:rPr>
              <w:rFonts w:ascii="Times New Roman" w:eastAsia="Arial" w:hAnsi="Times New Roman" w:cs="Times New Roman"/>
              <w:color w:val="000000"/>
              <w:sz w:val="24"/>
              <w:szCs w:val="24"/>
              <w:vertAlign w:val="superscript"/>
            </w:rPr>
            <w:t>20</w:t>
          </w:r>
        </w:sdtContent>
      </w:sdt>
      <w:r w:rsidRPr="00A47139">
        <w:rPr>
          <w:rFonts w:ascii="Times New Roman" w:eastAsia="Arial" w:hAnsi="Times New Roman" w:cs="Times New Roman"/>
          <w:color w:val="000000"/>
          <w:sz w:val="24"/>
          <w:szCs w:val="24"/>
        </w:rPr>
        <w:t xml:space="preserve">. The Area under the Receiver Operating Characteristic (AUROC) </w:t>
      </w:r>
      <w:r w:rsidRPr="00A47139">
        <w:rPr>
          <w:rFonts w:ascii="Times New Roman" w:eastAsia="Arial" w:hAnsi="Times New Roman" w:cs="Times New Roman"/>
          <w:sz w:val="24"/>
          <w:szCs w:val="24"/>
        </w:rPr>
        <w:t>is also</w:t>
      </w:r>
      <w:r w:rsidRPr="00A47139">
        <w:rPr>
          <w:rFonts w:ascii="Times New Roman" w:eastAsia="Arial" w:hAnsi="Times New Roman" w:cs="Times New Roman"/>
          <w:color w:val="000000"/>
          <w:sz w:val="24"/>
          <w:szCs w:val="24"/>
        </w:rPr>
        <w:t xml:space="preserve"> constructed </w:t>
      </w:r>
      <w:r w:rsidR="00050DB4" w:rsidRPr="00A47139">
        <w:rPr>
          <w:rFonts w:ascii="Times New Roman" w:eastAsia="Arial" w:hAnsi="Times New Roman" w:cs="Times New Roman"/>
          <w:color w:val="000000"/>
          <w:sz w:val="24"/>
          <w:szCs w:val="24"/>
        </w:rPr>
        <w:t>as</w:t>
      </w:r>
      <w:r w:rsidRPr="00A47139">
        <w:rPr>
          <w:rFonts w:ascii="Times New Roman" w:eastAsia="Arial" w:hAnsi="Times New Roman" w:cs="Times New Roman"/>
          <w:color w:val="000000"/>
          <w:sz w:val="24"/>
          <w:szCs w:val="24"/>
        </w:rPr>
        <w:t xml:space="preserve"> the </w:t>
      </w:r>
      <w:r w:rsidRPr="00A47139">
        <w:rPr>
          <w:rFonts w:ascii="Times New Roman" w:eastAsia="Arial" w:hAnsi="Times New Roman" w:cs="Times New Roman"/>
          <w:sz w:val="24"/>
          <w:szCs w:val="24"/>
        </w:rPr>
        <w:t>indicator</w:t>
      </w:r>
      <w:r w:rsidRPr="00A47139">
        <w:rPr>
          <w:rFonts w:ascii="Times New Roman" w:eastAsia="Arial" w:hAnsi="Times New Roman" w:cs="Times New Roman"/>
          <w:color w:val="000000"/>
          <w:sz w:val="24"/>
          <w:szCs w:val="24"/>
        </w:rPr>
        <w:t xml:space="preserve"> </w:t>
      </w:r>
      <w:r w:rsidRPr="00A47139">
        <w:rPr>
          <w:rFonts w:ascii="Times New Roman" w:eastAsia="Arial" w:hAnsi="Times New Roman" w:cs="Times New Roman"/>
          <w:color w:val="000000"/>
          <w:sz w:val="24"/>
          <w:szCs w:val="24"/>
        </w:rPr>
        <w:lastRenderedPageBreak/>
        <w:t xml:space="preserve">of sensitivity and specificity. Lower P-values in the ROC curve indicate that the model can differentiate between two groups, and the area under the curve is greater than 0.50 </w:t>
      </w:r>
      <w:sdt>
        <w:sdtPr>
          <w:rPr>
            <w:rFonts w:ascii="Times New Roman" w:eastAsia="Arial" w:hAnsi="Times New Roman" w:cs="Times New Roman"/>
            <w:color w:val="000000"/>
            <w:sz w:val="24"/>
            <w:szCs w:val="24"/>
            <w:vertAlign w:val="superscript"/>
          </w:rPr>
          <w:tag w:val="MENDELEY_CITATION_v3_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"/>
          <w:id w:val="-305389343"/>
          <w:placeholder>
            <w:docPart w:val="1894CD4161B84F8AACF72A9A4E662BF5"/>
          </w:placeholder>
        </w:sdtPr>
        <w:sdtEndPr>
          <w:rPr>
            <w:rFonts w:eastAsia="Calibri"/>
          </w:rPr>
        </w:sdtEndPr>
        <w:sdtContent>
          <w:r w:rsidR="00102DE8" w:rsidRPr="00102DE8">
            <w:rPr>
              <w:rFonts w:ascii="Times New Roman" w:hAnsi="Times New Roman" w:cs="Times New Roman"/>
              <w:color w:val="000000"/>
              <w:sz w:val="24"/>
              <w:szCs w:val="24"/>
              <w:vertAlign w:val="superscript"/>
            </w:rPr>
            <w:t>21</w:t>
          </w:r>
        </w:sdtContent>
      </w:sdt>
      <w:r w:rsidRPr="00A47139">
        <w:rPr>
          <w:rFonts w:ascii="Times New Roman" w:eastAsia="Arial" w:hAnsi="Times New Roman" w:cs="Times New Roman"/>
          <w:color w:val="000000"/>
          <w:sz w:val="24"/>
          <w:szCs w:val="24"/>
        </w:rPr>
        <w:t xml:space="preserve">. </w:t>
      </w:r>
    </w:p>
    <w:p w14:paraId="00000063" w14:textId="59A3781A" w:rsidR="00FE5AEA" w:rsidRPr="00A47139" w:rsidRDefault="007B3A09" w:rsidP="005E1E72">
      <w:pPr>
        <w:pStyle w:val="Heading1"/>
        <w:spacing w:line="360" w:lineRule="auto"/>
        <w:rPr>
          <w:rFonts w:ascii="Times New Roman" w:hAnsi="Times New Roman" w:cs="Times New Roman"/>
          <w:b/>
          <w:color w:val="000000"/>
          <w:sz w:val="24"/>
        </w:rPr>
      </w:pPr>
      <w:r w:rsidRPr="00A47139">
        <w:rPr>
          <w:rFonts w:ascii="Times New Roman" w:eastAsia="Times New Roman" w:hAnsi="Times New Roman" w:cs="Times New Roman"/>
          <w:b/>
          <w:color w:val="000000"/>
          <w:sz w:val="24"/>
          <w:szCs w:val="24"/>
        </w:rPr>
        <w:t>Results</w:t>
      </w:r>
    </w:p>
    <w:p w14:paraId="00000065" w14:textId="4C3EF1A4" w:rsidR="00FE5AEA" w:rsidRPr="00A47139" w:rsidRDefault="00C657F9" w:rsidP="0073466B">
      <w:pPr>
        <w:spacing w:after="0" w:line="360" w:lineRule="auto"/>
        <w:ind w:firstLine="720"/>
        <w:rPr>
          <w:rFonts w:ascii="Times New Roman" w:eastAsia="Times New Roman" w:hAnsi="Times New Roman" w:cs="Times New Roman"/>
          <w:color w:val="000000"/>
          <w:sz w:val="24"/>
        </w:rPr>
      </w:pPr>
      <w:r w:rsidRPr="00A47139">
        <w:rPr>
          <w:rFonts w:ascii="Times New Roman" w:eastAsia="Times New Roman" w:hAnsi="Times New Roman" w:cs="Times New Roman"/>
          <w:color w:val="000000"/>
          <w:sz w:val="24"/>
          <w:szCs w:val="24"/>
        </w:rPr>
        <w:t>A</w:t>
      </w:r>
      <w:r w:rsidR="00AD3945" w:rsidRPr="00A47139">
        <w:rPr>
          <w:rFonts w:ascii="Times New Roman" w:eastAsia="Times New Roman" w:hAnsi="Times New Roman" w:cs="Times New Roman"/>
          <w:color w:val="000000"/>
          <w:sz w:val="24"/>
        </w:rPr>
        <w:t xml:space="preserve"> total of 7902 child mothers participated and gave their </w:t>
      </w:r>
      <w:r w:rsidR="00163FE5" w:rsidRPr="00A47139">
        <w:rPr>
          <w:rFonts w:ascii="Times New Roman" w:eastAsia="Times New Roman" w:hAnsi="Times New Roman" w:cs="Times New Roman"/>
          <w:color w:val="000000"/>
          <w:sz w:val="24"/>
        </w:rPr>
        <w:t>information</w:t>
      </w:r>
      <w:r w:rsidRPr="00A47139">
        <w:rPr>
          <w:rFonts w:ascii="Times New Roman" w:eastAsia="Times New Roman" w:hAnsi="Times New Roman" w:cs="Times New Roman"/>
          <w:color w:val="000000"/>
          <w:sz w:val="24"/>
          <w:szCs w:val="24"/>
        </w:rPr>
        <w:t xml:space="preserve"> on </w:t>
      </w:r>
      <w:r w:rsidR="00F330A6" w:rsidRPr="00A47139">
        <w:rPr>
          <w:rFonts w:ascii="Times New Roman" w:eastAsia="Times New Roman" w:hAnsi="Times New Roman" w:cs="Times New Roman"/>
          <w:color w:val="000000"/>
          <w:sz w:val="24"/>
          <w:szCs w:val="24"/>
        </w:rPr>
        <w:t>7881</w:t>
      </w:r>
      <w:r w:rsidRPr="00A47139">
        <w:rPr>
          <w:rFonts w:ascii="Times New Roman" w:eastAsia="Times New Roman" w:hAnsi="Times New Roman" w:cs="Times New Roman"/>
          <w:color w:val="000000"/>
          <w:sz w:val="24"/>
          <w:szCs w:val="24"/>
        </w:rPr>
        <w:t xml:space="preserve"> children</w:t>
      </w:r>
      <w:r w:rsidR="000162F0" w:rsidRPr="00A47139">
        <w:rPr>
          <w:rFonts w:ascii="Times New Roman" w:eastAsia="Times New Roman" w:hAnsi="Times New Roman" w:cs="Times New Roman"/>
          <w:color w:val="000000"/>
          <w:sz w:val="24"/>
          <w:szCs w:val="24"/>
        </w:rPr>
        <w:t>.</w:t>
      </w:r>
      <w:r w:rsidR="00163FE5" w:rsidRPr="00A47139">
        <w:rPr>
          <w:rFonts w:ascii="Times New Roman" w:eastAsia="Times New Roman" w:hAnsi="Times New Roman" w:cs="Times New Roman"/>
          <w:color w:val="000000"/>
          <w:sz w:val="24"/>
        </w:rPr>
        <w:t xml:space="preserve"> Among them</w:t>
      </w:r>
      <w:r w:rsidR="00AD5A38" w:rsidRPr="00A47139">
        <w:rPr>
          <w:rFonts w:ascii="Times New Roman" w:eastAsia="Times New Roman" w:hAnsi="Times New Roman" w:cs="Times New Roman"/>
          <w:color w:val="000000"/>
          <w:sz w:val="24"/>
          <w:szCs w:val="24"/>
        </w:rPr>
        <w:t>,</w:t>
      </w:r>
      <w:r w:rsidR="00163FE5" w:rsidRPr="00A47139">
        <w:rPr>
          <w:rFonts w:ascii="Times New Roman" w:eastAsia="Times New Roman" w:hAnsi="Times New Roman" w:cs="Times New Roman"/>
          <w:color w:val="000000"/>
          <w:sz w:val="24"/>
        </w:rPr>
        <w:t xml:space="preserve"> 30.48% </w:t>
      </w:r>
      <w:r w:rsidR="00AD5A38" w:rsidRPr="00A47139">
        <w:rPr>
          <w:rFonts w:ascii="Times New Roman" w:eastAsia="Times New Roman" w:hAnsi="Times New Roman" w:cs="Times New Roman"/>
          <w:color w:val="000000"/>
          <w:sz w:val="24"/>
          <w:szCs w:val="24"/>
        </w:rPr>
        <w:t xml:space="preserve">of </w:t>
      </w:r>
      <w:r w:rsidR="00163FE5" w:rsidRPr="00A47139">
        <w:rPr>
          <w:rFonts w:ascii="Times New Roman" w:eastAsia="Times New Roman" w:hAnsi="Times New Roman" w:cs="Times New Roman"/>
          <w:color w:val="000000"/>
          <w:sz w:val="24"/>
        </w:rPr>
        <w:t>children were stunted.</w:t>
      </w:r>
      <w:r w:rsidR="00AD3945" w:rsidRPr="00A47139">
        <w:rPr>
          <w:rFonts w:ascii="Times New Roman" w:eastAsia="Times New Roman" w:hAnsi="Times New Roman" w:cs="Times New Roman"/>
          <w:color w:val="000000"/>
          <w:sz w:val="24"/>
        </w:rPr>
        <w:t xml:space="preserve"> </w:t>
      </w:r>
      <w:r w:rsidR="00803A93">
        <w:rPr>
          <w:rFonts w:ascii="Times New Roman" w:eastAsia="Times New Roman" w:hAnsi="Times New Roman" w:cs="Times New Roman"/>
          <w:color w:val="000000"/>
          <w:sz w:val="24"/>
          <w:szCs w:val="24"/>
        </w:rPr>
        <w:t>Most</w:t>
      </w:r>
      <w:r w:rsidR="00AD3945" w:rsidRPr="00A47139">
        <w:rPr>
          <w:rFonts w:ascii="Times New Roman" w:eastAsia="Times New Roman" w:hAnsi="Times New Roman" w:cs="Times New Roman"/>
          <w:color w:val="000000"/>
          <w:sz w:val="24"/>
        </w:rPr>
        <w:t xml:space="preserve"> of the stunted children (38.54%) were in poor family settings in Bangladesh. About 30% of these families have more than three family members</w:t>
      </w:r>
      <w:r w:rsidR="00050DB4" w:rsidRPr="00A47139">
        <w:rPr>
          <w:rFonts w:ascii="Times New Roman" w:eastAsia="Times New Roman" w:hAnsi="Times New Roman" w:cs="Times New Roman"/>
          <w:color w:val="000000"/>
          <w:sz w:val="24"/>
        </w:rPr>
        <w:t>,</w:t>
      </w:r>
      <w:r w:rsidR="00AD3945" w:rsidRPr="00A47139">
        <w:rPr>
          <w:rFonts w:ascii="Times New Roman" w:eastAsia="Times New Roman" w:hAnsi="Times New Roman" w:cs="Times New Roman"/>
          <w:color w:val="000000"/>
          <w:sz w:val="24"/>
        </w:rPr>
        <w:t xml:space="preserve"> and 46% of children with birth </w:t>
      </w:r>
      <w:r w:rsidR="00FD298D">
        <w:rPr>
          <w:rFonts w:ascii="Times New Roman" w:eastAsia="Times New Roman" w:hAnsi="Times New Roman" w:cs="Times New Roman"/>
          <w:color w:val="000000"/>
          <w:sz w:val="24"/>
        </w:rPr>
        <w:t>orders</w:t>
      </w:r>
      <w:r w:rsidR="00AD3945" w:rsidRPr="00A47139">
        <w:rPr>
          <w:rFonts w:ascii="Times New Roman" w:eastAsia="Times New Roman" w:hAnsi="Times New Roman" w:cs="Times New Roman"/>
          <w:color w:val="000000"/>
          <w:sz w:val="24"/>
        </w:rPr>
        <w:t xml:space="preserve"> 7-10 are most likely to suffer from stunting. In comparison to urban areas (25%), the prevalence of stunting in children under the age of five was higher in rural areas (32%). </w:t>
      </w:r>
      <w:r w:rsidRPr="00A47139">
        <w:rPr>
          <w:rFonts w:ascii="Times New Roman" w:eastAsia="Times New Roman" w:hAnsi="Times New Roman" w:cs="Times New Roman"/>
          <w:color w:val="000000"/>
          <w:sz w:val="24"/>
          <w:szCs w:val="24"/>
        </w:rPr>
        <w:t>Geographic location (d</w:t>
      </w:r>
      <w:r w:rsidR="000162F0" w:rsidRPr="00A47139">
        <w:rPr>
          <w:rFonts w:ascii="Times New Roman" w:eastAsia="Times New Roman" w:hAnsi="Times New Roman" w:cs="Times New Roman"/>
          <w:color w:val="000000"/>
          <w:sz w:val="24"/>
          <w:szCs w:val="24"/>
        </w:rPr>
        <w:t>ivision</w:t>
      </w:r>
      <w:r w:rsidRPr="00A47139">
        <w:rPr>
          <w:rFonts w:ascii="Times New Roman" w:eastAsia="Times New Roman" w:hAnsi="Times New Roman" w:cs="Times New Roman"/>
          <w:color w:val="000000"/>
          <w:sz w:val="24"/>
          <w:szCs w:val="24"/>
        </w:rPr>
        <w:t>)</w:t>
      </w:r>
      <w:r w:rsidR="000162F0" w:rsidRPr="00A47139">
        <w:rPr>
          <w:rFonts w:ascii="Times New Roman" w:eastAsia="Times New Roman" w:hAnsi="Times New Roman" w:cs="Times New Roman"/>
          <w:color w:val="000000"/>
          <w:sz w:val="24"/>
          <w:szCs w:val="24"/>
        </w:rPr>
        <w:t>–</w:t>
      </w:r>
      <w:r w:rsidR="00AD3945" w:rsidRPr="00A47139">
        <w:rPr>
          <w:rFonts w:ascii="Times New Roman" w:eastAsia="Times New Roman" w:hAnsi="Times New Roman" w:cs="Times New Roman"/>
          <w:color w:val="000000"/>
          <w:sz w:val="24"/>
        </w:rPr>
        <w:t xml:space="preserve">wise distribution of prevalence presents that </w:t>
      </w:r>
      <w:r w:rsidR="00A10D29" w:rsidRPr="00A47139">
        <w:rPr>
          <w:rFonts w:ascii="Times New Roman" w:eastAsia="Times New Roman" w:hAnsi="Times New Roman" w:cs="Times New Roman"/>
          <w:color w:val="000000"/>
          <w:sz w:val="24"/>
          <w:szCs w:val="24"/>
        </w:rPr>
        <w:t xml:space="preserve">Sylhet </w:t>
      </w:r>
      <w:r w:rsidR="00AD3945" w:rsidRPr="00A47139">
        <w:rPr>
          <w:rFonts w:ascii="Times New Roman" w:eastAsia="Times New Roman" w:hAnsi="Times New Roman" w:cs="Times New Roman"/>
          <w:color w:val="000000"/>
          <w:sz w:val="24"/>
        </w:rPr>
        <w:t>was a high-risk area for stunting, where the prevalence was about 42%, and Dhaka and Khulna divisions were the low-risk areas for stunting.</w:t>
      </w:r>
    </w:p>
    <w:p w14:paraId="5341CA6F" w14:textId="77777777" w:rsidR="004A407C" w:rsidRPr="00A47139" w:rsidRDefault="004A407C" w:rsidP="0073466B">
      <w:pPr>
        <w:spacing w:after="0" w:line="360" w:lineRule="auto"/>
        <w:ind w:firstLine="720"/>
        <w:rPr>
          <w:rFonts w:ascii="Times New Roman" w:eastAsia="Times New Roman" w:hAnsi="Times New Roman" w:cs="Times New Roman"/>
          <w:color w:val="000000"/>
          <w:sz w:val="24"/>
        </w:rPr>
      </w:pPr>
    </w:p>
    <w:p w14:paraId="00000067" w14:textId="211B281C" w:rsidR="00FE5AEA" w:rsidRPr="00A47139" w:rsidRDefault="00AD3945" w:rsidP="00C322A7">
      <w:pPr>
        <w:spacing w:after="0" w:line="360" w:lineRule="auto"/>
        <w:ind w:firstLine="720"/>
        <w:rPr>
          <w:rFonts w:ascii="Times New Roman" w:eastAsia="Times New Roman" w:hAnsi="Times New Roman" w:cs="Times New Roman"/>
          <w:color w:val="000000"/>
          <w:sz w:val="24"/>
        </w:rPr>
      </w:pPr>
      <w:r w:rsidRPr="00A47139">
        <w:rPr>
          <w:rFonts w:ascii="Times New Roman" w:eastAsia="Times New Roman" w:hAnsi="Times New Roman" w:cs="Times New Roman"/>
          <w:color w:val="000000"/>
          <w:sz w:val="24"/>
        </w:rPr>
        <w:t xml:space="preserve">However, the </w:t>
      </w:r>
      <w:r w:rsidR="00BF1097" w:rsidRPr="00A47139">
        <w:rPr>
          <w:rFonts w:ascii="Times New Roman" w:eastAsia="Times New Roman" w:hAnsi="Times New Roman" w:cs="Times New Roman"/>
          <w:color w:val="000000"/>
          <w:sz w:val="24"/>
          <w:szCs w:val="24"/>
        </w:rPr>
        <w:t>greatest</w:t>
      </w:r>
      <w:r w:rsidRPr="00A47139">
        <w:rPr>
          <w:rFonts w:ascii="Times New Roman" w:eastAsia="Times New Roman" w:hAnsi="Times New Roman" w:cs="Times New Roman"/>
          <w:color w:val="000000"/>
          <w:sz w:val="24"/>
        </w:rPr>
        <w:t xml:space="preserve"> number of stunted children was found in the families where household heads are involved in an agricultural occupation (40%). </w:t>
      </w:r>
      <w:r w:rsidR="005720E4" w:rsidRPr="00A47139">
        <w:rPr>
          <w:rFonts w:ascii="Times New Roman" w:eastAsia="Times New Roman" w:hAnsi="Times New Roman" w:cs="Times New Roman"/>
          <w:color w:val="000000"/>
          <w:sz w:val="24"/>
          <w:szCs w:val="24"/>
        </w:rPr>
        <w:t>The study shows</w:t>
      </w:r>
      <w:r w:rsidRPr="00A47139">
        <w:rPr>
          <w:rFonts w:ascii="Times New Roman" w:eastAsia="Times New Roman" w:hAnsi="Times New Roman" w:cs="Times New Roman"/>
          <w:color w:val="000000"/>
          <w:sz w:val="24"/>
        </w:rPr>
        <w:t xml:space="preserve"> </w:t>
      </w:r>
      <w:r w:rsidR="00050DB4" w:rsidRPr="00A47139">
        <w:rPr>
          <w:rFonts w:ascii="Times New Roman" w:eastAsia="Times New Roman" w:hAnsi="Times New Roman" w:cs="Times New Roman"/>
          <w:color w:val="000000"/>
          <w:sz w:val="24"/>
        </w:rPr>
        <w:t xml:space="preserve">that </w:t>
      </w:r>
      <w:r w:rsidR="0098392B" w:rsidRPr="00A47139">
        <w:rPr>
          <w:rFonts w:ascii="Times New Roman" w:eastAsia="Times New Roman" w:hAnsi="Times New Roman" w:cs="Times New Roman"/>
          <w:color w:val="000000"/>
          <w:sz w:val="24"/>
          <w:szCs w:val="24"/>
        </w:rPr>
        <w:t>fathers</w:t>
      </w:r>
      <w:r w:rsidR="00420ACD" w:rsidRPr="00A47139">
        <w:rPr>
          <w:rFonts w:ascii="Times New Roman" w:eastAsia="Times New Roman" w:hAnsi="Times New Roman" w:cs="Times New Roman"/>
          <w:color w:val="000000"/>
          <w:sz w:val="24"/>
          <w:szCs w:val="24"/>
        </w:rPr>
        <w:t xml:space="preserve"> with </w:t>
      </w:r>
      <w:r w:rsidRPr="00A47139">
        <w:rPr>
          <w:rFonts w:ascii="Times New Roman" w:eastAsia="Times New Roman" w:hAnsi="Times New Roman" w:cs="Times New Roman"/>
          <w:color w:val="000000"/>
          <w:sz w:val="24"/>
        </w:rPr>
        <w:t xml:space="preserve">no academic education </w:t>
      </w:r>
      <w:r w:rsidR="00BB7A8F" w:rsidRPr="00A47139">
        <w:rPr>
          <w:rFonts w:ascii="Times New Roman" w:eastAsia="Times New Roman" w:hAnsi="Times New Roman" w:cs="Times New Roman"/>
          <w:color w:val="000000"/>
          <w:sz w:val="24"/>
          <w:szCs w:val="24"/>
        </w:rPr>
        <w:t xml:space="preserve">have </w:t>
      </w:r>
      <w:r w:rsidR="00050DB4" w:rsidRPr="00A47139">
        <w:rPr>
          <w:rFonts w:ascii="Times New Roman" w:eastAsia="Times New Roman" w:hAnsi="Times New Roman" w:cs="Times New Roman"/>
          <w:color w:val="000000"/>
          <w:sz w:val="24"/>
          <w:szCs w:val="24"/>
        </w:rPr>
        <w:t xml:space="preserve">a </w:t>
      </w:r>
      <w:r w:rsidR="00BB7A8F" w:rsidRPr="00A47139">
        <w:rPr>
          <w:rFonts w:ascii="Times New Roman" w:eastAsia="Times New Roman" w:hAnsi="Times New Roman" w:cs="Times New Roman"/>
          <w:color w:val="000000"/>
          <w:sz w:val="24"/>
          <w:szCs w:val="24"/>
        </w:rPr>
        <w:t xml:space="preserve">43% stunting rate in their </w:t>
      </w:r>
      <w:r w:rsidR="00420ACD" w:rsidRPr="00A47139">
        <w:rPr>
          <w:rFonts w:ascii="Times New Roman" w:eastAsia="Times New Roman" w:hAnsi="Times New Roman" w:cs="Times New Roman"/>
          <w:color w:val="000000"/>
          <w:sz w:val="24"/>
          <w:szCs w:val="24"/>
        </w:rPr>
        <w:t>children</w:t>
      </w:r>
      <w:r w:rsidR="00050DB4" w:rsidRPr="00A47139">
        <w:rPr>
          <w:rFonts w:ascii="Times New Roman" w:eastAsia="Times New Roman" w:hAnsi="Times New Roman" w:cs="Times New Roman"/>
          <w:color w:val="000000"/>
          <w:sz w:val="24"/>
          <w:szCs w:val="24"/>
        </w:rPr>
        <w:t>,</w:t>
      </w:r>
      <w:r w:rsidR="00BB7A8F" w:rsidRPr="00A47139">
        <w:rPr>
          <w:rFonts w:ascii="Times New Roman" w:eastAsia="Times New Roman" w:hAnsi="Times New Roman" w:cs="Times New Roman"/>
          <w:color w:val="000000"/>
          <w:sz w:val="24"/>
          <w:szCs w:val="24"/>
        </w:rPr>
        <w:t xml:space="preserve"> </w:t>
      </w:r>
      <w:r w:rsidR="0098392B" w:rsidRPr="00A47139">
        <w:rPr>
          <w:rFonts w:ascii="Times New Roman" w:eastAsia="Times New Roman" w:hAnsi="Times New Roman" w:cs="Times New Roman"/>
          <w:color w:val="000000"/>
          <w:sz w:val="24"/>
          <w:szCs w:val="24"/>
        </w:rPr>
        <w:t xml:space="preserve">and </w:t>
      </w:r>
      <w:r w:rsidR="005478FE" w:rsidRPr="00A47139">
        <w:rPr>
          <w:rFonts w:ascii="Times New Roman" w:eastAsia="Times New Roman" w:hAnsi="Times New Roman" w:cs="Times New Roman"/>
          <w:color w:val="000000"/>
          <w:sz w:val="24"/>
          <w:szCs w:val="24"/>
        </w:rPr>
        <w:t>with primary education</w:t>
      </w:r>
      <w:r w:rsidR="00AD5A38" w:rsidRPr="00A47139">
        <w:rPr>
          <w:rFonts w:ascii="Times New Roman" w:eastAsia="Times New Roman" w:hAnsi="Times New Roman" w:cs="Times New Roman"/>
          <w:color w:val="000000"/>
          <w:sz w:val="24"/>
          <w:szCs w:val="24"/>
        </w:rPr>
        <w:t>,</w:t>
      </w:r>
      <w:r w:rsidR="005478FE" w:rsidRPr="00A47139">
        <w:rPr>
          <w:rFonts w:ascii="Times New Roman" w:eastAsia="Times New Roman" w:hAnsi="Times New Roman" w:cs="Times New Roman"/>
          <w:color w:val="000000"/>
          <w:sz w:val="24"/>
          <w:szCs w:val="24"/>
        </w:rPr>
        <w:t xml:space="preserve"> the rate is </w:t>
      </w:r>
      <w:r w:rsidR="0098392B" w:rsidRPr="00A47139">
        <w:rPr>
          <w:rFonts w:ascii="Times New Roman" w:eastAsia="Times New Roman" w:hAnsi="Times New Roman" w:cs="Times New Roman"/>
          <w:color w:val="000000"/>
          <w:sz w:val="24"/>
          <w:szCs w:val="24"/>
        </w:rPr>
        <w:t>35.55%</w:t>
      </w:r>
      <w:r w:rsidRPr="00A47139">
        <w:rPr>
          <w:rFonts w:ascii="Times New Roman" w:eastAsia="Times New Roman" w:hAnsi="Times New Roman" w:cs="Times New Roman"/>
          <w:color w:val="000000"/>
          <w:sz w:val="24"/>
        </w:rPr>
        <w:t>. Moreover</w:t>
      </w:r>
      <w:r w:rsidR="008B0C09" w:rsidRPr="00A47139">
        <w:rPr>
          <w:rFonts w:ascii="Times New Roman" w:eastAsia="Times New Roman" w:hAnsi="Times New Roman" w:cs="Times New Roman"/>
          <w:color w:val="000000"/>
          <w:sz w:val="24"/>
        </w:rPr>
        <w:t>,</w:t>
      </w:r>
      <w:r w:rsidRPr="00A47139">
        <w:rPr>
          <w:rFonts w:ascii="Times New Roman" w:eastAsia="Times New Roman" w:hAnsi="Times New Roman" w:cs="Times New Roman"/>
          <w:color w:val="000000"/>
          <w:sz w:val="24"/>
        </w:rPr>
        <w:t xml:space="preserve"> mothers with higher education </w:t>
      </w:r>
      <w:r w:rsidR="00050DB4" w:rsidRPr="00A47139">
        <w:rPr>
          <w:rFonts w:ascii="Times New Roman" w:eastAsia="Times New Roman" w:hAnsi="Times New Roman" w:cs="Times New Roman"/>
          <w:color w:val="000000"/>
          <w:sz w:val="24"/>
        </w:rPr>
        <w:t>greatly contribute</w:t>
      </w:r>
      <w:r w:rsidR="00FC2329">
        <w:rPr>
          <w:rFonts w:ascii="Times New Roman" w:eastAsia="Times New Roman" w:hAnsi="Times New Roman" w:cs="Times New Roman"/>
          <w:color w:val="000000"/>
          <w:sz w:val="24"/>
        </w:rPr>
        <w:t>d</w:t>
      </w:r>
      <w:r w:rsidRPr="00A47139">
        <w:rPr>
          <w:rFonts w:ascii="Times New Roman" w:eastAsia="Times New Roman" w:hAnsi="Times New Roman" w:cs="Times New Roman"/>
          <w:color w:val="000000"/>
          <w:sz w:val="24"/>
        </w:rPr>
        <w:t xml:space="preserve"> to reducing the prevalence of stunting to</w:t>
      </w:r>
      <w:r w:rsidR="008B0C09" w:rsidRPr="00A47139">
        <w:rPr>
          <w:rFonts w:ascii="Times New Roman" w:eastAsia="Times New Roman" w:hAnsi="Times New Roman" w:cs="Times New Roman"/>
          <w:color w:val="000000"/>
          <w:sz w:val="24"/>
        </w:rPr>
        <w:t xml:space="preserve"> </w:t>
      </w:r>
      <w:r w:rsidRPr="00A47139">
        <w:rPr>
          <w:rFonts w:ascii="Times New Roman" w:eastAsia="Times New Roman" w:hAnsi="Times New Roman" w:cs="Times New Roman"/>
          <w:color w:val="000000"/>
          <w:sz w:val="24"/>
        </w:rPr>
        <w:t>15%. While we can see with no education</w:t>
      </w:r>
      <w:r w:rsidR="00050DB4" w:rsidRPr="00A47139">
        <w:rPr>
          <w:rFonts w:ascii="Times New Roman" w:eastAsia="Times New Roman" w:hAnsi="Times New Roman" w:cs="Times New Roman"/>
          <w:color w:val="000000"/>
          <w:sz w:val="24"/>
        </w:rPr>
        <w:t>,</w:t>
      </w:r>
      <w:r w:rsidRPr="00A47139">
        <w:rPr>
          <w:rFonts w:ascii="Times New Roman" w:eastAsia="Times New Roman" w:hAnsi="Times New Roman" w:cs="Times New Roman"/>
          <w:color w:val="000000"/>
          <w:sz w:val="24"/>
        </w:rPr>
        <w:t xml:space="preserve"> 42% of mothers </w:t>
      </w:r>
      <w:r w:rsidR="000162F0" w:rsidRPr="00A47139">
        <w:rPr>
          <w:rFonts w:ascii="Times New Roman" w:eastAsia="Times New Roman" w:hAnsi="Times New Roman" w:cs="Times New Roman"/>
          <w:color w:val="000000"/>
          <w:sz w:val="24"/>
          <w:szCs w:val="24"/>
        </w:rPr>
        <w:t>increase</w:t>
      </w:r>
      <w:r w:rsidRPr="00A47139">
        <w:rPr>
          <w:rFonts w:ascii="Times New Roman" w:eastAsia="Times New Roman" w:hAnsi="Times New Roman" w:cs="Times New Roman"/>
          <w:color w:val="000000"/>
          <w:sz w:val="24"/>
        </w:rPr>
        <w:t xml:space="preserve"> the possibility of stunting. But in some households, the prevalence of stunting is high (33%) because </w:t>
      </w:r>
      <w:r w:rsidR="00436573" w:rsidRPr="00A47139">
        <w:rPr>
          <w:rFonts w:ascii="Times New Roman" w:eastAsia="Times New Roman" w:hAnsi="Times New Roman" w:cs="Times New Roman"/>
          <w:color w:val="000000"/>
          <w:sz w:val="24"/>
          <w:szCs w:val="24"/>
        </w:rPr>
        <w:t>of</w:t>
      </w:r>
      <w:r w:rsidR="000162F0" w:rsidRPr="00A47139">
        <w:rPr>
          <w:rFonts w:ascii="Times New Roman" w:eastAsia="Times New Roman" w:hAnsi="Times New Roman" w:cs="Times New Roman"/>
          <w:color w:val="000000"/>
          <w:sz w:val="24"/>
          <w:szCs w:val="24"/>
        </w:rPr>
        <w:t xml:space="preserve"> </w:t>
      </w:r>
      <w:r w:rsidRPr="00A47139">
        <w:rPr>
          <w:rFonts w:ascii="Times New Roman" w:eastAsia="Times New Roman" w:hAnsi="Times New Roman" w:cs="Times New Roman"/>
          <w:color w:val="000000"/>
          <w:sz w:val="24"/>
        </w:rPr>
        <w:t>working mothers</w:t>
      </w:r>
      <w:r w:rsidR="000162F0" w:rsidRPr="00A47139">
        <w:rPr>
          <w:rFonts w:ascii="Times New Roman" w:eastAsia="Times New Roman" w:hAnsi="Times New Roman" w:cs="Times New Roman"/>
          <w:color w:val="000000"/>
          <w:sz w:val="24"/>
          <w:szCs w:val="24"/>
        </w:rPr>
        <w:t>.</w:t>
      </w:r>
      <w:r w:rsidRPr="00A47139">
        <w:rPr>
          <w:rFonts w:ascii="Times New Roman" w:eastAsia="Times New Roman" w:hAnsi="Times New Roman" w:cs="Times New Roman"/>
          <w:color w:val="000000"/>
          <w:sz w:val="24"/>
        </w:rPr>
        <w:t xml:space="preserve"> In Bangladesh, 32% of females </w:t>
      </w:r>
      <w:r w:rsidR="00AD5A38" w:rsidRPr="00A47139">
        <w:rPr>
          <w:rFonts w:ascii="Times New Roman" w:eastAsia="Times New Roman" w:hAnsi="Times New Roman" w:cs="Times New Roman"/>
          <w:color w:val="000000"/>
          <w:sz w:val="24"/>
          <w:szCs w:val="24"/>
        </w:rPr>
        <w:t xml:space="preserve">in </w:t>
      </w:r>
      <w:r w:rsidRPr="00A47139">
        <w:rPr>
          <w:rFonts w:ascii="Times New Roman" w:eastAsia="Times New Roman" w:hAnsi="Times New Roman" w:cs="Times New Roman"/>
          <w:color w:val="000000"/>
          <w:sz w:val="24"/>
        </w:rPr>
        <w:t xml:space="preserve">the age range 15-19 have children with stunting problems. </w:t>
      </w:r>
    </w:p>
    <w:p w14:paraId="7705752D" w14:textId="77777777" w:rsidR="004A407C" w:rsidRPr="00A47139" w:rsidRDefault="004A407C" w:rsidP="0073466B">
      <w:pPr>
        <w:spacing w:after="0" w:line="360" w:lineRule="auto"/>
        <w:ind w:firstLine="720"/>
        <w:rPr>
          <w:rFonts w:ascii="Times New Roman" w:eastAsia="Times New Roman" w:hAnsi="Times New Roman" w:cs="Times New Roman"/>
          <w:color w:val="000000"/>
          <w:sz w:val="24"/>
        </w:rPr>
      </w:pPr>
    </w:p>
    <w:p w14:paraId="00000069" w14:textId="68D4A993" w:rsidR="00FE5AEA" w:rsidRPr="00A47139" w:rsidRDefault="00AD3945" w:rsidP="0073466B">
      <w:pPr>
        <w:spacing w:after="0" w:line="360" w:lineRule="auto"/>
        <w:ind w:firstLine="720"/>
        <w:rPr>
          <w:rFonts w:ascii="Times New Roman" w:eastAsia="Times New Roman" w:hAnsi="Times New Roman" w:cs="Times New Roman"/>
          <w:color w:val="000000"/>
          <w:sz w:val="24"/>
        </w:rPr>
      </w:pPr>
      <w:r w:rsidRPr="00A47139">
        <w:rPr>
          <w:rFonts w:ascii="Times New Roman" w:eastAsia="Times New Roman" w:hAnsi="Times New Roman" w:cs="Times New Roman"/>
          <w:color w:val="000000"/>
          <w:sz w:val="24"/>
        </w:rPr>
        <w:t>In general, the prevalence of stunting rises with the age of the child</w:t>
      </w:r>
      <w:r w:rsidR="00050DB4" w:rsidRPr="00A47139">
        <w:rPr>
          <w:rFonts w:ascii="Times New Roman" w:eastAsia="Times New Roman" w:hAnsi="Times New Roman" w:cs="Times New Roman"/>
          <w:color w:val="000000"/>
          <w:sz w:val="24"/>
        </w:rPr>
        <w:t>,</w:t>
      </w:r>
      <w:r w:rsidRPr="00A47139">
        <w:rPr>
          <w:rFonts w:ascii="Times New Roman" w:eastAsia="Times New Roman" w:hAnsi="Times New Roman" w:cs="Times New Roman"/>
          <w:color w:val="000000"/>
          <w:sz w:val="24"/>
        </w:rPr>
        <w:t xml:space="preserve"> but mostly it is noticeable in children (38%) who are between (24-35) months </w:t>
      </w:r>
      <w:r w:rsidR="00AD5A38" w:rsidRPr="00A47139">
        <w:rPr>
          <w:rFonts w:ascii="Times New Roman" w:eastAsia="Times New Roman" w:hAnsi="Times New Roman" w:cs="Times New Roman"/>
          <w:color w:val="000000"/>
          <w:sz w:val="24"/>
          <w:szCs w:val="24"/>
        </w:rPr>
        <w:t xml:space="preserve">of </w:t>
      </w:r>
      <w:r w:rsidRPr="00A47139">
        <w:rPr>
          <w:rFonts w:ascii="Times New Roman" w:eastAsia="Times New Roman" w:hAnsi="Times New Roman" w:cs="Times New Roman"/>
          <w:color w:val="000000"/>
          <w:sz w:val="24"/>
        </w:rPr>
        <w:t xml:space="preserve">age range. However, children whose mothers got antenatal care (more than </w:t>
      </w:r>
      <w:r w:rsidR="00050DB4" w:rsidRPr="00A47139">
        <w:rPr>
          <w:rFonts w:ascii="Times New Roman" w:eastAsia="Times New Roman" w:hAnsi="Times New Roman" w:cs="Times New Roman"/>
          <w:color w:val="000000"/>
          <w:sz w:val="24"/>
        </w:rPr>
        <w:t>four</w:t>
      </w:r>
      <w:r w:rsidRPr="00A47139">
        <w:rPr>
          <w:rFonts w:ascii="Times New Roman" w:eastAsia="Times New Roman" w:hAnsi="Times New Roman" w:cs="Times New Roman"/>
          <w:color w:val="000000"/>
          <w:sz w:val="24"/>
        </w:rPr>
        <w:t xml:space="preserve"> times) before delivery had a considerably decreased rate of stunting (25%) compared to those (33%) who didn't. At the same time</w:t>
      </w:r>
      <w:r w:rsidR="00050DB4" w:rsidRPr="00A47139">
        <w:rPr>
          <w:rFonts w:ascii="Times New Roman" w:eastAsia="Times New Roman" w:hAnsi="Times New Roman" w:cs="Times New Roman"/>
          <w:color w:val="000000"/>
          <w:sz w:val="24"/>
        </w:rPr>
        <w:t>,</w:t>
      </w:r>
      <w:r w:rsidRPr="00A47139">
        <w:rPr>
          <w:rFonts w:ascii="Times New Roman" w:eastAsia="Times New Roman" w:hAnsi="Times New Roman" w:cs="Times New Roman"/>
          <w:color w:val="000000"/>
          <w:sz w:val="24"/>
        </w:rPr>
        <w:t xml:space="preserve"> mothers who didn't go through cesarean delivery (34%) increase the possibility of stunting in their children. The stunting rate among children is high whose mother's place of delivery is home (35%) rather than the hospital (24%). We found that stunting prevalence is higher among children whose mothers had no access to </w:t>
      </w:r>
      <w:r w:rsidR="00505D83">
        <w:rPr>
          <w:rFonts w:ascii="Times New Roman" w:eastAsia="Times New Roman" w:hAnsi="Times New Roman" w:cs="Times New Roman"/>
          <w:color w:val="000000"/>
          <w:sz w:val="24"/>
        </w:rPr>
        <w:t>the</w:t>
      </w:r>
      <w:r w:rsidRPr="00A47139">
        <w:rPr>
          <w:rFonts w:ascii="Times New Roman" w:eastAsia="Times New Roman" w:hAnsi="Times New Roman" w:cs="Times New Roman"/>
          <w:color w:val="000000"/>
          <w:sz w:val="24"/>
        </w:rPr>
        <w:t xml:space="preserve"> mass media. In Bangladesh, most of the households </w:t>
      </w:r>
      <w:r w:rsidRPr="00A47139">
        <w:rPr>
          <w:rFonts w:ascii="Times New Roman" w:eastAsia="Times New Roman" w:hAnsi="Times New Roman" w:cs="Times New Roman"/>
          <w:color w:val="000000"/>
          <w:sz w:val="24"/>
        </w:rPr>
        <w:lastRenderedPageBreak/>
        <w:t>don't have improved toilet facilities (32%). In the two weeks leading up to the survey, about 30% percent of stunned children had diarrheal episodes, fever, and cough in particular</w:t>
      </w:r>
      <w:r w:rsidR="00941B55" w:rsidRPr="00A47139">
        <w:rPr>
          <w:rFonts w:ascii="Times New Roman" w:eastAsia="Times New Roman" w:hAnsi="Times New Roman" w:cs="Times New Roman"/>
          <w:color w:val="000000"/>
          <w:sz w:val="24"/>
        </w:rPr>
        <w:t xml:space="preserve"> (</w:t>
      </w:r>
      <w:r w:rsidR="00941B55" w:rsidRPr="00A47139">
        <w:rPr>
          <w:rFonts w:ascii="Times New Roman" w:hAnsi="Times New Roman" w:cs="Times New Roman"/>
          <w:b/>
          <w:color w:val="000000"/>
          <w:sz w:val="24"/>
        </w:rPr>
        <w:t>Table 1</w:t>
      </w:r>
      <w:r w:rsidR="00941B55" w:rsidRPr="00A47139">
        <w:rPr>
          <w:rFonts w:ascii="Times New Roman" w:eastAsia="Times New Roman" w:hAnsi="Times New Roman" w:cs="Times New Roman"/>
          <w:color w:val="000000"/>
          <w:sz w:val="24"/>
        </w:rPr>
        <w:t>)</w:t>
      </w:r>
      <w:r w:rsidR="00521268" w:rsidRPr="00A47139">
        <w:rPr>
          <w:rFonts w:ascii="Times New Roman" w:eastAsia="Times New Roman" w:hAnsi="Times New Roman" w:cs="Times New Roman"/>
          <w:color w:val="000000"/>
          <w:sz w:val="24"/>
        </w:rPr>
        <w:t>.</w:t>
      </w:r>
    </w:p>
    <w:p w14:paraId="0000006A" w14:textId="77777777" w:rsidR="00FE5AEA" w:rsidRPr="00A47139" w:rsidRDefault="00FE5AEA" w:rsidP="0073466B">
      <w:pPr>
        <w:spacing w:after="0" w:line="360" w:lineRule="auto"/>
        <w:ind w:firstLine="720"/>
        <w:rPr>
          <w:rFonts w:ascii="Times New Roman" w:eastAsia="Times New Roman" w:hAnsi="Times New Roman" w:cs="Times New Roman"/>
          <w:color w:val="000000"/>
          <w:sz w:val="24"/>
        </w:rPr>
      </w:pPr>
    </w:p>
    <w:p w14:paraId="0CB7954D" w14:textId="761492A8" w:rsidR="00FC2329" w:rsidRPr="00FC2329" w:rsidRDefault="00FC2329" w:rsidP="00FC2329">
      <w:pPr>
        <w:spacing w:before="240" w:after="0" w:line="360" w:lineRule="auto"/>
        <w:rPr>
          <w:rFonts w:ascii="Times New Roman" w:eastAsia="Times New Roman" w:hAnsi="Times New Roman" w:cs="Times New Roman"/>
          <w:sz w:val="24"/>
          <w:szCs w:val="24"/>
        </w:rPr>
      </w:pPr>
      <w:r w:rsidRPr="00FC2329">
        <w:rPr>
          <w:rFonts w:ascii="Times New Roman" w:eastAsia="Times New Roman" w:hAnsi="Times New Roman" w:cs="Times New Roman"/>
          <w:color w:val="000000"/>
          <w:sz w:val="24"/>
          <w:szCs w:val="24"/>
        </w:rPr>
        <w:t xml:space="preserve">Both models, multivariable and multilevel logistic regression, refer to a degree of association between stunting status and socio-demographic profiles of children. In both analyses, significant variations explain which model will be most preferable for this study. The odds ratio of division from the multilevel logistic regression model showed that Sylhet had 2 times (OR: 2.2, 95% CI: 1.43-3.38) greater chance of being stunted than Dhaka. We observed that another division, Mymensingh had </w:t>
      </w:r>
      <w:r w:rsidR="00505D83">
        <w:rPr>
          <w:rFonts w:ascii="Times New Roman" w:eastAsia="Times New Roman" w:hAnsi="Times New Roman" w:cs="Times New Roman"/>
          <w:color w:val="000000"/>
          <w:sz w:val="24"/>
          <w:szCs w:val="24"/>
        </w:rPr>
        <w:t xml:space="preserve">an </w:t>
      </w:r>
      <w:r w:rsidRPr="00FC2329">
        <w:rPr>
          <w:rFonts w:ascii="Times New Roman" w:eastAsia="Times New Roman" w:hAnsi="Times New Roman" w:cs="Times New Roman"/>
          <w:color w:val="000000"/>
          <w:sz w:val="24"/>
          <w:szCs w:val="24"/>
        </w:rPr>
        <w:t>86% (OR: 1.86, 95% CI: 1.15-3.01) chance of being stunted.  It also g</w:t>
      </w:r>
      <w:r w:rsidR="00FD298D">
        <w:rPr>
          <w:rFonts w:ascii="Times New Roman" w:eastAsia="Times New Roman" w:hAnsi="Times New Roman" w:cs="Times New Roman"/>
          <w:color w:val="000000"/>
          <w:sz w:val="24"/>
          <w:szCs w:val="24"/>
        </w:rPr>
        <w:t>ave</w:t>
      </w:r>
      <w:r w:rsidRPr="00FC2329">
        <w:rPr>
          <w:rFonts w:ascii="Times New Roman" w:eastAsia="Times New Roman" w:hAnsi="Times New Roman" w:cs="Times New Roman"/>
          <w:color w:val="000000"/>
          <w:sz w:val="24"/>
          <w:szCs w:val="24"/>
        </w:rPr>
        <w:t xml:space="preserve"> a clear result about the Chittagong division, which had a 65% (OR: 1.65, 95% CI: 1.04-2.62) higher chance of being stunted than Dhaka. According to the mother's education level, categories such as primary and secondary were significantly correlated with children stunting. The noticeable matter was that mothers with primary education had </w:t>
      </w:r>
      <w:r w:rsidR="00803A93">
        <w:rPr>
          <w:rFonts w:ascii="Times New Roman" w:eastAsia="Times New Roman" w:hAnsi="Times New Roman" w:cs="Times New Roman"/>
          <w:color w:val="000000"/>
          <w:sz w:val="24"/>
          <w:szCs w:val="24"/>
        </w:rPr>
        <w:t xml:space="preserve">an </w:t>
      </w:r>
      <w:r w:rsidRPr="00FC2329">
        <w:rPr>
          <w:rFonts w:ascii="Times New Roman" w:eastAsia="Times New Roman" w:hAnsi="Times New Roman" w:cs="Times New Roman"/>
          <w:color w:val="000000"/>
          <w:sz w:val="24"/>
          <w:szCs w:val="24"/>
        </w:rPr>
        <w:t>86% (OR:1.86, 95% CI: 1.25-2.75) higher chance of having stunted children than women with higher education. Similarly, fathers with no education had 2.19 times (OR: 2.19, 95% CI: 1.43-3.33) a higher chance of having stunted children than fathers with higher education.</w:t>
      </w:r>
    </w:p>
    <w:p w14:paraId="0000006E" w14:textId="77777777" w:rsidR="00FE5AEA" w:rsidRPr="00A47139" w:rsidRDefault="00FE5AEA" w:rsidP="0073466B">
      <w:pPr>
        <w:spacing w:after="0" w:line="360" w:lineRule="auto"/>
        <w:ind w:firstLine="720"/>
        <w:rPr>
          <w:rFonts w:ascii="Times New Roman" w:eastAsia="Times New Roman" w:hAnsi="Times New Roman" w:cs="Times New Roman"/>
          <w:color w:val="000000"/>
          <w:sz w:val="24"/>
        </w:rPr>
      </w:pPr>
    </w:p>
    <w:p w14:paraId="30C029D2" w14:textId="4522AFBF" w:rsidR="00FF5707" w:rsidRPr="00FC2329" w:rsidRDefault="00FF5707" w:rsidP="00FC2329">
      <w:pPr>
        <w:spacing w:before="240" w:after="0" w:line="360" w:lineRule="auto"/>
        <w:rPr>
          <w:rFonts w:ascii="Times New Roman" w:eastAsia="Times New Roman" w:hAnsi="Times New Roman" w:cs="Times New Roman"/>
          <w:sz w:val="24"/>
          <w:szCs w:val="24"/>
        </w:rPr>
      </w:pPr>
      <w:r w:rsidRPr="00FC2329">
        <w:rPr>
          <w:rFonts w:ascii="Times New Roman" w:eastAsia="Times New Roman" w:hAnsi="Times New Roman" w:cs="Times New Roman"/>
          <w:color w:val="000000"/>
          <w:sz w:val="24"/>
          <w:szCs w:val="24"/>
        </w:rPr>
        <w:t xml:space="preserve">Although, we observed that poor family settings had 50% (OR: 1.50, 95% CI: 1.11-2.05) and middle-class families had </w:t>
      </w:r>
      <w:r w:rsidR="00803A93">
        <w:rPr>
          <w:rFonts w:ascii="Times New Roman" w:eastAsia="Times New Roman" w:hAnsi="Times New Roman" w:cs="Times New Roman"/>
          <w:color w:val="000000"/>
          <w:sz w:val="24"/>
          <w:szCs w:val="24"/>
        </w:rPr>
        <w:t xml:space="preserve">a </w:t>
      </w:r>
      <w:r w:rsidRPr="00FC2329">
        <w:rPr>
          <w:rFonts w:ascii="Times New Roman" w:eastAsia="Times New Roman" w:hAnsi="Times New Roman" w:cs="Times New Roman"/>
          <w:color w:val="000000"/>
          <w:sz w:val="24"/>
          <w:szCs w:val="24"/>
        </w:rPr>
        <w:t>35</w:t>
      </w:r>
      <w:r w:rsidR="00FD298D" w:rsidRPr="00FC2329">
        <w:rPr>
          <w:rFonts w:ascii="Times New Roman" w:eastAsia="Times New Roman" w:hAnsi="Times New Roman" w:cs="Times New Roman"/>
          <w:color w:val="000000"/>
          <w:sz w:val="24"/>
          <w:szCs w:val="24"/>
        </w:rPr>
        <w:t>% (</w:t>
      </w:r>
      <w:r w:rsidRPr="00FC2329">
        <w:rPr>
          <w:rFonts w:ascii="Times New Roman" w:eastAsia="Times New Roman" w:hAnsi="Times New Roman" w:cs="Times New Roman"/>
          <w:color w:val="000000"/>
          <w:sz w:val="24"/>
          <w:szCs w:val="24"/>
        </w:rPr>
        <w:t xml:space="preserve">OR: 1.35, 95% CI: 1.01-1.81) higher chance of having stunted children than rich families. We </w:t>
      </w:r>
      <w:r w:rsidR="00FD298D">
        <w:rPr>
          <w:rFonts w:ascii="Times New Roman" w:eastAsia="Times New Roman" w:hAnsi="Times New Roman" w:cs="Times New Roman"/>
          <w:color w:val="000000"/>
          <w:sz w:val="24"/>
          <w:szCs w:val="24"/>
        </w:rPr>
        <w:t>also found</w:t>
      </w:r>
      <w:r w:rsidRPr="00FC2329">
        <w:rPr>
          <w:rFonts w:ascii="Times New Roman" w:eastAsia="Times New Roman" w:hAnsi="Times New Roman" w:cs="Times New Roman"/>
          <w:color w:val="000000"/>
          <w:sz w:val="24"/>
          <w:szCs w:val="24"/>
        </w:rPr>
        <w:t xml:space="preserve"> that mothers who experienced </w:t>
      </w:r>
      <w:r w:rsidR="00736456">
        <w:rPr>
          <w:rFonts w:ascii="Times New Roman" w:eastAsia="Times New Roman" w:hAnsi="Times New Roman" w:cs="Times New Roman"/>
          <w:color w:val="000000"/>
          <w:sz w:val="24"/>
          <w:szCs w:val="24"/>
        </w:rPr>
        <w:t>c</w:t>
      </w:r>
      <w:r w:rsidR="00736456" w:rsidRPr="00736456">
        <w:rPr>
          <w:rFonts w:ascii="Times New Roman" w:eastAsia="Times New Roman" w:hAnsi="Times New Roman" w:cs="Times New Roman"/>
          <w:color w:val="000000"/>
          <w:sz w:val="24"/>
          <w:szCs w:val="24"/>
        </w:rPr>
        <w:t>aesarean</w:t>
      </w:r>
      <w:r w:rsidR="00736456">
        <w:rPr>
          <w:rFonts w:ascii="Times New Roman" w:eastAsia="Times New Roman" w:hAnsi="Times New Roman" w:cs="Times New Roman"/>
          <w:color w:val="000000"/>
          <w:sz w:val="24"/>
          <w:szCs w:val="24"/>
        </w:rPr>
        <w:t xml:space="preserve"> </w:t>
      </w:r>
      <w:r w:rsidRPr="00FC2329">
        <w:rPr>
          <w:rFonts w:ascii="Times New Roman" w:eastAsia="Times New Roman" w:hAnsi="Times New Roman" w:cs="Times New Roman"/>
          <w:color w:val="000000"/>
          <w:sz w:val="24"/>
          <w:szCs w:val="24"/>
        </w:rPr>
        <w:t xml:space="preserve">delivery had a 30% (OR: 1.3, 95% CI: 1.03-1.63) greater chance of having stunted children than the mother who went through </w:t>
      </w:r>
      <w:r w:rsidR="00736456">
        <w:rPr>
          <w:rFonts w:ascii="Times New Roman" w:eastAsia="Times New Roman" w:hAnsi="Times New Roman" w:cs="Times New Roman"/>
          <w:color w:val="000000"/>
          <w:sz w:val="24"/>
          <w:szCs w:val="24"/>
        </w:rPr>
        <w:t>normal</w:t>
      </w:r>
      <w:r w:rsidRPr="00FC2329">
        <w:rPr>
          <w:rFonts w:ascii="Times New Roman" w:eastAsia="Times New Roman" w:hAnsi="Times New Roman" w:cs="Times New Roman"/>
          <w:color w:val="000000"/>
          <w:sz w:val="24"/>
          <w:szCs w:val="24"/>
        </w:rPr>
        <w:t xml:space="preserve"> delivery. </w:t>
      </w:r>
      <w:r w:rsidR="000D65C7">
        <w:rPr>
          <w:rFonts w:ascii="Times New Roman" w:eastAsia="Times New Roman" w:hAnsi="Times New Roman" w:cs="Times New Roman"/>
          <w:color w:val="000000"/>
          <w:sz w:val="24"/>
          <w:szCs w:val="24"/>
        </w:rPr>
        <w:t>M</w:t>
      </w:r>
      <w:r w:rsidRPr="00FC2329">
        <w:rPr>
          <w:rFonts w:ascii="Times New Roman" w:eastAsia="Times New Roman" w:hAnsi="Times New Roman" w:cs="Times New Roman"/>
          <w:color w:val="000000"/>
          <w:sz w:val="24"/>
          <w:szCs w:val="24"/>
        </w:rPr>
        <w:t xml:space="preserve">others who </w:t>
      </w:r>
      <w:r w:rsidR="00736456">
        <w:rPr>
          <w:rFonts w:ascii="Times New Roman" w:eastAsia="Times New Roman" w:hAnsi="Times New Roman" w:cs="Times New Roman"/>
          <w:color w:val="000000"/>
          <w:sz w:val="24"/>
          <w:szCs w:val="24"/>
        </w:rPr>
        <w:t xml:space="preserve">did not </w:t>
      </w:r>
      <w:r w:rsidR="00803A93">
        <w:rPr>
          <w:rFonts w:ascii="Times New Roman" w:eastAsia="Times New Roman" w:hAnsi="Times New Roman" w:cs="Times New Roman"/>
          <w:color w:val="000000"/>
          <w:sz w:val="24"/>
          <w:szCs w:val="24"/>
        </w:rPr>
        <w:t>take</w:t>
      </w:r>
      <w:r w:rsidRPr="00FC2329">
        <w:rPr>
          <w:rFonts w:ascii="Times New Roman" w:eastAsia="Times New Roman" w:hAnsi="Times New Roman" w:cs="Times New Roman"/>
          <w:color w:val="000000"/>
          <w:sz w:val="24"/>
          <w:szCs w:val="24"/>
        </w:rPr>
        <w:t xml:space="preserve"> iron tablets during their pregnancy </w:t>
      </w:r>
      <w:r w:rsidR="00803A93">
        <w:rPr>
          <w:rFonts w:ascii="Times New Roman" w:eastAsia="Times New Roman" w:hAnsi="Times New Roman" w:cs="Times New Roman"/>
          <w:color w:val="000000"/>
          <w:sz w:val="24"/>
          <w:szCs w:val="24"/>
        </w:rPr>
        <w:t>had</w:t>
      </w:r>
      <w:r w:rsidRPr="00FC2329">
        <w:rPr>
          <w:rFonts w:ascii="Times New Roman" w:eastAsia="Times New Roman" w:hAnsi="Times New Roman" w:cs="Times New Roman"/>
          <w:color w:val="000000"/>
          <w:sz w:val="24"/>
          <w:szCs w:val="24"/>
        </w:rPr>
        <w:t xml:space="preserve"> a 35% (OR: 1.35, 95% CI: 1.06-1.71) chance to have stunted children.  Based on child age, when all other variables were adjusted, the most vulnerable age group (24-35) months children had 3.22 times (OR: 3.22, 95% CI: 2.51-4.14) higher chance of stunting than 0-11 months children. However, all the children's age groups were significantly associated with stunting than the (0-11) months age group in the Multilevel model. (</w:t>
      </w:r>
      <w:r w:rsidRPr="00FC2329">
        <w:rPr>
          <w:rFonts w:ascii="Times New Roman" w:eastAsia="Times New Roman" w:hAnsi="Times New Roman" w:cs="Times New Roman"/>
          <w:b/>
          <w:bCs/>
          <w:color w:val="000000"/>
          <w:sz w:val="24"/>
          <w:szCs w:val="24"/>
        </w:rPr>
        <w:t>Table 2</w:t>
      </w:r>
      <w:r w:rsidRPr="00FC2329">
        <w:rPr>
          <w:rFonts w:ascii="Times New Roman" w:eastAsia="Times New Roman" w:hAnsi="Times New Roman" w:cs="Times New Roman"/>
          <w:color w:val="000000"/>
          <w:sz w:val="24"/>
          <w:szCs w:val="24"/>
        </w:rPr>
        <w:t>).</w:t>
      </w:r>
    </w:p>
    <w:p w14:paraId="57112FB6" w14:textId="5575D644" w:rsidR="00FF5707" w:rsidRPr="00FC2329" w:rsidRDefault="00FF5707" w:rsidP="00FC2329">
      <w:pPr>
        <w:spacing w:before="240" w:after="0" w:line="360" w:lineRule="auto"/>
        <w:rPr>
          <w:rFonts w:ascii="Times New Roman" w:eastAsia="Times New Roman" w:hAnsi="Times New Roman" w:cs="Times New Roman"/>
          <w:sz w:val="24"/>
          <w:szCs w:val="24"/>
        </w:rPr>
      </w:pPr>
      <w:r w:rsidRPr="00FC2329">
        <w:rPr>
          <w:rFonts w:ascii="Times New Roman" w:eastAsia="Times New Roman" w:hAnsi="Times New Roman" w:cs="Times New Roman"/>
          <w:color w:val="000000"/>
          <w:sz w:val="24"/>
          <w:szCs w:val="24"/>
        </w:rPr>
        <w:t> In this analysis, the values of AIC and BIC for Multivariable and Multilevel models were 5297.601, 5508.413, and 5296.675, 5503.919, respectively. The lower AIC, BIC, and Log-</w:t>
      </w:r>
      <w:r w:rsidRPr="00FC2329">
        <w:rPr>
          <w:rFonts w:ascii="Times New Roman" w:eastAsia="Times New Roman" w:hAnsi="Times New Roman" w:cs="Times New Roman"/>
          <w:color w:val="000000"/>
          <w:sz w:val="24"/>
          <w:szCs w:val="24"/>
        </w:rPr>
        <w:lastRenderedPageBreak/>
        <w:t xml:space="preserve">likelihood values indicate a better fit model. From both models, we found that the Multilevel regression model had the lowest value of AIC, BIC, and Log-likelihood (5296.675, 5503.919, -2615.337) than the Multivariable model. This also implies that adding the regional characteristics enhanced the Multilevel model's capacity to explain differences in childhood stunting between regions. Our model fitting criteria the AUC of receiver operating characteristic curve (ROC) was identified to be </w:t>
      </w:r>
      <w:r w:rsidR="00BD1029" w:rsidRPr="00CC1425">
        <w:rPr>
          <w:rFonts w:ascii="Times New Roman" w:hAnsi="Times New Roman" w:cs="Times New Roman"/>
          <w:sz w:val="24"/>
          <w:szCs w:val="24"/>
        </w:rPr>
        <w:t>0.6839</w:t>
      </w:r>
      <w:r w:rsidR="00BD1029">
        <w:rPr>
          <w:rFonts w:ascii="Times New Roman" w:hAnsi="Times New Roman" w:cs="Times New Roman"/>
          <w:sz w:val="24"/>
          <w:szCs w:val="24"/>
        </w:rPr>
        <w:t xml:space="preserve"> </w:t>
      </w:r>
      <w:r w:rsidR="00BD1029" w:rsidRPr="00A47139">
        <w:rPr>
          <w:rFonts w:ascii="Times New Roman" w:eastAsia="Times New Roman" w:hAnsi="Times New Roman" w:cs="Times New Roman"/>
          <w:color w:val="000000"/>
          <w:sz w:val="24"/>
        </w:rPr>
        <w:t>(Asymptotic p-value: &lt;0.001 and 95% CI</w:t>
      </w:r>
      <w:r w:rsidR="00BD1029">
        <w:rPr>
          <w:rFonts w:ascii="Times New Roman" w:eastAsia="Times New Roman" w:hAnsi="Times New Roman" w:cs="Times New Roman"/>
          <w:color w:val="000000"/>
          <w:sz w:val="24"/>
        </w:rPr>
        <w:t xml:space="preserve">: </w:t>
      </w:r>
      <w:r w:rsidR="00BD1029">
        <w:rPr>
          <w:rFonts w:ascii="Times New Roman" w:hAnsi="Times New Roman" w:cs="Times New Roman"/>
          <w:sz w:val="24"/>
          <w:szCs w:val="24"/>
        </w:rPr>
        <w:t>0.67-0.70</w:t>
      </w:r>
      <w:r w:rsidR="00BD1029" w:rsidRPr="00A47139">
        <w:rPr>
          <w:rFonts w:ascii="Times New Roman" w:eastAsia="Times New Roman" w:hAnsi="Times New Roman" w:cs="Times New Roman"/>
          <w:color w:val="000000"/>
          <w:sz w:val="24"/>
        </w:rPr>
        <w:t xml:space="preserve">) and </w:t>
      </w:r>
      <w:r w:rsidR="00BD1029" w:rsidRPr="00CC1425">
        <w:rPr>
          <w:rFonts w:ascii="Times New Roman" w:hAnsi="Times New Roman" w:cs="Times New Roman"/>
          <w:sz w:val="24"/>
          <w:szCs w:val="24"/>
        </w:rPr>
        <w:t>0.7072</w:t>
      </w:r>
      <w:r w:rsidR="00BD1029">
        <w:rPr>
          <w:rFonts w:ascii="Times New Roman" w:hAnsi="Times New Roman" w:cs="Times New Roman"/>
          <w:sz w:val="24"/>
          <w:szCs w:val="24"/>
        </w:rPr>
        <w:t xml:space="preserve"> </w:t>
      </w:r>
      <w:r w:rsidR="00BD1029" w:rsidRPr="00A47139">
        <w:rPr>
          <w:rFonts w:ascii="Times New Roman" w:eastAsia="Times New Roman" w:hAnsi="Times New Roman" w:cs="Times New Roman"/>
          <w:color w:val="000000"/>
          <w:sz w:val="24"/>
        </w:rPr>
        <w:t>(Asymptotic p-value:  &lt;0.001</w:t>
      </w:r>
      <w:r w:rsidR="00BD1029">
        <w:rPr>
          <w:rFonts w:ascii="Times New Roman" w:eastAsia="Times New Roman" w:hAnsi="Times New Roman" w:cs="Times New Roman"/>
          <w:color w:val="000000"/>
          <w:sz w:val="24"/>
        </w:rPr>
        <w:t xml:space="preserve"> </w:t>
      </w:r>
      <w:r w:rsidR="00BD1029" w:rsidRPr="00A47139">
        <w:rPr>
          <w:rFonts w:ascii="Times New Roman" w:eastAsia="Times New Roman" w:hAnsi="Times New Roman" w:cs="Times New Roman"/>
          <w:color w:val="000000"/>
          <w:sz w:val="24"/>
        </w:rPr>
        <w:t>and 95% CI: 0.69 - 0.72)</w:t>
      </w:r>
      <w:r w:rsidRPr="00FC2329">
        <w:rPr>
          <w:rFonts w:ascii="Times New Roman" w:eastAsia="Times New Roman" w:hAnsi="Times New Roman" w:cs="Times New Roman"/>
          <w:color w:val="000000"/>
          <w:sz w:val="24"/>
          <w:szCs w:val="24"/>
        </w:rPr>
        <w:t xml:space="preserve">) for our final Multivariable and Multilevel models showed higher area under curve than 0.50. A Receiver Operating Characteristic curve (ROC curve) is a graph that presents how well a classification model executes across all classification thresholds. Generally, an AUC of 0.5 indicates no discrimination, and greater than this is considered acceptable or excellent. In our study, the value of AUC was greater in the Multilevel regression model, which </w:t>
      </w:r>
      <w:r w:rsidR="00BD1029" w:rsidRPr="00FC2329">
        <w:rPr>
          <w:rFonts w:ascii="Times New Roman" w:eastAsia="Times New Roman" w:hAnsi="Times New Roman" w:cs="Times New Roman"/>
          <w:color w:val="000000"/>
          <w:sz w:val="24"/>
          <w:szCs w:val="24"/>
        </w:rPr>
        <w:t xml:space="preserve">is </w:t>
      </w:r>
      <w:r w:rsidR="00BD1029" w:rsidRPr="00A47139">
        <w:rPr>
          <w:rFonts w:ascii="Times New Roman" w:eastAsia="Times New Roman" w:hAnsi="Times New Roman" w:cs="Times New Roman"/>
          <w:color w:val="000000"/>
          <w:sz w:val="24"/>
        </w:rPr>
        <w:t>0.7072.</w:t>
      </w:r>
      <w:r w:rsidRPr="00FC2329">
        <w:rPr>
          <w:rFonts w:ascii="Times New Roman" w:eastAsia="Times New Roman" w:hAnsi="Times New Roman" w:cs="Times New Roman"/>
          <w:color w:val="000000"/>
          <w:sz w:val="24"/>
          <w:szCs w:val="24"/>
        </w:rPr>
        <w:t xml:space="preserve"> So, without any doubt, the Multilevel model is the better-fitted model for this study </w:t>
      </w:r>
      <w:r w:rsidRPr="00FC2329">
        <w:rPr>
          <w:rFonts w:ascii="Times New Roman" w:eastAsia="Times New Roman" w:hAnsi="Times New Roman" w:cs="Times New Roman"/>
          <w:b/>
          <w:bCs/>
          <w:color w:val="000000"/>
          <w:sz w:val="24"/>
          <w:szCs w:val="24"/>
        </w:rPr>
        <w:t>(Table 3)</w:t>
      </w:r>
      <w:r w:rsidRPr="00FC2329">
        <w:rPr>
          <w:rFonts w:ascii="Times New Roman" w:eastAsia="Times New Roman" w:hAnsi="Times New Roman" w:cs="Times New Roman"/>
          <w:color w:val="000000"/>
          <w:sz w:val="24"/>
          <w:szCs w:val="24"/>
        </w:rPr>
        <w:t>.</w:t>
      </w:r>
    </w:p>
    <w:p w14:paraId="00000078" w14:textId="77777777" w:rsidR="00FE5AEA" w:rsidRPr="00A47139" w:rsidRDefault="00AD3945" w:rsidP="005E1E72">
      <w:pPr>
        <w:pStyle w:val="Heading1"/>
        <w:spacing w:line="360" w:lineRule="auto"/>
        <w:rPr>
          <w:rFonts w:ascii="Times New Roman" w:eastAsia="Times New Roman" w:hAnsi="Times New Roman" w:cs="Times New Roman"/>
          <w:b/>
          <w:color w:val="000000"/>
          <w:sz w:val="24"/>
          <w:szCs w:val="24"/>
        </w:rPr>
      </w:pPr>
      <w:r w:rsidRPr="00A47139">
        <w:rPr>
          <w:rFonts w:ascii="Times New Roman" w:hAnsi="Times New Roman" w:cs="Times New Roman"/>
          <w:b/>
          <w:color w:val="000000"/>
          <w:sz w:val="24"/>
        </w:rPr>
        <w:t>Discussion</w:t>
      </w:r>
    </w:p>
    <w:p w14:paraId="00000079" w14:textId="182F77B4" w:rsidR="00FE5AEA" w:rsidRPr="00A47139" w:rsidRDefault="00AD3945" w:rsidP="0073466B">
      <w:pPr>
        <w:spacing w:after="0" w:line="360" w:lineRule="auto"/>
        <w:ind w:firstLine="720"/>
        <w:rPr>
          <w:rFonts w:ascii="Times New Roman" w:eastAsia="Times New Roman" w:hAnsi="Times New Roman" w:cs="Times New Roman"/>
          <w:sz w:val="24"/>
        </w:rPr>
      </w:pPr>
      <w:r w:rsidRPr="00A47139">
        <w:rPr>
          <w:rFonts w:ascii="Times New Roman" w:eastAsia="Times New Roman" w:hAnsi="Times New Roman" w:cs="Times New Roman"/>
          <w:color w:val="000000"/>
          <w:sz w:val="24"/>
        </w:rPr>
        <w:t>In this study, the prevalence of stunting of under five years old children was found to be 30.48% in Bangladesh. At the individual level</w:t>
      </w:r>
      <w:r w:rsidR="00521268" w:rsidRPr="00A47139">
        <w:rPr>
          <w:rFonts w:ascii="Times New Roman" w:eastAsia="Times New Roman" w:hAnsi="Times New Roman" w:cs="Times New Roman"/>
          <w:color w:val="000000"/>
          <w:sz w:val="24"/>
        </w:rPr>
        <w:t>,</w:t>
      </w:r>
      <w:r w:rsidRPr="00A47139">
        <w:rPr>
          <w:rFonts w:ascii="Times New Roman" w:eastAsia="Times New Roman" w:hAnsi="Times New Roman" w:cs="Times New Roman"/>
          <w:color w:val="000000"/>
          <w:sz w:val="24"/>
        </w:rPr>
        <w:t xml:space="preserve"> </w:t>
      </w:r>
      <w:r w:rsidR="000E22F7" w:rsidRPr="00A47139">
        <w:rPr>
          <w:rFonts w:ascii="Times New Roman" w:eastAsia="Times New Roman" w:hAnsi="Times New Roman" w:cs="Times New Roman"/>
          <w:color w:val="000000"/>
          <w:sz w:val="24"/>
        </w:rPr>
        <w:t xml:space="preserve">the </w:t>
      </w:r>
      <w:r w:rsidRPr="00A47139">
        <w:rPr>
          <w:rFonts w:ascii="Times New Roman" w:eastAsia="Times New Roman" w:hAnsi="Times New Roman" w:cs="Times New Roman"/>
          <w:color w:val="000000"/>
          <w:sz w:val="24"/>
        </w:rPr>
        <w:t xml:space="preserve">mother’s education, father’s education, </w:t>
      </w:r>
      <w:r w:rsidR="00A802C4">
        <w:rPr>
          <w:rFonts w:ascii="Times New Roman" w:eastAsia="Times New Roman" w:hAnsi="Times New Roman" w:cs="Times New Roman"/>
          <w:color w:val="000000"/>
          <w:sz w:val="24"/>
        </w:rPr>
        <w:t xml:space="preserve">methods of </w:t>
      </w:r>
      <w:r w:rsidR="004416D0">
        <w:rPr>
          <w:rFonts w:ascii="Times New Roman" w:eastAsia="Times New Roman" w:hAnsi="Times New Roman" w:cs="Times New Roman"/>
          <w:color w:val="000000"/>
          <w:sz w:val="24"/>
        </w:rPr>
        <w:t xml:space="preserve">child </w:t>
      </w:r>
      <w:r w:rsidR="00A802C4">
        <w:rPr>
          <w:rFonts w:ascii="Times New Roman" w:eastAsia="Times New Roman" w:hAnsi="Times New Roman" w:cs="Times New Roman"/>
          <w:color w:val="000000"/>
          <w:sz w:val="24"/>
        </w:rPr>
        <w:t xml:space="preserve">delivery, iron tablet during </w:t>
      </w:r>
      <w:r w:rsidR="00803A93">
        <w:rPr>
          <w:rFonts w:ascii="Times New Roman" w:eastAsia="Times New Roman" w:hAnsi="Times New Roman" w:cs="Times New Roman"/>
          <w:color w:val="000000"/>
          <w:sz w:val="24"/>
        </w:rPr>
        <w:t xml:space="preserve">the </w:t>
      </w:r>
      <w:r w:rsidR="004416D0">
        <w:rPr>
          <w:rFonts w:ascii="Times New Roman" w:eastAsia="Times New Roman" w:hAnsi="Times New Roman" w:cs="Times New Roman"/>
          <w:color w:val="000000"/>
          <w:sz w:val="24"/>
        </w:rPr>
        <w:t xml:space="preserve">mother’s </w:t>
      </w:r>
      <w:r w:rsidR="00A802C4">
        <w:rPr>
          <w:rFonts w:ascii="Times New Roman" w:eastAsia="Times New Roman" w:hAnsi="Times New Roman" w:cs="Times New Roman"/>
          <w:color w:val="000000"/>
          <w:sz w:val="24"/>
        </w:rPr>
        <w:t>pregnancy</w:t>
      </w:r>
      <w:r w:rsidRPr="00A47139">
        <w:rPr>
          <w:rFonts w:ascii="Times New Roman" w:eastAsia="Times New Roman" w:hAnsi="Times New Roman" w:cs="Times New Roman"/>
          <w:color w:val="000000"/>
          <w:sz w:val="24"/>
        </w:rPr>
        <w:t>, wealth index</w:t>
      </w:r>
      <w:r w:rsidRPr="00A47139">
        <w:rPr>
          <w:rFonts w:ascii="Times New Roman" w:eastAsia="Times New Roman" w:hAnsi="Times New Roman" w:cs="Times New Roman"/>
          <w:sz w:val="24"/>
        </w:rPr>
        <w:t>,</w:t>
      </w:r>
      <w:r w:rsidRPr="00A47139">
        <w:rPr>
          <w:rFonts w:ascii="Times New Roman" w:eastAsia="Times New Roman" w:hAnsi="Times New Roman" w:cs="Times New Roman"/>
          <w:color w:val="000000"/>
          <w:sz w:val="24"/>
        </w:rPr>
        <w:t xml:space="preserve"> and age of the child were </w:t>
      </w:r>
      <w:r w:rsidR="00521268" w:rsidRPr="00A47139">
        <w:rPr>
          <w:rFonts w:ascii="Times New Roman" w:eastAsia="Times New Roman" w:hAnsi="Times New Roman" w:cs="Times New Roman"/>
          <w:color w:val="000000"/>
          <w:sz w:val="24"/>
        </w:rPr>
        <w:t>significantly associated with stunting</w:t>
      </w:r>
      <w:r w:rsidRPr="00A47139">
        <w:rPr>
          <w:rFonts w:ascii="Times New Roman" w:eastAsia="Times New Roman" w:hAnsi="Times New Roman" w:cs="Times New Roman"/>
          <w:color w:val="000000"/>
          <w:sz w:val="24"/>
        </w:rPr>
        <w:t xml:space="preserve">. On the other hand, the only division was a significant factor at the regional level. </w:t>
      </w:r>
    </w:p>
    <w:p w14:paraId="0000007A" w14:textId="77777777" w:rsidR="00FE5AEA" w:rsidRPr="00A47139" w:rsidRDefault="00FE5AEA" w:rsidP="0073466B">
      <w:pPr>
        <w:spacing w:after="0" w:line="360" w:lineRule="auto"/>
        <w:ind w:firstLine="720"/>
        <w:rPr>
          <w:rFonts w:ascii="Times New Roman" w:eastAsia="Times New Roman" w:hAnsi="Times New Roman" w:cs="Times New Roman"/>
          <w:sz w:val="24"/>
        </w:rPr>
      </w:pPr>
    </w:p>
    <w:p w14:paraId="0000007C" w14:textId="48C353E5" w:rsidR="00FE5AEA" w:rsidRDefault="00AD3945" w:rsidP="0073466B">
      <w:pPr>
        <w:spacing w:after="0" w:line="360" w:lineRule="auto"/>
        <w:ind w:firstLine="720"/>
        <w:rPr>
          <w:rFonts w:ascii="Times New Roman" w:eastAsia="Times New Roman" w:hAnsi="Times New Roman" w:cs="Times New Roman"/>
          <w:color w:val="000000"/>
          <w:sz w:val="24"/>
        </w:rPr>
      </w:pPr>
      <w:r w:rsidRPr="00A47139">
        <w:rPr>
          <w:rFonts w:ascii="Times New Roman" w:eastAsia="Times New Roman" w:hAnsi="Times New Roman" w:cs="Times New Roman"/>
          <w:color w:val="000000"/>
          <w:sz w:val="24"/>
        </w:rPr>
        <w:t xml:space="preserve">In the present study, child stunting was found to increase as the mother’s education level decreased. Similar results were found in other studies of Bangladesh, some developing countries, and Nigeria's study </w:t>
      </w:r>
      <w:sdt>
        <w:sdtPr>
          <w:rPr>
            <w:rFonts w:ascii="Times New Roman" w:eastAsia="Times New Roman" w:hAnsi="Times New Roman" w:cs="Times New Roman"/>
            <w:color w:val="000000"/>
            <w:sz w:val="24"/>
            <w:szCs w:val="24"/>
            <w:vertAlign w:val="superscript"/>
          </w:rPr>
          <w:tag w:val="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"/>
          <w:id w:val="-1050224034"/>
          <w:placeholder>
            <w:docPart w:val="1894CD4161B84F8AACF72A9A4E662BF5"/>
          </w:placeholder>
        </w:sdtPr>
        <w:sdtEndPr>
          <w:rPr>
            <w:rFonts w:eastAsia="Calibri"/>
          </w:rPr>
        </w:sdtEndPr>
        <w:sdtContent>
          <w:r w:rsidR="00102DE8" w:rsidRPr="00102DE8">
            <w:rPr>
              <w:rFonts w:ascii="Times New Roman" w:hAnsi="Times New Roman" w:cs="Times New Roman"/>
              <w:color w:val="000000"/>
              <w:sz w:val="24"/>
              <w:szCs w:val="24"/>
              <w:vertAlign w:val="superscript"/>
            </w:rPr>
            <w:t>2,22,23</w:t>
          </w:r>
        </w:sdtContent>
      </w:sdt>
      <w:r w:rsidRPr="00A47139">
        <w:rPr>
          <w:rFonts w:ascii="Times New Roman" w:eastAsia="Times New Roman" w:hAnsi="Times New Roman" w:cs="Times New Roman"/>
          <w:color w:val="000000"/>
          <w:sz w:val="24"/>
        </w:rPr>
        <w:t>. The reason behind this result could be that educated mothers are more concerned about child nutrition</w:t>
      </w:r>
      <w:r w:rsidR="000E22F7" w:rsidRPr="00A47139">
        <w:rPr>
          <w:rFonts w:ascii="Times New Roman" w:eastAsia="Times New Roman" w:hAnsi="Times New Roman" w:cs="Times New Roman"/>
          <w:color w:val="000000"/>
          <w:sz w:val="24"/>
        </w:rPr>
        <w:t>,</w:t>
      </w:r>
      <w:r w:rsidRPr="00A47139">
        <w:rPr>
          <w:rFonts w:ascii="Times New Roman" w:eastAsia="Times New Roman" w:hAnsi="Times New Roman" w:cs="Times New Roman"/>
          <w:color w:val="000000"/>
          <w:sz w:val="24"/>
        </w:rPr>
        <w:t xml:space="preserve"> and it also shows us the importance of female education </w:t>
      </w:r>
      <w:r w:rsidR="000E22F7" w:rsidRPr="00A47139">
        <w:rPr>
          <w:rFonts w:ascii="Times New Roman" w:eastAsia="Times New Roman" w:hAnsi="Times New Roman" w:cs="Times New Roman"/>
          <w:color w:val="000000"/>
          <w:sz w:val="24"/>
        </w:rPr>
        <w:t>in reducing</w:t>
      </w:r>
      <w:r w:rsidRPr="00A47139">
        <w:rPr>
          <w:rFonts w:ascii="Times New Roman" w:eastAsia="Times New Roman" w:hAnsi="Times New Roman" w:cs="Times New Roman"/>
          <w:color w:val="000000"/>
          <w:sz w:val="24"/>
        </w:rPr>
        <w:t xml:space="preserve"> malnutrition.  For </w:t>
      </w:r>
      <w:r w:rsidRPr="00A47139">
        <w:rPr>
          <w:rFonts w:ascii="Times New Roman" w:eastAsia="Times New Roman" w:hAnsi="Times New Roman" w:cs="Times New Roman"/>
          <w:sz w:val="24"/>
        </w:rPr>
        <w:t xml:space="preserve">the </w:t>
      </w:r>
      <w:r w:rsidRPr="00A47139">
        <w:rPr>
          <w:rFonts w:ascii="Times New Roman" w:eastAsia="Times New Roman" w:hAnsi="Times New Roman" w:cs="Times New Roman"/>
          <w:color w:val="000000"/>
          <w:sz w:val="24"/>
        </w:rPr>
        <w:t xml:space="preserve">father’s education </w:t>
      </w:r>
      <w:r w:rsidR="007E23C2" w:rsidRPr="00A47139">
        <w:rPr>
          <w:rFonts w:ascii="Times New Roman" w:eastAsia="Times New Roman" w:hAnsi="Times New Roman" w:cs="Times New Roman"/>
          <w:color w:val="000000"/>
          <w:sz w:val="24"/>
        </w:rPr>
        <w:t>level,</w:t>
      </w:r>
      <w:r w:rsidRPr="00A47139">
        <w:rPr>
          <w:rFonts w:ascii="Times New Roman" w:eastAsia="Times New Roman" w:hAnsi="Times New Roman" w:cs="Times New Roman"/>
          <w:color w:val="000000"/>
          <w:sz w:val="24"/>
        </w:rPr>
        <w:t xml:space="preserve"> the study found evidence of similar consequences </w:t>
      </w:r>
      <w:r w:rsidR="00AD5A38" w:rsidRPr="00A47139">
        <w:rPr>
          <w:rFonts w:ascii="Times New Roman" w:eastAsia="Times New Roman" w:hAnsi="Times New Roman" w:cs="Times New Roman"/>
          <w:color w:val="000000"/>
          <w:sz w:val="24"/>
          <w:szCs w:val="24"/>
        </w:rPr>
        <w:t xml:space="preserve">to </w:t>
      </w:r>
      <w:r w:rsidRPr="00A47139">
        <w:rPr>
          <w:rFonts w:ascii="Times New Roman" w:eastAsia="Times New Roman" w:hAnsi="Times New Roman" w:cs="Times New Roman"/>
          <w:sz w:val="24"/>
        </w:rPr>
        <w:t xml:space="preserve">the </w:t>
      </w:r>
      <w:r w:rsidRPr="00A47139">
        <w:rPr>
          <w:rFonts w:ascii="Times New Roman" w:eastAsia="Times New Roman" w:hAnsi="Times New Roman" w:cs="Times New Roman"/>
          <w:color w:val="000000"/>
          <w:sz w:val="24"/>
        </w:rPr>
        <w:t xml:space="preserve">mother’s education level. </w:t>
      </w:r>
      <w:r w:rsidRPr="00A47139">
        <w:rPr>
          <w:rFonts w:ascii="Times New Roman" w:eastAsia="Times New Roman" w:hAnsi="Times New Roman" w:cs="Times New Roman"/>
          <w:sz w:val="24"/>
        </w:rPr>
        <w:t>A study</w:t>
      </w:r>
      <w:r w:rsidRPr="00A47139">
        <w:rPr>
          <w:rFonts w:ascii="Times New Roman" w:eastAsia="Times New Roman" w:hAnsi="Times New Roman" w:cs="Times New Roman"/>
          <w:color w:val="000000"/>
          <w:sz w:val="24"/>
        </w:rPr>
        <w:t xml:space="preserve"> of different </w:t>
      </w:r>
      <w:r w:rsidRPr="00A47139">
        <w:rPr>
          <w:rFonts w:ascii="Times New Roman" w:eastAsia="Times New Roman" w:hAnsi="Times New Roman" w:cs="Times New Roman"/>
          <w:sz w:val="24"/>
        </w:rPr>
        <w:t>regions</w:t>
      </w:r>
      <w:r w:rsidRPr="00A47139">
        <w:rPr>
          <w:rFonts w:ascii="Times New Roman" w:eastAsia="Times New Roman" w:hAnsi="Times New Roman" w:cs="Times New Roman"/>
          <w:color w:val="000000"/>
          <w:sz w:val="24"/>
        </w:rPr>
        <w:t xml:space="preserve"> of Ethiopia also shows father education level </w:t>
      </w:r>
      <w:r w:rsidRPr="00A47139">
        <w:rPr>
          <w:rFonts w:ascii="Times New Roman" w:eastAsia="Times New Roman" w:hAnsi="Times New Roman" w:cs="Times New Roman"/>
          <w:sz w:val="24"/>
        </w:rPr>
        <w:t xml:space="preserve">is </w:t>
      </w:r>
      <w:r w:rsidRPr="00A47139">
        <w:rPr>
          <w:rFonts w:ascii="Times New Roman" w:eastAsia="Times New Roman" w:hAnsi="Times New Roman" w:cs="Times New Roman"/>
          <w:color w:val="000000"/>
          <w:sz w:val="24"/>
        </w:rPr>
        <w:t xml:space="preserve">inversely correlated with child stunting </w:t>
      </w:r>
      <w:sdt>
        <w:sdtPr>
          <w:rPr>
            <w:rFonts w:ascii="Times New Roman" w:eastAsia="Times New Roman" w:hAnsi="Times New Roman" w:cs="Times New Roman"/>
            <w:color w:val="000000"/>
            <w:sz w:val="24"/>
            <w:szCs w:val="24"/>
            <w:vertAlign w:val="superscript"/>
          </w:rPr>
          <w:tag w:val="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"/>
          <w:id w:val="1509787928"/>
          <w:placeholder>
            <w:docPart w:val="1894CD4161B84F8AACF72A9A4E662BF5"/>
          </w:placeholder>
        </w:sdtPr>
        <w:sdtContent>
          <w:r w:rsidR="00102DE8" w:rsidRPr="00102DE8">
            <w:rPr>
              <w:rFonts w:ascii="Times New Roman" w:eastAsia="Times New Roman" w:hAnsi="Times New Roman" w:cs="Times New Roman"/>
              <w:color w:val="000000"/>
              <w:sz w:val="24"/>
              <w:szCs w:val="24"/>
              <w:vertAlign w:val="superscript"/>
            </w:rPr>
            <w:t>16,24,25</w:t>
          </w:r>
        </w:sdtContent>
      </w:sdt>
      <w:r w:rsidRPr="00A47139">
        <w:rPr>
          <w:rFonts w:ascii="Times New Roman" w:eastAsia="Times New Roman" w:hAnsi="Times New Roman" w:cs="Times New Roman"/>
          <w:color w:val="000000"/>
          <w:sz w:val="24"/>
          <w:szCs w:val="24"/>
        </w:rPr>
        <w:t>.</w:t>
      </w:r>
      <w:r w:rsidRPr="00A47139">
        <w:rPr>
          <w:rFonts w:ascii="Times New Roman" w:eastAsia="Times New Roman" w:hAnsi="Times New Roman" w:cs="Times New Roman"/>
          <w:color w:val="000000"/>
          <w:sz w:val="24"/>
        </w:rPr>
        <w:t xml:space="preserve"> So, this study revealed that education is </w:t>
      </w:r>
      <w:r w:rsidR="000E22F7" w:rsidRPr="00A47139">
        <w:rPr>
          <w:rFonts w:ascii="Times New Roman" w:eastAsia="Times New Roman" w:hAnsi="Times New Roman" w:cs="Times New Roman"/>
          <w:color w:val="000000"/>
          <w:sz w:val="24"/>
        </w:rPr>
        <w:t xml:space="preserve">vital </w:t>
      </w:r>
      <w:r w:rsidRPr="00A47139">
        <w:rPr>
          <w:rFonts w:ascii="Times New Roman" w:eastAsia="Times New Roman" w:hAnsi="Times New Roman" w:cs="Times New Roman"/>
          <w:color w:val="000000"/>
          <w:sz w:val="24"/>
        </w:rPr>
        <w:t xml:space="preserve">to ensure proper childcare </w:t>
      </w:r>
      <w:r w:rsidRPr="00A47139">
        <w:rPr>
          <w:rFonts w:ascii="Times New Roman" w:eastAsia="Times New Roman" w:hAnsi="Times New Roman" w:cs="Times New Roman"/>
          <w:sz w:val="24"/>
        </w:rPr>
        <w:t>in</w:t>
      </w:r>
      <w:r w:rsidRPr="00A47139">
        <w:rPr>
          <w:rFonts w:ascii="Times New Roman" w:eastAsia="Times New Roman" w:hAnsi="Times New Roman" w:cs="Times New Roman"/>
          <w:color w:val="000000"/>
          <w:sz w:val="24"/>
        </w:rPr>
        <w:t xml:space="preserve"> the country. </w:t>
      </w:r>
    </w:p>
    <w:p w14:paraId="03FFA1DF" w14:textId="00F18CA8" w:rsidR="00CF26FD" w:rsidRDefault="00CF26FD" w:rsidP="0073466B">
      <w:pPr>
        <w:spacing w:after="0" w:line="360" w:lineRule="auto"/>
        <w:ind w:firstLine="720"/>
        <w:rPr>
          <w:rFonts w:ascii="Times New Roman" w:eastAsia="Times New Roman" w:hAnsi="Times New Roman" w:cs="Times New Roman"/>
          <w:color w:val="000000"/>
          <w:sz w:val="24"/>
        </w:rPr>
      </w:pPr>
    </w:p>
    <w:p w14:paraId="1FF582B1" w14:textId="1637B4FD" w:rsidR="00EC5BB4" w:rsidRDefault="00E70F16" w:rsidP="00EC5BB4">
      <w:pPr>
        <w:spacing w:after="0" w:line="360" w:lineRule="auto"/>
        <w:ind w:firstLine="72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 xml:space="preserve">This study revealed great insight </w:t>
      </w:r>
      <w:r w:rsidR="00020024">
        <w:rPr>
          <w:rFonts w:ascii="Times New Roman" w:eastAsia="Times New Roman" w:hAnsi="Times New Roman" w:cs="Times New Roman"/>
          <w:color w:val="000000"/>
          <w:sz w:val="24"/>
        </w:rPr>
        <w:t>into</w:t>
      </w:r>
      <w:r>
        <w:rPr>
          <w:rFonts w:ascii="Times New Roman" w:eastAsia="Times New Roman" w:hAnsi="Times New Roman" w:cs="Times New Roman"/>
          <w:color w:val="000000"/>
          <w:sz w:val="24"/>
        </w:rPr>
        <w:t xml:space="preserve"> the impact of C-section delivery on child stunting. </w:t>
      </w:r>
      <w:r w:rsidR="004416D0">
        <w:rPr>
          <w:rFonts w:ascii="Times New Roman" w:eastAsia="Times New Roman" w:hAnsi="Times New Roman" w:cs="Times New Roman"/>
          <w:color w:val="000000"/>
          <w:sz w:val="24"/>
        </w:rPr>
        <w:t>Mothers</w:t>
      </w:r>
      <w:r>
        <w:rPr>
          <w:rFonts w:ascii="Times New Roman" w:eastAsia="Times New Roman" w:hAnsi="Times New Roman" w:cs="Times New Roman"/>
          <w:color w:val="000000"/>
          <w:sz w:val="24"/>
        </w:rPr>
        <w:t xml:space="preserve"> who </w:t>
      </w:r>
      <w:r w:rsidR="004416D0">
        <w:rPr>
          <w:rFonts w:ascii="Times New Roman" w:eastAsia="Times New Roman" w:hAnsi="Times New Roman" w:cs="Times New Roman"/>
          <w:color w:val="000000"/>
          <w:sz w:val="24"/>
        </w:rPr>
        <w:t>had experienced caesarean delivery their child</w:t>
      </w:r>
      <w:r w:rsidR="00020024">
        <w:rPr>
          <w:rFonts w:ascii="Times New Roman" w:eastAsia="Times New Roman" w:hAnsi="Times New Roman" w:cs="Times New Roman"/>
          <w:color w:val="000000"/>
          <w:sz w:val="24"/>
        </w:rPr>
        <w:t>ren</w:t>
      </w:r>
      <w:r w:rsidR="004416D0">
        <w:rPr>
          <w:rFonts w:ascii="Times New Roman" w:eastAsia="Times New Roman" w:hAnsi="Times New Roman" w:cs="Times New Roman"/>
          <w:color w:val="000000"/>
          <w:sz w:val="24"/>
        </w:rPr>
        <w:t xml:space="preserve"> are </w:t>
      </w:r>
      <w:r w:rsidR="00020024">
        <w:rPr>
          <w:rFonts w:ascii="Times New Roman" w:eastAsia="Times New Roman" w:hAnsi="Times New Roman" w:cs="Times New Roman"/>
          <w:color w:val="000000"/>
          <w:sz w:val="24"/>
        </w:rPr>
        <w:t xml:space="preserve">more </w:t>
      </w:r>
      <w:r w:rsidR="00803A93">
        <w:rPr>
          <w:rFonts w:ascii="Times New Roman" w:eastAsia="Times New Roman" w:hAnsi="Times New Roman" w:cs="Times New Roman"/>
          <w:color w:val="000000"/>
          <w:sz w:val="24"/>
        </w:rPr>
        <w:t>exposure</w:t>
      </w:r>
      <w:r w:rsidR="00020024">
        <w:rPr>
          <w:rFonts w:ascii="Times New Roman" w:eastAsia="Times New Roman" w:hAnsi="Times New Roman" w:cs="Times New Roman"/>
          <w:color w:val="000000"/>
          <w:sz w:val="24"/>
        </w:rPr>
        <w:t xml:space="preserve"> to stunted. </w:t>
      </w:r>
      <w:r w:rsidR="00CD3D75">
        <w:rPr>
          <w:rFonts w:ascii="Times New Roman" w:eastAsia="Times New Roman" w:hAnsi="Times New Roman" w:cs="Times New Roman"/>
          <w:color w:val="000000"/>
          <w:sz w:val="24"/>
        </w:rPr>
        <w:t>Few</w:t>
      </w:r>
      <w:r w:rsidR="005970F7">
        <w:rPr>
          <w:rFonts w:ascii="Times New Roman" w:eastAsia="Times New Roman" w:hAnsi="Times New Roman" w:cs="Times New Roman"/>
          <w:color w:val="000000"/>
          <w:sz w:val="24"/>
        </w:rPr>
        <w:t xml:space="preserve"> </w:t>
      </w:r>
      <w:r w:rsidR="00CD3D75">
        <w:rPr>
          <w:rFonts w:ascii="Times New Roman" w:eastAsia="Times New Roman" w:hAnsi="Times New Roman" w:cs="Times New Roman"/>
          <w:color w:val="000000"/>
          <w:sz w:val="24"/>
        </w:rPr>
        <w:t>studies</w:t>
      </w:r>
      <w:r w:rsidR="005970F7">
        <w:rPr>
          <w:rFonts w:ascii="Times New Roman" w:eastAsia="Times New Roman" w:hAnsi="Times New Roman" w:cs="Times New Roman"/>
          <w:color w:val="000000"/>
          <w:sz w:val="24"/>
        </w:rPr>
        <w:t xml:space="preserve"> in Ghana and India also evidenced that C-section delivery is a significant risk factor for child stunting </w:t>
      </w:r>
      <w:sdt>
        <w:sdtPr>
          <w:rPr>
            <w:rFonts w:ascii="Times New Roman" w:eastAsia="Times New Roman" w:hAnsi="Times New Roman" w:cs="Times New Roman"/>
            <w:color w:val="000000"/>
            <w:sz w:val="24"/>
            <w:vertAlign w:val="superscript"/>
          </w:rPr>
          <w:tag w:val="MENDELEY_CITATION_v3_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"/>
          <w:id w:val="-522863559"/>
          <w:placeholder>
            <w:docPart w:val="DefaultPlaceholder_-1854013440"/>
          </w:placeholder>
        </w:sdtPr>
        <w:sdtContent>
          <w:r w:rsidR="00102DE8" w:rsidRPr="00102DE8">
            <w:rPr>
              <w:rFonts w:ascii="Times New Roman" w:eastAsia="Times New Roman" w:hAnsi="Times New Roman" w:cs="Times New Roman"/>
              <w:color w:val="000000"/>
              <w:sz w:val="24"/>
              <w:vertAlign w:val="superscript"/>
            </w:rPr>
            <w:t>26,27</w:t>
          </w:r>
        </w:sdtContent>
      </w:sdt>
      <w:r w:rsidR="00CD3D75">
        <w:rPr>
          <w:rFonts w:ascii="Times New Roman" w:eastAsia="Times New Roman" w:hAnsi="Times New Roman" w:cs="Times New Roman"/>
          <w:color w:val="000000"/>
          <w:sz w:val="24"/>
        </w:rPr>
        <w:t xml:space="preserve">. So, </w:t>
      </w:r>
      <w:r w:rsidR="00E639DA">
        <w:rPr>
          <w:rFonts w:ascii="Times New Roman" w:eastAsia="Times New Roman" w:hAnsi="Times New Roman" w:cs="Times New Roman"/>
          <w:color w:val="000000"/>
          <w:sz w:val="24"/>
        </w:rPr>
        <w:t>everyone</w:t>
      </w:r>
      <w:r w:rsidR="00CD3D75">
        <w:rPr>
          <w:rFonts w:ascii="Times New Roman" w:eastAsia="Times New Roman" w:hAnsi="Times New Roman" w:cs="Times New Roman"/>
          <w:color w:val="000000"/>
          <w:sz w:val="24"/>
        </w:rPr>
        <w:t xml:space="preserve"> should discourage c-section delivery</w:t>
      </w:r>
      <w:r w:rsidR="00E639DA">
        <w:rPr>
          <w:rFonts w:ascii="Times New Roman" w:eastAsia="Times New Roman" w:hAnsi="Times New Roman" w:cs="Times New Roman"/>
          <w:color w:val="000000"/>
          <w:sz w:val="24"/>
        </w:rPr>
        <w:t xml:space="preserve"> for reducing child stunting and </w:t>
      </w:r>
      <w:r w:rsidR="00803A93">
        <w:rPr>
          <w:rFonts w:ascii="Times New Roman" w:eastAsia="Times New Roman" w:hAnsi="Times New Roman" w:cs="Times New Roman"/>
          <w:color w:val="000000"/>
          <w:sz w:val="24"/>
        </w:rPr>
        <w:t>other children</w:t>
      </w:r>
      <w:r w:rsidR="00E639DA">
        <w:rPr>
          <w:rFonts w:ascii="Times New Roman" w:eastAsia="Times New Roman" w:hAnsi="Times New Roman" w:cs="Times New Roman"/>
          <w:color w:val="000000"/>
          <w:sz w:val="24"/>
        </w:rPr>
        <w:t xml:space="preserve"> nutritional lacking</w:t>
      </w:r>
      <w:r w:rsidR="00CD3D75">
        <w:rPr>
          <w:rFonts w:ascii="Times New Roman" w:eastAsia="Times New Roman" w:hAnsi="Times New Roman" w:cs="Times New Roman"/>
          <w:color w:val="000000"/>
          <w:sz w:val="24"/>
        </w:rPr>
        <w:t xml:space="preserve"> </w:t>
      </w:r>
      <w:r w:rsidR="00E639DA">
        <w:rPr>
          <w:rFonts w:ascii="Times New Roman" w:eastAsia="Times New Roman" w:hAnsi="Times New Roman" w:cs="Times New Roman"/>
          <w:color w:val="000000"/>
          <w:sz w:val="24"/>
        </w:rPr>
        <w:t>until</w:t>
      </w:r>
      <w:r w:rsidR="00CD3D75">
        <w:rPr>
          <w:rFonts w:ascii="Times New Roman" w:eastAsia="Times New Roman" w:hAnsi="Times New Roman" w:cs="Times New Roman"/>
          <w:color w:val="000000"/>
          <w:sz w:val="24"/>
        </w:rPr>
        <w:t xml:space="preserve"> the situation</w:t>
      </w:r>
      <w:r w:rsidR="00E639DA">
        <w:rPr>
          <w:rFonts w:ascii="Times New Roman" w:eastAsia="Times New Roman" w:hAnsi="Times New Roman" w:cs="Times New Roman"/>
          <w:color w:val="000000"/>
          <w:sz w:val="24"/>
        </w:rPr>
        <w:t xml:space="preserve"> is under control. </w:t>
      </w:r>
      <w:r w:rsidR="00E639DA" w:rsidRPr="00E639DA">
        <w:rPr>
          <w:rFonts w:ascii="Times New Roman" w:eastAsia="Times New Roman" w:hAnsi="Times New Roman" w:cs="Times New Roman"/>
          <w:color w:val="000000"/>
          <w:sz w:val="24"/>
        </w:rPr>
        <w:t>Nowadays hospitals and health facilities centers are forced to perform caesarean delivery to earn some extra money.</w:t>
      </w:r>
    </w:p>
    <w:p w14:paraId="6E96835C" w14:textId="048A6E03" w:rsidR="00EC5BB4" w:rsidRPr="00102DE8" w:rsidRDefault="00D70079" w:rsidP="00EC5BB4">
      <w:pPr>
        <w:spacing w:after="0" w:line="360" w:lineRule="auto"/>
        <w:ind w:firstLine="720"/>
        <w:rPr>
          <w:rFonts w:ascii="Times New Roman" w:eastAsia="Times New Roman" w:hAnsi="Times New Roman" w:cs="Times New Roman"/>
          <w:color w:val="000000"/>
          <w:sz w:val="24"/>
        </w:rPr>
      </w:pPr>
      <w:r w:rsidRPr="00D70079">
        <w:rPr>
          <w:rFonts w:ascii="Times New Roman" w:eastAsia="Times New Roman" w:hAnsi="Times New Roman" w:cs="Times New Roman"/>
          <w:color w:val="000000"/>
          <w:sz w:val="24"/>
        </w:rPr>
        <w:t xml:space="preserve">Another engrossing result unfolded by this current study is that iron tablet consumption by mothers during pregnancy reduces child stunting. </w:t>
      </w:r>
      <w:r w:rsidR="009B3581">
        <w:rPr>
          <w:rFonts w:ascii="Times New Roman" w:eastAsia="Times New Roman" w:hAnsi="Times New Roman" w:cs="Times New Roman"/>
          <w:color w:val="000000"/>
          <w:sz w:val="24"/>
        </w:rPr>
        <w:t xml:space="preserve">So, </w:t>
      </w:r>
      <w:r w:rsidR="00803A93">
        <w:rPr>
          <w:rFonts w:ascii="Times New Roman" w:eastAsia="Times New Roman" w:hAnsi="Times New Roman" w:cs="Times New Roman"/>
          <w:color w:val="000000"/>
          <w:sz w:val="24"/>
        </w:rPr>
        <w:t xml:space="preserve">the </w:t>
      </w:r>
      <w:r w:rsidR="009B3581">
        <w:rPr>
          <w:rFonts w:ascii="Times New Roman" w:eastAsia="Times New Roman" w:hAnsi="Times New Roman" w:cs="Times New Roman"/>
          <w:color w:val="000000"/>
          <w:sz w:val="24"/>
        </w:rPr>
        <w:t xml:space="preserve">iron tablet works as a protective factor </w:t>
      </w:r>
      <w:r w:rsidR="00803A93">
        <w:rPr>
          <w:rFonts w:ascii="Times New Roman" w:eastAsia="Times New Roman" w:hAnsi="Times New Roman" w:cs="Times New Roman"/>
          <w:color w:val="000000"/>
          <w:sz w:val="24"/>
        </w:rPr>
        <w:t>against</w:t>
      </w:r>
      <w:r w:rsidR="009B3581">
        <w:rPr>
          <w:rFonts w:ascii="Times New Roman" w:eastAsia="Times New Roman" w:hAnsi="Times New Roman" w:cs="Times New Roman"/>
          <w:color w:val="000000"/>
          <w:sz w:val="24"/>
        </w:rPr>
        <w:t xml:space="preserve"> child stunting. Several studies by many researchers also identified</w:t>
      </w:r>
      <w:r w:rsidR="00102DE8">
        <w:rPr>
          <w:rFonts w:ascii="Times New Roman" w:eastAsia="Times New Roman" w:hAnsi="Times New Roman" w:cs="Times New Roman"/>
          <w:color w:val="000000"/>
          <w:sz w:val="24"/>
        </w:rPr>
        <w:t xml:space="preserve"> regular </w:t>
      </w:r>
      <w:r w:rsidR="00305FF6">
        <w:rPr>
          <w:rFonts w:ascii="Times New Roman" w:eastAsia="Times New Roman" w:hAnsi="Times New Roman" w:cs="Times New Roman"/>
          <w:color w:val="000000"/>
          <w:sz w:val="24"/>
        </w:rPr>
        <w:t>intake</w:t>
      </w:r>
      <w:r w:rsidR="00102DE8">
        <w:rPr>
          <w:rFonts w:ascii="Times New Roman" w:eastAsia="Times New Roman" w:hAnsi="Times New Roman" w:cs="Times New Roman"/>
          <w:color w:val="000000"/>
          <w:sz w:val="24"/>
        </w:rPr>
        <w:t xml:space="preserve"> of</w:t>
      </w:r>
      <w:r w:rsidR="009B3581">
        <w:rPr>
          <w:rFonts w:ascii="Times New Roman" w:eastAsia="Times New Roman" w:hAnsi="Times New Roman" w:cs="Times New Roman"/>
          <w:color w:val="000000"/>
          <w:sz w:val="24"/>
        </w:rPr>
        <w:t xml:space="preserve"> iron </w:t>
      </w:r>
      <w:r w:rsidR="00803A93">
        <w:rPr>
          <w:rFonts w:ascii="Times New Roman" w:eastAsia="Times New Roman" w:hAnsi="Times New Roman" w:cs="Times New Roman"/>
          <w:color w:val="000000"/>
          <w:sz w:val="24"/>
        </w:rPr>
        <w:t>tablets</w:t>
      </w:r>
      <w:r w:rsidR="009B3581">
        <w:rPr>
          <w:rFonts w:ascii="Times New Roman" w:eastAsia="Times New Roman" w:hAnsi="Times New Roman" w:cs="Times New Roman"/>
          <w:color w:val="000000"/>
          <w:sz w:val="24"/>
        </w:rPr>
        <w:t xml:space="preserve"> </w:t>
      </w:r>
      <w:r w:rsidR="00305FF6">
        <w:rPr>
          <w:rFonts w:ascii="Times New Roman" w:eastAsia="Times New Roman" w:hAnsi="Times New Roman" w:cs="Times New Roman"/>
          <w:color w:val="000000"/>
          <w:sz w:val="24"/>
        </w:rPr>
        <w:t>during</w:t>
      </w:r>
      <w:r w:rsidR="00102DE8">
        <w:rPr>
          <w:rFonts w:ascii="Times New Roman" w:eastAsia="Times New Roman" w:hAnsi="Times New Roman" w:cs="Times New Roman"/>
          <w:color w:val="000000"/>
          <w:sz w:val="24"/>
        </w:rPr>
        <w:t xml:space="preserve"> </w:t>
      </w:r>
      <w:r w:rsidR="00803A93">
        <w:rPr>
          <w:rFonts w:ascii="Times New Roman" w:eastAsia="Times New Roman" w:hAnsi="Times New Roman" w:cs="Times New Roman"/>
          <w:color w:val="000000"/>
          <w:sz w:val="24"/>
        </w:rPr>
        <w:t xml:space="preserve">the </w:t>
      </w:r>
      <w:r w:rsidR="00102DE8">
        <w:rPr>
          <w:rFonts w:ascii="Times New Roman" w:eastAsia="Times New Roman" w:hAnsi="Times New Roman" w:cs="Times New Roman"/>
          <w:color w:val="000000"/>
          <w:sz w:val="24"/>
        </w:rPr>
        <w:t xml:space="preserve">pregnancy period </w:t>
      </w:r>
      <w:r w:rsidR="00803A93">
        <w:rPr>
          <w:rFonts w:ascii="Times New Roman" w:eastAsia="Times New Roman" w:hAnsi="Times New Roman" w:cs="Times New Roman"/>
          <w:color w:val="000000"/>
          <w:sz w:val="24"/>
        </w:rPr>
        <w:t>decreases</w:t>
      </w:r>
      <w:r w:rsidR="00102DE8">
        <w:rPr>
          <w:rFonts w:ascii="Times New Roman" w:eastAsia="Times New Roman" w:hAnsi="Times New Roman" w:cs="Times New Roman"/>
          <w:color w:val="000000"/>
          <w:sz w:val="24"/>
        </w:rPr>
        <w:t xml:space="preserve"> the chance of being stunted </w:t>
      </w:r>
      <w:r w:rsidR="00305FF6">
        <w:rPr>
          <w:rFonts w:ascii="Times New Roman" w:eastAsia="Times New Roman" w:hAnsi="Times New Roman" w:cs="Times New Roman"/>
          <w:color w:val="000000"/>
          <w:sz w:val="24"/>
        </w:rPr>
        <w:t>in</w:t>
      </w:r>
      <w:r w:rsidR="00102DE8">
        <w:rPr>
          <w:rFonts w:ascii="Times New Roman" w:eastAsia="Times New Roman" w:hAnsi="Times New Roman" w:cs="Times New Roman"/>
          <w:color w:val="000000"/>
          <w:sz w:val="24"/>
        </w:rPr>
        <w:t xml:space="preserve"> a child </w:t>
      </w:r>
      <w:sdt>
        <w:sdtPr>
          <w:rPr>
            <w:rFonts w:ascii="Times New Roman" w:eastAsia="Times New Roman" w:hAnsi="Times New Roman" w:cs="Times New Roman"/>
            <w:color w:val="000000"/>
            <w:sz w:val="24"/>
            <w:vertAlign w:val="superscript"/>
          </w:rPr>
          <w:tag w:val="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"/>
          <w:id w:val="-812249054"/>
          <w:placeholder>
            <w:docPart w:val="DefaultPlaceholder_-1854013440"/>
          </w:placeholder>
        </w:sdtPr>
        <w:sdtContent>
          <w:r w:rsidR="00102DE8" w:rsidRPr="00102DE8">
            <w:rPr>
              <w:rFonts w:ascii="Times New Roman" w:eastAsia="Times New Roman" w:hAnsi="Times New Roman" w:cs="Times New Roman"/>
              <w:color w:val="000000"/>
              <w:sz w:val="24"/>
              <w:vertAlign w:val="superscript"/>
            </w:rPr>
            <w:t>28–31</w:t>
          </w:r>
        </w:sdtContent>
      </w:sdt>
      <w:r w:rsidR="00102DE8">
        <w:rPr>
          <w:rFonts w:ascii="Times New Roman" w:eastAsia="Times New Roman" w:hAnsi="Times New Roman" w:cs="Times New Roman"/>
          <w:color w:val="000000"/>
          <w:sz w:val="24"/>
        </w:rPr>
        <w:t xml:space="preserve">. So, every mother should ensure </w:t>
      </w:r>
      <w:r w:rsidR="00AB2B6B">
        <w:rPr>
          <w:rFonts w:ascii="Times New Roman" w:eastAsia="Times New Roman" w:hAnsi="Times New Roman" w:cs="Times New Roman"/>
          <w:color w:val="000000"/>
          <w:sz w:val="24"/>
        </w:rPr>
        <w:t xml:space="preserve">of taking iron tablets or syrup regularly and responsibly during pregnancy. </w:t>
      </w:r>
    </w:p>
    <w:p w14:paraId="0000007E" w14:textId="19A888E8" w:rsidR="00FE5AEA" w:rsidRPr="00A47139" w:rsidRDefault="00AD3945" w:rsidP="0073466B">
      <w:pPr>
        <w:spacing w:before="240" w:after="240" w:line="360" w:lineRule="auto"/>
        <w:ind w:firstLine="720"/>
        <w:rPr>
          <w:rFonts w:ascii="Times New Roman" w:eastAsia="Times New Roman" w:hAnsi="Times New Roman" w:cs="Times New Roman"/>
          <w:color w:val="000000"/>
          <w:sz w:val="24"/>
        </w:rPr>
      </w:pPr>
      <w:r w:rsidRPr="00A47139">
        <w:rPr>
          <w:rFonts w:ascii="Times New Roman" w:eastAsia="Times New Roman" w:hAnsi="Times New Roman" w:cs="Times New Roman"/>
          <w:color w:val="000000"/>
          <w:sz w:val="24"/>
        </w:rPr>
        <w:t xml:space="preserve">Children from poor and middle-class households are more likely to be </w:t>
      </w:r>
      <w:r w:rsidRPr="00A47139">
        <w:rPr>
          <w:rFonts w:ascii="Times New Roman" w:eastAsia="Times New Roman" w:hAnsi="Times New Roman" w:cs="Times New Roman"/>
          <w:sz w:val="24"/>
        </w:rPr>
        <w:t>stunted</w:t>
      </w:r>
      <w:r w:rsidRPr="00A47139">
        <w:rPr>
          <w:rFonts w:ascii="Times New Roman" w:eastAsia="Times New Roman" w:hAnsi="Times New Roman" w:cs="Times New Roman"/>
          <w:color w:val="000000"/>
          <w:sz w:val="24"/>
        </w:rPr>
        <w:t xml:space="preserve"> than children from rich families. </w:t>
      </w:r>
      <w:r w:rsidRPr="00A47139">
        <w:rPr>
          <w:rFonts w:ascii="Times New Roman" w:eastAsia="Times New Roman" w:hAnsi="Times New Roman" w:cs="Times New Roman"/>
          <w:sz w:val="24"/>
        </w:rPr>
        <w:t>A similar</w:t>
      </w:r>
      <w:r w:rsidRPr="00A47139">
        <w:rPr>
          <w:rFonts w:ascii="Times New Roman" w:eastAsia="Times New Roman" w:hAnsi="Times New Roman" w:cs="Times New Roman"/>
          <w:color w:val="000000"/>
          <w:sz w:val="24"/>
        </w:rPr>
        <w:t xml:space="preserve"> insight </w:t>
      </w:r>
      <w:r w:rsidRPr="00A47139">
        <w:rPr>
          <w:rFonts w:ascii="Times New Roman" w:eastAsia="Times New Roman" w:hAnsi="Times New Roman" w:cs="Times New Roman"/>
          <w:sz w:val="24"/>
        </w:rPr>
        <w:t xml:space="preserve">was </w:t>
      </w:r>
      <w:r w:rsidRPr="00A47139">
        <w:rPr>
          <w:rFonts w:ascii="Times New Roman" w:eastAsia="Times New Roman" w:hAnsi="Times New Roman" w:cs="Times New Roman"/>
          <w:color w:val="000000"/>
          <w:sz w:val="24"/>
        </w:rPr>
        <w:t xml:space="preserve">found in studies of different </w:t>
      </w:r>
      <w:r w:rsidRPr="00A47139">
        <w:rPr>
          <w:rFonts w:ascii="Times New Roman" w:eastAsia="Times New Roman" w:hAnsi="Times New Roman" w:cs="Times New Roman"/>
          <w:sz w:val="24"/>
        </w:rPr>
        <w:t>regions</w:t>
      </w:r>
      <w:r w:rsidRPr="00A47139">
        <w:rPr>
          <w:rFonts w:ascii="Times New Roman" w:eastAsia="Times New Roman" w:hAnsi="Times New Roman" w:cs="Times New Roman"/>
          <w:color w:val="000000"/>
          <w:sz w:val="24"/>
        </w:rPr>
        <w:t xml:space="preserve"> of Ethiopia, Nepal, India (</w:t>
      </w:r>
      <w:r w:rsidRPr="00A47139">
        <w:rPr>
          <w:rFonts w:ascii="Times New Roman" w:eastAsia="Times New Roman" w:hAnsi="Times New Roman" w:cs="Times New Roman"/>
          <w:sz w:val="24"/>
        </w:rPr>
        <w:t>West</w:t>
      </w:r>
      <w:r w:rsidRPr="00A47139">
        <w:rPr>
          <w:rFonts w:ascii="Times New Roman" w:eastAsia="Times New Roman" w:hAnsi="Times New Roman" w:cs="Times New Roman"/>
          <w:color w:val="000000"/>
          <w:sz w:val="24"/>
        </w:rPr>
        <w:t xml:space="preserve"> Bengal), Nigeria, Rwanda, </w:t>
      </w:r>
      <w:r w:rsidR="000E22F7" w:rsidRPr="00A47139">
        <w:rPr>
          <w:rFonts w:ascii="Times New Roman" w:eastAsia="Times New Roman" w:hAnsi="Times New Roman" w:cs="Times New Roman"/>
          <w:color w:val="000000"/>
          <w:sz w:val="24"/>
        </w:rPr>
        <w:t xml:space="preserve">and </w:t>
      </w:r>
      <w:r w:rsidRPr="00A47139">
        <w:rPr>
          <w:rFonts w:ascii="Times New Roman" w:eastAsia="Times New Roman" w:hAnsi="Times New Roman" w:cs="Times New Roman"/>
          <w:color w:val="000000"/>
          <w:sz w:val="24"/>
        </w:rPr>
        <w:t xml:space="preserve">Indonesia </w:t>
      </w:r>
      <w:sdt>
        <w:sdtPr>
          <w:rPr>
            <w:rFonts w:ascii="Times New Roman" w:eastAsia="Times New Roman" w:hAnsi="Times New Roman" w:cs="Times New Roman"/>
            <w:color w:val="000000"/>
            <w:sz w:val="24"/>
            <w:szCs w:val="24"/>
            <w:vertAlign w:val="superscript"/>
          </w:rPr>
          <w:tag w:val="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"/>
          <w:id w:val="-1417317760"/>
          <w:placeholder>
            <w:docPart w:val="1894CD4161B84F8AACF72A9A4E662BF5"/>
          </w:placeholder>
        </w:sdtPr>
        <w:sdtEndPr>
          <w:rPr>
            <w:rFonts w:eastAsia="Calibri"/>
          </w:rPr>
        </w:sdtEndPr>
        <w:sdtContent>
          <w:r w:rsidR="00102DE8" w:rsidRPr="00102DE8">
            <w:rPr>
              <w:rFonts w:ascii="Times New Roman" w:hAnsi="Times New Roman" w:cs="Times New Roman"/>
              <w:color w:val="000000"/>
              <w:sz w:val="24"/>
              <w:szCs w:val="24"/>
              <w:vertAlign w:val="superscript"/>
            </w:rPr>
            <w:t>10,11,13,22,32–36</w:t>
          </w:r>
        </w:sdtContent>
      </w:sdt>
      <w:r w:rsidRPr="00A47139">
        <w:rPr>
          <w:rFonts w:ascii="Times New Roman" w:eastAsia="Times New Roman" w:hAnsi="Times New Roman" w:cs="Times New Roman"/>
          <w:color w:val="000000"/>
          <w:sz w:val="24"/>
          <w:szCs w:val="24"/>
        </w:rPr>
        <w:t>.</w:t>
      </w:r>
      <w:r w:rsidRPr="00A47139">
        <w:rPr>
          <w:rFonts w:ascii="Times New Roman" w:eastAsia="Times New Roman" w:hAnsi="Times New Roman" w:cs="Times New Roman"/>
          <w:color w:val="000000"/>
          <w:sz w:val="24"/>
        </w:rPr>
        <w:t xml:space="preserve"> Hence, we can easily see that child stunting in poor families is a </w:t>
      </w:r>
      <w:r w:rsidR="000E22F7" w:rsidRPr="00A47139">
        <w:rPr>
          <w:rFonts w:ascii="Times New Roman" w:eastAsia="Times New Roman" w:hAnsi="Times New Roman" w:cs="Times New Roman"/>
          <w:color w:val="000000"/>
          <w:sz w:val="24"/>
        </w:rPr>
        <w:t>global</w:t>
      </w:r>
      <w:r w:rsidRPr="00A47139">
        <w:rPr>
          <w:rFonts w:ascii="Times New Roman" w:eastAsia="Times New Roman" w:hAnsi="Times New Roman" w:cs="Times New Roman"/>
          <w:color w:val="000000"/>
          <w:sz w:val="24"/>
        </w:rPr>
        <w:t xml:space="preserve"> problem. They hardly even manage their three meals in a day. So, it is difficult for poor families to afford household food, sanitation, and health care, which are key contributors to child stunting.</w:t>
      </w:r>
    </w:p>
    <w:p w14:paraId="0000007F" w14:textId="7982937B" w:rsidR="00FE5AEA" w:rsidRPr="00A47139" w:rsidRDefault="00AD3945" w:rsidP="0073466B">
      <w:pPr>
        <w:spacing w:before="240" w:after="240" w:line="360" w:lineRule="auto"/>
        <w:ind w:firstLine="720"/>
        <w:rPr>
          <w:rFonts w:ascii="Times New Roman" w:eastAsia="Times New Roman" w:hAnsi="Times New Roman" w:cs="Times New Roman"/>
          <w:color w:val="000000"/>
          <w:sz w:val="24"/>
        </w:rPr>
      </w:pPr>
      <w:r w:rsidRPr="00A47139">
        <w:rPr>
          <w:rFonts w:ascii="Times New Roman" w:eastAsia="Times New Roman" w:hAnsi="Times New Roman" w:cs="Times New Roman"/>
          <w:color w:val="000000"/>
          <w:sz w:val="24"/>
        </w:rPr>
        <w:t xml:space="preserve">This study revealed that children in </w:t>
      </w:r>
      <w:r w:rsidR="000E22F7" w:rsidRPr="00A47139">
        <w:rPr>
          <w:rFonts w:ascii="Times New Roman" w:eastAsia="Times New Roman" w:hAnsi="Times New Roman" w:cs="Times New Roman"/>
          <w:color w:val="000000"/>
          <w:sz w:val="24"/>
        </w:rPr>
        <w:t xml:space="preserve">the </w:t>
      </w:r>
      <w:r w:rsidRPr="00A47139">
        <w:rPr>
          <w:rFonts w:ascii="Times New Roman" w:eastAsia="Times New Roman" w:hAnsi="Times New Roman" w:cs="Times New Roman"/>
          <w:color w:val="000000"/>
          <w:sz w:val="24"/>
        </w:rPr>
        <w:t xml:space="preserve">24-35 months age group are more at risk of child stunting though children of all age groups </w:t>
      </w:r>
      <w:r w:rsidRPr="00A47139">
        <w:rPr>
          <w:rFonts w:ascii="Times New Roman" w:eastAsia="Times New Roman" w:hAnsi="Times New Roman" w:cs="Times New Roman"/>
          <w:sz w:val="24"/>
        </w:rPr>
        <w:t xml:space="preserve">were </w:t>
      </w:r>
      <w:r w:rsidRPr="00A47139">
        <w:rPr>
          <w:rFonts w:ascii="Times New Roman" w:eastAsia="Times New Roman" w:hAnsi="Times New Roman" w:cs="Times New Roman"/>
          <w:color w:val="000000"/>
          <w:sz w:val="24"/>
        </w:rPr>
        <w:t>found to be significantly associated with stunted growth. There could be many reasons behind this output. Most importantly</w:t>
      </w:r>
      <w:r w:rsidR="009953C7" w:rsidRPr="00A47139">
        <w:rPr>
          <w:rFonts w:ascii="Times New Roman" w:eastAsia="Times New Roman" w:hAnsi="Times New Roman" w:cs="Times New Roman"/>
          <w:color w:val="000000"/>
          <w:sz w:val="24"/>
        </w:rPr>
        <w:t>, infants start to eat other food properly than breast milk at two years old</w:t>
      </w:r>
      <w:r w:rsidRPr="00A47139">
        <w:rPr>
          <w:rFonts w:ascii="Times New Roman" w:eastAsia="Times New Roman" w:hAnsi="Times New Roman" w:cs="Times New Roman"/>
          <w:color w:val="000000"/>
          <w:sz w:val="24"/>
        </w:rPr>
        <w:t>. At that time</w:t>
      </w:r>
      <w:r w:rsidR="009953C7" w:rsidRPr="00A47139">
        <w:rPr>
          <w:rFonts w:ascii="Times New Roman" w:eastAsia="Times New Roman" w:hAnsi="Times New Roman" w:cs="Times New Roman"/>
          <w:color w:val="000000"/>
          <w:sz w:val="24"/>
        </w:rPr>
        <w:t>,</w:t>
      </w:r>
      <w:r w:rsidRPr="00A47139">
        <w:rPr>
          <w:rFonts w:ascii="Times New Roman" w:eastAsia="Times New Roman" w:hAnsi="Times New Roman" w:cs="Times New Roman"/>
          <w:color w:val="000000"/>
          <w:sz w:val="24"/>
        </w:rPr>
        <w:t xml:space="preserve"> children need other nutritional food to grow up properly. This could be a reason that lack of healthy and nutritious food affects the </w:t>
      </w:r>
      <w:r w:rsidR="009953C7" w:rsidRPr="00A47139">
        <w:rPr>
          <w:rFonts w:ascii="Times New Roman" w:eastAsia="Times New Roman" w:hAnsi="Times New Roman" w:cs="Times New Roman"/>
          <w:color w:val="000000"/>
          <w:sz w:val="24"/>
        </w:rPr>
        <w:t>normal</w:t>
      </w:r>
      <w:r w:rsidRPr="00A47139">
        <w:rPr>
          <w:rFonts w:ascii="Times New Roman" w:eastAsia="Times New Roman" w:hAnsi="Times New Roman" w:cs="Times New Roman"/>
          <w:color w:val="000000"/>
          <w:sz w:val="24"/>
        </w:rPr>
        <w:t xml:space="preserve"> growth of children. A similar age group </w:t>
      </w:r>
      <w:r w:rsidRPr="00A47139">
        <w:rPr>
          <w:rFonts w:ascii="Times New Roman" w:eastAsia="Times New Roman" w:hAnsi="Times New Roman" w:cs="Times New Roman"/>
          <w:sz w:val="24"/>
        </w:rPr>
        <w:t xml:space="preserve">was </w:t>
      </w:r>
      <w:r w:rsidRPr="00A47139">
        <w:rPr>
          <w:rFonts w:ascii="Times New Roman" w:eastAsia="Times New Roman" w:hAnsi="Times New Roman" w:cs="Times New Roman"/>
          <w:color w:val="000000"/>
          <w:sz w:val="24"/>
        </w:rPr>
        <w:t>found vulnerable in studies of Ethiopia, Rwanda, Eswatini</w:t>
      </w:r>
      <w:r w:rsidRPr="00A47139">
        <w:rPr>
          <w:rFonts w:ascii="Times New Roman" w:eastAsia="Times New Roman" w:hAnsi="Times New Roman" w:cs="Times New Roman"/>
          <w:sz w:val="24"/>
        </w:rPr>
        <w:t>,</w:t>
      </w:r>
      <w:r w:rsidRPr="00A47139">
        <w:rPr>
          <w:rFonts w:ascii="Times New Roman" w:eastAsia="Times New Roman" w:hAnsi="Times New Roman" w:cs="Times New Roman"/>
          <w:color w:val="000000"/>
          <w:sz w:val="24"/>
        </w:rPr>
        <w:t xml:space="preserve"> and a study </w:t>
      </w:r>
      <w:r w:rsidR="009953C7" w:rsidRPr="00A47139">
        <w:rPr>
          <w:rFonts w:ascii="Times New Roman" w:eastAsia="Times New Roman" w:hAnsi="Times New Roman" w:cs="Times New Roman"/>
          <w:color w:val="000000"/>
          <w:sz w:val="24"/>
        </w:rPr>
        <w:t>in</w:t>
      </w:r>
      <w:r w:rsidRPr="00A47139">
        <w:rPr>
          <w:rFonts w:ascii="Times New Roman" w:eastAsia="Times New Roman" w:hAnsi="Times New Roman" w:cs="Times New Roman"/>
          <w:color w:val="000000"/>
          <w:sz w:val="24"/>
        </w:rPr>
        <w:t xml:space="preserve"> Bangladesh using BDHS 2014 data </w:t>
      </w:r>
      <w:sdt>
        <w:sdtPr>
          <w:rPr>
            <w:rFonts w:ascii="Times New Roman" w:eastAsia="Times New Roman" w:hAnsi="Times New Roman" w:cs="Times New Roman"/>
            <w:color w:val="000000"/>
            <w:sz w:val="24"/>
            <w:szCs w:val="24"/>
            <w:vertAlign w:val="superscript"/>
          </w:rPr>
          <w:tag w:val="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"/>
          <w:id w:val="-1099107590"/>
          <w:placeholder>
            <w:docPart w:val="1894CD4161B84F8AACF72A9A4E662BF5"/>
          </w:placeholder>
        </w:sdtPr>
        <w:sdtEndPr>
          <w:rPr>
            <w:rFonts w:eastAsia="Calibri"/>
          </w:rPr>
        </w:sdtEndPr>
        <w:sdtContent>
          <w:r w:rsidR="00102DE8" w:rsidRPr="00102DE8">
            <w:rPr>
              <w:rFonts w:ascii="Times New Roman" w:hAnsi="Times New Roman" w:cs="Times New Roman"/>
              <w:color w:val="000000"/>
              <w:sz w:val="24"/>
              <w:szCs w:val="24"/>
              <w:vertAlign w:val="superscript"/>
            </w:rPr>
            <w:t>12,34,37,38</w:t>
          </w:r>
        </w:sdtContent>
      </w:sdt>
      <w:r w:rsidRPr="00A47139">
        <w:rPr>
          <w:rFonts w:ascii="Times New Roman" w:eastAsia="Times New Roman" w:hAnsi="Times New Roman" w:cs="Times New Roman"/>
          <w:color w:val="000000"/>
          <w:sz w:val="24"/>
          <w:szCs w:val="24"/>
        </w:rPr>
        <w:t>.</w:t>
      </w:r>
      <w:r w:rsidRPr="00A47139">
        <w:rPr>
          <w:rFonts w:ascii="Times New Roman" w:eastAsia="Times New Roman" w:hAnsi="Times New Roman" w:cs="Times New Roman"/>
          <w:color w:val="000000"/>
          <w:sz w:val="24"/>
        </w:rPr>
        <w:t xml:space="preserve"> </w:t>
      </w:r>
      <w:r w:rsidR="005720E4" w:rsidRPr="00A47139">
        <w:rPr>
          <w:rFonts w:ascii="Times New Roman" w:eastAsia="Times New Roman" w:hAnsi="Times New Roman" w:cs="Times New Roman"/>
          <w:color w:val="000000"/>
          <w:sz w:val="24"/>
        </w:rPr>
        <w:t>Many other studies showed that</w:t>
      </w:r>
      <w:r w:rsidRPr="00A47139">
        <w:rPr>
          <w:rFonts w:ascii="Times New Roman" w:eastAsia="Times New Roman" w:hAnsi="Times New Roman" w:cs="Times New Roman"/>
          <w:color w:val="000000"/>
          <w:sz w:val="24"/>
        </w:rPr>
        <w:t xml:space="preserve"> different age groups </w:t>
      </w:r>
      <w:r w:rsidR="009953C7" w:rsidRPr="00A47139">
        <w:rPr>
          <w:rFonts w:ascii="Times New Roman" w:eastAsia="Times New Roman" w:hAnsi="Times New Roman" w:cs="Times New Roman"/>
          <w:color w:val="000000"/>
          <w:sz w:val="24"/>
        </w:rPr>
        <w:t xml:space="preserve">were </w:t>
      </w:r>
      <w:r w:rsidRPr="00A47139">
        <w:rPr>
          <w:rFonts w:ascii="Times New Roman" w:eastAsia="Times New Roman" w:hAnsi="Times New Roman" w:cs="Times New Roman"/>
          <w:color w:val="000000"/>
          <w:sz w:val="24"/>
        </w:rPr>
        <w:t>more vulnerable to child stunting</w:t>
      </w:r>
      <w:r w:rsidR="00F35F0B" w:rsidRPr="00A47139">
        <w:rPr>
          <w:rFonts w:ascii="Times New Roman" w:eastAsia="Times New Roman" w:hAnsi="Times New Roman" w:cs="Times New Roman"/>
          <w:color w:val="000000"/>
          <w:sz w:val="24"/>
        </w:rPr>
        <w:t>.</w:t>
      </w:r>
      <w:sdt>
        <w:sdtPr>
          <w:rPr>
            <w:rFonts w:ascii="Times New Roman" w:eastAsia="Times New Roman" w:hAnsi="Times New Roman" w:cs="Times New Roman"/>
            <w:color w:val="000000"/>
            <w:sz w:val="24"/>
            <w:szCs w:val="24"/>
            <w:vertAlign w:val="superscript"/>
          </w:rPr>
          <w:tag w:val="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"/>
          <w:id w:val="892551366"/>
          <w:placeholder>
            <w:docPart w:val="1894CD4161B84F8AACF72A9A4E662BF5"/>
          </w:placeholder>
        </w:sdtPr>
        <w:sdtContent>
          <w:r w:rsidR="00102DE8" w:rsidRPr="00102DE8">
            <w:rPr>
              <w:rFonts w:ascii="Times New Roman" w:eastAsia="Times New Roman" w:hAnsi="Times New Roman" w:cs="Times New Roman"/>
              <w:color w:val="000000"/>
              <w:sz w:val="24"/>
              <w:szCs w:val="24"/>
              <w:vertAlign w:val="superscript"/>
            </w:rPr>
            <w:t>22,24,25,39–42</w:t>
          </w:r>
        </w:sdtContent>
      </w:sdt>
    </w:p>
    <w:p w14:paraId="1C038BA7" w14:textId="4DAB24CF" w:rsidR="00F35F0B" w:rsidRPr="00A47139" w:rsidRDefault="00AD3945" w:rsidP="0087365A">
      <w:pPr>
        <w:spacing w:after="0" w:line="360" w:lineRule="auto"/>
        <w:ind w:firstLine="720"/>
        <w:rPr>
          <w:rFonts w:ascii="Times New Roman" w:eastAsia="Times New Roman" w:hAnsi="Times New Roman" w:cs="Times New Roman"/>
          <w:color w:val="000000"/>
          <w:sz w:val="24"/>
          <w:szCs w:val="24"/>
        </w:rPr>
      </w:pPr>
      <w:r w:rsidRPr="00A47139">
        <w:rPr>
          <w:rFonts w:ascii="Times New Roman" w:eastAsia="Times New Roman" w:hAnsi="Times New Roman" w:cs="Times New Roman"/>
          <w:color w:val="000000"/>
          <w:sz w:val="24"/>
        </w:rPr>
        <w:t xml:space="preserve">At </w:t>
      </w:r>
      <w:r w:rsidRPr="00A47139">
        <w:rPr>
          <w:rFonts w:ascii="Times New Roman" w:eastAsia="Times New Roman" w:hAnsi="Times New Roman" w:cs="Times New Roman"/>
          <w:sz w:val="24"/>
        </w:rPr>
        <w:t xml:space="preserve">the </w:t>
      </w:r>
      <w:r w:rsidRPr="00A47139">
        <w:rPr>
          <w:rFonts w:ascii="Times New Roman" w:eastAsia="Times New Roman" w:hAnsi="Times New Roman" w:cs="Times New Roman"/>
          <w:color w:val="000000"/>
          <w:sz w:val="24"/>
        </w:rPr>
        <w:t>regional level</w:t>
      </w:r>
      <w:r w:rsidRPr="00A47139">
        <w:rPr>
          <w:rFonts w:ascii="Times New Roman" w:eastAsia="Times New Roman" w:hAnsi="Times New Roman" w:cs="Times New Roman"/>
          <w:sz w:val="24"/>
        </w:rPr>
        <w:t>,</w:t>
      </w:r>
      <w:r w:rsidRPr="00A47139">
        <w:rPr>
          <w:rFonts w:ascii="Times New Roman" w:eastAsia="Times New Roman" w:hAnsi="Times New Roman" w:cs="Times New Roman"/>
          <w:color w:val="000000"/>
          <w:sz w:val="24"/>
        </w:rPr>
        <w:t xml:space="preserve"> the study evident that division was a significantly associated factor with child stunting. Among </w:t>
      </w:r>
      <w:r w:rsidR="009953C7" w:rsidRPr="00A47139">
        <w:rPr>
          <w:rFonts w:ascii="Times New Roman" w:eastAsia="Times New Roman" w:hAnsi="Times New Roman" w:cs="Times New Roman"/>
          <w:color w:val="000000"/>
          <w:sz w:val="24"/>
        </w:rPr>
        <w:t>eight</w:t>
      </w:r>
      <w:r w:rsidRPr="00A47139">
        <w:rPr>
          <w:rFonts w:ascii="Times New Roman" w:eastAsia="Times New Roman" w:hAnsi="Times New Roman" w:cs="Times New Roman"/>
          <w:color w:val="000000"/>
          <w:sz w:val="24"/>
        </w:rPr>
        <w:t xml:space="preserve"> administrative divisions</w:t>
      </w:r>
      <w:r w:rsidRPr="00A47139">
        <w:rPr>
          <w:rFonts w:ascii="Times New Roman" w:eastAsia="Times New Roman" w:hAnsi="Times New Roman" w:cs="Times New Roman"/>
          <w:sz w:val="24"/>
        </w:rPr>
        <w:t>,</w:t>
      </w:r>
      <w:r w:rsidRPr="00A47139">
        <w:rPr>
          <w:rFonts w:ascii="Times New Roman" w:eastAsia="Times New Roman" w:hAnsi="Times New Roman" w:cs="Times New Roman"/>
          <w:color w:val="000000"/>
          <w:sz w:val="24"/>
        </w:rPr>
        <w:t xml:space="preserve"> </w:t>
      </w:r>
      <w:r w:rsidR="00F041A7" w:rsidRPr="00A47139">
        <w:rPr>
          <w:rFonts w:ascii="Times New Roman" w:eastAsia="Times New Roman" w:hAnsi="Times New Roman" w:cs="Times New Roman"/>
          <w:color w:val="000000"/>
          <w:sz w:val="24"/>
        </w:rPr>
        <w:t>Chattogram</w:t>
      </w:r>
      <w:r w:rsidR="00BE743E">
        <w:rPr>
          <w:rFonts w:ascii="Times New Roman" w:eastAsia="Times New Roman" w:hAnsi="Times New Roman" w:cs="Times New Roman"/>
          <w:color w:val="000000"/>
          <w:sz w:val="24"/>
        </w:rPr>
        <w:t>, Mymensingh</w:t>
      </w:r>
      <w:r w:rsidR="00305FF6">
        <w:rPr>
          <w:rFonts w:ascii="Times New Roman" w:eastAsia="Times New Roman" w:hAnsi="Times New Roman" w:cs="Times New Roman"/>
          <w:color w:val="000000"/>
          <w:sz w:val="24"/>
        </w:rPr>
        <w:t>,</w:t>
      </w:r>
      <w:r w:rsidR="00F041A7" w:rsidRPr="00A47139">
        <w:rPr>
          <w:rFonts w:ascii="Times New Roman" w:eastAsia="Times New Roman" w:hAnsi="Times New Roman" w:cs="Times New Roman"/>
          <w:color w:val="000000"/>
          <w:sz w:val="24"/>
        </w:rPr>
        <w:t xml:space="preserve"> and</w:t>
      </w:r>
      <w:r w:rsidRPr="00A47139">
        <w:rPr>
          <w:rFonts w:ascii="Times New Roman" w:eastAsia="Times New Roman" w:hAnsi="Times New Roman" w:cs="Times New Roman"/>
          <w:sz w:val="24"/>
        </w:rPr>
        <w:t xml:space="preserve"> </w:t>
      </w:r>
      <w:r w:rsidR="00F01035" w:rsidRPr="00A47139">
        <w:rPr>
          <w:rFonts w:ascii="Times New Roman" w:eastAsia="Times New Roman" w:hAnsi="Times New Roman" w:cs="Times New Roman"/>
          <w:color w:val="000000"/>
          <w:sz w:val="24"/>
          <w:szCs w:val="24"/>
        </w:rPr>
        <w:t xml:space="preserve">Sylhet </w:t>
      </w:r>
      <w:r w:rsidRPr="00A47139">
        <w:rPr>
          <w:rFonts w:ascii="Times New Roman" w:eastAsia="Times New Roman" w:hAnsi="Times New Roman" w:cs="Times New Roman"/>
          <w:color w:val="000000"/>
          <w:sz w:val="24"/>
        </w:rPr>
        <w:lastRenderedPageBreak/>
        <w:t xml:space="preserve">division </w:t>
      </w:r>
      <w:r w:rsidRPr="00A47139">
        <w:rPr>
          <w:rFonts w:ascii="Times New Roman" w:eastAsia="Times New Roman" w:hAnsi="Times New Roman" w:cs="Times New Roman"/>
          <w:sz w:val="24"/>
        </w:rPr>
        <w:t>was</w:t>
      </w:r>
      <w:r w:rsidR="006F0215" w:rsidRPr="00A47139">
        <w:rPr>
          <w:rFonts w:ascii="Times New Roman" w:eastAsia="Times New Roman" w:hAnsi="Times New Roman" w:cs="Times New Roman"/>
          <w:sz w:val="24"/>
        </w:rPr>
        <w:t xml:space="preserve"> </w:t>
      </w:r>
      <w:r w:rsidRPr="00A47139">
        <w:rPr>
          <w:rFonts w:ascii="Times New Roman" w:eastAsia="Times New Roman" w:hAnsi="Times New Roman" w:cs="Times New Roman"/>
          <w:color w:val="000000"/>
          <w:sz w:val="24"/>
        </w:rPr>
        <w:t xml:space="preserve">significantly associated with child stunting in </w:t>
      </w:r>
      <w:r w:rsidRPr="00A47139">
        <w:rPr>
          <w:rFonts w:ascii="Times New Roman" w:eastAsia="Times New Roman" w:hAnsi="Times New Roman" w:cs="Times New Roman"/>
          <w:sz w:val="24"/>
        </w:rPr>
        <w:t xml:space="preserve">the </w:t>
      </w:r>
      <w:r w:rsidRPr="00A47139">
        <w:rPr>
          <w:rFonts w:ascii="Times New Roman" w:eastAsia="Times New Roman" w:hAnsi="Times New Roman" w:cs="Times New Roman"/>
          <w:color w:val="000000"/>
          <w:sz w:val="24"/>
        </w:rPr>
        <w:t xml:space="preserve">multilevel logistic regression model. </w:t>
      </w:r>
      <w:r w:rsidR="00DF085D" w:rsidRPr="00A47139">
        <w:rPr>
          <w:rFonts w:ascii="Times New Roman" w:eastAsia="Times New Roman" w:hAnsi="Times New Roman" w:cs="Times New Roman"/>
          <w:color w:val="000000"/>
          <w:sz w:val="24"/>
          <w:szCs w:val="24"/>
        </w:rPr>
        <w:t xml:space="preserve">Sylhet </w:t>
      </w:r>
      <w:r w:rsidR="009953C7" w:rsidRPr="00A47139">
        <w:rPr>
          <w:rFonts w:ascii="Times New Roman" w:eastAsia="Times New Roman" w:hAnsi="Times New Roman" w:cs="Times New Roman"/>
          <w:color w:val="000000"/>
          <w:sz w:val="24"/>
          <w:szCs w:val="24"/>
        </w:rPr>
        <w:t>is situated in the northeastern part of Bangladesh, the most flood-affected area</w:t>
      </w:r>
      <w:r w:rsidR="00C31E5F" w:rsidRPr="00A47139">
        <w:rPr>
          <w:rFonts w:ascii="Times New Roman" w:eastAsia="Times New Roman" w:hAnsi="Times New Roman" w:cs="Times New Roman"/>
          <w:color w:val="000000"/>
          <w:sz w:val="24"/>
          <w:szCs w:val="24"/>
        </w:rPr>
        <w:t xml:space="preserve"> and </w:t>
      </w:r>
      <w:r w:rsidR="00C31E5F" w:rsidRPr="00A47139">
        <w:rPr>
          <w:rFonts w:ascii="Times New Roman" w:eastAsia="Times New Roman" w:hAnsi="Times New Roman" w:cs="Times New Roman"/>
          <w:color w:val="000000"/>
          <w:sz w:val="24"/>
        </w:rPr>
        <w:t>Chattogram</w:t>
      </w:r>
      <w:r w:rsidR="00DF085D" w:rsidRPr="00A47139">
        <w:rPr>
          <w:rFonts w:ascii="Times New Roman" w:eastAsia="Times New Roman" w:hAnsi="Times New Roman" w:cs="Times New Roman"/>
          <w:color w:val="000000"/>
          <w:sz w:val="24"/>
          <w:szCs w:val="24"/>
        </w:rPr>
        <w:t xml:space="preserve"> </w:t>
      </w:r>
      <w:r w:rsidR="00F041A7" w:rsidRPr="00A47139">
        <w:rPr>
          <w:rFonts w:ascii="Times New Roman" w:eastAsia="Times New Roman" w:hAnsi="Times New Roman" w:cs="Times New Roman"/>
          <w:color w:val="000000"/>
          <w:sz w:val="24"/>
          <w:szCs w:val="24"/>
        </w:rPr>
        <w:t xml:space="preserve">is a coastal area where frequent waterlogging </w:t>
      </w:r>
      <w:r w:rsidR="009953C7" w:rsidRPr="00A47139">
        <w:rPr>
          <w:rFonts w:ascii="Times New Roman" w:eastAsia="Times New Roman" w:hAnsi="Times New Roman" w:cs="Times New Roman"/>
          <w:color w:val="000000"/>
          <w:sz w:val="24"/>
          <w:szCs w:val="24"/>
        </w:rPr>
        <w:t>happens</w:t>
      </w:r>
      <w:r w:rsidR="00DF085D" w:rsidRPr="00A47139">
        <w:rPr>
          <w:rFonts w:ascii="Times New Roman" w:eastAsia="Times New Roman" w:hAnsi="Times New Roman" w:cs="Times New Roman"/>
          <w:color w:val="000000"/>
          <w:sz w:val="24"/>
          <w:szCs w:val="24"/>
        </w:rPr>
        <w:t>.</w:t>
      </w:r>
      <w:r w:rsidRPr="00A47139">
        <w:rPr>
          <w:rFonts w:ascii="Times New Roman" w:eastAsia="Times New Roman" w:hAnsi="Times New Roman" w:cs="Times New Roman"/>
          <w:color w:val="000000"/>
          <w:sz w:val="24"/>
          <w:szCs w:val="24"/>
        </w:rPr>
        <w:t xml:space="preserve"> </w:t>
      </w:r>
      <w:r w:rsidR="00DF085D" w:rsidRPr="00A47139">
        <w:rPr>
          <w:rFonts w:ascii="Times New Roman" w:eastAsia="Times New Roman" w:hAnsi="Times New Roman" w:cs="Times New Roman"/>
          <w:color w:val="000000"/>
          <w:sz w:val="24"/>
          <w:szCs w:val="24"/>
        </w:rPr>
        <w:t>It could</w:t>
      </w:r>
      <w:r w:rsidR="00105252" w:rsidRPr="00A47139">
        <w:rPr>
          <w:rFonts w:ascii="Times New Roman" w:eastAsia="Times New Roman" w:hAnsi="Times New Roman" w:cs="Times New Roman"/>
          <w:color w:val="000000"/>
          <w:sz w:val="24"/>
          <w:szCs w:val="24"/>
        </w:rPr>
        <w:t xml:space="preserve"> be</w:t>
      </w:r>
      <w:r w:rsidR="00DF085D" w:rsidRPr="00A47139">
        <w:rPr>
          <w:rFonts w:ascii="Times New Roman" w:eastAsia="Times New Roman" w:hAnsi="Times New Roman" w:cs="Times New Roman"/>
          <w:color w:val="000000"/>
          <w:sz w:val="24"/>
          <w:szCs w:val="24"/>
        </w:rPr>
        <w:t xml:space="preserve"> a reason for which </w:t>
      </w:r>
      <w:r w:rsidR="001F32D5" w:rsidRPr="00A47139">
        <w:rPr>
          <w:rFonts w:ascii="Times New Roman" w:eastAsia="Times New Roman" w:hAnsi="Times New Roman" w:cs="Times New Roman"/>
          <w:color w:val="000000"/>
          <w:sz w:val="24"/>
          <w:szCs w:val="24"/>
        </w:rPr>
        <w:t>malnutrition</w:t>
      </w:r>
      <w:r w:rsidR="00105252" w:rsidRPr="00A47139">
        <w:rPr>
          <w:rFonts w:ascii="Times New Roman" w:eastAsia="Times New Roman" w:hAnsi="Times New Roman" w:cs="Times New Roman"/>
          <w:color w:val="000000"/>
          <w:sz w:val="24"/>
          <w:szCs w:val="24"/>
        </w:rPr>
        <w:t>, as well as child stunting,</w:t>
      </w:r>
      <w:r w:rsidR="001F32D5" w:rsidRPr="00A47139">
        <w:rPr>
          <w:rFonts w:ascii="Times New Roman" w:eastAsia="Times New Roman" w:hAnsi="Times New Roman" w:cs="Times New Roman"/>
          <w:color w:val="000000"/>
          <w:sz w:val="24"/>
          <w:szCs w:val="24"/>
        </w:rPr>
        <w:t xml:space="preserve"> is severe in this division. </w:t>
      </w:r>
      <w:r w:rsidRPr="00A47139">
        <w:rPr>
          <w:rFonts w:ascii="Times New Roman" w:eastAsia="Times New Roman" w:hAnsi="Times New Roman" w:cs="Times New Roman"/>
          <w:color w:val="000000"/>
          <w:sz w:val="24"/>
        </w:rPr>
        <w:t>Furthermore, low literacy, poverty</w:t>
      </w:r>
      <w:r w:rsidRPr="00A47139">
        <w:rPr>
          <w:rFonts w:ascii="Times New Roman" w:eastAsia="Times New Roman" w:hAnsi="Times New Roman" w:cs="Times New Roman"/>
          <w:sz w:val="24"/>
        </w:rPr>
        <w:t>,</w:t>
      </w:r>
      <w:r w:rsidRPr="00A47139">
        <w:rPr>
          <w:rFonts w:ascii="Times New Roman" w:eastAsia="Times New Roman" w:hAnsi="Times New Roman" w:cs="Times New Roman"/>
          <w:color w:val="000000"/>
          <w:sz w:val="24"/>
        </w:rPr>
        <w:t xml:space="preserve"> and </w:t>
      </w:r>
      <w:r w:rsidR="00DF085D" w:rsidRPr="00A47139">
        <w:rPr>
          <w:rFonts w:ascii="Times New Roman" w:eastAsia="Times New Roman" w:hAnsi="Times New Roman" w:cs="Times New Roman"/>
          <w:color w:val="000000"/>
          <w:sz w:val="24"/>
          <w:szCs w:val="24"/>
        </w:rPr>
        <w:t>other</w:t>
      </w:r>
      <w:r w:rsidRPr="00A47139">
        <w:rPr>
          <w:rFonts w:ascii="Times New Roman" w:eastAsia="Times New Roman" w:hAnsi="Times New Roman" w:cs="Times New Roman"/>
          <w:color w:val="000000"/>
          <w:sz w:val="24"/>
          <w:szCs w:val="24"/>
        </w:rPr>
        <w:t xml:space="preserve"> </w:t>
      </w:r>
      <w:r w:rsidRPr="00A47139">
        <w:rPr>
          <w:rFonts w:ascii="Times New Roman" w:eastAsia="Times New Roman" w:hAnsi="Times New Roman" w:cs="Times New Roman"/>
          <w:color w:val="000000"/>
          <w:sz w:val="24"/>
        </w:rPr>
        <w:t xml:space="preserve">factors could be </w:t>
      </w:r>
      <w:r w:rsidR="0059475D">
        <w:rPr>
          <w:rFonts w:ascii="Times New Roman" w:eastAsia="Times New Roman" w:hAnsi="Times New Roman" w:cs="Times New Roman"/>
          <w:color w:val="000000"/>
          <w:sz w:val="24"/>
        </w:rPr>
        <w:t xml:space="preserve">the </w:t>
      </w:r>
      <w:r w:rsidR="00105252" w:rsidRPr="00A47139">
        <w:rPr>
          <w:rFonts w:ascii="Times New Roman" w:eastAsia="Times New Roman" w:hAnsi="Times New Roman" w:cs="Times New Roman"/>
          <w:color w:val="000000"/>
          <w:sz w:val="24"/>
        </w:rPr>
        <w:t>reasons</w:t>
      </w:r>
      <w:r w:rsidRPr="00A47139">
        <w:rPr>
          <w:rFonts w:ascii="Times New Roman" w:eastAsia="Times New Roman" w:hAnsi="Times New Roman" w:cs="Times New Roman"/>
          <w:color w:val="000000"/>
          <w:sz w:val="24"/>
        </w:rPr>
        <w:t xml:space="preserve"> behind this. </w:t>
      </w:r>
      <w:r w:rsidR="001F32D5" w:rsidRPr="00A47139">
        <w:rPr>
          <w:rFonts w:ascii="Times New Roman" w:eastAsia="Times New Roman" w:hAnsi="Times New Roman" w:cs="Times New Roman"/>
          <w:color w:val="000000"/>
          <w:sz w:val="24"/>
          <w:szCs w:val="24"/>
        </w:rPr>
        <w:t xml:space="preserve">Sylhet </w:t>
      </w:r>
      <w:r w:rsidRPr="00A47139">
        <w:rPr>
          <w:rFonts w:ascii="Times New Roman" w:eastAsia="Times New Roman" w:hAnsi="Times New Roman" w:cs="Times New Roman"/>
          <w:color w:val="000000"/>
          <w:sz w:val="24"/>
        </w:rPr>
        <w:t xml:space="preserve">division </w:t>
      </w:r>
      <w:r w:rsidR="00105252" w:rsidRPr="00A47139">
        <w:rPr>
          <w:rFonts w:ascii="Times New Roman" w:eastAsia="Times New Roman" w:hAnsi="Times New Roman" w:cs="Times New Roman"/>
          <w:color w:val="000000"/>
          <w:sz w:val="24"/>
        </w:rPr>
        <w:t xml:space="preserve">was </w:t>
      </w:r>
      <w:r w:rsidRPr="00A47139">
        <w:rPr>
          <w:rFonts w:ascii="Times New Roman" w:eastAsia="Times New Roman" w:hAnsi="Times New Roman" w:cs="Times New Roman"/>
          <w:color w:val="000000"/>
          <w:sz w:val="24"/>
        </w:rPr>
        <w:t xml:space="preserve">found </w:t>
      </w:r>
      <w:r w:rsidR="007A00DC" w:rsidRPr="00A47139">
        <w:rPr>
          <w:rFonts w:ascii="Times New Roman" w:eastAsia="Times New Roman" w:hAnsi="Times New Roman" w:cs="Times New Roman"/>
          <w:color w:val="000000"/>
          <w:sz w:val="24"/>
        </w:rPr>
        <w:t xml:space="preserve">to be </w:t>
      </w:r>
      <w:r w:rsidRPr="00A47139">
        <w:rPr>
          <w:rFonts w:ascii="Times New Roman" w:eastAsia="Times New Roman" w:hAnsi="Times New Roman" w:cs="Times New Roman"/>
          <w:sz w:val="24"/>
        </w:rPr>
        <w:t xml:space="preserve">the </w:t>
      </w:r>
      <w:r w:rsidRPr="00A47139">
        <w:rPr>
          <w:rFonts w:ascii="Times New Roman" w:eastAsia="Times New Roman" w:hAnsi="Times New Roman" w:cs="Times New Roman"/>
          <w:color w:val="000000"/>
          <w:sz w:val="24"/>
        </w:rPr>
        <w:t>most vulnerable division for child stunting in another study of Bangladesh</w:t>
      </w:r>
      <w:r w:rsidR="00F35F0B" w:rsidRPr="00A47139">
        <w:rPr>
          <w:rFonts w:ascii="Times New Roman" w:eastAsia="Times New Roman" w:hAnsi="Times New Roman" w:cs="Times New Roman"/>
          <w:color w:val="000000"/>
          <w:sz w:val="24"/>
        </w:rPr>
        <w:t>.</w:t>
      </w:r>
      <w:sdt>
        <w:sdtPr>
          <w:rPr>
            <w:rFonts w:ascii="Times New Roman" w:eastAsia="Times New Roman" w:hAnsi="Times New Roman" w:cs="Times New Roman"/>
            <w:color w:val="000000"/>
            <w:sz w:val="24"/>
            <w:szCs w:val="24"/>
            <w:vertAlign w:val="superscript"/>
          </w:rPr>
          <w:tag w:val="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"/>
          <w:id w:val="207923889"/>
          <w:placeholder>
            <w:docPart w:val="1894CD4161B84F8AACF72A9A4E662BF5"/>
          </w:placeholder>
        </w:sdtPr>
        <w:sdtContent>
          <w:r w:rsidR="00102DE8" w:rsidRPr="00102DE8">
            <w:rPr>
              <w:rFonts w:ascii="Times New Roman" w:eastAsia="Times New Roman" w:hAnsi="Times New Roman" w:cs="Times New Roman"/>
              <w:color w:val="000000"/>
              <w:sz w:val="24"/>
              <w:szCs w:val="24"/>
              <w:vertAlign w:val="superscript"/>
            </w:rPr>
            <w:t>2,37,43</w:t>
          </w:r>
        </w:sdtContent>
      </w:sdt>
      <w:r w:rsidR="00F35F0B" w:rsidRPr="00A47139">
        <w:rPr>
          <w:rFonts w:ascii="Times New Roman" w:eastAsia="Times New Roman" w:hAnsi="Times New Roman" w:cs="Times New Roman"/>
          <w:color w:val="000000"/>
          <w:sz w:val="24"/>
          <w:szCs w:val="24"/>
        </w:rPr>
        <w:t>.</w:t>
      </w:r>
    </w:p>
    <w:p w14:paraId="0EC977A7" w14:textId="420F846F" w:rsidR="0087365A" w:rsidRPr="00A47139" w:rsidRDefault="0087365A" w:rsidP="0087365A">
      <w:pPr>
        <w:pStyle w:val="Heading1"/>
        <w:spacing w:line="360" w:lineRule="auto"/>
        <w:rPr>
          <w:rFonts w:ascii="Times New Roman" w:hAnsi="Times New Roman" w:cs="Times New Roman"/>
          <w:b/>
          <w:color w:val="202124"/>
          <w:sz w:val="24"/>
        </w:rPr>
      </w:pPr>
      <w:r w:rsidRPr="00A47139">
        <w:rPr>
          <w:rFonts w:ascii="Times New Roman" w:hAnsi="Times New Roman" w:cs="Times New Roman"/>
          <w:b/>
          <w:color w:val="202124"/>
          <w:sz w:val="24"/>
        </w:rPr>
        <w:t>Study strengths and limitations</w:t>
      </w:r>
    </w:p>
    <w:p w14:paraId="68586EAA" w14:textId="1E148A7C" w:rsidR="0087365A" w:rsidRPr="00A47139" w:rsidRDefault="00A0378F" w:rsidP="009B25B5">
      <w:pPr>
        <w:spacing w:after="0" w:line="360" w:lineRule="auto"/>
        <w:ind w:firstLine="720"/>
        <w:rPr>
          <w:rFonts w:ascii="Times New Roman" w:eastAsia="Times New Roman" w:hAnsi="Times New Roman" w:cs="Times New Roman"/>
          <w:color w:val="000000"/>
          <w:sz w:val="24"/>
        </w:rPr>
      </w:pPr>
      <w:r w:rsidRPr="00A47139">
        <w:rPr>
          <w:rFonts w:ascii="Times New Roman" w:eastAsia="Times New Roman" w:hAnsi="Times New Roman" w:cs="Times New Roman"/>
          <w:color w:val="000000"/>
          <w:sz w:val="24"/>
        </w:rPr>
        <w:t xml:space="preserve">The </w:t>
      </w:r>
      <w:r w:rsidR="00105252" w:rsidRPr="00A47139">
        <w:rPr>
          <w:rFonts w:ascii="Times New Roman" w:eastAsia="Times New Roman" w:hAnsi="Times New Roman" w:cs="Times New Roman"/>
          <w:color w:val="000000"/>
          <w:sz w:val="24"/>
        </w:rPr>
        <w:t>study’s main limitation is that</w:t>
      </w:r>
      <w:r w:rsidRPr="00A47139">
        <w:rPr>
          <w:rFonts w:ascii="Times New Roman" w:eastAsia="Times New Roman" w:hAnsi="Times New Roman" w:cs="Times New Roman"/>
          <w:color w:val="000000"/>
          <w:sz w:val="24"/>
        </w:rPr>
        <w:t xml:space="preserve"> the BDHS 2017-18 is cross-sectional data. Longitudinal research would have </w:t>
      </w:r>
      <w:r w:rsidR="00105252" w:rsidRPr="00A47139">
        <w:rPr>
          <w:rFonts w:ascii="Times New Roman" w:eastAsia="Times New Roman" w:hAnsi="Times New Roman" w:cs="Times New Roman"/>
          <w:color w:val="000000"/>
          <w:sz w:val="24"/>
        </w:rPr>
        <w:t xml:space="preserve">been </w:t>
      </w:r>
      <w:r w:rsidRPr="00A47139">
        <w:rPr>
          <w:rFonts w:ascii="Times New Roman" w:eastAsia="Times New Roman" w:hAnsi="Times New Roman" w:cs="Times New Roman"/>
          <w:color w:val="000000"/>
          <w:sz w:val="24"/>
        </w:rPr>
        <w:t xml:space="preserve">conducted </w:t>
      </w:r>
      <w:r w:rsidR="00912B37" w:rsidRPr="00A47139">
        <w:rPr>
          <w:rFonts w:ascii="Times New Roman" w:eastAsia="Times New Roman" w:hAnsi="Times New Roman" w:cs="Times New Roman"/>
          <w:color w:val="000000"/>
          <w:sz w:val="24"/>
        </w:rPr>
        <w:t>to profile</w:t>
      </w:r>
      <w:r w:rsidRPr="00A47139">
        <w:rPr>
          <w:rFonts w:ascii="Times New Roman" w:eastAsia="Times New Roman" w:hAnsi="Times New Roman" w:cs="Times New Roman"/>
          <w:color w:val="000000"/>
          <w:sz w:val="24"/>
        </w:rPr>
        <w:t xml:space="preserve"> study participants across time. </w:t>
      </w:r>
      <w:r w:rsidR="00330114" w:rsidRPr="00A47139">
        <w:rPr>
          <w:rFonts w:ascii="Times New Roman" w:eastAsia="Times New Roman" w:hAnsi="Times New Roman" w:cs="Times New Roman"/>
          <w:color w:val="000000"/>
          <w:sz w:val="24"/>
        </w:rPr>
        <w:t xml:space="preserve">Furthermore, we </w:t>
      </w:r>
      <w:r w:rsidR="00912B37" w:rsidRPr="00A47139">
        <w:rPr>
          <w:rFonts w:ascii="Times New Roman" w:eastAsia="Times New Roman" w:hAnsi="Times New Roman" w:cs="Times New Roman"/>
          <w:color w:val="000000"/>
          <w:sz w:val="24"/>
        </w:rPr>
        <w:t>cannot incorporate various</w:t>
      </w:r>
      <w:r w:rsidR="00330114" w:rsidRPr="00A47139">
        <w:rPr>
          <w:rFonts w:ascii="Times New Roman" w:eastAsia="Times New Roman" w:hAnsi="Times New Roman" w:cs="Times New Roman"/>
          <w:color w:val="000000"/>
          <w:sz w:val="24"/>
        </w:rPr>
        <w:t xml:space="preserve"> possible risk factors such as </w:t>
      </w:r>
      <w:r w:rsidR="00912B37" w:rsidRPr="00A47139">
        <w:rPr>
          <w:rFonts w:ascii="Times New Roman" w:eastAsia="Times New Roman" w:hAnsi="Times New Roman" w:cs="Times New Roman"/>
          <w:color w:val="000000"/>
          <w:sz w:val="24"/>
        </w:rPr>
        <w:t>daily meals</w:t>
      </w:r>
      <w:r w:rsidR="00330114" w:rsidRPr="00A47139">
        <w:rPr>
          <w:rFonts w:ascii="Times New Roman" w:eastAsia="Times New Roman" w:hAnsi="Times New Roman" w:cs="Times New Roman"/>
          <w:color w:val="000000"/>
          <w:sz w:val="24"/>
        </w:rPr>
        <w:t xml:space="preserve">, hygiene </w:t>
      </w:r>
      <w:r w:rsidR="00912B37" w:rsidRPr="00A47139">
        <w:rPr>
          <w:rFonts w:ascii="Times New Roman" w:eastAsia="Times New Roman" w:hAnsi="Times New Roman" w:cs="Times New Roman"/>
          <w:color w:val="000000"/>
          <w:sz w:val="24"/>
        </w:rPr>
        <w:t>practices-related</w:t>
      </w:r>
      <w:r w:rsidR="00330114" w:rsidRPr="00A47139">
        <w:rPr>
          <w:rFonts w:ascii="Times New Roman" w:eastAsia="Times New Roman" w:hAnsi="Times New Roman" w:cs="Times New Roman"/>
          <w:color w:val="000000"/>
          <w:sz w:val="24"/>
        </w:rPr>
        <w:t xml:space="preserve"> data, </w:t>
      </w:r>
      <w:r w:rsidR="00B94A2A">
        <w:rPr>
          <w:rFonts w:ascii="Times New Roman" w:eastAsia="Times New Roman" w:hAnsi="Times New Roman" w:cs="Times New Roman"/>
          <w:color w:val="000000"/>
          <w:sz w:val="24"/>
        </w:rPr>
        <w:t>mothers’</w:t>
      </w:r>
      <w:r w:rsidR="00330114" w:rsidRPr="00A47139">
        <w:rPr>
          <w:rFonts w:ascii="Times New Roman" w:eastAsia="Times New Roman" w:hAnsi="Times New Roman" w:cs="Times New Roman"/>
          <w:color w:val="000000"/>
          <w:sz w:val="24"/>
        </w:rPr>
        <w:t xml:space="preserve"> pre-pregnancy data</w:t>
      </w:r>
      <w:r w:rsidR="00912B37" w:rsidRPr="00A47139">
        <w:rPr>
          <w:rFonts w:ascii="Times New Roman" w:eastAsia="Times New Roman" w:hAnsi="Times New Roman" w:cs="Times New Roman"/>
          <w:color w:val="000000"/>
          <w:sz w:val="24"/>
        </w:rPr>
        <w:t>,</w:t>
      </w:r>
      <w:r w:rsidR="009B25B5" w:rsidRPr="00A47139">
        <w:rPr>
          <w:rFonts w:ascii="Times New Roman" w:eastAsia="Times New Roman" w:hAnsi="Times New Roman" w:cs="Times New Roman"/>
          <w:color w:val="000000"/>
          <w:sz w:val="24"/>
        </w:rPr>
        <w:t xml:space="preserve"> etc.</w:t>
      </w:r>
      <w:r w:rsidR="00912B37" w:rsidRPr="00A47139">
        <w:rPr>
          <w:rFonts w:ascii="Times New Roman" w:eastAsia="Times New Roman" w:hAnsi="Times New Roman" w:cs="Times New Roman"/>
          <w:color w:val="000000"/>
          <w:sz w:val="24"/>
        </w:rPr>
        <w:t xml:space="preserve"> Despite</w:t>
      </w:r>
      <w:r w:rsidR="009B25B5" w:rsidRPr="00A47139">
        <w:rPr>
          <w:rFonts w:ascii="Times New Roman" w:eastAsia="Times New Roman" w:hAnsi="Times New Roman" w:cs="Times New Roman"/>
          <w:color w:val="000000"/>
          <w:sz w:val="24"/>
        </w:rPr>
        <w:t xml:space="preserve"> these constraints, methodologically it was a very strong study</w:t>
      </w:r>
      <w:r w:rsidR="00912B37" w:rsidRPr="00A47139">
        <w:rPr>
          <w:rFonts w:ascii="Times New Roman" w:eastAsia="Times New Roman" w:hAnsi="Times New Roman" w:cs="Times New Roman"/>
          <w:color w:val="000000"/>
          <w:sz w:val="24"/>
        </w:rPr>
        <w:t>; there</w:t>
      </w:r>
      <w:r w:rsidR="009B25B5" w:rsidRPr="00A47139">
        <w:rPr>
          <w:rFonts w:ascii="Times New Roman" w:eastAsia="Times New Roman" w:hAnsi="Times New Roman" w:cs="Times New Roman"/>
          <w:color w:val="000000"/>
          <w:sz w:val="24"/>
        </w:rPr>
        <w:t xml:space="preserve"> are very few studies using this type of modeling.</w:t>
      </w:r>
    </w:p>
    <w:p w14:paraId="00000082" w14:textId="77777777" w:rsidR="00FE5AEA" w:rsidRPr="00A47139" w:rsidRDefault="00AD3945" w:rsidP="00985393">
      <w:pPr>
        <w:pStyle w:val="Heading1"/>
        <w:spacing w:line="360" w:lineRule="auto"/>
        <w:rPr>
          <w:rFonts w:ascii="Times New Roman" w:hAnsi="Times New Roman" w:cs="Times New Roman"/>
          <w:b/>
          <w:color w:val="202124"/>
          <w:sz w:val="24"/>
        </w:rPr>
      </w:pPr>
      <w:bookmarkStart w:id="1" w:name="_heading=h.350e8zakubon" w:colFirst="0" w:colLast="0"/>
      <w:bookmarkEnd w:id="1"/>
      <w:r w:rsidRPr="00A47139">
        <w:rPr>
          <w:rFonts w:ascii="Times New Roman" w:hAnsi="Times New Roman" w:cs="Times New Roman"/>
          <w:b/>
          <w:color w:val="202124"/>
          <w:sz w:val="24"/>
        </w:rPr>
        <w:t xml:space="preserve">Conclusion </w:t>
      </w:r>
    </w:p>
    <w:p w14:paraId="00000085" w14:textId="27ECE66F" w:rsidR="00FE5AEA" w:rsidRPr="00A47139" w:rsidRDefault="00AD3945" w:rsidP="00F4096D">
      <w:pPr>
        <w:spacing w:after="0" w:line="360" w:lineRule="auto"/>
        <w:ind w:firstLine="720"/>
        <w:rPr>
          <w:rFonts w:ascii="Times New Roman" w:eastAsia="Arial" w:hAnsi="Times New Roman" w:cs="Times New Roman"/>
          <w:sz w:val="24"/>
        </w:rPr>
      </w:pPr>
      <w:r w:rsidRPr="00A47139">
        <w:rPr>
          <w:rFonts w:ascii="Times New Roman" w:eastAsia="Arial" w:hAnsi="Times New Roman" w:cs="Times New Roman"/>
          <w:sz w:val="24"/>
        </w:rPr>
        <w:t>Child stunting remains a developing topic in Bangladesh</w:t>
      </w:r>
      <w:r w:rsidR="00912B37" w:rsidRPr="00A47139">
        <w:rPr>
          <w:rFonts w:ascii="Times New Roman" w:eastAsia="Arial" w:hAnsi="Times New Roman" w:cs="Times New Roman"/>
          <w:sz w:val="24"/>
        </w:rPr>
        <w:t>; about</w:t>
      </w:r>
      <w:r w:rsidRPr="00A47139">
        <w:rPr>
          <w:rFonts w:ascii="Times New Roman" w:eastAsia="Arial" w:hAnsi="Times New Roman" w:cs="Times New Roman"/>
          <w:sz w:val="24"/>
        </w:rPr>
        <w:t xml:space="preserve"> 3</w:t>
      </w:r>
      <w:r w:rsidR="0087365A" w:rsidRPr="00A47139">
        <w:rPr>
          <w:rFonts w:ascii="Times New Roman" w:eastAsia="Arial" w:hAnsi="Times New Roman" w:cs="Times New Roman"/>
          <w:sz w:val="24"/>
        </w:rPr>
        <w:t>0</w:t>
      </w:r>
      <w:r w:rsidRPr="00A47139">
        <w:rPr>
          <w:rFonts w:ascii="Times New Roman" w:eastAsia="Arial" w:hAnsi="Times New Roman" w:cs="Times New Roman"/>
          <w:sz w:val="24"/>
        </w:rPr>
        <w:t>% of children under five are still being stunted. This study reveal</w:t>
      </w:r>
      <w:r w:rsidR="00DB051D">
        <w:rPr>
          <w:rFonts w:ascii="Times New Roman" w:eastAsia="Arial" w:hAnsi="Times New Roman" w:cs="Times New Roman"/>
          <w:sz w:val="24"/>
        </w:rPr>
        <w:t>ed</w:t>
      </w:r>
      <w:r w:rsidRPr="00A47139">
        <w:rPr>
          <w:rFonts w:ascii="Times New Roman" w:eastAsia="Arial" w:hAnsi="Times New Roman" w:cs="Times New Roman"/>
          <w:sz w:val="24"/>
        </w:rPr>
        <w:t xml:space="preserve"> that educated parents </w:t>
      </w:r>
      <w:r w:rsidR="00912B37" w:rsidRPr="00A47139">
        <w:rPr>
          <w:rFonts w:ascii="Times New Roman" w:eastAsia="Arial" w:hAnsi="Times New Roman" w:cs="Times New Roman"/>
          <w:sz w:val="24"/>
        </w:rPr>
        <w:t>play</w:t>
      </w:r>
      <w:r w:rsidRPr="00A47139">
        <w:rPr>
          <w:rFonts w:ascii="Times New Roman" w:eastAsia="Arial" w:hAnsi="Times New Roman" w:cs="Times New Roman"/>
          <w:sz w:val="24"/>
        </w:rPr>
        <w:t xml:space="preserve"> a vital role in reducing child malnutrition. So, policymakers should take proper steps to increase the literacy rate as much as possible</w:t>
      </w:r>
      <w:r w:rsidR="00912B37" w:rsidRPr="00A47139">
        <w:rPr>
          <w:rFonts w:ascii="Times New Roman" w:eastAsia="Arial" w:hAnsi="Times New Roman" w:cs="Times New Roman"/>
          <w:sz w:val="24"/>
        </w:rPr>
        <w:t>,</w:t>
      </w:r>
      <w:r w:rsidRPr="00A47139">
        <w:rPr>
          <w:rFonts w:ascii="Times New Roman" w:eastAsia="Arial" w:hAnsi="Times New Roman" w:cs="Times New Roman"/>
          <w:sz w:val="24"/>
        </w:rPr>
        <w:t xml:space="preserve"> which would help the country in the long run.</w:t>
      </w:r>
      <w:r w:rsidR="00B94A2A">
        <w:rPr>
          <w:rFonts w:ascii="Times New Roman" w:eastAsia="Arial" w:hAnsi="Times New Roman" w:cs="Times New Roman"/>
          <w:sz w:val="24"/>
        </w:rPr>
        <w:t xml:space="preserve"> Most importantly, in the present investigation</w:t>
      </w:r>
      <w:r w:rsidR="007F479B">
        <w:rPr>
          <w:rFonts w:ascii="Times New Roman" w:eastAsia="Arial" w:hAnsi="Times New Roman" w:cs="Times New Roman"/>
          <w:sz w:val="24"/>
        </w:rPr>
        <w:t>,</w:t>
      </w:r>
      <w:r w:rsidRPr="00A47139">
        <w:rPr>
          <w:rFonts w:ascii="Times New Roman" w:eastAsia="Arial" w:hAnsi="Times New Roman" w:cs="Times New Roman"/>
          <w:sz w:val="24"/>
        </w:rPr>
        <w:t xml:space="preserve"> </w:t>
      </w:r>
      <w:r w:rsidR="00B94A2A">
        <w:rPr>
          <w:rFonts w:ascii="Times New Roman" w:eastAsia="Arial" w:hAnsi="Times New Roman" w:cs="Times New Roman"/>
          <w:sz w:val="24"/>
        </w:rPr>
        <w:t xml:space="preserve">we </w:t>
      </w:r>
      <w:r w:rsidR="007F479B">
        <w:rPr>
          <w:rFonts w:ascii="Times New Roman" w:eastAsia="Arial" w:hAnsi="Times New Roman" w:cs="Times New Roman"/>
          <w:sz w:val="24"/>
        </w:rPr>
        <w:t>demonstrated</w:t>
      </w:r>
      <w:r w:rsidR="00B94A2A">
        <w:rPr>
          <w:rFonts w:ascii="Times New Roman" w:eastAsia="Arial" w:hAnsi="Times New Roman" w:cs="Times New Roman"/>
          <w:sz w:val="24"/>
        </w:rPr>
        <w:t xml:space="preserve"> </w:t>
      </w:r>
      <w:r w:rsidR="00DD43D9">
        <w:rPr>
          <w:rFonts w:ascii="Times New Roman" w:eastAsia="Arial" w:hAnsi="Times New Roman" w:cs="Times New Roman"/>
          <w:sz w:val="24"/>
        </w:rPr>
        <w:t xml:space="preserve">Iron tablet </w:t>
      </w:r>
      <w:r w:rsidR="00B94A2A">
        <w:rPr>
          <w:rFonts w:ascii="Times New Roman" w:eastAsia="Arial" w:hAnsi="Times New Roman" w:cs="Times New Roman"/>
          <w:sz w:val="24"/>
        </w:rPr>
        <w:t>consumption</w:t>
      </w:r>
      <w:r w:rsidR="00DD43D9">
        <w:rPr>
          <w:rFonts w:ascii="Times New Roman" w:eastAsia="Arial" w:hAnsi="Times New Roman" w:cs="Times New Roman"/>
          <w:sz w:val="24"/>
        </w:rPr>
        <w:t xml:space="preserve"> during pregnancy and </w:t>
      </w:r>
      <w:r w:rsidR="002F054F">
        <w:rPr>
          <w:rFonts w:ascii="Times New Roman" w:eastAsia="Arial" w:hAnsi="Times New Roman" w:cs="Times New Roman"/>
          <w:sz w:val="24"/>
        </w:rPr>
        <w:t>the v</w:t>
      </w:r>
      <w:r w:rsidR="002F054F" w:rsidRPr="002F054F">
        <w:rPr>
          <w:rFonts w:ascii="Times New Roman" w:eastAsia="Arial" w:hAnsi="Times New Roman" w:cs="Times New Roman"/>
          <w:sz w:val="24"/>
        </w:rPr>
        <w:t>aginal delivery</w:t>
      </w:r>
      <w:r w:rsidR="002F054F" w:rsidRPr="002F054F">
        <w:rPr>
          <w:rFonts w:ascii="Times New Roman" w:eastAsia="Arial" w:hAnsi="Times New Roman" w:cs="Times New Roman"/>
          <w:sz w:val="24"/>
        </w:rPr>
        <w:t xml:space="preserve"> </w:t>
      </w:r>
      <w:r w:rsidR="007F479B">
        <w:rPr>
          <w:rFonts w:ascii="Times New Roman" w:eastAsia="Arial" w:hAnsi="Times New Roman" w:cs="Times New Roman"/>
          <w:sz w:val="24"/>
        </w:rPr>
        <w:t>method</w:t>
      </w:r>
      <w:r w:rsidR="002F054F">
        <w:rPr>
          <w:rFonts w:ascii="Times New Roman" w:eastAsia="Arial" w:hAnsi="Times New Roman" w:cs="Times New Roman"/>
          <w:sz w:val="24"/>
        </w:rPr>
        <w:t xml:space="preserve"> of childbirth</w:t>
      </w:r>
      <w:r w:rsidR="00DD43D9">
        <w:rPr>
          <w:rFonts w:ascii="Times New Roman" w:eastAsia="Arial" w:hAnsi="Times New Roman" w:cs="Times New Roman"/>
          <w:sz w:val="24"/>
        </w:rPr>
        <w:t xml:space="preserve"> </w:t>
      </w:r>
      <w:r w:rsidR="007F479B">
        <w:rPr>
          <w:rFonts w:ascii="Times New Roman" w:eastAsia="Arial" w:hAnsi="Times New Roman" w:cs="Times New Roman"/>
          <w:sz w:val="24"/>
        </w:rPr>
        <w:t>reduces child stunting drastically.</w:t>
      </w:r>
      <w:r w:rsidR="002F054F">
        <w:rPr>
          <w:rFonts w:ascii="Times New Roman" w:eastAsia="Arial" w:hAnsi="Times New Roman" w:cs="Times New Roman"/>
          <w:sz w:val="24"/>
        </w:rPr>
        <w:t xml:space="preserve"> So, </w:t>
      </w:r>
      <w:r w:rsidR="002F054F" w:rsidRPr="00A47139">
        <w:rPr>
          <w:rFonts w:ascii="Times New Roman" w:eastAsia="Arial" w:hAnsi="Times New Roman" w:cs="Times New Roman"/>
          <w:sz w:val="24"/>
        </w:rPr>
        <w:t>Government and non-government organizations</w:t>
      </w:r>
      <w:r w:rsidR="002F054F">
        <w:rPr>
          <w:rFonts w:ascii="Times New Roman" w:eastAsia="Arial" w:hAnsi="Times New Roman" w:cs="Times New Roman"/>
          <w:sz w:val="24"/>
        </w:rPr>
        <w:t xml:space="preserve"> (NGOs) should take this outcome seriously and organize some </w:t>
      </w:r>
      <w:r w:rsidR="006A22AC">
        <w:rPr>
          <w:rFonts w:ascii="Times New Roman" w:eastAsia="Arial" w:hAnsi="Times New Roman" w:cs="Times New Roman"/>
          <w:sz w:val="24"/>
        </w:rPr>
        <w:t>events</w:t>
      </w:r>
      <w:r w:rsidR="002F054F">
        <w:rPr>
          <w:rFonts w:ascii="Times New Roman" w:eastAsia="Arial" w:hAnsi="Times New Roman" w:cs="Times New Roman"/>
          <w:sz w:val="24"/>
        </w:rPr>
        <w:t xml:space="preserve"> to increase the awareness </w:t>
      </w:r>
      <w:r w:rsidR="00A8272A">
        <w:rPr>
          <w:rFonts w:ascii="Times New Roman" w:eastAsia="Arial" w:hAnsi="Times New Roman" w:cs="Times New Roman"/>
          <w:sz w:val="24"/>
        </w:rPr>
        <w:t xml:space="preserve">of iron tablet consumption </w:t>
      </w:r>
      <w:r w:rsidR="006A22AC">
        <w:rPr>
          <w:rFonts w:ascii="Times New Roman" w:eastAsia="Arial" w:hAnsi="Times New Roman" w:cs="Times New Roman"/>
          <w:sz w:val="24"/>
        </w:rPr>
        <w:t>during</w:t>
      </w:r>
      <w:r w:rsidR="00A8272A">
        <w:rPr>
          <w:rFonts w:ascii="Times New Roman" w:eastAsia="Arial" w:hAnsi="Times New Roman" w:cs="Times New Roman"/>
          <w:sz w:val="24"/>
        </w:rPr>
        <w:t xml:space="preserve"> </w:t>
      </w:r>
      <w:r w:rsidR="006A22AC">
        <w:rPr>
          <w:rFonts w:ascii="Times New Roman" w:eastAsia="Arial" w:hAnsi="Times New Roman" w:cs="Times New Roman"/>
          <w:sz w:val="24"/>
        </w:rPr>
        <w:t>the pregnancy</w:t>
      </w:r>
      <w:r w:rsidR="00A8272A">
        <w:rPr>
          <w:rFonts w:ascii="Times New Roman" w:eastAsia="Arial" w:hAnsi="Times New Roman" w:cs="Times New Roman"/>
          <w:sz w:val="24"/>
        </w:rPr>
        <w:t xml:space="preserve"> period, and also </w:t>
      </w:r>
      <w:r w:rsidR="00A8272A">
        <w:rPr>
          <w:rFonts w:ascii="Times New Roman" w:eastAsia="Arial" w:hAnsi="Times New Roman" w:cs="Times New Roman"/>
          <w:sz w:val="24"/>
        </w:rPr>
        <w:t>encourage to</w:t>
      </w:r>
      <w:r w:rsidR="00A8272A">
        <w:rPr>
          <w:rFonts w:ascii="Times New Roman" w:eastAsia="Arial" w:hAnsi="Times New Roman" w:cs="Times New Roman"/>
          <w:sz w:val="24"/>
        </w:rPr>
        <w:t xml:space="preserve"> </w:t>
      </w:r>
      <w:r w:rsidR="006A22AC">
        <w:rPr>
          <w:rFonts w:ascii="Times New Roman" w:eastAsia="Arial" w:hAnsi="Times New Roman" w:cs="Times New Roman"/>
          <w:sz w:val="24"/>
        </w:rPr>
        <w:t>avoidance of C-section delivery.</w:t>
      </w:r>
      <w:r w:rsidR="00A8272A">
        <w:rPr>
          <w:rFonts w:ascii="Times New Roman" w:eastAsia="Arial" w:hAnsi="Times New Roman" w:cs="Times New Roman"/>
          <w:sz w:val="24"/>
        </w:rPr>
        <w:t xml:space="preserve"> It will</w:t>
      </w:r>
      <w:r w:rsidR="006A22AC">
        <w:rPr>
          <w:rFonts w:ascii="Times New Roman" w:eastAsia="Arial" w:hAnsi="Times New Roman" w:cs="Times New Roman"/>
          <w:sz w:val="24"/>
        </w:rPr>
        <w:t xml:space="preserve"> be</w:t>
      </w:r>
      <w:r w:rsidR="00A8272A">
        <w:rPr>
          <w:rFonts w:ascii="Times New Roman" w:eastAsia="Arial" w:hAnsi="Times New Roman" w:cs="Times New Roman"/>
          <w:sz w:val="24"/>
        </w:rPr>
        <w:t xml:space="preserve"> more appreciable if </w:t>
      </w:r>
      <w:r w:rsidR="006A22AC">
        <w:rPr>
          <w:rFonts w:ascii="Times New Roman" w:eastAsia="Arial" w:hAnsi="Times New Roman" w:cs="Times New Roman"/>
          <w:sz w:val="24"/>
        </w:rPr>
        <w:t xml:space="preserve">the </w:t>
      </w:r>
      <w:r w:rsidR="00A8272A">
        <w:rPr>
          <w:rFonts w:ascii="Times New Roman" w:eastAsia="Arial" w:hAnsi="Times New Roman" w:cs="Times New Roman"/>
          <w:sz w:val="24"/>
        </w:rPr>
        <w:t xml:space="preserve">government could provide free iron </w:t>
      </w:r>
      <w:r w:rsidR="006A22AC">
        <w:rPr>
          <w:rFonts w:ascii="Times New Roman" w:eastAsia="Arial" w:hAnsi="Times New Roman" w:cs="Times New Roman"/>
          <w:sz w:val="24"/>
        </w:rPr>
        <w:t>tablets</w:t>
      </w:r>
      <w:r w:rsidR="00A8272A">
        <w:rPr>
          <w:rFonts w:ascii="Times New Roman" w:eastAsia="Arial" w:hAnsi="Times New Roman" w:cs="Times New Roman"/>
          <w:sz w:val="24"/>
        </w:rPr>
        <w:t xml:space="preserve"> for pregnant mothers in govt. hospitals</w:t>
      </w:r>
      <w:r w:rsidR="006A22AC">
        <w:rPr>
          <w:rFonts w:ascii="Times New Roman" w:eastAsia="Arial" w:hAnsi="Times New Roman" w:cs="Times New Roman"/>
          <w:sz w:val="24"/>
        </w:rPr>
        <w:t xml:space="preserve"> and clinics</w:t>
      </w:r>
      <w:r w:rsidR="00A8272A">
        <w:rPr>
          <w:rFonts w:ascii="Times New Roman" w:eastAsia="Arial" w:hAnsi="Times New Roman" w:cs="Times New Roman"/>
          <w:sz w:val="24"/>
        </w:rPr>
        <w:t xml:space="preserve">. </w:t>
      </w:r>
      <w:r w:rsidRPr="00A47139">
        <w:rPr>
          <w:rFonts w:ascii="Times New Roman" w:eastAsia="Arial" w:hAnsi="Times New Roman" w:cs="Times New Roman"/>
          <w:sz w:val="24"/>
        </w:rPr>
        <w:t xml:space="preserve">This study also identified that 24-35 months aged children are in more danger than others. Government and </w:t>
      </w:r>
      <w:r w:rsidR="00224586">
        <w:rPr>
          <w:rFonts w:ascii="Times New Roman" w:eastAsia="Arial" w:hAnsi="Times New Roman" w:cs="Times New Roman"/>
          <w:sz w:val="24"/>
        </w:rPr>
        <w:t>NGOs</w:t>
      </w:r>
      <w:r w:rsidRPr="00A47139">
        <w:rPr>
          <w:rFonts w:ascii="Times New Roman" w:eastAsia="Arial" w:hAnsi="Times New Roman" w:cs="Times New Roman"/>
          <w:sz w:val="24"/>
        </w:rPr>
        <w:t xml:space="preserve"> should arrange some programs to provide nutrient-dense foods to 24-35 months aged children. Moreover, it is necessary to minimize disparities</w:t>
      </w:r>
      <w:r w:rsidR="007A00DC" w:rsidRPr="00A47139">
        <w:rPr>
          <w:rFonts w:ascii="Times New Roman" w:eastAsia="Arial" w:hAnsi="Times New Roman" w:cs="Times New Roman"/>
          <w:sz w:val="24"/>
        </w:rPr>
        <w:t>; there</w:t>
      </w:r>
      <w:r w:rsidRPr="00A47139">
        <w:rPr>
          <w:rFonts w:ascii="Times New Roman" w:eastAsia="Arial" w:hAnsi="Times New Roman" w:cs="Times New Roman"/>
          <w:sz w:val="24"/>
        </w:rPr>
        <w:t xml:space="preserve"> is a clear need to eliminate economic inequalities and, eventually, poverty among households. In addition, the government </w:t>
      </w:r>
      <w:r w:rsidRPr="00A47139">
        <w:rPr>
          <w:rFonts w:ascii="Times New Roman" w:eastAsia="Arial" w:hAnsi="Times New Roman" w:cs="Times New Roman"/>
          <w:sz w:val="24"/>
        </w:rPr>
        <w:lastRenderedPageBreak/>
        <w:t xml:space="preserve">should </w:t>
      </w:r>
      <w:r w:rsidR="007A00DC" w:rsidRPr="00A47139">
        <w:rPr>
          <w:rFonts w:ascii="Times New Roman" w:eastAsia="Arial" w:hAnsi="Times New Roman" w:cs="Times New Roman"/>
          <w:sz w:val="24"/>
        </w:rPr>
        <w:t>emphasize</w:t>
      </w:r>
      <w:r w:rsidRPr="00A47139">
        <w:rPr>
          <w:rFonts w:ascii="Times New Roman" w:eastAsia="Arial" w:hAnsi="Times New Roman" w:cs="Times New Roman"/>
          <w:sz w:val="24"/>
        </w:rPr>
        <w:t xml:space="preserve"> </w:t>
      </w:r>
      <w:r w:rsidR="007A00DC" w:rsidRPr="00A47139">
        <w:rPr>
          <w:rFonts w:ascii="Times New Roman" w:eastAsia="Arial" w:hAnsi="Times New Roman" w:cs="Times New Roman"/>
          <w:sz w:val="24"/>
          <w:szCs w:val="24"/>
        </w:rPr>
        <w:t>improving</w:t>
      </w:r>
      <w:r w:rsidRPr="00A47139">
        <w:rPr>
          <w:rFonts w:ascii="Times New Roman" w:eastAsia="Arial" w:hAnsi="Times New Roman" w:cs="Times New Roman"/>
          <w:sz w:val="24"/>
        </w:rPr>
        <w:t xml:space="preserve"> the nutrition condition of under-five children in areas with a high prevalence of child stunting</w:t>
      </w:r>
      <w:r w:rsidR="007A00DC" w:rsidRPr="00A47139">
        <w:rPr>
          <w:rFonts w:ascii="Times New Roman" w:eastAsia="Arial" w:hAnsi="Times New Roman" w:cs="Times New Roman"/>
          <w:sz w:val="24"/>
        </w:rPr>
        <w:t>,</w:t>
      </w:r>
      <w:r w:rsidRPr="00A47139">
        <w:rPr>
          <w:rFonts w:ascii="Times New Roman" w:eastAsia="Arial" w:hAnsi="Times New Roman" w:cs="Times New Roman"/>
          <w:sz w:val="24"/>
        </w:rPr>
        <w:t xml:space="preserve"> particularly in </w:t>
      </w:r>
      <w:r w:rsidR="00AD5A38" w:rsidRPr="00A47139">
        <w:rPr>
          <w:rFonts w:ascii="Times New Roman" w:eastAsia="Arial" w:hAnsi="Times New Roman" w:cs="Times New Roman"/>
          <w:sz w:val="24"/>
          <w:szCs w:val="24"/>
        </w:rPr>
        <w:t xml:space="preserve">the </w:t>
      </w:r>
      <w:r w:rsidR="00A70EC4" w:rsidRPr="00A47139">
        <w:rPr>
          <w:rFonts w:ascii="Times New Roman" w:eastAsia="Arial" w:hAnsi="Times New Roman" w:cs="Times New Roman"/>
          <w:sz w:val="24"/>
          <w:szCs w:val="24"/>
        </w:rPr>
        <w:t xml:space="preserve">Sylhet </w:t>
      </w:r>
      <w:r w:rsidRPr="00A47139">
        <w:rPr>
          <w:rFonts w:ascii="Times New Roman" w:eastAsia="Arial" w:hAnsi="Times New Roman" w:cs="Times New Roman"/>
          <w:sz w:val="24"/>
        </w:rPr>
        <w:t xml:space="preserve">division. </w:t>
      </w:r>
    </w:p>
    <w:p w14:paraId="29F78231" w14:textId="174A6A85" w:rsidR="00620551" w:rsidRPr="00A47139" w:rsidRDefault="00620551" w:rsidP="00620551">
      <w:pPr>
        <w:spacing w:after="0" w:line="360" w:lineRule="auto"/>
        <w:rPr>
          <w:rFonts w:ascii="Times New Roman" w:eastAsia="Arial" w:hAnsi="Times New Roman" w:cs="Times New Roman"/>
          <w:sz w:val="24"/>
        </w:rPr>
      </w:pPr>
    </w:p>
    <w:p w14:paraId="1CE52631" w14:textId="3320CE75" w:rsidR="00620551" w:rsidRPr="00A47139" w:rsidRDefault="00620551" w:rsidP="00620551">
      <w:pPr>
        <w:pStyle w:val="Heading1"/>
        <w:spacing w:line="360" w:lineRule="auto"/>
        <w:rPr>
          <w:rFonts w:ascii="Times New Roman" w:hAnsi="Times New Roman" w:cs="Times New Roman"/>
          <w:b/>
          <w:color w:val="202124"/>
          <w:sz w:val="24"/>
        </w:rPr>
      </w:pPr>
      <w:r w:rsidRPr="00A47139">
        <w:rPr>
          <w:rFonts w:ascii="Times New Roman" w:hAnsi="Times New Roman" w:cs="Times New Roman"/>
          <w:b/>
          <w:color w:val="202124"/>
          <w:sz w:val="24"/>
        </w:rPr>
        <w:t>List of abbreviations</w:t>
      </w:r>
    </w:p>
    <w:p w14:paraId="433D0ED3" w14:textId="36E50549" w:rsidR="006308E1" w:rsidRPr="00A47139" w:rsidRDefault="006308E1" w:rsidP="006308E1">
      <w:pPr>
        <w:spacing w:after="0" w:line="360" w:lineRule="auto"/>
        <w:rPr>
          <w:rFonts w:ascii="Times New Roman" w:hAnsi="Times New Roman" w:cs="Times New Roman"/>
          <w:sz w:val="24"/>
          <w:szCs w:val="24"/>
        </w:rPr>
      </w:pPr>
      <w:r w:rsidRPr="00A47139">
        <w:rPr>
          <w:rFonts w:ascii="Times New Roman" w:hAnsi="Times New Roman" w:cs="Times New Roman"/>
          <w:sz w:val="24"/>
          <w:szCs w:val="24"/>
        </w:rPr>
        <w:t xml:space="preserve">AIC     </w:t>
      </w:r>
      <w:r w:rsidR="002803A6" w:rsidRPr="00A47139">
        <w:rPr>
          <w:rFonts w:ascii="Times New Roman" w:hAnsi="Times New Roman" w:cs="Times New Roman"/>
          <w:sz w:val="24"/>
          <w:szCs w:val="24"/>
        </w:rPr>
        <w:t xml:space="preserve">  </w:t>
      </w:r>
      <w:r w:rsidRPr="00A47139">
        <w:rPr>
          <w:rFonts w:ascii="Times New Roman" w:eastAsia="Arial" w:hAnsi="Times New Roman" w:cs="Times New Roman"/>
          <w:sz w:val="24"/>
          <w:szCs w:val="24"/>
        </w:rPr>
        <w:t>Akaike Information Criterion</w:t>
      </w:r>
    </w:p>
    <w:p w14:paraId="0C9D2829" w14:textId="5A923AC2" w:rsidR="00824D81" w:rsidRPr="00A47139" w:rsidRDefault="00824D81" w:rsidP="00824D81">
      <w:pPr>
        <w:spacing w:after="0" w:line="360" w:lineRule="auto"/>
        <w:rPr>
          <w:rFonts w:ascii="Times New Roman" w:eastAsia="Times New Roman" w:hAnsi="Times New Roman" w:cs="Times New Roman"/>
          <w:color w:val="000000"/>
          <w:sz w:val="24"/>
        </w:rPr>
      </w:pPr>
      <w:r w:rsidRPr="00A47139">
        <w:rPr>
          <w:rFonts w:ascii="Times New Roman" w:eastAsia="Times New Roman" w:hAnsi="Times New Roman" w:cs="Times New Roman"/>
          <w:color w:val="000000"/>
          <w:sz w:val="24"/>
        </w:rPr>
        <w:t>AUC</w:t>
      </w:r>
      <w:r w:rsidR="006308E1" w:rsidRPr="00A47139">
        <w:rPr>
          <w:rFonts w:ascii="Times New Roman" w:eastAsia="Times New Roman" w:hAnsi="Times New Roman" w:cs="Times New Roman"/>
          <w:color w:val="000000"/>
          <w:sz w:val="24"/>
        </w:rPr>
        <w:t xml:space="preserve">  </w:t>
      </w:r>
      <w:r w:rsidRPr="00A47139">
        <w:rPr>
          <w:rFonts w:ascii="Times New Roman" w:eastAsia="Times New Roman" w:hAnsi="Times New Roman" w:cs="Times New Roman"/>
          <w:color w:val="000000"/>
          <w:sz w:val="24"/>
        </w:rPr>
        <w:t xml:space="preserve"> </w:t>
      </w:r>
      <w:r w:rsidR="002803A6" w:rsidRPr="00A47139">
        <w:rPr>
          <w:rFonts w:ascii="Times New Roman" w:eastAsia="Times New Roman" w:hAnsi="Times New Roman" w:cs="Times New Roman"/>
          <w:color w:val="000000"/>
          <w:sz w:val="24"/>
        </w:rPr>
        <w:t xml:space="preserve">  </w:t>
      </w:r>
      <w:r w:rsidRPr="00A47139">
        <w:rPr>
          <w:rFonts w:ascii="Times New Roman" w:eastAsia="Times New Roman" w:hAnsi="Times New Roman" w:cs="Times New Roman"/>
          <w:color w:val="000000"/>
          <w:sz w:val="24"/>
        </w:rPr>
        <w:t>Area Under Curve</w:t>
      </w:r>
    </w:p>
    <w:p w14:paraId="63A6532F" w14:textId="0DF3BC7A" w:rsidR="006308E1" w:rsidRPr="00A47139" w:rsidRDefault="006308E1" w:rsidP="00824D81">
      <w:pPr>
        <w:spacing w:after="0" w:line="360" w:lineRule="auto"/>
        <w:rPr>
          <w:rFonts w:ascii="Times New Roman" w:hAnsi="Times New Roman" w:cs="Times New Roman"/>
          <w:sz w:val="24"/>
          <w:szCs w:val="24"/>
        </w:rPr>
      </w:pPr>
      <w:r w:rsidRPr="00A47139">
        <w:rPr>
          <w:rFonts w:ascii="Times New Roman" w:eastAsia="Arial" w:hAnsi="Times New Roman" w:cs="Times New Roman"/>
          <w:color w:val="000000"/>
          <w:sz w:val="24"/>
        </w:rPr>
        <w:t>BDHS</w:t>
      </w:r>
      <w:r w:rsidR="002803A6" w:rsidRPr="00A47139">
        <w:rPr>
          <w:rFonts w:ascii="Times New Roman" w:eastAsia="Arial" w:hAnsi="Times New Roman" w:cs="Times New Roman"/>
          <w:color w:val="000000"/>
          <w:sz w:val="24"/>
        </w:rPr>
        <w:t xml:space="preserve"> </w:t>
      </w:r>
      <w:r w:rsidRPr="00A47139">
        <w:rPr>
          <w:rFonts w:ascii="Times New Roman" w:eastAsia="Arial" w:hAnsi="Times New Roman" w:cs="Times New Roman"/>
          <w:color w:val="000000"/>
          <w:sz w:val="24"/>
        </w:rPr>
        <w:t xml:space="preserve"> </w:t>
      </w:r>
      <w:r w:rsidR="002803A6" w:rsidRPr="00A47139">
        <w:rPr>
          <w:rFonts w:ascii="Times New Roman" w:eastAsia="Arial" w:hAnsi="Times New Roman" w:cs="Times New Roman"/>
          <w:color w:val="000000"/>
          <w:sz w:val="24"/>
        </w:rPr>
        <w:t xml:space="preserve"> </w:t>
      </w:r>
      <w:r w:rsidRPr="00A47139">
        <w:rPr>
          <w:rFonts w:ascii="Times New Roman" w:hAnsi="Times New Roman" w:cs="Times New Roman"/>
          <w:sz w:val="24"/>
          <w:szCs w:val="24"/>
          <w:highlight w:val="white"/>
        </w:rPr>
        <w:t>Bangladesh Demographic and Health Survey</w:t>
      </w:r>
    </w:p>
    <w:p w14:paraId="312AE77A" w14:textId="0B088F13" w:rsidR="00824D81" w:rsidRPr="00A47139" w:rsidRDefault="00824D81" w:rsidP="00824D81">
      <w:pPr>
        <w:spacing w:after="0" w:line="360" w:lineRule="auto"/>
        <w:rPr>
          <w:rFonts w:ascii="Times New Roman" w:eastAsia="Arial" w:hAnsi="Times New Roman" w:cs="Times New Roman"/>
          <w:sz w:val="24"/>
          <w:szCs w:val="24"/>
        </w:rPr>
      </w:pPr>
      <w:r w:rsidRPr="00A47139">
        <w:rPr>
          <w:rFonts w:ascii="Times New Roman" w:hAnsi="Times New Roman" w:cs="Times New Roman"/>
          <w:sz w:val="24"/>
          <w:szCs w:val="24"/>
        </w:rPr>
        <w:t xml:space="preserve">BIC    </w:t>
      </w:r>
      <w:r w:rsidR="006308E1" w:rsidRPr="00A47139">
        <w:rPr>
          <w:rFonts w:ascii="Times New Roman" w:hAnsi="Times New Roman" w:cs="Times New Roman"/>
          <w:sz w:val="24"/>
          <w:szCs w:val="24"/>
        </w:rPr>
        <w:t xml:space="preserve"> </w:t>
      </w:r>
      <w:r w:rsidR="002803A6" w:rsidRPr="00A47139">
        <w:rPr>
          <w:rFonts w:ascii="Times New Roman" w:hAnsi="Times New Roman" w:cs="Times New Roman"/>
          <w:sz w:val="24"/>
          <w:szCs w:val="24"/>
        </w:rPr>
        <w:t xml:space="preserve">  </w:t>
      </w:r>
      <w:r w:rsidRPr="00A47139">
        <w:rPr>
          <w:rFonts w:ascii="Times New Roman" w:eastAsia="Arial" w:hAnsi="Times New Roman" w:cs="Times New Roman"/>
          <w:sz w:val="24"/>
          <w:szCs w:val="24"/>
        </w:rPr>
        <w:t>Bayesian Information Criterion</w:t>
      </w:r>
    </w:p>
    <w:p w14:paraId="66761A30" w14:textId="62657F4D" w:rsidR="00620551" w:rsidRPr="00A47139" w:rsidRDefault="00620551" w:rsidP="002B0FF6">
      <w:pPr>
        <w:spacing w:after="0" w:line="360" w:lineRule="auto"/>
        <w:rPr>
          <w:rFonts w:ascii="Times New Roman" w:hAnsi="Times New Roman" w:cs="Times New Roman"/>
          <w:sz w:val="24"/>
          <w:szCs w:val="24"/>
        </w:rPr>
      </w:pPr>
      <w:r w:rsidRPr="00A47139">
        <w:rPr>
          <w:rFonts w:ascii="Times New Roman" w:hAnsi="Times New Roman" w:cs="Times New Roman"/>
          <w:sz w:val="24"/>
          <w:szCs w:val="24"/>
        </w:rPr>
        <w:t>EA</w:t>
      </w:r>
      <w:r w:rsidR="00AD7253" w:rsidRPr="00A47139">
        <w:rPr>
          <w:rFonts w:ascii="Times New Roman" w:hAnsi="Times New Roman" w:cs="Times New Roman"/>
          <w:sz w:val="24"/>
          <w:szCs w:val="24"/>
        </w:rPr>
        <w:t xml:space="preserve">s     </w:t>
      </w:r>
      <w:r w:rsidR="002803A6" w:rsidRPr="00A47139">
        <w:rPr>
          <w:rFonts w:ascii="Times New Roman" w:hAnsi="Times New Roman" w:cs="Times New Roman"/>
          <w:sz w:val="24"/>
          <w:szCs w:val="24"/>
        </w:rPr>
        <w:t xml:space="preserve">  </w:t>
      </w:r>
      <w:r w:rsidR="00AD7253" w:rsidRPr="00A47139">
        <w:rPr>
          <w:rFonts w:ascii="Times New Roman" w:hAnsi="Times New Roman" w:cs="Times New Roman"/>
          <w:sz w:val="24"/>
          <w:szCs w:val="24"/>
        </w:rPr>
        <w:t>Enumeration Areas</w:t>
      </w:r>
    </w:p>
    <w:p w14:paraId="31FBDCF7" w14:textId="6AD19E0A" w:rsidR="006308E1" w:rsidRPr="00A47139" w:rsidRDefault="006308E1" w:rsidP="002B0FF6">
      <w:pPr>
        <w:spacing w:after="0" w:line="360" w:lineRule="auto"/>
        <w:rPr>
          <w:rFonts w:ascii="Times New Roman" w:hAnsi="Times New Roman" w:cs="Times New Roman"/>
          <w:sz w:val="24"/>
          <w:szCs w:val="24"/>
        </w:rPr>
      </w:pPr>
      <w:r w:rsidRPr="00A47139">
        <w:rPr>
          <w:rFonts w:ascii="Times New Roman" w:eastAsia="Arial" w:hAnsi="Times New Roman" w:cs="Times New Roman"/>
          <w:color w:val="000000"/>
          <w:sz w:val="24"/>
        </w:rPr>
        <w:t xml:space="preserve">EDA    </w:t>
      </w:r>
      <w:r w:rsidR="002803A6" w:rsidRPr="00A47139">
        <w:rPr>
          <w:rFonts w:ascii="Times New Roman" w:eastAsia="Arial" w:hAnsi="Times New Roman" w:cs="Times New Roman"/>
          <w:color w:val="000000"/>
          <w:sz w:val="24"/>
        </w:rPr>
        <w:t xml:space="preserve">  </w:t>
      </w:r>
      <w:r w:rsidRPr="00A47139">
        <w:rPr>
          <w:rFonts w:ascii="Times New Roman" w:hAnsi="Times New Roman" w:cs="Times New Roman"/>
          <w:sz w:val="24"/>
          <w:szCs w:val="24"/>
        </w:rPr>
        <w:t>Exploratory Data Analysis</w:t>
      </w:r>
    </w:p>
    <w:p w14:paraId="715D36F1" w14:textId="4650E9B8" w:rsidR="006308E1" w:rsidRDefault="006308E1" w:rsidP="002B0FF6">
      <w:pPr>
        <w:spacing w:after="0" w:line="360" w:lineRule="auto"/>
        <w:rPr>
          <w:rFonts w:ascii="Times New Roman" w:eastAsia="Arial" w:hAnsi="Times New Roman" w:cs="Times New Roman"/>
          <w:color w:val="000000"/>
          <w:sz w:val="24"/>
          <w:szCs w:val="24"/>
        </w:rPr>
      </w:pPr>
      <w:r w:rsidRPr="00A47139">
        <w:rPr>
          <w:rFonts w:ascii="Times New Roman" w:eastAsia="Times New Roman" w:hAnsi="Times New Roman" w:cs="Times New Roman"/>
          <w:color w:val="000000"/>
          <w:sz w:val="24"/>
        </w:rPr>
        <w:t xml:space="preserve">ICC     </w:t>
      </w:r>
      <w:r w:rsidR="002803A6" w:rsidRPr="00A47139">
        <w:rPr>
          <w:rFonts w:ascii="Times New Roman" w:eastAsia="Times New Roman" w:hAnsi="Times New Roman" w:cs="Times New Roman"/>
          <w:color w:val="000000"/>
          <w:sz w:val="24"/>
        </w:rPr>
        <w:t xml:space="preserve">  </w:t>
      </w:r>
      <w:r w:rsidRPr="00A47139">
        <w:rPr>
          <w:rFonts w:ascii="Times New Roman" w:eastAsia="Arial" w:hAnsi="Times New Roman" w:cs="Times New Roman"/>
          <w:color w:val="000000"/>
          <w:sz w:val="24"/>
          <w:szCs w:val="24"/>
        </w:rPr>
        <w:t>Intra-class Correlation Coefficient</w:t>
      </w:r>
    </w:p>
    <w:p w14:paraId="292316EE" w14:textId="0BE7AAF4" w:rsidR="00224586" w:rsidRPr="00A47139" w:rsidRDefault="00224586" w:rsidP="002B0FF6">
      <w:pPr>
        <w:spacing w:after="0" w:line="360" w:lineRule="auto"/>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 xml:space="preserve">NGOs    </w:t>
      </w:r>
      <w:r>
        <w:rPr>
          <w:rFonts w:ascii="Times New Roman" w:eastAsia="Arial" w:hAnsi="Times New Roman" w:cs="Times New Roman"/>
          <w:sz w:val="24"/>
        </w:rPr>
        <w:t>N</w:t>
      </w:r>
      <w:r w:rsidRPr="00A47139">
        <w:rPr>
          <w:rFonts w:ascii="Times New Roman" w:eastAsia="Arial" w:hAnsi="Times New Roman" w:cs="Times New Roman"/>
          <w:sz w:val="24"/>
        </w:rPr>
        <w:t>on-</w:t>
      </w:r>
      <w:r>
        <w:rPr>
          <w:rFonts w:ascii="Times New Roman" w:eastAsia="Arial" w:hAnsi="Times New Roman" w:cs="Times New Roman"/>
          <w:sz w:val="24"/>
        </w:rPr>
        <w:t>G</w:t>
      </w:r>
      <w:r w:rsidRPr="00A47139">
        <w:rPr>
          <w:rFonts w:ascii="Times New Roman" w:eastAsia="Arial" w:hAnsi="Times New Roman" w:cs="Times New Roman"/>
          <w:sz w:val="24"/>
        </w:rPr>
        <w:t xml:space="preserve">overnment </w:t>
      </w:r>
      <w:r>
        <w:rPr>
          <w:rFonts w:ascii="Times New Roman" w:eastAsia="Arial" w:hAnsi="Times New Roman" w:cs="Times New Roman"/>
          <w:sz w:val="24"/>
        </w:rPr>
        <w:t>O</w:t>
      </w:r>
      <w:r w:rsidRPr="00A47139">
        <w:rPr>
          <w:rFonts w:ascii="Times New Roman" w:eastAsia="Arial" w:hAnsi="Times New Roman" w:cs="Times New Roman"/>
          <w:sz w:val="24"/>
        </w:rPr>
        <w:t>rganizations</w:t>
      </w:r>
    </w:p>
    <w:p w14:paraId="195CF814" w14:textId="65F10CA8" w:rsidR="006308E1" w:rsidRPr="00A47139" w:rsidRDefault="006308E1" w:rsidP="006308E1">
      <w:pPr>
        <w:spacing w:after="0" w:line="360" w:lineRule="auto"/>
        <w:rPr>
          <w:rFonts w:ascii="Times New Roman" w:hAnsi="Times New Roman" w:cs="Times New Roman"/>
          <w:sz w:val="24"/>
          <w:szCs w:val="24"/>
        </w:rPr>
      </w:pPr>
      <w:r w:rsidRPr="00A47139">
        <w:rPr>
          <w:rFonts w:ascii="Times New Roman" w:hAnsi="Times New Roman" w:cs="Times New Roman"/>
          <w:sz w:val="24"/>
          <w:szCs w:val="24"/>
        </w:rPr>
        <w:t xml:space="preserve">OR      </w:t>
      </w:r>
      <w:r w:rsidR="002803A6" w:rsidRPr="00A47139">
        <w:rPr>
          <w:rFonts w:ascii="Times New Roman" w:hAnsi="Times New Roman" w:cs="Times New Roman"/>
          <w:sz w:val="24"/>
          <w:szCs w:val="24"/>
        </w:rPr>
        <w:t xml:space="preserve">  </w:t>
      </w:r>
      <w:r w:rsidRPr="00A47139">
        <w:rPr>
          <w:rFonts w:ascii="Times New Roman" w:hAnsi="Times New Roman" w:cs="Times New Roman"/>
          <w:sz w:val="24"/>
          <w:szCs w:val="24"/>
        </w:rPr>
        <w:t>Odds Ratio</w:t>
      </w:r>
    </w:p>
    <w:p w14:paraId="61E13FE4" w14:textId="79707C84" w:rsidR="006308E1" w:rsidRPr="00A47139" w:rsidRDefault="006308E1" w:rsidP="002B0FF6">
      <w:pPr>
        <w:spacing w:after="0" w:line="360" w:lineRule="auto"/>
        <w:rPr>
          <w:rFonts w:ascii="Times New Roman" w:eastAsia="Times New Roman" w:hAnsi="Times New Roman" w:cs="Times New Roman"/>
          <w:color w:val="000000"/>
          <w:sz w:val="24"/>
        </w:rPr>
      </w:pPr>
      <w:r w:rsidRPr="00A47139">
        <w:rPr>
          <w:rFonts w:ascii="Times New Roman" w:eastAsia="Arial" w:hAnsi="Times New Roman" w:cs="Times New Roman"/>
          <w:sz w:val="24"/>
          <w:szCs w:val="24"/>
        </w:rPr>
        <w:t xml:space="preserve">ROC   </w:t>
      </w:r>
      <w:r w:rsidR="002803A6" w:rsidRPr="00A47139">
        <w:rPr>
          <w:rFonts w:ascii="Times New Roman" w:eastAsia="Arial" w:hAnsi="Times New Roman" w:cs="Times New Roman"/>
          <w:sz w:val="24"/>
          <w:szCs w:val="24"/>
        </w:rPr>
        <w:t xml:space="preserve">  </w:t>
      </w:r>
      <w:r w:rsidRPr="00A47139">
        <w:rPr>
          <w:rFonts w:ascii="Times New Roman" w:eastAsia="Arial" w:hAnsi="Times New Roman" w:cs="Times New Roman"/>
          <w:sz w:val="24"/>
          <w:szCs w:val="24"/>
        </w:rPr>
        <w:t>Receiver</w:t>
      </w:r>
      <w:r w:rsidRPr="00A47139">
        <w:rPr>
          <w:rFonts w:ascii="Times New Roman" w:eastAsia="Times New Roman" w:hAnsi="Times New Roman" w:cs="Times New Roman"/>
          <w:color w:val="000000"/>
          <w:sz w:val="24"/>
        </w:rPr>
        <w:t xml:space="preserve"> Operating Characteristic</w:t>
      </w:r>
    </w:p>
    <w:p w14:paraId="63353ED2" w14:textId="6B65DAE6" w:rsidR="006308E1" w:rsidRPr="00A47139" w:rsidRDefault="006308E1" w:rsidP="002B0FF6">
      <w:pPr>
        <w:spacing w:after="0" w:line="360" w:lineRule="auto"/>
        <w:rPr>
          <w:rFonts w:ascii="Times New Roman" w:eastAsia="Arial" w:hAnsi="Times New Roman" w:cs="Times New Roman"/>
          <w:color w:val="000000"/>
          <w:sz w:val="24"/>
        </w:rPr>
      </w:pPr>
      <w:r w:rsidRPr="00A47139">
        <w:rPr>
          <w:rFonts w:ascii="Times New Roman" w:eastAsia="Arial" w:hAnsi="Times New Roman" w:cs="Times New Roman"/>
          <w:color w:val="000000"/>
          <w:sz w:val="24"/>
        </w:rPr>
        <w:t xml:space="preserve">SD      </w:t>
      </w:r>
      <w:r w:rsidR="002803A6" w:rsidRPr="00A47139">
        <w:rPr>
          <w:rFonts w:ascii="Times New Roman" w:eastAsia="Arial" w:hAnsi="Times New Roman" w:cs="Times New Roman"/>
          <w:color w:val="000000"/>
          <w:sz w:val="24"/>
        </w:rPr>
        <w:t xml:space="preserve">  </w:t>
      </w:r>
      <w:r w:rsidRPr="00A47139">
        <w:rPr>
          <w:rFonts w:ascii="Times New Roman" w:eastAsia="Arial" w:hAnsi="Times New Roman" w:cs="Times New Roman"/>
          <w:color w:val="000000"/>
          <w:sz w:val="24"/>
        </w:rPr>
        <w:t>Standard Deviation</w:t>
      </w:r>
    </w:p>
    <w:p w14:paraId="09A11845" w14:textId="3D8B88A4" w:rsidR="00AD7253" w:rsidRPr="00A47139" w:rsidRDefault="006308E1" w:rsidP="002B0FF6">
      <w:pPr>
        <w:spacing w:after="0" w:line="360" w:lineRule="auto"/>
        <w:rPr>
          <w:rFonts w:ascii="Times New Roman" w:hAnsi="Times New Roman" w:cs="Times New Roman"/>
          <w:sz w:val="24"/>
          <w:szCs w:val="24"/>
        </w:rPr>
      </w:pPr>
      <w:r w:rsidRPr="00A47139">
        <w:rPr>
          <w:rFonts w:ascii="Times New Roman" w:hAnsi="Times New Roman" w:cs="Times New Roman"/>
          <w:sz w:val="24"/>
          <w:szCs w:val="24"/>
        </w:rPr>
        <w:t xml:space="preserve">WHO </w:t>
      </w:r>
      <w:r w:rsidR="002803A6" w:rsidRPr="00A47139">
        <w:rPr>
          <w:rFonts w:ascii="Times New Roman" w:hAnsi="Times New Roman" w:cs="Times New Roman"/>
          <w:sz w:val="24"/>
          <w:szCs w:val="24"/>
        </w:rPr>
        <w:t xml:space="preserve">   </w:t>
      </w:r>
      <w:r w:rsidRPr="00A47139">
        <w:rPr>
          <w:rFonts w:ascii="Times New Roman" w:hAnsi="Times New Roman" w:cs="Times New Roman"/>
          <w:sz w:val="24"/>
          <w:szCs w:val="24"/>
        </w:rPr>
        <w:t>World</w:t>
      </w:r>
      <w:r w:rsidR="00AD7253" w:rsidRPr="00A47139">
        <w:rPr>
          <w:rFonts w:ascii="Times New Roman" w:hAnsi="Times New Roman" w:cs="Times New Roman"/>
          <w:sz w:val="24"/>
          <w:szCs w:val="24"/>
        </w:rPr>
        <w:t xml:space="preserve"> Health Organization</w:t>
      </w:r>
    </w:p>
    <w:p w14:paraId="67F16F6B" w14:textId="77777777" w:rsidR="00451F6F" w:rsidRPr="00A47139" w:rsidRDefault="00467B9D" w:rsidP="00451F6F">
      <w:pPr>
        <w:rPr>
          <w:rFonts w:ascii="Times New Roman" w:eastAsia="Times New Roman" w:hAnsi="Times New Roman" w:cs="Times New Roman"/>
          <w:b/>
          <w:sz w:val="24"/>
          <w:szCs w:val="24"/>
        </w:rPr>
      </w:pPr>
      <w:r w:rsidRPr="00A47139">
        <w:rPr>
          <w:rFonts w:ascii="Times New Roman" w:hAnsi="Times New Roman" w:cs="Times New Roman"/>
          <w:b/>
          <w:color w:val="000000"/>
        </w:rPr>
        <w:br w:type="page"/>
      </w:r>
      <w:r w:rsidR="00451F6F" w:rsidRPr="00A47139">
        <w:rPr>
          <w:rFonts w:ascii="Times New Roman" w:eastAsia="Times New Roman" w:hAnsi="Times New Roman" w:cs="Times New Roman"/>
          <w:b/>
          <w:sz w:val="24"/>
          <w:szCs w:val="24"/>
        </w:rPr>
        <w:lastRenderedPageBreak/>
        <w:t>Declarations</w:t>
      </w:r>
    </w:p>
    <w:p w14:paraId="344C56D4" w14:textId="2B493A02" w:rsidR="00451F6F" w:rsidRPr="00A47139" w:rsidRDefault="00224586" w:rsidP="00451F6F">
      <w:pPr>
        <w:spacing w:before="240"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333333"/>
          <w:sz w:val="24"/>
          <w:szCs w:val="24"/>
        </w:rPr>
        <w:t>Acknowledgments</w:t>
      </w:r>
      <w:r w:rsidR="00451F6F" w:rsidRPr="00A47139">
        <w:rPr>
          <w:rFonts w:ascii="Times New Roman" w:eastAsia="Times New Roman" w:hAnsi="Times New Roman" w:cs="Times New Roman"/>
          <w:b/>
          <w:color w:val="333333"/>
          <w:sz w:val="24"/>
          <w:szCs w:val="24"/>
        </w:rPr>
        <w:t>:</w:t>
      </w:r>
      <w:r w:rsidR="00451F6F" w:rsidRPr="00A47139">
        <w:rPr>
          <w:rFonts w:ascii="Times New Roman" w:hAnsi="Times New Roman" w:cs="Times New Roman"/>
          <w:sz w:val="24"/>
          <w:szCs w:val="24"/>
        </w:rPr>
        <w:t xml:space="preserve"> We are grateful to the DHS team for</w:t>
      </w:r>
      <w:r w:rsidR="00A637C0" w:rsidRPr="00A47139">
        <w:rPr>
          <w:rFonts w:ascii="Times New Roman" w:hAnsi="Times New Roman" w:cs="Times New Roman"/>
          <w:sz w:val="24"/>
          <w:szCs w:val="24"/>
        </w:rPr>
        <w:t xml:space="preserve"> allowing us to conduct the analysis of this study using the BDHS 2017-18 data set.</w:t>
      </w:r>
    </w:p>
    <w:p w14:paraId="6FABDFA0" w14:textId="77777777" w:rsidR="00451F6F" w:rsidRPr="00A47139" w:rsidRDefault="00451F6F" w:rsidP="00451F6F">
      <w:pPr>
        <w:spacing w:before="240" w:after="0" w:line="360" w:lineRule="auto"/>
        <w:rPr>
          <w:rFonts w:ascii="Times New Roman" w:eastAsia="Times New Roman" w:hAnsi="Times New Roman" w:cs="Times New Roman"/>
          <w:b/>
          <w:sz w:val="24"/>
          <w:szCs w:val="24"/>
        </w:rPr>
      </w:pPr>
      <w:r w:rsidRPr="00A47139">
        <w:rPr>
          <w:rFonts w:ascii="Times New Roman" w:eastAsia="Times New Roman" w:hAnsi="Times New Roman" w:cs="Times New Roman"/>
          <w:b/>
          <w:sz w:val="24"/>
          <w:szCs w:val="24"/>
        </w:rPr>
        <w:t xml:space="preserve">Author Contributions: </w:t>
      </w:r>
    </w:p>
    <w:p w14:paraId="2FAEEA72" w14:textId="50DD16A7" w:rsidR="00451F6F" w:rsidRPr="00A47139" w:rsidRDefault="00451F6F" w:rsidP="00451F6F">
      <w:pPr>
        <w:spacing w:after="0" w:line="360" w:lineRule="auto"/>
        <w:rPr>
          <w:rFonts w:ascii="Times New Roman" w:eastAsia="Times New Roman" w:hAnsi="Times New Roman" w:cs="Times New Roman"/>
          <w:sz w:val="24"/>
          <w:szCs w:val="24"/>
        </w:rPr>
      </w:pPr>
      <w:r w:rsidRPr="00A47139">
        <w:rPr>
          <w:rFonts w:ascii="Times New Roman" w:eastAsia="Times New Roman" w:hAnsi="Times New Roman" w:cs="Times New Roman"/>
          <w:sz w:val="24"/>
          <w:szCs w:val="24"/>
        </w:rPr>
        <w:t xml:space="preserve"> A</w:t>
      </w:r>
      <w:r w:rsidR="009D22B9" w:rsidRPr="00A47139">
        <w:rPr>
          <w:rFonts w:ascii="Times New Roman" w:eastAsia="Times New Roman" w:hAnsi="Times New Roman" w:cs="Times New Roman"/>
          <w:sz w:val="24"/>
          <w:szCs w:val="24"/>
        </w:rPr>
        <w:t>NM</w:t>
      </w:r>
      <w:r w:rsidRPr="00A47139">
        <w:rPr>
          <w:rFonts w:ascii="Times New Roman" w:eastAsia="Times New Roman" w:hAnsi="Times New Roman" w:cs="Times New Roman"/>
          <w:sz w:val="24"/>
          <w:szCs w:val="24"/>
        </w:rPr>
        <w:t xml:space="preserve">, </w:t>
      </w:r>
      <w:r w:rsidR="009D22B9" w:rsidRPr="00A47139">
        <w:rPr>
          <w:rFonts w:ascii="Times New Roman" w:eastAsia="Times New Roman" w:hAnsi="Times New Roman" w:cs="Times New Roman"/>
          <w:sz w:val="24"/>
          <w:szCs w:val="24"/>
        </w:rPr>
        <w:t>STAN</w:t>
      </w:r>
      <w:r w:rsidRPr="00A47139">
        <w:rPr>
          <w:rFonts w:ascii="Times New Roman" w:eastAsia="Times New Roman" w:hAnsi="Times New Roman" w:cs="Times New Roman"/>
          <w:sz w:val="24"/>
          <w:szCs w:val="24"/>
        </w:rPr>
        <w:t>,</w:t>
      </w:r>
      <w:r w:rsidR="00224586">
        <w:rPr>
          <w:rFonts w:ascii="Times New Roman" w:eastAsia="Times New Roman" w:hAnsi="Times New Roman" w:cs="Times New Roman"/>
          <w:sz w:val="24"/>
          <w:szCs w:val="24"/>
        </w:rPr>
        <w:t xml:space="preserve"> MNH, </w:t>
      </w:r>
      <w:r w:rsidRPr="00A47139">
        <w:rPr>
          <w:rFonts w:ascii="Times New Roman" w:eastAsia="Times New Roman" w:hAnsi="Times New Roman" w:cs="Times New Roman"/>
          <w:sz w:val="24"/>
          <w:szCs w:val="24"/>
        </w:rPr>
        <w:t>and</w:t>
      </w:r>
      <w:r w:rsidR="00532585" w:rsidRPr="00A47139">
        <w:rPr>
          <w:rFonts w:ascii="Times New Roman" w:eastAsia="Times New Roman" w:hAnsi="Times New Roman" w:cs="Times New Roman"/>
          <w:sz w:val="24"/>
          <w:szCs w:val="24"/>
        </w:rPr>
        <w:t xml:space="preserve"> M</w:t>
      </w:r>
      <w:r w:rsidR="009D22B9" w:rsidRPr="00A47139">
        <w:rPr>
          <w:rFonts w:ascii="Times New Roman" w:eastAsia="Times New Roman" w:hAnsi="Times New Roman" w:cs="Times New Roman"/>
          <w:sz w:val="24"/>
          <w:szCs w:val="24"/>
        </w:rPr>
        <w:t>JU</w:t>
      </w:r>
      <w:r w:rsidR="00532585" w:rsidRPr="00A47139">
        <w:rPr>
          <w:rFonts w:ascii="Times New Roman" w:eastAsia="Times New Roman" w:hAnsi="Times New Roman" w:cs="Times New Roman"/>
          <w:sz w:val="24"/>
          <w:szCs w:val="24"/>
        </w:rPr>
        <w:t xml:space="preserve"> </w:t>
      </w:r>
      <w:r w:rsidRPr="00A47139">
        <w:rPr>
          <w:rFonts w:ascii="Times New Roman" w:eastAsia="Times New Roman" w:hAnsi="Times New Roman" w:cs="Times New Roman"/>
          <w:sz w:val="24"/>
          <w:szCs w:val="24"/>
        </w:rPr>
        <w:t xml:space="preserve">conceptualized the study, designed the analytic approach, </w:t>
      </w:r>
      <w:r w:rsidR="00224586" w:rsidRPr="00A47139">
        <w:rPr>
          <w:rFonts w:ascii="Times New Roman" w:eastAsia="Times New Roman" w:hAnsi="Times New Roman" w:cs="Times New Roman"/>
          <w:sz w:val="24"/>
          <w:szCs w:val="24"/>
        </w:rPr>
        <w:t>managed,</w:t>
      </w:r>
      <w:r w:rsidRPr="00A47139">
        <w:rPr>
          <w:rFonts w:ascii="Times New Roman" w:eastAsia="Times New Roman" w:hAnsi="Times New Roman" w:cs="Times New Roman"/>
          <w:sz w:val="24"/>
          <w:szCs w:val="24"/>
        </w:rPr>
        <w:t xml:space="preserve"> and performed the analysis, interpreted the results, and drafted the manuscript.</w:t>
      </w:r>
      <w:r w:rsidR="00B22B68" w:rsidRPr="00A47139">
        <w:rPr>
          <w:rFonts w:ascii="Times New Roman" w:eastAsia="Times New Roman" w:hAnsi="Times New Roman" w:cs="Times New Roman"/>
          <w:sz w:val="24"/>
          <w:szCs w:val="24"/>
        </w:rPr>
        <w:t xml:space="preserve"> MJU </w:t>
      </w:r>
      <w:r w:rsidR="00532585" w:rsidRPr="00A47139">
        <w:rPr>
          <w:rFonts w:ascii="Times New Roman" w:eastAsia="Times New Roman" w:hAnsi="Times New Roman" w:cs="Times New Roman"/>
          <w:sz w:val="24"/>
          <w:szCs w:val="24"/>
        </w:rPr>
        <w:t>and</w:t>
      </w:r>
      <w:r w:rsidRPr="00A47139">
        <w:rPr>
          <w:rFonts w:ascii="Times New Roman" w:eastAsia="Times New Roman" w:hAnsi="Times New Roman" w:cs="Times New Roman"/>
          <w:sz w:val="24"/>
          <w:szCs w:val="24"/>
        </w:rPr>
        <w:t xml:space="preserve"> </w:t>
      </w:r>
      <w:r w:rsidR="000336A9" w:rsidRPr="00A47139">
        <w:rPr>
          <w:rFonts w:ascii="Times New Roman" w:eastAsia="Times New Roman" w:hAnsi="Times New Roman" w:cs="Times New Roman"/>
          <w:sz w:val="24"/>
          <w:szCs w:val="24"/>
        </w:rPr>
        <w:t>M</w:t>
      </w:r>
      <w:r w:rsidR="009D22B9" w:rsidRPr="00A47139">
        <w:rPr>
          <w:rFonts w:ascii="Times New Roman" w:eastAsia="Times New Roman" w:hAnsi="Times New Roman" w:cs="Times New Roman"/>
          <w:sz w:val="24"/>
          <w:szCs w:val="24"/>
        </w:rPr>
        <w:t xml:space="preserve">ABC </w:t>
      </w:r>
      <w:r w:rsidRPr="00A47139">
        <w:rPr>
          <w:rFonts w:ascii="Times New Roman" w:eastAsia="Times New Roman" w:hAnsi="Times New Roman" w:cs="Times New Roman"/>
          <w:sz w:val="24"/>
          <w:szCs w:val="24"/>
        </w:rPr>
        <w:t>helped with the analysis, reviewed, edited, and updated the manuscript.</w:t>
      </w:r>
      <w:r w:rsidR="006A57A4" w:rsidRPr="00A47139">
        <w:rPr>
          <w:rFonts w:ascii="Times New Roman" w:eastAsia="Times New Roman" w:hAnsi="Times New Roman" w:cs="Times New Roman"/>
          <w:sz w:val="24"/>
          <w:szCs w:val="24"/>
        </w:rPr>
        <w:t xml:space="preserve"> Finally,</w:t>
      </w:r>
      <w:r w:rsidRPr="00A47139">
        <w:rPr>
          <w:rFonts w:ascii="Times New Roman" w:eastAsia="Times New Roman" w:hAnsi="Times New Roman" w:cs="Times New Roman"/>
          <w:sz w:val="24"/>
          <w:szCs w:val="24"/>
        </w:rPr>
        <w:t xml:space="preserve"> </w:t>
      </w:r>
      <w:r w:rsidR="006A57A4" w:rsidRPr="00A47139">
        <w:rPr>
          <w:rFonts w:ascii="Times New Roman" w:eastAsia="Times New Roman" w:hAnsi="Times New Roman" w:cs="Times New Roman"/>
          <w:sz w:val="24"/>
          <w:szCs w:val="24"/>
        </w:rPr>
        <w:t>a</w:t>
      </w:r>
      <w:r w:rsidR="004D055F" w:rsidRPr="00A47139">
        <w:rPr>
          <w:rFonts w:ascii="Times New Roman" w:eastAsia="Times New Roman" w:hAnsi="Times New Roman" w:cs="Times New Roman"/>
          <w:sz w:val="24"/>
          <w:szCs w:val="24"/>
        </w:rPr>
        <w:t>ll authors read and approved the final manuscript.</w:t>
      </w:r>
    </w:p>
    <w:p w14:paraId="18788AB2" w14:textId="77777777" w:rsidR="000336A9" w:rsidRPr="00A47139" w:rsidRDefault="00451F6F" w:rsidP="00451F6F">
      <w:pPr>
        <w:spacing w:line="360" w:lineRule="auto"/>
        <w:jc w:val="both"/>
        <w:rPr>
          <w:rFonts w:ascii="Times New Roman" w:eastAsia="Times New Roman" w:hAnsi="Times New Roman" w:cs="Times New Roman"/>
          <w:sz w:val="24"/>
          <w:szCs w:val="24"/>
        </w:rPr>
      </w:pPr>
      <w:r w:rsidRPr="00A47139">
        <w:rPr>
          <w:rFonts w:ascii="Times New Roman" w:eastAsia="Times New Roman" w:hAnsi="Times New Roman" w:cs="Times New Roman"/>
          <w:b/>
          <w:sz w:val="24"/>
          <w:szCs w:val="24"/>
        </w:rPr>
        <w:t>Funding</w:t>
      </w:r>
      <w:r w:rsidRPr="00A47139">
        <w:rPr>
          <w:rFonts w:ascii="Times New Roman" w:eastAsia="Times New Roman" w:hAnsi="Times New Roman" w:cs="Times New Roman"/>
          <w:b/>
          <w:color w:val="333333"/>
          <w:sz w:val="24"/>
          <w:szCs w:val="24"/>
        </w:rPr>
        <w:t xml:space="preserve">: </w:t>
      </w:r>
      <w:r w:rsidRPr="00A47139">
        <w:rPr>
          <w:rFonts w:ascii="Times New Roman" w:eastAsia="Times New Roman" w:hAnsi="Times New Roman" w:cs="Times New Roman"/>
          <w:sz w:val="24"/>
          <w:szCs w:val="24"/>
        </w:rPr>
        <w:t>The authors did not receive any specific grant from funding agencies in the public, commercial, or not-for-profit sectors.</w:t>
      </w:r>
    </w:p>
    <w:p w14:paraId="6464F1DA" w14:textId="64C3B8FA" w:rsidR="00451F6F" w:rsidRPr="00A47139" w:rsidRDefault="00451F6F" w:rsidP="00451F6F">
      <w:pPr>
        <w:spacing w:line="360" w:lineRule="auto"/>
        <w:jc w:val="both"/>
        <w:rPr>
          <w:rFonts w:ascii="Times New Roman" w:eastAsiaTheme="minorHAnsi" w:hAnsi="Times New Roman" w:cs="Times New Roman"/>
          <w:sz w:val="24"/>
          <w:szCs w:val="24"/>
        </w:rPr>
      </w:pPr>
      <w:r w:rsidRPr="00A47139">
        <w:rPr>
          <w:rFonts w:ascii="Times New Roman" w:eastAsia="Times New Roman" w:hAnsi="Times New Roman" w:cs="Times New Roman"/>
          <w:b/>
          <w:color w:val="000000"/>
          <w:sz w:val="24"/>
          <w:szCs w:val="24"/>
        </w:rPr>
        <w:t>Availability of data and material:</w:t>
      </w:r>
      <w:r w:rsidRPr="00A47139">
        <w:rPr>
          <w:rFonts w:ascii="Times New Roman" w:eastAsia="Times New Roman" w:hAnsi="Times New Roman" w:cs="Times New Roman"/>
          <w:color w:val="000000"/>
          <w:sz w:val="24"/>
          <w:szCs w:val="24"/>
        </w:rPr>
        <w:t xml:space="preserve"> Data are available on request from the </w:t>
      </w:r>
      <w:r w:rsidR="002F1542" w:rsidRPr="00A47139">
        <w:rPr>
          <w:rFonts w:ascii="Times New Roman" w:eastAsia="Times New Roman" w:hAnsi="Times New Roman" w:cs="Times New Roman"/>
          <w:color w:val="000000"/>
          <w:sz w:val="24"/>
          <w:szCs w:val="24"/>
        </w:rPr>
        <w:t>DHS</w:t>
      </w:r>
      <w:r w:rsidRPr="00A47139">
        <w:rPr>
          <w:rFonts w:ascii="Times New Roman" w:eastAsia="Times New Roman" w:hAnsi="Times New Roman" w:cs="Times New Roman"/>
          <w:color w:val="000000"/>
          <w:sz w:val="24"/>
          <w:szCs w:val="24"/>
        </w:rPr>
        <w:t xml:space="preserve"> program website (</w:t>
      </w:r>
      <w:hyperlink r:id="rId11" w:history="1">
        <w:r w:rsidR="00914EE8" w:rsidRPr="00A47139">
          <w:rPr>
            <w:rStyle w:val="Hyperlink"/>
            <w:rFonts w:ascii="Times New Roman" w:hAnsi="Times New Roman" w:cs="Times New Roman"/>
          </w:rPr>
          <w:t>https://dhsprogram.com/data/dataset/Bangladesh_Standard-DHS_2017.cfm</w:t>
        </w:r>
      </w:hyperlink>
      <w:r w:rsidR="00914EE8" w:rsidRPr="00A47139">
        <w:rPr>
          <w:rStyle w:val="Hyperlink"/>
          <w:rFonts w:ascii="Times New Roman" w:hAnsi="Times New Roman" w:cs="Times New Roman"/>
          <w:sz w:val="24"/>
          <w:szCs w:val="24"/>
        </w:rPr>
        <w:t>)</w:t>
      </w:r>
      <w:r w:rsidRPr="00A47139">
        <w:rPr>
          <w:rStyle w:val="Hyperlink"/>
          <w:rFonts w:ascii="Times New Roman" w:hAnsi="Times New Roman" w:cs="Times New Roman"/>
          <w:sz w:val="24"/>
          <w:szCs w:val="24"/>
        </w:rPr>
        <w:t xml:space="preserve"> </w:t>
      </w:r>
    </w:p>
    <w:p w14:paraId="0F9F1B41" w14:textId="0C0E3BC6" w:rsidR="00451F6F" w:rsidRPr="00A47139" w:rsidRDefault="00451F6F" w:rsidP="00451F6F">
      <w:pPr>
        <w:spacing w:line="360" w:lineRule="auto"/>
        <w:jc w:val="both"/>
        <w:rPr>
          <w:rFonts w:ascii="Times New Roman" w:eastAsia="Times New Roman" w:hAnsi="Times New Roman" w:cs="Times New Roman"/>
          <w:bCs/>
          <w:sz w:val="24"/>
          <w:szCs w:val="24"/>
        </w:rPr>
      </w:pPr>
      <w:r w:rsidRPr="00A47139">
        <w:rPr>
          <w:rFonts w:ascii="Times New Roman" w:eastAsia="Times New Roman" w:hAnsi="Times New Roman" w:cs="Times New Roman"/>
          <w:b/>
          <w:color w:val="000000"/>
          <w:sz w:val="24"/>
          <w:szCs w:val="24"/>
        </w:rPr>
        <w:t>Ethics approval and consent to participate</w:t>
      </w:r>
      <w:r w:rsidRPr="00A47139">
        <w:rPr>
          <w:rFonts w:ascii="Times New Roman" w:eastAsia="Times New Roman" w:hAnsi="Times New Roman" w:cs="Times New Roman"/>
          <w:b/>
          <w:color w:val="333333"/>
          <w:sz w:val="24"/>
          <w:szCs w:val="24"/>
        </w:rPr>
        <w:t>:</w:t>
      </w:r>
      <w:r w:rsidRPr="00A47139">
        <w:rPr>
          <w:rFonts w:ascii="Times New Roman" w:eastAsia="Times New Roman" w:hAnsi="Times New Roman" w:cs="Times New Roman"/>
          <w:color w:val="333333"/>
          <w:sz w:val="24"/>
          <w:szCs w:val="24"/>
        </w:rPr>
        <w:t xml:space="preserve"> </w:t>
      </w:r>
      <w:r w:rsidR="009D22B9" w:rsidRPr="00A47139">
        <w:rPr>
          <w:rFonts w:ascii="Times New Roman" w:eastAsia="Times New Roman" w:hAnsi="Times New Roman" w:cs="Times New Roman"/>
          <w:sz w:val="24"/>
          <w:szCs w:val="24"/>
        </w:rPr>
        <w:t>The study has been conducted using publicly available survey data with all identifier information removed.</w:t>
      </w:r>
      <w:r w:rsidRPr="00A47139">
        <w:rPr>
          <w:rFonts w:ascii="Times New Roman" w:eastAsia="Times New Roman" w:hAnsi="Times New Roman" w:cs="Times New Roman"/>
          <w:sz w:val="24"/>
          <w:szCs w:val="24"/>
        </w:rPr>
        <w:t xml:space="preserve"> Details of ethics approval for </w:t>
      </w:r>
      <w:r w:rsidR="004E0881" w:rsidRPr="00A47139">
        <w:rPr>
          <w:rFonts w:ascii="Times New Roman" w:eastAsia="Times New Roman" w:hAnsi="Times New Roman" w:cs="Times New Roman"/>
          <w:sz w:val="24"/>
          <w:szCs w:val="24"/>
        </w:rPr>
        <w:t xml:space="preserve">DHS </w:t>
      </w:r>
      <w:r w:rsidRPr="00A47139">
        <w:rPr>
          <w:rFonts w:ascii="Times New Roman" w:eastAsia="Times New Roman" w:hAnsi="Times New Roman" w:cs="Times New Roman"/>
          <w:sz w:val="24"/>
          <w:szCs w:val="24"/>
        </w:rPr>
        <w:t>is available</w:t>
      </w:r>
      <w:r w:rsidR="009D22B9" w:rsidRPr="00A47139">
        <w:rPr>
          <w:rFonts w:ascii="Times New Roman" w:eastAsia="Times New Roman" w:hAnsi="Times New Roman" w:cs="Times New Roman"/>
          <w:sz w:val="24"/>
          <w:szCs w:val="24"/>
        </w:rPr>
        <w:t xml:space="preserve"> </w:t>
      </w:r>
      <w:r w:rsidR="00914EE8" w:rsidRPr="00A47139">
        <w:rPr>
          <w:rFonts w:ascii="Times New Roman" w:eastAsia="Times New Roman" w:hAnsi="Times New Roman" w:cs="Times New Roman"/>
          <w:sz w:val="24"/>
          <w:szCs w:val="24"/>
        </w:rPr>
        <w:t>at</w:t>
      </w:r>
      <w:r w:rsidR="00914EE8" w:rsidRPr="00A47139">
        <w:rPr>
          <w:rFonts w:ascii="Times New Roman" w:eastAsia="Times New Roman" w:hAnsi="Times New Roman" w:cs="Times New Roman"/>
          <w:bCs/>
          <w:sz w:val="24"/>
          <w:szCs w:val="24"/>
        </w:rPr>
        <w:t>:</w:t>
      </w:r>
      <w:r w:rsidR="00E95051" w:rsidRPr="00A47139">
        <w:rPr>
          <w:rFonts w:ascii="Times New Roman" w:eastAsia="Times New Roman" w:hAnsi="Times New Roman" w:cs="Times New Roman"/>
          <w:bCs/>
          <w:sz w:val="24"/>
          <w:szCs w:val="24"/>
        </w:rPr>
        <w:t xml:space="preserve"> </w:t>
      </w:r>
      <w:hyperlink r:id="rId12" w:history="1">
        <w:r w:rsidR="00E95051" w:rsidRPr="00A47139">
          <w:rPr>
            <w:rStyle w:val="Hyperlink"/>
            <w:rFonts w:ascii="Times New Roman" w:eastAsia="Times New Roman" w:hAnsi="Times New Roman" w:cs="Times New Roman"/>
            <w:bCs/>
            <w:sz w:val="24"/>
            <w:szCs w:val="24"/>
          </w:rPr>
          <w:t>https://dhsprogram.com/Methodology/Protecting-the-Privacy-of-DHS-Survey-Respondents.cfm</w:t>
        </w:r>
      </w:hyperlink>
      <w:r w:rsidR="009D22B9" w:rsidRPr="00A47139">
        <w:rPr>
          <w:rFonts w:ascii="Times New Roman" w:eastAsia="Times New Roman" w:hAnsi="Times New Roman" w:cs="Times New Roman"/>
          <w:bCs/>
          <w:sz w:val="24"/>
          <w:szCs w:val="24"/>
        </w:rPr>
        <w:t xml:space="preserve">. </w:t>
      </w:r>
      <w:r w:rsidR="009D22B9" w:rsidRPr="00A47139">
        <w:rPr>
          <w:rFonts w:ascii="Times New Roman" w:eastAsia="Times New Roman" w:hAnsi="Times New Roman" w:cs="Times New Roman"/>
          <w:sz w:val="24"/>
          <w:szCs w:val="24"/>
        </w:rPr>
        <w:t>The survey was approved by the Ethics Committee of the ICF International at Rockville, Maryland, USA</w:t>
      </w:r>
      <w:r w:rsidR="00305FF6">
        <w:rPr>
          <w:rFonts w:ascii="Times New Roman" w:eastAsia="Times New Roman" w:hAnsi="Times New Roman" w:cs="Times New Roman"/>
          <w:sz w:val="24"/>
          <w:szCs w:val="24"/>
        </w:rPr>
        <w:t>,</w:t>
      </w:r>
      <w:r w:rsidR="009D22B9" w:rsidRPr="00A47139">
        <w:rPr>
          <w:rFonts w:ascii="Times New Roman" w:eastAsia="Times New Roman" w:hAnsi="Times New Roman" w:cs="Times New Roman"/>
          <w:sz w:val="24"/>
          <w:szCs w:val="24"/>
        </w:rPr>
        <w:t xml:space="preserve"> and by the Ethics Committee of </w:t>
      </w:r>
      <w:r w:rsidR="00305FF6">
        <w:rPr>
          <w:rFonts w:ascii="Times New Roman" w:eastAsia="Times New Roman" w:hAnsi="Times New Roman" w:cs="Times New Roman"/>
          <w:sz w:val="24"/>
          <w:szCs w:val="24"/>
        </w:rPr>
        <w:t xml:space="preserve">the </w:t>
      </w:r>
      <w:r w:rsidR="009D22B9" w:rsidRPr="00A47139">
        <w:rPr>
          <w:rFonts w:ascii="Times New Roman" w:eastAsia="Times New Roman" w:hAnsi="Times New Roman" w:cs="Times New Roman"/>
          <w:sz w:val="24"/>
          <w:szCs w:val="24"/>
        </w:rPr>
        <w:t xml:space="preserve">Ministry of Health and Family Welfare. The study is conducted </w:t>
      </w:r>
      <w:r w:rsidR="00305FF6">
        <w:rPr>
          <w:rFonts w:ascii="Times New Roman" w:eastAsia="Times New Roman" w:hAnsi="Times New Roman" w:cs="Times New Roman"/>
          <w:sz w:val="24"/>
          <w:szCs w:val="24"/>
        </w:rPr>
        <w:t>by</w:t>
      </w:r>
      <w:r w:rsidR="009D22B9" w:rsidRPr="00A47139">
        <w:rPr>
          <w:rFonts w:ascii="Times New Roman" w:eastAsia="Times New Roman" w:hAnsi="Times New Roman" w:cs="Times New Roman"/>
          <w:sz w:val="24"/>
          <w:szCs w:val="24"/>
        </w:rPr>
        <w:t xml:space="preserve"> the principles of the Declaration of Helsinki. All BDHS participants provided written informed consent before participation and all information was collected confidentially.</w:t>
      </w:r>
    </w:p>
    <w:p w14:paraId="65E54508" w14:textId="77777777" w:rsidR="00451F6F" w:rsidRPr="00A47139" w:rsidRDefault="00451F6F" w:rsidP="00451F6F">
      <w:pPr>
        <w:spacing w:line="360" w:lineRule="auto"/>
        <w:jc w:val="both"/>
        <w:rPr>
          <w:rFonts w:ascii="Times New Roman" w:eastAsia="Times New Roman" w:hAnsi="Times New Roman" w:cs="Times New Roman"/>
          <w:bCs/>
          <w:sz w:val="24"/>
          <w:szCs w:val="24"/>
        </w:rPr>
      </w:pPr>
      <w:r w:rsidRPr="00A47139">
        <w:rPr>
          <w:rFonts w:ascii="Times New Roman" w:eastAsia="Times New Roman" w:hAnsi="Times New Roman" w:cs="Times New Roman"/>
          <w:b/>
          <w:bCs/>
          <w:sz w:val="24"/>
          <w:szCs w:val="24"/>
        </w:rPr>
        <w:t>Consent for publication:</w:t>
      </w:r>
      <w:r w:rsidRPr="00A47139">
        <w:rPr>
          <w:rFonts w:ascii="Times New Roman" w:eastAsia="Times New Roman" w:hAnsi="Times New Roman" w:cs="Times New Roman"/>
          <w:bCs/>
          <w:sz w:val="24"/>
          <w:szCs w:val="24"/>
        </w:rPr>
        <w:t xml:space="preserve"> Not applicable</w:t>
      </w:r>
    </w:p>
    <w:p w14:paraId="27963B7E" w14:textId="77777777" w:rsidR="00451F6F" w:rsidRPr="00A47139" w:rsidRDefault="00451F6F" w:rsidP="00451F6F">
      <w:pPr>
        <w:spacing w:line="360" w:lineRule="auto"/>
        <w:jc w:val="both"/>
        <w:rPr>
          <w:rFonts w:ascii="Times New Roman" w:eastAsia="Times New Roman" w:hAnsi="Times New Roman" w:cs="Times New Roman"/>
          <w:sz w:val="24"/>
          <w:szCs w:val="24"/>
          <w:lang w:val="en-GB"/>
        </w:rPr>
      </w:pPr>
      <w:r w:rsidRPr="00A47139">
        <w:rPr>
          <w:rFonts w:ascii="Times New Roman" w:eastAsia="Times New Roman" w:hAnsi="Times New Roman" w:cs="Times New Roman"/>
          <w:b/>
          <w:sz w:val="24"/>
          <w:szCs w:val="24"/>
        </w:rPr>
        <w:t>Competing interests:</w:t>
      </w:r>
      <w:r w:rsidRPr="00A47139">
        <w:rPr>
          <w:rFonts w:ascii="Times New Roman" w:eastAsia="Times New Roman" w:hAnsi="Times New Roman" w:cs="Times New Roman"/>
          <w:sz w:val="24"/>
          <w:szCs w:val="24"/>
        </w:rPr>
        <w:t xml:space="preserve"> There are no potential conflicts (financial, professional, or personal) to disclose by any of the authors.</w:t>
      </w:r>
    </w:p>
    <w:p w14:paraId="7D34AC64" w14:textId="7EB71E97" w:rsidR="00467B9D" w:rsidRPr="00A47139" w:rsidRDefault="00467B9D">
      <w:pPr>
        <w:rPr>
          <w:rFonts w:ascii="Times New Roman" w:hAnsi="Times New Roman" w:cs="Times New Roman"/>
          <w:b/>
        </w:rPr>
      </w:pPr>
    </w:p>
    <w:p w14:paraId="78575BD9" w14:textId="77777777" w:rsidR="000336A9" w:rsidRPr="00A47139" w:rsidRDefault="000336A9">
      <w:pPr>
        <w:rPr>
          <w:rFonts w:ascii="Times New Roman" w:eastAsiaTheme="majorEastAsia" w:hAnsi="Times New Roman" w:cs="Times New Roman"/>
          <w:b/>
          <w:color w:val="000000"/>
          <w:sz w:val="32"/>
          <w:szCs w:val="32"/>
        </w:rPr>
      </w:pPr>
    </w:p>
    <w:p w14:paraId="26234EFD" w14:textId="339A1960" w:rsidR="00451F6F" w:rsidRPr="00A47139" w:rsidRDefault="00451F6F">
      <w:pPr>
        <w:rPr>
          <w:rFonts w:ascii="Times New Roman" w:eastAsiaTheme="majorEastAsia" w:hAnsi="Times New Roman" w:cs="Times New Roman"/>
          <w:b/>
          <w:color w:val="000000"/>
          <w:sz w:val="32"/>
          <w:szCs w:val="32"/>
        </w:rPr>
      </w:pPr>
    </w:p>
    <w:p w14:paraId="39CC4D12" w14:textId="6DB5732B" w:rsidR="00451F6F" w:rsidRPr="00A47139" w:rsidRDefault="00451F6F">
      <w:pPr>
        <w:rPr>
          <w:rFonts w:ascii="Times New Roman" w:eastAsiaTheme="majorEastAsia" w:hAnsi="Times New Roman" w:cs="Times New Roman"/>
          <w:b/>
          <w:color w:val="000000"/>
          <w:sz w:val="32"/>
          <w:szCs w:val="32"/>
        </w:rPr>
      </w:pPr>
    </w:p>
    <w:p w14:paraId="6033F1E0" w14:textId="380FEFD4" w:rsidR="002B0FF6" w:rsidRPr="00A47139" w:rsidRDefault="002B0FF6">
      <w:pPr>
        <w:rPr>
          <w:rFonts w:ascii="Times New Roman" w:eastAsiaTheme="majorEastAsia" w:hAnsi="Times New Roman" w:cs="Times New Roman"/>
          <w:b/>
          <w:color w:val="000000"/>
          <w:sz w:val="26"/>
          <w:szCs w:val="26"/>
        </w:rPr>
      </w:pPr>
      <w:r w:rsidRPr="00A47139">
        <w:rPr>
          <w:rFonts w:ascii="Times New Roman" w:eastAsiaTheme="majorEastAsia" w:hAnsi="Times New Roman" w:cs="Times New Roman"/>
          <w:b/>
          <w:color w:val="000000"/>
          <w:sz w:val="26"/>
          <w:szCs w:val="26"/>
        </w:rPr>
        <w:lastRenderedPageBreak/>
        <w:t>References</w:t>
      </w:r>
    </w:p>
    <w:sdt>
      <w:sdtPr>
        <w:rPr>
          <w:rFonts w:ascii="Times New Roman" w:hAnsi="Times New Roman" w:cs="Times New Roman"/>
        </w:rPr>
        <w:tag w:val="MENDELEY_BIBLIOGRAPHY"/>
        <w:id w:val="-968659247"/>
        <w:placeholder>
          <w:docPart w:val="DefaultPlaceholder_-1854013440"/>
        </w:placeholder>
      </w:sdtPr>
      <w:sdtContent>
        <w:p w14:paraId="1A62AAFD" w14:textId="77777777" w:rsidR="0042743F" w:rsidRDefault="0042743F">
          <w:pPr>
            <w:autoSpaceDE w:val="0"/>
            <w:autoSpaceDN w:val="0"/>
            <w:ind w:hanging="640"/>
            <w:divId w:val="1236629849"/>
            <w:rPr>
              <w:rFonts w:eastAsia="Times New Roman"/>
              <w:sz w:val="24"/>
              <w:szCs w:val="24"/>
            </w:rPr>
          </w:pPr>
          <w:r>
            <w:rPr>
              <w:rFonts w:eastAsia="Times New Roman"/>
            </w:rPr>
            <w:t>1.</w:t>
          </w:r>
          <w:r>
            <w:rPr>
              <w:rFonts w:eastAsia="Times New Roman"/>
            </w:rPr>
            <w:tab/>
            <w:t xml:space="preserve">World Health Organization. </w:t>
          </w:r>
          <w:r>
            <w:rPr>
              <w:rFonts w:eastAsia="Times New Roman"/>
              <w:i/>
              <w:iCs/>
            </w:rPr>
            <w:t>The UNICEF/WHO/WB Joint Child Malnutrition Estimates (JME) group released new data for 2021</w:t>
          </w:r>
          <w:r>
            <w:rPr>
              <w:rFonts w:eastAsia="Times New Roman"/>
            </w:rPr>
            <w:t xml:space="preserve">. </w:t>
          </w:r>
          <w:r>
            <w:rPr>
              <w:rFonts w:eastAsia="Times New Roman"/>
              <w:i/>
              <w:iCs/>
            </w:rPr>
            <w:t>6 May 2021</w:t>
          </w:r>
          <w:r>
            <w:rPr>
              <w:rFonts w:eastAsia="Times New Roman"/>
            </w:rPr>
            <w:t xml:space="preserve"> (2021).</w:t>
          </w:r>
        </w:p>
        <w:p w14:paraId="56467D6E" w14:textId="77777777" w:rsidR="0042743F" w:rsidRDefault="0042743F">
          <w:pPr>
            <w:autoSpaceDE w:val="0"/>
            <w:autoSpaceDN w:val="0"/>
            <w:ind w:hanging="640"/>
            <w:divId w:val="105741032"/>
            <w:rPr>
              <w:rFonts w:eastAsia="Times New Roman"/>
            </w:rPr>
          </w:pPr>
          <w:r>
            <w:rPr>
              <w:rFonts w:eastAsia="Times New Roman"/>
            </w:rPr>
            <w:t>2.</w:t>
          </w:r>
          <w:r>
            <w:rPr>
              <w:rFonts w:eastAsia="Times New Roman"/>
            </w:rPr>
            <w:tab/>
          </w:r>
          <w:proofErr w:type="spellStart"/>
          <w:r>
            <w:rPr>
              <w:rFonts w:eastAsia="Times New Roman"/>
            </w:rPr>
            <w:t>Sarma</w:t>
          </w:r>
          <w:proofErr w:type="spellEnd"/>
          <w:r>
            <w:rPr>
              <w:rFonts w:eastAsia="Times New Roman"/>
            </w:rPr>
            <w:t xml:space="preserve">, H. </w:t>
          </w:r>
          <w:r>
            <w:rPr>
              <w:rFonts w:eastAsia="Times New Roman"/>
              <w:i/>
              <w:iCs/>
            </w:rPr>
            <w:t>et al.</w:t>
          </w:r>
          <w:r>
            <w:rPr>
              <w:rFonts w:eastAsia="Times New Roman"/>
            </w:rPr>
            <w:t xml:space="preserve"> Factors Influencing the Prevalence of Stunting Among Children Aged Below Five Years in Bangladesh. </w:t>
          </w:r>
          <w:r>
            <w:rPr>
              <w:rFonts w:eastAsia="Times New Roman"/>
              <w:i/>
              <w:iCs/>
            </w:rPr>
            <w:t xml:space="preserve">Food </w:t>
          </w:r>
          <w:proofErr w:type="spellStart"/>
          <w:r>
            <w:rPr>
              <w:rFonts w:eastAsia="Times New Roman"/>
              <w:i/>
              <w:iCs/>
            </w:rPr>
            <w:t>Nutr</w:t>
          </w:r>
          <w:proofErr w:type="spellEnd"/>
          <w:r>
            <w:rPr>
              <w:rFonts w:eastAsia="Times New Roman"/>
              <w:i/>
              <w:iCs/>
            </w:rPr>
            <w:t xml:space="preserve"> Bull</w:t>
          </w:r>
          <w:r>
            <w:rPr>
              <w:rFonts w:eastAsia="Times New Roman"/>
            </w:rPr>
            <w:t xml:space="preserve"> </w:t>
          </w:r>
          <w:r>
            <w:rPr>
              <w:rFonts w:eastAsia="Times New Roman"/>
              <w:b/>
              <w:bCs/>
            </w:rPr>
            <w:t>38</w:t>
          </w:r>
          <w:r>
            <w:rPr>
              <w:rFonts w:eastAsia="Times New Roman"/>
            </w:rPr>
            <w:t>, 291–301 (2017).</w:t>
          </w:r>
        </w:p>
        <w:p w14:paraId="6946D6C6" w14:textId="77777777" w:rsidR="0042743F" w:rsidRDefault="0042743F">
          <w:pPr>
            <w:autoSpaceDE w:val="0"/>
            <w:autoSpaceDN w:val="0"/>
            <w:ind w:hanging="640"/>
            <w:divId w:val="1365860672"/>
            <w:rPr>
              <w:rFonts w:eastAsia="Times New Roman"/>
            </w:rPr>
          </w:pPr>
          <w:r>
            <w:rPr>
              <w:rFonts w:eastAsia="Times New Roman"/>
            </w:rPr>
            <w:t>3.</w:t>
          </w:r>
          <w:r>
            <w:rPr>
              <w:rFonts w:eastAsia="Times New Roman"/>
            </w:rPr>
            <w:tab/>
            <w:t xml:space="preserve">Bank, A. D. </w:t>
          </w:r>
          <w:r>
            <w:rPr>
              <w:rFonts w:eastAsia="Times New Roman"/>
              <w:i/>
              <w:iCs/>
            </w:rPr>
            <w:t>2020 Global Nutrition Report: Country Nutrition Profiles</w:t>
          </w:r>
          <w:r>
            <w:rPr>
              <w:rFonts w:eastAsia="Times New Roman"/>
            </w:rPr>
            <w:t xml:space="preserve">. </w:t>
          </w:r>
          <w:r>
            <w:rPr>
              <w:rFonts w:eastAsia="Times New Roman"/>
              <w:i/>
              <w:iCs/>
            </w:rPr>
            <w:t>The burden of malnutrition at a glance</w:t>
          </w:r>
          <w:r>
            <w:rPr>
              <w:rFonts w:eastAsia="Times New Roman"/>
            </w:rPr>
            <w:t xml:space="preserve"> (2021).</w:t>
          </w:r>
        </w:p>
        <w:p w14:paraId="5DAA66C2" w14:textId="77777777" w:rsidR="0042743F" w:rsidRDefault="0042743F">
          <w:pPr>
            <w:autoSpaceDE w:val="0"/>
            <w:autoSpaceDN w:val="0"/>
            <w:ind w:hanging="640"/>
            <w:divId w:val="1904439887"/>
            <w:rPr>
              <w:rFonts w:eastAsia="Times New Roman"/>
            </w:rPr>
          </w:pPr>
          <w:r>
            <w:rPr>
              <w:rFonts w:eastAsia="Times New Roman"/>
            </w:rPr>
            <w:t>4.</w:t>
          </w:r>
          <w:r>
            <w:rPr>
              <w:rFonts w:eastAsia="Times New Roman"/>
            </w:rPr>
            <w:tab/>
            <w:t xml:space="preserve">UNICEF, WHO &amp; World Bank. Levels and trends in child malnutrition - UNICEF-WHO-WB joint child malnutrition estimates. </w:t>
          </w:r>
          <w:r>
            <w:rPr>
              <w:rFonts w:eastAsia="Times New Roman"/>
              <w:i/>
              <w:iCs/>
            </w:rPr>
            <w:t>UNICEF, New York, USA</w:t>
          </w:r>
          <w:r>
            <w:rPr>
              <w:rFonts w:eastAsia="Times New Roman"/>
            </w:rPr>
            <w:t xml:space="preserve"> (2015).</w:t>
          </w:r>
        </w:p>
        <w:p w14:paraId="6D3511D7" w14:textId="77777777" w:rsidR="0042743F" w:rsidRDefault="0042743F">
          <w:pPr>
            <w:autoSpaceDE w:val="0"/>
            <w:autoSpaceDN w:val="0"/>
            <w:ind w:hanging="640"/>
            <w:divId w:val="1535926218"/>
            <w:rPr>
              <w:rFonts w:eastAsia="Times New Roman"/>
            </w:rPr>
          </w:pPr>
          <w:r>
            <w:rPr>
              <w:rFonts w:eastAsia="Times New Roman"/>
            </w:rPr>
            <w:t>5.</w:t>
          </w:r>
          <w:r>
            <w:rPr>
              <w:rFonts w:eastAsia="Times New Roman"/>
            </w:rPr>
            <w:tab/>
            <w:t xml:space="preserve">UN. </w:t>
          </w:r>
          <w:r>
            <w:rPr>
              <w:rFonts w:eastAsia="Times New Roman"/>
              <w:i/>
              <w:iCs/>
            </w:rPr>
            <w:t>World Urbanization Prospects: The 2014 Revision, Highlights (ST/ESA/SER.A/352)</w:t>
          </w:r>
          <w:r>
            <w:rPr>
              <w:rFonts w:eastAsia="Times New Roman"/>
            </w:rPr>
            <w:t xml:space="preserve">. </w:t>
          </w:r>
          <w:r>
            <w:rPr>
              <w:rFonts w:eastAsia="Times New Roman"/>
              <w:i/>
              <w:iCs/>
            </w:rPr>
            <w:t>New York, United</w:t>
          </w:r>
          <w:r>
            <w:rPr>
              <w:rFonts w:eastAsia="Times New Roman"/>
            </w:rPr>
            <w:t xml:space="preserve"> (2014).</w:t>
          </w:r>
        </w:p>
        <w:p w14:paraId="27FA5E7E" w14:textId="77777777" w:rsidR="0042743F" w:rsidRDefault="0042743F">
          <w:pPr>
            <w:autoSpaceDE w:val="0"/>
            <w:autoSpaceDN w:val="0"/>
            <w:ind w:hanging="640"/>
            <w:divId w:val="1968001390"/>
            <w:rPr>
              <w:rFonts w:eastAsia="Times New Roman"/>
            </w:rPr>
          </w:pPr>
          <w:r>
            <w:rPr>
              <w:rFonts w:eastAsia="Times New Roman"/>
            </w:rPr>
            <w:t>6.</w:t>
          </w:r>
          <w:r>
            <w:rPr>
              <w:rFonts w:eastAsia="Times New Roman"/>
            </w:rPr>
            <w:tab/>
            <w:t xml:space="preserve">Pramod Singh, G. C., Nair, M., Grubesic, R. B. &amp; Connell, F. A. Factors associated with underweight and stunting among children in rural terai of Eastern Nepal. </w:t>
          </w:r>
          <w:r>
            <w:rPr>
              <w:rFonts w:eastAsia="Times New Roman"/>
              <w:i/>
              <w:iCs/>
            </w:rPr>
            <w:t>Asia Pac J Public Health</w:t>
          </w:r>
          <w:r>
            <w:rPr>
              <w:rFonts w:eastAsia="Times New Roman"/>
            </w:rPr>
            <w:t xml:space="preserve"> </w:t>
          </w:r>
          <w:r>
            <w:rPr>
              <w:rFonts w:eastAsia="Times New Roman"/>
              <w:b/>
              <w:bCs/>
            </w:rPr>
            <w:t>21</w:t>
          </w:r>
          <w:r>
            <w:rPr>
              <w:rFonts w:eastAsia="Times New Roman"/>
            </w:rPr>
            <w:t>, 144–152 (2009).</w:t>
          </w:r>
        </w:p>
        <w:p w14:paraId="4B07C524" w14:textId="77777777" w:rsidR="0042743F" w:rsidRDefault="0042743F">
          <w:pPr>
            <w:autoSpaceDE w:val="0"/>
            <w:autoSpaceDN w:val="0"/>
            <w:ind w:hanging="640"/>
            <w:divId w:val="2106880211"/>
            <w:rPr>
              <w:rFonts w:eastAsia="Times New Roman"/>
            </w:rPr>
          </w:pPr>
          <w:r>
            <w:rPr>
              <w:rFonts w:eastAsia="Times New Roman"/>
            </w:rPr>
            <w:t>7.</w:t>
          </w:r>
          <w:r>
            <w:rPr>
              <w:rFonts w:eastAsia="Times New Roman"/>
            </w:rPr>
            <w:tab/>
            <w:t xml:space="preserve">Chopra, M. Risk factors for undernutrition of young children in a rural area of South Africa. </w:t>
          </w:r>
          <w:r>
            <w:rPr>
              <w:rFonts w:eastAsia="Times New Roman"/>
              <w:i/>
              <w:iCs/>
            </w:rPr>
            <w:t xml:space="preserve">Public Health </w:t>
          </w:r>
          <w:proofErr w:type="spellStart"/>
          <w:r>
            <w:rPr>
              <w:rFonts w:eastAsia="Times New Roman"/>
              <w:i/>
              <w:iCs/>
            </w:rPr>
            <w:t>Nutr</w:t>
          </w:r>
          <w:proofErr w:type="spellEnd"/>
          <w:r>
            <w:rPr>
              <w:rFonts w:eastAsia="Times New Roman"/>
            </w:rPr>
            <w:t xml:space="preserve"> </w:t>
          </w:r>
          <w:r>
            <w:rPr>
              <w:rFonts w:eastAsia="Times New Roman"/>
              <w:b/>
              <w:bCs/>
            </w:rPr>
            <w:t>6</w:t>
          </w:r>
          <w:r>
            <w:rPr>
              <w:rFonts w:eastAsia="Times New Roman"/>
            </w:rPr>
            <w:t>, 645–652 (2003).</w:t>
          </w:r>
        </w:p>
        <w:p w14:paraId="0422C6DB" w14:textId="77777777" w:rsidR="0042743F" w:rsidRDefault="0042743F">
          <w:pPr>
            <w:autoSpaceDE w:val="0"/>
            <w:autoSpaceDN w:val="0"/>
            <w:ind w:hanging="640"/>
            <w:divId w:val="1768426842"/>
            <w:rPr>
              <w:rFonts w:eastAsia="Times New Roman"/>
            </w:rPr>
          </w:pPr>
          <w:r>
            <w:rPr>
              <w:rFonts w:eastAsia="Times New Roman"/>
            </w:rPr>
            <w:t>8.</w:t>
          </w:r>
          <w:r>
            <w:rPr>
              <w:rFonts w:eastAsia="Times New Roman"/>
            </w:rPr>
            <w:tab/>
          </w:r>
          <w:proofErr w:type="spellStart"/>
          <w:r>
            <w:rPr>
              <w:rFonts w:eastAsia="Times New Roman"/>
            </w:rPr>
            <w:t>Ew</w:t>
          </w:r>
          <w:proofErr w:type="spellEnd"/>
          <w:r>
            <w:rPr>
              <w:rFonts w:eastAsia="Times New Roman"/>
            </w:rPr>
            <w:t xml:space="preserve">, M., An, M. &amp; Kenyatta, J. </w:t>
          </w:r>
          <w:r>
            <w:rPr>
              <w:rFonts w:eastAsia="Times New Roman"/>
              <w:i/>
              <w:iCs/>
            </w:rPr>
            <w:t xml:space="preserve">Nutrition status and associated factors among children in public primary schools in </w:t>
          </w:r>
          <w:proofErr w:type="spellStart"/>
          <w:r>
            <w:rPr>
              <w:rFonts w:eastAsia="Times New Roman"/>
              <w:i/>
              <w:iCs/>
            </w:rPr>
            <w:t>Dagoretti</w:t>
          </w:r>
          <w:proofErr w:type="spellEnd"/>
          <w:r>
            <w:rPr>
              <w:rFonts w:eastAsia="Times New Roman"/>
              <w:i/>
              <w:iCs/>
            </w:rPr>
            <w:t>, Nairobi, Kenya</w:t>
          </w:r>
          <w:r>
            <w:rPr>
              <w:rFonts w:eastAsia="Times New Roman"/>
            </w:rPr>
            <w:t xml:space="preserve">. </w:t>
          </w:r>
          <w:r>
            <w:rPr>
              <w:rFonts w:eastAsia="Times New Roman"/>
              <w:i/>
              <w:iCs/>
            </w:rPr>
            <w:t>African Health Sciences</w:t>
          </w:r>
          <w:r>
            <w:rPr>
              <w:rFonts w:eastAsia="Times New Roman"/>
            </w:rPr>
            <w:t xml:space="preserve"> vol. 13 (2013).</w:t>
          </w:r>
        </w:p>
        <w:p w14:paraId="45336BB1" w14:textId="77777777" w:rsidR="0042743F" w:rsidRDefault="0042743F">
          <w:pPr>
            <w:autoSpaceDE w:val="0"/>
            <w:autoSpaceDN w:val="0"/>
            <w:ind w:hanging="640"/>
            <w:divId w:val="898397250"/>
            <w:rPr>
              <w:rFonts w:eastAsia="Times New Roman"/>
            </w:rPr>
          </w:pPr>
          <w:r>
            <w:rPr>
              <w:rFonts w:eastAsia="Times New Roman"/>
            </w:rPr>
            <w:t>9.</w:t>
          </w:r>
          <w:r>
            <w:rPr>
              <w:rFonts w:eastAsia="Times New Roman"/>
            </w:rPr>
            <w:tab/>
          </w:r>
          <w:proofErr w:type="spellStart"/>
          <w:r>
            <w:rPr>
              <w:rFonts w:eastAsia="Times New Roman"/>
            </w:rPr>
            <w:t>Frongillo</w:t>
          </w:r>
          <w:proofErr w:type="spellEnd"/>
          <w:r>
            <w:rPr>
              <w:rFonts w:eastAsia="Times New Roman"/>
            </w:rPr>
            <w:t xml:space="preserve">, E. A., de Onis, M. &amp; Hanson, K. M. P. </w:t>
          </w:r>
          <w:r>
            <w:rPr>
              <w:rFonts w:eastAsia="Times New Roman"/>
              <w:i/>
              <w:iCs/>
            </w:rPr>
            <w:t>Community and International Nutrition Socioeconomic and Demographic Factors Are Associated with Worldwide Patterns of Stunting and Wasting of Children 1,2</w:t>
          </w:r>
          <w:r>
            <w:rPr>
              <w:rFonts w:eastAsia="Times New Roman"/>
            </w:rPr>
            <w:t>. https://academic.oup.com/jn/article/127/12/2302/4728669.</w:t>
          </w:r>
        </w:p>
        <w:p w14:paraId="60B73E9D" w14:textId="77777777" w:rsidR="0042743F" w:rsidRDefault="0042743F">
          <w:pPr>
            <w:autoSpaceDE w:val="0"/>
            <w:autoSpaceDN w:val="0"/>
            <w:ind w:hanging="640"/>
            <w:divId w:val="924143891"/>
            <w:rPr>
              <w:rFonts w:eastAsia="Times New Roman"/>
            </w:rPr>
          </w:pPr>
          <w:r>
            <w:rPr>
              <w:rFonts w:eastAsia="Times New Roman"/>
            </w:rPr>
            <w:t>10.</w:t>
          </w:r>
          <w:r>
            <w:rPr>
              <w:rFonts w:eastAsia="Times New Roman"/>
            </w:rPr>
            <w:tab/>
            <w:t xml:space="preserve">Pal, A., Pari, A. K., Sinha, A. &amp; </w:t>
          </w:r>
          <w:proofErr w:type="spellStart"/>
          <w:r>
            <w:rPr>
              <w:rFonts w:eastAsia="Times New Roman"/>
            </w:rPr>
            <w:t>Dhara</w:t>
          </w:r>
          <w:proofErr w:type="spellEnd"/>
          <w:r>
            <w:rPr>
              <w:rFonts w:eastAsia="Times New Roman"/>
            </w:rPr>
            <w:t xml:space="preserve">, P. C. Prevalence of undernutrition and associated factors: A cross-sectional study among rural adolescents in West Bengal, India. </w:t>
          </w:r>
          <w:r>
            <w:rPr>
              <w:rFonts w:eastAsia="Times New Roman"/>
              <w:i/>
              <w:iCs/>
            </w:rPr>
            <w:t xml:space="preserve">Int J </w:t>
          </w:r>
          <w:proofErr w:type="spellStart"/>
          <w:r>
            <w:rPr>
              <w:rFonts w:eastAsia="Times New Roman"/>
              <w:i/>
              <w:iCs/>
            </w:rPr>
            <w:t>Pediatr</w:t>
          </w:r>
          <w:proofErr w:type="spellEnd"/>
          <w:r>
            <w:rPr>
              <w:rFonts w:eastAsia="Times New Roman"/>
              <w:i/>
              <w:iCs/>
            </w:rPr>
            <w:t xml:space="preserve"> </w:t>
          </w:r>
          <w:proofErr w:type="spellStart"/>
          <w:r>
            <w:rPr>
              <w:rFonts w:eastAsia="Times New Roman"/>
              <w:i/>
              <w:iCs/>
            </w:rPr>
            <w:t>Adolesc</w:t>
          </w:r>
          <w:proofErr w:type="spellEnd"/>
          <w:r>
            <w:rPr>
              <w:rFonts w:eastAsia="Times New Roman"/>
              <w:i/>
              <w:iCs/>
            </w:rPr>
            <w:t xml:space="preserve"> Med</w:t>
          </w:r>
          <w:r>
            <w:rPr>
              <w:rFonts w:eastAsia="Times New Roman"/>
            </w:rPr>
            <w:t xml:space="preserve"> </w:t>
          </w:r>
          <w:r>
            <w:rPr>
              <w:rFonts w:eastAsia="Times New Roman"/>
              <w:b/>
              <w:bCs/>
            </w:rPr>
            <w:t>4</w:t>
          </w:r>
          <w:r>
            <w:rPr>
              <w:rFonts w:eastAsia="Times New Roman"/>
            </w:rPr>
            <w:t>, 9–18 (2017).</w:t>
          </w:r>
        </w:p>
        <w:p w14:paraId="70E9FAA7" w14:textId="77777777" w:rsidR="0042743F" w:rsidRDefault="0042743F">
          <w:pPr>
            <w:autoSpaceDE w:val="0"/>
            <w:autoSpaceDN w:val="0"/>
            <w:ind w:hanging="640"/>
            <w:divId w:val="1797328319"/>
            <w:rPr>
              <w:rFonts w:eastAsia="Times New Roman"/>
            </w:rPr>
          </w:pPr>
          <w:r>
            <w:rPr>
              <w:rFonts w:eastAsia="Times New Roman"/>
            </w:rPr>
            <w:t>11.</w:t>
          </w:r>
          <w:r>
            <w:rPr>
              <w:rFonts w:eastAsia="Times New Roman"/>
            </w:rPr>
            <w:tab/>
            <w:t xml:space="preserve">Afework, E., </w:t>
          </w:r>
          <w:proofErr w:type="spellStart"/>
          <w:r>
            <w:rPr>
              <w:rFonts w:eastAsia="Times New Roman"/>
            </w:rPr>
            <w:t>Mengesha</w:t>
          </w:r>
          <w:proofErr w:type="spellEnd"/>
          <w:r>
            <w:rPr>
              <w:rFonts w:eastAsia="Times New Roman"/>
            </w:rPr>
            <w:t xml:space="preserve">, S. &amp; </w:t>
          </w:r>
          <w:proofErr w:type="spellStart"/>
          <w:r>
            <w:rPr>
              <w:rFonts w:eastAsia="Times New Roman"/>
            </w:rPr>
            <w:t>Wachamo</w:t>
          </w:r>
          <w:proofErr w:type="spellEnd"/>
          <w:r>
            <w:rPr>
              <w:rFonts w:eastAsia="Times New Roman"/>
            </w:rPr>
            <w:t xml:space="preserve">, D. Stunting and Associated Factors among Under-Five-Age Children in West </w:t>
          </w:r>
          <w:proofErr w:type="spellStart"/>
          <w:r>
            <w:rPr>
              <w:rFonts w:eastAsia="Times New Roman"/>
            </w:rPr>
            <w:t>Guji</w:t>
          </w:r>
          <w:proofErr w:type="spellEnd"/>
          <w:r>
            <w:rPr>
              <w:rFonts w:eastAsia="Times New Roman"/>
            </w:rPr>
            <w:t xml:space="preserve"> Zone, Oromia, Ethiopia. </w:t>
          </w:r>
          <w:r>
            <w:rPr>
              <w:rFonts w:eastAsia="Times New Roman"/>
              <w:i/>
              <w:iCs/>
            </w:rPr>
            <w:t xml:space="preserve">J </w:t>
          </w:r>
          <w:proofErr w:type="spellStart"/>
          <w:r>
            <w:rPr>
              <w:rFonts w:eastAsia="Times New Roman"/>
              <w:i/>
              <w:iCs/>
            </w:rPr>
            <w:t>Nutr</w:t>
          </w:r>
          <w:proofErr w:type="spellEnd"/>
          <w:r>
            <w:rPr>
              <w:rFonts w:eastAsia="Times New Roman"/>
              <w:i/>
              <w:iCs/>
            </w:rPr>
            <w:t xml:space="preserve"> </w:t>
          </w:r>
          <w:proofErr w:type="spellStart"/>
          <w:r>
            <w:rPr>
              <w:rFonts w:eastAsia="Times New Roman"/>
              <w:i/>
              <w:iCs/>
            </w:rPr>
            <w:t>Metab</w:t>
          </w:r>
          <w:proofErr w:type="spellEnd"/>
          <w:r>
            <w:rPr>
              <w:rFonts w:eastAsia="Times New Roman"/>
            </w:rPr>
            <w:t xml:space="preserve"> </w:t>
          </w:r>
          <w:r>
            <w:rPr>
              <w:rFonts w:eastAsia="Times New Roman"/>
              <w:b/>
              <w:bCs/>
            </w:rPr>
            <w:t>2021</w:t>
          </w:r>
          <w:r>
            <w:rPr>
              <w:rFonts w:eastAsia="Times New Roman"/>
            </w:rPr>
            <w:t>, (2021).</w:t>
          </w:r>
        </w:p>
        <w:p w14:paraId="5B41CEE7" w14:textId="77777777" w:rsidR="0042743F" w:rsidRDefault="0042743F">
          <w:pPr>
            <w:autoSpaceDE w:val="0"/>
            <w:autoSpaceDN w:val="0"/>
            <w:ind w:hanging="640"/>
            <w:divId w:val="1617179904"/>
            <w:rPr>
              <w:rFonts w:eastAsia="Times New Roman"/>
            </w:rPr>
          </w:pPr>
          <w:r>
            <w:rPr>
              <w:rFonts w:eastAsia="Times New Roman"/>
            </w:rPr>
            <w:t>12.</w:t>
          </w:r>
          <w:r>
            <w:rPr>
              <w:rFonts w:eastAsia="Times New Roman"/>
            </w:rPr>
            <w:tab/>
          </w:r>
          <w:proofErr w:type="spellStart"/>
          <w:r>
            <w:rPr>
              <w:rFonts w:eastAsia="Times New Roman"/>
            </w:rPr>
            <w:t>Berhanu</w:t>
          </w:r>
          <w:proofErr w:type="spellEnd"/>
          <w:r>
            <w:rPr>
              <w:rFonts w:eastAsia="Times New Roman"/>
            </w:rPr>
            <w:t xml:space="preserve">, G., </w:t>
          </w:r>
          <w:proofErr w:type="spellStart"/>
          <w:r>
            <w:rPr>
              <w:rFonts w:eastAsia="Times New Roman"/>
            </w:rPr>
            <w:t>Mekonnen</w:t>
          </w:r>
          <w:proofErr w:type="spellEnd"/>
          <w:r>
            <w:rPr>
              <w:rFonts w:eastAsia="Times New Roman"/>
            </w:rPr>
            <w:t xml:space="preserve">, S. &amp; </w:t>
          </w:r>
          <w:proofErr w:type="spellStart"/>
          <w:r>
            <w:rPr>
              <w:rFonts w:eastAsia="Times New Roman"/>
            </w:rPr>
            <w:t>Sisay</w:t>
          </w:r>
          <w:proofErr w:type="spellEnd"/>
          <w:r>
            <w:rPr>
              <w:rFonts w:eastAsia="Times New Roman"/>
            </w:rPr>
            <w:t xml:space="preserve">, M. Prevalence of stunting and associated factors among preschool children: A community based comparative cross sectional study in Ethiopia. </w:t>
          </w:r>
          <w:r>
            <w:rPr>
              <w:rFonts w:eastAsia="Times New Roman"/>
              <w:i/>
              <w:iCs/>
            </w:rPr>
            <w:t xml:space="preserve">BMC </w:t>
          </w:r>
          <w:proofErr w:type="spellStart"/>
          <w:r>
            <w:rPr>
              <w:rFonts w:eastAsia="Times New Roman"/>
              <w:i/>
              <w:iCs/>
            </w:rPr>
            <w:t>Nutr</w:t>
          </w:r>
          <w:proofErr w:type="spellEnd"/>
          <w:r>
            <w:rPr>
              <w:rFonts w:eastAsia="Times New Roman"/>
            </w:rPr>
            <w:t xml:space="preserve"> </w:t>
          </w:r>
          <w:r>
            <w:rPr>
              <w:rFonts w:eastAsia="Times New Roman"/>
              <w:b/>
              <w:bCs/>
            </w:rPr>
            <w:t>4</w:t>
          </w:r>
          <w:r>
            <w:rPr>
              <w:rFonts w:eastAsia="Times New Roman"/>
            </w:rPr>
            <w:t>, (2018).</w:t>
          </w:r>
        </w:p>
        <w:p w14:paraId="06AB660A" w14:textId="77777777" w:rsidR="0042743F" w:rsidRDefault="0042743F">
          <w:pPr>
            <w:autoSpaceDE w:val="0"/>
            <w:autoSpaceDN w:val="0"/>
            <w:ind w:hanging="640"/>
            <w:divId w:val="1572420952"/>
            <w:rPr>
              <w:rFonts w:eastAsia="Times New Roman"/>
            </w:rPr>
          </w:pPr>
          <w:r>
            <w:rPr>
              <w:rFonts w:eastAsia="Times New Roman"/>
            </w:rPr>
            <w:t>13.</w:t>
          </w:r>
          <w:r>
            <w:rPr>
              <w:rFonts w:eastAsia="Times New Roman"/>
            </w:rPr>
            <w:tab/>
          </w:r>
          <w:proofErr w:type="spellStart"/>
          <w:r>
            <w:rPr>
              <w:rFonts w:eastAsia="Times New Roman"/>
            </w:rPr>
            <w:t>Bogale</w:t>
          </w:r>
          <w:proofErr w:type="spellEnd"/>
          <w:r>
            <w:rPr>
              <w:rFonts w:eastAsia="Times New Roman"/>
            </w:rPr>
            <w:t xml:space="preserve">, B., </w:t>
          </w:r>
          <w:proofErr w:type="spellStart"/>
          <w:r>
            <w:rPr>
              <w:rFonts w:eastAsia="Times New Roman"/>
            </w:rPr>
            <w:t>Gutema</w:t>
          </w:r>
          <w:proofErr w:type="spellEnd"/>
          <w:r>
            <w:rPr>
              <w:rFonts w:eastAsia="Times New Roman"/>
            </w:rPr>
            <w:t xml:space="preserve">, B. T. &amp; </w:t>
          </w:r>
          <w:proofErr w:type="spellStart"/>
          <w:r>
            <w:rPr>
              <w:rFonts w:eastAsia="Times New Roman"/>
            </w:rPr>
            <w:t>Chisha</w:t>
          </w:r>
          <w:proofErr w:type="spellEnd"/>
          <w:r>
            <w:rPr>
              <w:rFonts w:eastAsia="Times New Roman"/>
            </w:rPr>
            <w:t xml:space="preserve">, Y. Prevalence of Stunting and Its Associated Factors among Children of 6-59 Months in </w:t>
          </w:r>
          <w:proofErr w:type="spellStart"/>
          <w:r>
            <w:rPr>
              <w:rFonts w:eastAsia="Times New Roman"/>
            </w:rPr>
            <w:t>Arba</w:t>
          </w:r>
          <w:proofErr w:type="spellEnd"/>
          <w:r>
            <w:rPr>
              <w:rFonts w:eastAsia="Times New Roman"/>
            </w:rPr>
            <w:t xml:space="preserve"> Minch Health and Demographic Surveillance Site (HDSS), Southern Ethiopia: A Community-Based Cross-Sectional Study. </w:t>
          </w:r>
          <w:r>
            <w:rPr>
              <w:rFonts w:eastAsia="Times New Roman"/>
              <w:i/>
              <w:iCs/>
            </w:rPr>
            <w:t>J Environ Public Health</w:t>
          </w:r>
          <w:r>
            <w:rPr>
              <w:rFonts w:eastAsia="Times New Roman"/>
            </w:rPr>
            <w:t xml:space="preserve"> </w:t>
          </w:r>
          <w:r>
            <w:rPr>
              <w:rFonts w:eastAsia="Times New Roman"/>
              <w:b/>
              <w:bCs/>
            </w:rPr>
            <w:t>2020</w:t>
          </w:r>
          <w:r>
            <w:rPr>
              <w:rFonts w:eastAsia="Times New Roman"/>
            </w:rPr>
            <w:t>, (2020).</w:t>
          </w:r>
        </w:p>
        <w:p w14:paraId="7876333E" w14:textId="77777777" w:rsidR="0042743F" w:rsidRDefault="0042743F">
          <w:pPr>
            <w:autoSpaceDE w:val="0"/>
            <w:autoSpaceDN w:val="0"/>
            <w:ind w:hanging="640"/>
            <w:divId w:val="84301794"/>
            <w:rPr>
              <w:rFonts w:eastAsia="Times New Roman"/>
            </w:rPr>
          </w:pPr>
          <w:r>
            <w:rPr>
              <w:rFonts w:eastAsia="Times New Roman"/>
            </w:rPr>
            <w:lastRenderedPageBreak/>
            <w:t>14.</w:t>
          </w:r>
          <w:r>
            <w:rPr>
              <w:rFonts w:eastAsia="Times New Roman"/>
            </w:rPr>
            <w:tab/>
            <w:t xml:space="preserve">Asfaw, M., </w:t>
          </w:r>
          <w:proofErr w:type="spellStart"/>
          <w:r>
            <w:rPr>
              <w:rFonts w:eastAsia="Times New Roman"/>
            </w:rPr>
            <w:t>Wondaferash</w:t>
          </w:r>
          <w:proofErr w:type="spellEnd"/>
          <w:r>
            <w:rPr>
              <w:rFonts w:eastAsia="Times New Roman"/>
            </w:rPr>
            <w:t xml:space="preserve">, M., Taha, M. &amp; Dube, L. Prevalence of undernutrition and associated factors among children aged between six to fifty nine months in Bule Hora district, South Ethiopia. </w:t>
          </w:r>
          <w:r>
            <w:rPr>
              <w:rFonts w:eastAsia="Times New Roman"/>
              <w:i/>
              <w:iCs/>
            </w:rPr>
            <w:t>BMC Public Health</w:t>
          </w:r>
          <w:r>
            <w:rPr>
              <w:rFonts w:eastAsia="Times New Roman"/>
            </w:rPr>
            <w:t xml:space="preserve"> </w:t>
          </w:r>
          <w:r>
            <w:rPr>
              <w:rFonts w:eastAsia="Times New Roman"/>
              <w:b/>
              <w:bCs/>
            </w:rPr>
            <w:t>15</w:t>
          </w:r>
          <w:r>
            <w:rPr>
              <w:rFonts w:eastAsia="Times New Roman"/>
            </w:rPr>
            <w:t>, (2015).</w:t>
          </w:r>
        </w:p>
        <w:p w14:paraId="6998D8C4" w14:textId="77777777" w:rsidR="0042743F" w:rsidRDefault="0042743F">
          <w:pPr>
            <w:autoSpaceDE w:val="0"/>
            <w:autoSpaceDN w:val="0"/>
            <w:ind w:hanging="640"/>
            <w:divId w:val="242184031"/>
            <w:rPr>
              <w:rFonts w:eastAsia="Times New Roman"/>
            </w:rPr>
          </w:pPr>
          <w:r>
            <w:rPr>
              <w:rFonts w:eastAsia="Times New Roman"/>
            </w:rPr>
            <w:t>15.</w:t>
          </w:r>
          <w:r>
            <w:rPr>
              <w:rFonts w:eastAsia="Times New Roman"/>
            </w:rPr>
            <w:tab/>
            <w:t xml:space="preserve">Ramli </w:t>
          </w:r>
          <w:r>
            <w:rPr>
              <w:rFonts w:eastAsia="Times New Roman"/>
              <w:i/>
              <w:iCs/>
            </w:rPr>
            <w:t>et al.</w:t>
          </w:r>
          <w:r>
            <w:rPr>
              <w:rFonts w:eastAsia="Times New Roman"/>
            </w:rPr>
            <w:t xml:space="preserve"> Prevalence and risk factors for stunting and severe stunting among under-fives in North Maluku province of Indonesia. </w:t>
          </w:r>
          <w:r>
            <w:rPr>
              <w:rFonts w:eastAsia="Times New Roman"/>
              <w:i/>
              <w:iCs/>
            </w:rPr>
            <w:t xml:space="preserve">BMC </w:t>
          </w:r>
          <w:proofErr w:type="spellStart"/>
          <w:r>
            <w:rPr>
              <w:rFonts w:eastAsia="Times New Roman"/>
              <w:i/>
              <w:iCs/>
            </w:rPr>
            <w:t>Pediatr</w:t>
          </w:r>
          <w:proofErr w:type="spellEnd"/>
          <w:r>
            <w:rPr>
              <w:rFonts w:eastAsia="Times New Roman"/>
            </w:rPr>
            <w:t xml:space="preserve"> </w:t>
          </w:r>
          <w:r>
            <w:rPr>
              <w:rFonts w:eastAsia="Times New Roman"/>
              <w:b/>
              <w:bCs/>
            </w:rPr>
            <w:t>9</w:t>
          </w:r>
          <w:r>
            <w:rPr>
              <w:rFonts w:eastAsia="Times New Roman"/>
            </w:rPr>
            <w:t>, 64 (2009).</w:t>
          </w:r>
        </w:p>
        <w:p w14:paraId="27C0D22A" w14:textId="77777777" w:rsidR="0042743F" w:rsidRDefault="0042743F">
          <w:pPr>
            <w:autoSpaceDE w:val="0"/>
            <w:autoSpaceDN w:val="0"/>
            <w:ind w:hanging="640"/>
            <w:divId w:val="1171219265"/>
            <w:rPr>
              <w:rFonts w:eastAsia="Times New Roman"/>
            </w:rPr>
          </w:pPr>
          <w:r>
            <w:rPr>
              <w:rFonts w:eastAsia="Times New Roman"/>
            </w:rPr>
            <w:t>16.</w:t>
          </w:r>
          <w:r>
            <w:rPr>
              <w:rFonts w:eastAsia="Times New Roman"/>
            </w:rPr>
            <w:tab/>
            <w:t xml:space="preserve">Tariku, E. Z., Abebe, G. A., </w:t>
          </w:r>
          <w:proofErr w:type="spellStart"/>
          <w:r>
            <w:rPr>
              <w:rFonts w:eastAsia="Times New Roman"/>
            </w:rPr>
            <w:t>Melketsedik</w:t>
          </w:r>
          <w:proofErr w:type="spellEnd"/>
          <w:r>
            <w:rPr>
              <w:rFonts w:eastAsia="Times New Roman"/>
            </w:rPr>
            <w:t xml:space="preserve">, Z. A. &amp; </w:t>
          </w:r>
          <w:proofErr w:type="spellStart"/>
          <w:r>
            <w:rPr>
              <w:rFonts w:eastAsia="Times New Roman"/>
            </w:rPr>
            <w:t>Gutema</w:t>
          </w:r>
          <w:proofErr w:type="spellEnd"/>
          <w:r>
            <w:rPr>
              <w:rFonts w:eastAsia="Times New Roman"/>
            </w:rPr>
            <w:t xml:space="preserve">, B. T. Prevalence and factors associated with stunting and thinness among school-age children in </w:t>
          </w:r>
          <w:proofErr w:type="spellStart"/>
          <w:r>
            <w:rPr>
              <w:rFonts w:eastAsia="Times New Roman"/>
            </w:rPr>
            <w:t>Arba</w:t>
          </w:r>
          <w:proofErr w:type="spellEnd"/>
          <w:r>
            <w:rPr>
              <w:rFonts w:eastAsia="Times New Roman"/>
            </w:rPr>
            <w:t xml:space="preserve"> Minch Health and Demographic Surveillance Site, Southern Ethiopia. </w:t>
          </w:r>
          <w:proofErr w:type="spellStart"/>
          <w:r>
            <w:rPr>
              <w:rFonts w:eastAsia="Times New Roman"/>
              <w:i/>
              <w:iCs/>
            </w:rPr>
            <w:t>PLoS</w:t>
          </w:r>
          <w:proofErr w:type="spellEnd"/>
          <w:r>
            <w:rPr>
              <w:rFonts w:eastAsia="Times New Roman"/>
              <w:i/>
              <w:iCs/>
            </w:rPr>
            <w:t xml:space="preserve"> One</w:t>
          </w:r>
          <w:r>
            <w:rPr>
              <w:rFonts w:eastAsia="Times New Roman"/>
            </w:rPr>
            <w:t xml:space="preserve"> </w:t>
          </w:r>
          <w:r>
            <w:rPr>
              <w:rFonts w:eastAsia="Times New Roman"/>
              <w:b/>
              <w:bCs/>
            </w:rPr>
            <w:t>13</w:t>
          </w:r>
          <w:r>
            <w:rPr>
              <w:rFonts w:eastAsia="Times New Roman"/>
            </w:rPr>
            <w:t>, (2018).</w:t>
          </w:r>
        </w:p>
        <w:p w14:paraId="2B4B4B82" w14:textId="77777777" w:rsidR="0042743F" w:rsidRDefault="0042743F">
          <w:pPr>
            <w:autoSpaceDE w:val="0"/>
            <w:autoSpaceDN w:val="0"/>
            <w:ind w:hanging="640"/>
            <w:divId w:val="1205292559"/>
            <w:rPr>
              <w:rFonts w:eastAsia="Times New Roman"/>
            </w:rPr>
          </w:pPr>
          <w:r>
            <w:rPr>
              <w:rFonts w:eastAsia="Times New Roman"/>
            </w:rPr>
            <w:t>17.</w:t>
          </w:r>
          <w:r>
            <w:rPr>
              <w:rFonts w:eastAsia="Times New Roman"/>
            </w:rPr>
            <w:tab/>
            <w:t xml:space="preserve">Khan, Md. &amp; Shaw, J. Multilevel Logistic Regression Analysis Applied to Binary Contraceptive Prevalence Data. </w:t>
          </w:r>
          <w:r>
            <w:rPr>
              <w:rFonts w:eastAsia="Times New Roman"/>
              <w:i/>
              <w:iCs/>
            </w:rPr>
            <w:t>Journal of Data Science</w:t>
          </w:r>
          <w:r>
            <w:rPr>
              <w:rFonts w:eastAsia="Times New Roman"/>
            </w:rPr>
            <w:t xml:space="preserve"> </w:t>
          </w:r>
          <w:r>
            <w:rPr>
              <w:rFonts w:eastAsia="Times New Roman"/>
              <w:b/>
              <w:bCs/>
            </w:rPr>
            <w:t>Vol.9</w:t>
          </w:r>
          <w:r>
            <w:rPr>
              <w:rFonts w:eastAsia="Times New Roman"/>
            </w:rPr>
            <w:t>, (2011).</w:t>
          </w:r>
        </w:p>
        <w:p w14:paraId="029C8130" w14:textId="77777777" w:rsidR="0042743F" w:rsidRDefault="0042743F">
          <w:pPr>
            <w:autoSpaceDE w:val="0"/>
            <w:autoSpaceDN w:val="0"/>
            <w:ind w:hanging="640"/>
            <w:divId w:val="814495001"/>
            <w:rPr>
              <w:rFonts w:eastAsia="Times New Roman"/>
            </w:rPr>
          </w:pPr>
          <w:r>
            <w:rPr>
              <w:rFonts w:eastAsia="Times New Roman"/>
            </w:rPr>
            <w:t>18.</w:t>
          </w:r>
          <w:r>
            <w:rPr>
              <w:rFonts w:eastAsia="Times New Roman"/>
            </w:rPr>
            <w:tab/>
          </w:r>
          <w:proofErr w:type="spellStart"/>
          <w:r>
            <w:rPr>
              <w:rFonts w:eastAsia="Times New Roman"/>
            </w:rPr>
            <w:t>Elkasabi</w:t>
          </w:r>
          <w:proofErr w:type="spellEnd"/>
          <w:r>
            <w:rPr>
              <w:rFonts w:eastAsia="Times New Roman"/>
            </w:rPr>
            <w:t xml:space="preserve">, M., Ren, R. &amp; Pullum, T. W. </w:t>
          </w:r>
          <w:r>
            <w:rPr>
              <w:rFonts w:eastAsia="Times New Roman"/>
              <w:i/>
              <w:iCs/>
            </w:rPr>
            <w:t>DHS METHODOLOGICAL REPORTS 27 MULTILEVEL MODELING USING DHS SURVEYS: A FRAMEWORK TO APPROXIMATE LEVEL-WEIGHTS</w:t>
          </w:r>
          <w:r>
            <w:rPr>
              <w:rFonts w:eastAsia="Times New Roman"/>
            </w:rPr>
            <w:t>. (2020).</w:t>
          </w:r>
        </w:p>
        <w:p w14:paraId="4914C270" w14:textId="77777777" w:rsidR="0042743F" w:rsidRDefault="0042743F">
          <w:pPr>
            <w:autoSpaceDE w:val="0"/>
            <w:autoSpaceDN w:val="0"/>
            <w:ind w:hanging="640"/>
            <w:divId w:val="392704630"/>
            <w:rPr>
              <w:rFonts w:eastAsia="Times New Roman"/>
            </w:rPr>
          </w:pPr>
          <w:r>
            <w:rPr>
              <w:rFonts w:eastAsia="Times New Roman"/>
            </w:rPr>
            <w:t>19.</w:t>
          </w:r>
          <w:r>
            <w:rPr>
              <w:rFonts w:eastAsia="Times New Roman"/>
            </w:rPr>
            <w:tab/>
            <w:t xml:space="preserve">Merlo, J., </w:t>
          </w:r>
          <w:proofErr w:type="spellStart"/>
          <w:r>
            <w:rPr>
              <w:rFonts w:eastAsia="Times New Roman"/>
            </w:rPr>
            <w:t>Chaix</w:t>
          </w:r>
          <w:proofErr w:type="spellEnd"/>
          <w:r>
            <w:rPr>
              <w:rFonts w:eastAsia="Times New Roman"/>
            </w:rPr>
            <w:t xml:space="preserve">, B., Yang, M., Lynch, J. &amp; </w:t>
          </w:r>
          <w:proofErr w:type="spellStart"/>
          <w:r>
            <w:rPr>
              <w:rFonts w:eastAsia="Times New Roman"/>
            </w:rPr>
            <w:t>Råstam</w:t>
          </w:r>
          <w:proofErr w:type="spellEnd"/>
          <w:r>
            <w:rPr>
              <w:rFonts w:eastAsia="Times New Roman"/>
            </w:rPr>
            <w:t xml:space="preserve">, L. A brief conceptual tutorial of multilevel analysis in social epidemiology: Linking the statistical concept of clustering to the idea of contextual phenomenon. </w:t>
          </w:r>
          <w:r>
            <w:rPr>
              <w:rFonts w:eastAsia="Times New Roman"/>
              <w:i/>
              <w:iCs/>
            </w:rPr>
            <w:t>Journal of Epidemiology and Community Health</w:t>
          </w:r>
          <w:r>
            <w:rPr>
              <w:rFonts w:eastAsia="Times New Roman"/>
            </w:rPr>
            <w:t xml:space="preserve"> vol. 59 Preprint at https://doi.org/10.1136/jech.2004.023473 (2005).</w:t>
          </w:r>
        </w:p>
        <w:p w14:paraId="3C741EC7" w14:textId="77777777" w:rsidR="0042743F" w:rsidRDefault="0042743F">
          <w:pPr>
            <w:autoSpaceDE w:val="0"/>
            <w:autoSpaceDN w:val="0"/>
            <w:ind w:hanging="640"/>
            <w:divId w:val="22174329"/>
            <w:rPr>
              <w:rFonts w:eastAsia="Times New Roman"/>
            </w:rPr>
          </w:pPr>
          <w:r>
            <w:rPr>
              <w:rFonts w:eastAsia="Times New Roman"/>
            </w:rPr>
            <w:t>20.</w:t>
          </w:r>
          <w:r>
            <w:rPr>
              <w:rFonts w:eastAsia="Times New Roman"/>
            </w:rPr>
            <w:tab/>
            <w:t xml:space="preserve">de Jong, P. &amp; Heller, G. Z. </w:t>
          </w:r>
          <w:r>
            <w:rPr>
              <w:rFonts w:eastAsia="Times New Roman"/>
              <w:i/>
              <w:iCs/>
            </w:rPr>
            <w:t>Generalized linear models for insurance data</w:t>
          </w:r>
          <w:r>
            <w:rPr>
              <w:rFonts w:eastAsia="Times New Roman"/>
            </w:rPr>
            <w:t xml:space="preserve">. </w:t>
          </w:r>
          <w:r>
            <w:rPr>
              <w:rFonts w:eastAsia="Times New Roman"/>
              <w:i/>
              <w:iCs/>
            </w:rPr>
            <w:t>Generalized Linear Models for Insurance Data</w:t>
          </w:r>
          <w:r>
            <w:rPr>
              <w:rFonts w:eastAsia="Times New Roman"/>
            </w:rPr>
            <w:t xml:space="preserve"> (2008). doi:10.1017/CBO9780511755408.</w:t>
          </w:r>
        </w:p>
        <w:p w14:paraId="4DCD8BD6" w14:textId="77777777" w:rsidR="0042743F" w:rsidRDefault="0042743F">
          <w:pPr>
            <w:autoSpaceDE w:val="0"/>
            <w:autoSpaceDN w:val="0"/>
            <w:ind w:hanging="640"/>
            <w:divId w:val="2016573220"/>
            <w:rPr>
              <w:rFonts w:eastAsia="Times New Roman"/>
            </w:rPr>
          </w:pPr>
          <w:r>
            <w:rPr>
              <w:rFonts w:eastAsia="Times New Roman"/>
            </w:rPr>
            <w:t>21.</w:t>
          </w:r>
          <w:r>
            <w:rPr>
              <w:rFonts w:eastAsia="Times New Roman"/>
            </w:rPr>
            <w:tab/>
            <w:t xml:space="preserve">Cook, J. A. &amp; </w:t>
          </w:r>
          <w:proofErr w:type="spellStart"/>
          <w:r>
            <w:rPr>
              <w:rFonts w:eastAsia="Times New Roman"/>
            </w:rPr>
            <w:t>Rajbhandari</w:t>
          </w:r>
          <w:proofErr w:type="spellEnd"/>
          <w:r>
            <w:rPr>
              <w:rFonts w:eastAsia="Times New Roman"/>
            </w:rPr>
            <w:t xml:space="preserve">, A. </w:t>
          </w:r>
          <w:proofErr w:type="spellStart"/>
          <w:r>
            <w:rPr>
              <w:rFonts w:eastAsia="Times New Roman"/>
            </w:rPr>
            <w:t>Heckroccurve</w:t>
          </w:r>
          <w:proofErr w:type="spellEnd"/>
          <w:r>
            <w:rPr>
              <w:rFonts w:eastAsia="Times New Roman"/>
            </w:rPr>
            <w:t xml:space="preserve">: ROC curves for selected samples. </w:t>
          </w:r>
          <w:r>
            <w:rPr>
              <w:rFonts w:eastAsia="Times New Roman"/>
              <w:i/>
              <w:iCs/>
            </w:rPr>
            <w:t>Stata Journal</w:t>
          </w:r>
          <w:r>
            <w:rPr>
              <w:rFonts w:eastAsia="Times New Roman"/>
            </w:rPr>
            <w:t xml:space="preserve"> </w:t>
          </w:r>
          <w:r>
            <w:rPr>
              <w:rFonts w:eastAsia="Times New Roman"/>
              <w:b/>
              <w:bCs/>
            </w:rPr>
            <w:t>18</w:t>
          </w:r>
          <w:r>
            <w:rPr>
              <w:rFonts w:eastAsia="Times New Roman"/>
            </w:rPr>
            <w:t>, (2018).</w:t>
          </w:r>
        </w:p>
        <w:p w14:paraId="617A7EE3" w14:textId="77777777" w:rsidR="0042743F" w:rsidRDefault="0042743F">
          <w:pPr>
            <w:autoSpaceDE w:val="0"/>
            <w:autoSpaceDN w:val="0"/>
            <w:ind w:hanging="640"/>
            <w:divId w:val="1214391914"/>
            <w:rPr>
              <w:rFonts w:eastAsia="Times New Roman"/>
            </w:rPr>
          </w:pPr>
          <w:r>
            <w:rPr>
              <w:rFonts w:eastAsia="Times New Roman"/>
            </w:rPr>
            <w:t>22.</w:t>
          </w:r>
          <w:r>
            <w:rPr>
              <w:rFonts w:eastAsia="Times New Roman"/>
            </w:rPr>
            <w:tab/>
          </w:r>
          <w:proofErr w:type="spellStart"/>
          <w:r>
            <w:rPr>
              <w:rFonts w:eastAsia="Times New Roman"/>
            </w:rPr>
            <w:t>Adekanmbi</w:t>
          </w:r>
          <w:proofErr w:type="spellEnd"/>
          <w:r>
            <w:rPr>
              <w:rFonts w:eastAsia="Times New Roman"/>
            </w:rPr>
            <w:t xml:space="preserve">, V. T., Kayode, G. A. &amp; Uthman, O. A. Individual and contextual factors associated with childhood stunting in Nigeria: A multilevel analysis. </w:t>
          </w:r>
          <w:proofErr w:type="spellStart"/>
          <w:r>
            <w:rPr>
              <w:rFonts w:eastAsia="Times New Roman"/>
              <w:i/>
              <w:iCs/>
            </w:rPr>
            <w:t>Matern</w:t>
          </w:r>
          <w:proofErr w:type="spellEnd"/>
          <w:r>
            <w:rPr>
              <w:rFonts w:eastAsia="Times New Roman"/>
              <w:i/>
              <w:iCs/>
            </w:rPr>
            <w:t xml:space="preserve"> Child </w:t>
          </w:r>
          <w:proofErr w:type="spellStart"/>
          <w:r>
            <w:rPr>
              <w:rFonts w:eastAsia="Times New Roman"/>
              <w:i/>
              <w:iCs/>
            </w:rPr>
            <w:t>Nutr</w:t>
          </w:r>
          <w:proofErr w:type="spellEnd"/>
          <w:r>
            <w:rPr>
              <w:rFonts w:eastAsia="Times New Roman"/>
            </w:rPr>
            <w:t xml:space="preserve"> </w:t>
          </w:r>
          <w:r>
            <w:rPr>
              <w:rFonts w:eastAsia="Times New Roman"/>
              <w:b/>
              <w:bCs/>
            </w:rPr>
            <w:t>9</w:t>
          </w:r>
          <w:r>
            <w:rPr>
              <w:rFonts w:eastAsia="Times New Roman"/>
            </w:rPr>
            <w:t>, 244–259 (2013).</w:t>
          </w:r>
        </w:p>
        <w:p w14:paraId="3362A4C1" w14:textId="77777777" w:rsidR="0042743F" w:rsidRDefault="0042743F">
          <w:pPr>
            <w:autoSpaceDE w:val="0"/>
            <w:autoSpaceDN w:val="0"/>
            <w:ind w:hanging="640"/>
            <w:divId w:val="934442550"/>
            <w:rPr>
              <w:rFonts w:eastAsia="Times New Roman"/>
            </w:rPr>
          </w:pPr>
          <w:r>
            <w:rPr>
              <w:rFonts w:eastAsia="Times New Roman"/>
            </w:rPr>
            <w:t>23.</w:t>
          </w:r>
          <w:r>
            <w:rPr>
              <w:rFonts w:eastAsia="Times New Roman"/>
            </w:rPr>
            <w:tab/>
            <w:t xml:space="preserve">Prendergast, A. J. &amp; Humphrey, J. H. </w:t>
          </w:r>
          <w:proofErr w:type="spellStart"/>
          <w:r>
            <w:rPr>
              <w:rFonts w:eastAsia="Times New Roman"/>
            </w:rPr>
            <w:t>Paediatrics</w:t>
          </w:r>
          <w:proofErr w:type="spellEnd"/>
          <w:r>
            <w:rPr>
              <w:rFonts w:eastAsia="Times New Roman"/>
            </w:rPr>
            <w:t xml:space="preserve"> and International Child Health The stunting syndrome in developing countries </w:t>
          </w:r>
          <w:proofErr w:type="gramStart"/>
          <w:r>
            <w:rPr>
              <w:rFonts w:eastAsia="Times New Roman"/>
            </w:rPr>
            <w:t>The</w:t>
          </w:r>
          <w:proofErr w:type="gramEnd"/>
          <w:r>
            <w:rPr>
              <w:rFonts w:eastAsia="Times New Roman"/>
            </w:rPr>
            <w:t xml:space="preserve"> stunting syndrome in developing countries. </w:t>
          </w:r>
          <w:r>
            <w:rPr>
              <w:rFonts w:eastAsia="Times New Roman"/>
              <w:i/>
              <w:iCs/>
            </w:rPr>
            <w:t>Taylor &amp; Francis</w:t>
          </w:r>
          <w:r>
            <w:rPr>
              <w:rFonts w:eastAsia="Times New Roman"/>
            </w:rPr>
            <w:t xml:space="preserve"> </w:t>
          </w:r>
          <w:r>
            <w:rPr>
              <w:rFonts w:eastAsia="Times New Roman"/>
              <w:b/>
              <w:bCs/>
            </w:rPr>
            <w:t>34</w:t>
          </w:r>
          <w:r>
            <w:rPr>
              <w:rFonts w:eastAsia="Times New Roman"/>
            </w:rPr>
            <w:t>, (2014).</w:t>
          </w:r>
        </w:p>
        <w:p w14:paraId="6A57553B" w14:textId="77777777" w:rsidR="0042743F" w:rsidRDefault="0042743F">
          <w:pPr>
            <w:autoSpaceDE w:val="0"/>
            <w:autoSpaceDN w:val="0"/>
            <w:ind w:hanging="640"/>
            <w:divId w:val="670372085"/>
            <w:rPr>
              <w:rFonts w:eastAsia="Times New Roman"/>
            </w:rPr>
          </w:pPr>
          <w:r>
            <w:rPr>
              <w:rFonts w:eastAsia="Times New Roman"/>
            </w:rPr>
            <w:t>24.</w:t>
          </w:r>
          <w:r>
            <w:rPr>
              <w:rFonts w:eastAsia="Times New Roman"/>
            </w:rPr>
            <w:tab/>
          </w:r>
          <w:proofErr w:type="spellStart"/>
          <w:r>
            <w:rPr>
              <w:rFonts w:eastAsia="Times New Roman"/>
            </w:rPr>
            <w:t>Beyene</w:t>
          </w:r>
          <w:proofErr w:type="spellEnd"/>
          <w:r>
            <w:rPr>
              <w:rFonts w:eastAsia="Times New Roman"/>
            </w:rPr>
            <w:t xml:space="preserve"> </w:t>
          </w:r>
          <w:proofErr w:type="spellStart"/>
          <w:r>
            <w:rPr>
              <w:rFonts w:eastAsia="Times New Roman"/>
            </w:rPr>
            <w:t>Teferi</w:t>
          </w:r>
          <w:proofErr w:type="spellEnd"/>
          <w:r>
            <w:rPr>
              <w:rFonts w:eastAsia="Times New Roman"/>
            </w:rPr>
            <w:t xml:space="preserve">, M. Prevalence of Stunting and Associated Factors among Children Aged 06-59 Months </w:t>
          </w:r>
          <w:proofErr w:type="gramStart"/>
          <w:r>
            <w:rPr>
              <w:rFonts w:eastAsia="Times New Roman"/>
            </w:rPr>
            <w:t>In</w:t>
          </w:r>
          <w:proofErr w:type="gramEnd"/>
          <w:r>
            <w:rPr>
              <w:rFonts w:eastAsia="Times New Roman"/>
            </w:rPr>
            <w:t xml:space="preserve"> Southwest Ethiopia: A Cross-Sectional Study. </w:t>
          </w:r>
          <w:r>
            <w:rPr>
              <w:rFonts w:eastAsia="Times New Roman"/>
              <w:i/>
              <w:iCs/>
            </w:rPr>
            <w:t xml:space="preserve">J </w:t>
          </w:r>
          <w:proofErr w:type="spellStart"/>
          <w:r>
            <w:rPr>
              <w:rFonts w:eastAsia="Times New Roman"/>
              <w:i/>
              <w:iCs/>
            </w:rPr>
            <w:t>Nutrit</w:t>
          </w:r>
          <w:proofErr w:type="spellEnd"/>
          <w:r>
            <w:rPr>
              <w:rFonts w:eastAsia="Times New Roman"/>
              <w:i/>
              <w:iCs/>
            </w:rPr>
            <w:t xml:space="preserve"> Health Food Sci</w:t>
          </w:r>
          <w:r>
            <w:rPr>
              <w:rFonts w:eastAsia="Times New Roman"/>
            </w:rPr>
            <w:t xml:space="preserve"> </w:t>
          </w:r>
          <w:r>
            <w:rPr>
              <w:rFonts w:eastAsia="Times New Roman"/>
              <w:b/>
              <w:bCs/>
            </w:rPr>
            <w:t>4</w:t>
          </w:r>
          <w:r>
            <w:rPr>
              <w:rFonts w:eastAsia="Times New Roman"/>
            </w:rPr>
            <w:t>, 1–6 (2016).</w:t>
          </w:r>
        </w:p>
        <w:p w14:paraId="336D9F76" w14:textId="77777777" w:rsidR="0042743F" w:rsidRDefault="0042743F">
          <w:pPr>
            <w:autoSpaceDE w:val="0"/>
            <w:autoSpaceDN w:val="0"/>
            <w:ind w:hanging="640"/>
            <w:divId w:val="383678310"/>
            <w:rPr>
              <w:rFonts w:eastAsia="Times New Roman"/>
            </w:rPr>
          </w:pPr>
          <w:r>
            <w:rPr>
              <w:rFonts w:eastAsia="Times New Roman"/>
            </w:rPr>
            <w:t>25.</w:t>
          </w:r>
          <w:r>
            <w:rPr>
              <w:rFonts w:eastAsia="Times New Roman"/>
            </w:rPr>
            <w:tab/>
          </w:r>
          <w:proofErr w:type="spellStart"/>
          <w:r>
            <w:rPr>
              <w:rFonts w:eastAsia="Times New Roman"/>
            </w:rPr>
            <w:t>Geberselassie</w:t>
          </w:r>
          <w:proofErr w:type="spellEnd"/>
          <w:r>
            <w:rPr>
              <w:rFonts w:eastAsia="Times New Roman"/>
            </w:rPr>
            <w:t xml:space="preserve">, S. B., Abebe, S. M., </w:t>
          </w:r>
          <w:proofErr w:type="spellStart"/>
          <w:r>
            <w:rPr>
              <w:rFonts w:eastAsia="Times New Roman"/>
            </w:rPr>
            <w:t>Melsew</w:t>
          </w:r>
          <w:proofErr w:type="spellEnd"/>
          <w:r>
            <w:rPr>
              <w:rFonts w:eastAsia="Times New Roman"/>
            </w:rPr>
            <w:t xml:space="preserve">, Y. A., Mutuku, S. M. &amp; </w:t>
          </w:r>
          <w:proofErr w:type="spellStart"/>
          <w:r>
            <w:rPr>
              <w:rFonts w:eastAsia="Times New Roman"/>
            </w:rPr>
            <w:t>Wassie</w:t>
          </w:r>
          <w:proofErr w:type="spellEnd"/>
          <w:r>
            <w:rPr>
              <w:rFonts w:eastAsia="Times New Roman"/>
            </w:rPr>
            <w:t xml:space="preserve">, M. M. Prevalence of stunting and its associated factors among children 6-59 months of age in </w:t>
          </w:r>
          <w:proofErr w:type="spellStart"/>
          <w:r>
            <w:rPr>
              <w:rFonts w:eastAsia="Times New Roman"/>
            </w:rPr>
            <w:t>Libo-Kemekem</w:t>
          </w:r>
          <w:proofErr w:type="spellEnd"/>
          <w:r>
            <w:rPr>
              <w:rFonts w:eastAsia="Times New Roman"/>
            </w:rPr>
            <w:t xml:space="preserve"> district, Northwest Ethiopia; A community based cross sectional study. </w:t>
          </w:r>
          <w:proofErr w:type="spellStart"/>
          <w:r>
            <w:rPr>
              <w:rFonts w:eastAsia="Times New Roman"/>
              <w:i/>
              <w:iCs/>
            </w:rPr>
            <w:t>PLoS</w:t>
          </w:r>
          <w:proofErr w:type="spellEnd"/>
          <w:r>
            <w:rPr>
              <w:rFonts w:eastAsia="Times New Roman"/>
              <w:i/>
              <w:iCs/>
            </w:rPr>
            <w:t xml:space="preserve"> One</w:t>
          </w:r>
          <w:r>
            <w:rPr>
              <w:rFonts w:eastAsia="Times New Roman"/>
            </w:rPr>
            <w:t xml:space="preserve"> </w:t>
          </w:r>
          <w:r>
            <w:rPr>
              <w:rFonts w:eastAsia="Times New Roman"/>
              <w:b/>
              <w:bCs/>
            </w:rPr>
            <w:t>13</w:t>
          </w:r>
          <w:r>
            <w:rPr>
              <w:rFonts w:eastAsia="Times New Roman"/>
            </w:rPr>
            <w:t>, (2018).</w:t>
          </w:r>
        </w:p>
        <w:p w14:paraId="0F8B4258" w14:textId="77777777" w:rsidR="0042743F" w:rsidRDefault="0042743F">
          <w:pPr>
            <w:autoSpaceDE w:val="0"/>
            <w:autoSpaceDN w:val="0"/>
            <w:ind w:hanging="640"/>
            <w:divId w:val="1057361553"/>
            <w:rPr>
              <w:rFonts w:eastAsia="Times New Roman"/>
            </w:rPr>
          </w:pPr>
          <w:r>
            <w:rPr>
              <w:rFonts w:eastAsia="Times New Roman"/>
            </w:rPr>
            <w:t>26.</w:t>
          </w:r>
          <w:r>
            <w:rPr>
              <w:rFonts w:eastAsia="Times New Roman"/>
            </w:rPr>
            <w:tab/>
          </w:r>
          <w:proofErr w:type="spellStart"/>
          <w:r>
            <w:rPr>
              <w:rFonts w:eastAsia="Times New Roman"/>
            </w:rPr>
            <w:t>Saaka</w:t>
          </w:r>
          <w:proofErr w:type="spellEnd"/>
          <w:r>
            <w:rPr>
              <w:rFonts w:eastAsia="Times New Roman"/>
            </w:rPr>
            <w:t>, M. &amp; Hammond, A. Y. Caesarean Section Delivery and Risk of Poor Childhood Growth. (2020) doi:10.1155/2020/6432754.</w:t>
          </w:r>
        </w:p>
        <w:p w14:paraId="6C7CE097" w14:textId="77777777" w:rsidR="0042743F" w:rsidRDefault="0042743F">
          <w:pPr>
            <w:autoSpaceDE w:val="0"/>
            <w:autoSpaceDN w:val="0"/>
            <w:ind w:hanging="640"/>
            <w:divId w:val="1469740876"/>
            <w:rPr>
              <w:rFonts w:eastAsia="Times New Roman"/>
            </w:rPr>
          </w:pPr>
          <w:r>
            <w:rPr>
              <w:rFonts w:eastAsia="Times New Roman"/>
            </w:rPr>
            <w:t>27.</w:t>
          </w:r>
          <w:r>
            <w:rPr>
              <w:rFonts w:eastAsia="Times New Roman"/>
            </w:rPr>
            <w:tab/>
          </w:r>
          <w:proofErr w:type="spellStart"/>
          <w:r>
            <w:rPr>
              <w:rFonts w:eastAsia="Times New Roman"/>
            </w:rPr>
            <w:t>Buchowski</w:t>
          </w:r>
          <w:proofErr w:type="spellEnd"/>
          <w:r>
            <w:rPr>
              <w:rFonts w:eastAsia="Times New Roman"/>
            </w:rPr>
            <w:t xml:space="preserve">, M. S. </w:t>
          </w:r>
          <w:r>
            <w:rPr>
              <w:rFonts w:eastAsia="Times New Roman"/>
              <w:i/>
              <w:iCs/>
            </w:rPr>
            <w:t>et al.</w:t>
          </w:r>
          <w:r>
            <w:rPr>
              <w:rFonts w:eastAsia="Times New Roman"/>
            </w:rPr>
            <w:t xml:space="preserve"> The Dual Burden of Malnutrition Increases the Risk of Cesarean Delivery: Evidence </w:t>
          </w:r>
          <w:proofErr w:type="gramStart"/>
          <w:r>
            <w:rPr>
              <w:rFonts w:eastAsia="Times New Roman"/>
            </w:rPr>
            <w:t>From</w:t>
          </w:r>
          <w:proofErr w:type="gramEnd"/>
          <w:r>
            <w:rPr>
              <w:rFonts w:eastAsia="Times New Roman"/>
            </w:rPr>
            <w:t xml:space="preserve"> India. </w:t>
          </w:r>
          <w:r>
            <w:rPr>
              <w:rFonts w:eastAsia="Times New Roman"/>
              <w:i/>
              <w:iCs/>
            </w:rPr>
            <w:t>Frontiers in Public Health | www.frontiersin.org</w:t>
          </w:r>
          <w:r>
            <w:rPr>
              <w:rFonts w:eastAsia="Times New Roman"/>
            </w:rPr>
            <w:t xml:space="preserve"> </w:t>
          </w:r>
          <w:r>
            <w:rPr>
              <w:rFonts w:eastAsia="Times New Roman"/>
              <w:b/>
              <w:bCs/>
            </w:rPr>
            <w:t>6</w:t>
          </w:r>
          <w:r>
            <w:rPr>
              <w:rFonts w:eastAsia="Times New Roman"/>
            </w:rPr>
            <w:t>, 292 (2018).</w:t>
          </w:r>
        </w:p>
        <w:p w14:paraId="0DC0EAA8" w14:textId="77777777" w:rsidR="0042743F" w:rsidRDefault="0042743F">
          <w:pPr>
            <w:autoSpaceDE w:val="0"/>
            <w:autoSpaceDN w:val="0"/>
            <w:ind w:hanging="640"/>
            <w:divId w:val="1306857179"/>
            <w:rPr>
              <w:rFonts w:eastAsia="Times New Roman"/>
            </w:rPr>
          </w:pPr>
          <w:r>
            <w:rPr>
              <w:rFonts w:eastAsia="Times New Roman"/>
            </w:rPr>
            <w:lastRenderedPageBreak/>
            <w:t>28.</w:t>
          </w:r>
          <w:r>
            <w:rPr>
              <w:rFonts w:eastAsia="Times New Roman"/>
            </w:rPr>
            <w:tab/>
          </w:r>
          <w:proofErr w:type="spellStart"/>
          <w:r>
            <w:rPr>
              <w:rFonts w:eastAsia="Times New Roman"/>
            </w:rPr>
            <w:t>Suryanegara</w:t>
          </w:r>
          <w:proofErr w:type="spellEnd"/>
          <w:r>
            <w:rPr>
              <w:rFonts w:eastAsia="Times New Roman"/>
            </w:rPr>
            <w:t xml:space="preserve">, W. &amp; </w:t>
          </w:r>
          <w:proofErr w:type="spellStart"/>
          <w:r>
            <w:rPr>
              <w:rFonts w:eastAsia="Times New Roman"/>
            </w:rPr>
            <w:t>Wija</w:t>
          </w:r>
          <w:proofErr w:type="spellEnd"/>
          <w:r>
            <w:rPr>
              <w:rFonts w:eastAsia="Times New Roman"/>
            </w:rPr>
            <w:t xml:space="preserve">, I. B. E. U. The Relationship of Knowledge, Attitudes, and Practices of Fe Tablet Consumption of Mothers with Toddlers with Stunting Incidences in </w:t>
          </w:r>
          <w:proofErr w:type="spellStart"/>
          <w:r>
            <w:rPr>
              <w:rFonts w:eastAsia="Times New Roman"/>
            </w:rPr>
            <w:t>Cilembu</w:t>
          </w:r>
          <w:proofErr w:type="spellEnd"/>
          <w:r>
            <w:rPr>
              <w:rFonts w:eastAsia="Times New Roman"/>
            </w:rPr>
            <w:t xml:space="preserve"> Village, </w:t>
          </w:r>
          <w:proofErr w:type="spellStart"/>
          <w:r>
            <w:rPr>
              <w:rFonts w:eastAsia="Times New Roman"/>
            </w:rPr>
            <w:t>Sumedang</w:t>
          </w:r>
          <w:proofErr w:type="spellEnd"/>
          <w:r>
            <w:rPr>
              <w:rFonts w:eastAsia="Times New Roman"/>
            </w:rPr>
            <w:t xml:space="preserve"> Regency in 2019. </w:t>
          </w:r>
          <w:r>
            <w:rPr>
              <w:rFonts w:eastAsia="Times New Roman"/>
              <w:i/>
              <w:iCs/>
            </w:rPr>
            <w:t>Journal of Drug Delivery and Therapeutics</w:t>
          </w:r>
          <w:r>
            <w:rPr>
              <w:rFonts w:eastAsia="Times New Roman"/>
            </w:rPr>
            <w:t xml:space="preserve"> </w:t>
          </w:r>
          <w:r>
            <w:rPr>
              <w:rFonts w:eastAsia="Times New Roman"/>
              <w:b/>
              <w:bCs/>
            </w:rPr>
            <w:t>11</w:t>
          </w:r>
          <w:r>
            <w:rPr>
              <w:rFonts w:eastAsia="Times New Roman"/>
            </w:rPr>
            <w:t>, (2021).</w:t>
          </w:r>
        </w:p>
        <w:p w14:paraId="3CF6F4CA" w14:textId="77777777" w:rsidR="0042743F" w:rsidRDefault="0042743F">
          <w:pPr>
            <w:autoSpaceDE w:val="0"/>
            <w:autoSpaceDN w:val="0"/>
            <w:ind w:hanging="640"/>
            <w:divId w:val="1843660259"/>
            <w:rPr>
              <w:rFonts w:eastAsia="Times New Roman"/>
            </w:rPr>
          </w:pPr>
          <w:r>
            <w:rPr>
              <w:rFonts w:eastAsia="Times New Roman"/>
            </w:rPr>
            <w:t>29.</w:t>
          </w:r>
          <w:r>
            <w:rPr>
              <w:rFonts w:eastAsia="Times New Roman"/>
            </w:rPr>
            <w:tab/>
            <w:t xml:space="preserve">Karki, D. K., Bose, Dr. D. K. &amp; Singh, B. K. Determinants of Malnutrition Under 5 Years Children - A Cross Sectional Study in the </w:t>
          </w:r>
          <w:proofErr w:type="spellStart"/>
          <w:r>
            <w:rPr>
              <w:rFonts w:eastAsia="Times New Roman"/>
            </w:rPr>
            <w:t>Palpa</w:t>
          </w:r>
          <w:proofErr w:type="spellEnd"/>
          <w:r>
            <w:rPr>
              <w:rFonts w:eastAsia="Times New Roman"/>
            </w:rPr>
            <w:t xml:space="preserve"> District of Nepal. </w:t>
          </w:r>
          <w:r>
            <w:rPr>
              <w:rFonts w:eastAsia="Times New Roman"/>
              <w:i/>
              <w:iCs/>
            </w:rPr>
            <w:t>IOSR Journal of Nursing and Health Science</w:t>
          </w:r>
          <w:r>
            <w:rPr>
              <w:rFonts w:eastAsia="Times New Roman"/>
            </w:rPr>
            <w:t xml:space="preserve"> </w:t>
          </w:r>
          <w:r>
            <w:rPr>
              <w:rFonts w:eastAsia="Times New Roman"/>
              <w:b/>
              <w:bCs/>
            </w:rPr>
            <w:t>06</w:t>
          </w:r>
          <w:r>
            <w:rPr>
              <w:rFonts w:eastAsia="Times New Roman"/>
            </w:rPr>
            <w:t>, (2017).</w:t>
          </w:r>
        </w:p>
        <w:p w14:paraId="6919C757" w14:textId="77777777" w:rsidR="0042743F" w:rsidRDefault="0042743F">
          <w:pPr>
            <w:autoSpaceDE w:val="0"/>
            <w:autoSpaceDN w:val="0"/>
            <w:ind w:hanging="640"/>
            <w:divId w:val="1670139004"/>
            <w:rPr>
              <w:rFonts w:eastAsia="Times New Roman"/>
            </w:rPr>
          </w:pPr>
          <w:r>
            <w:rPr>
              <w:rFonts w:eastAsia="Times New Roman"/>
            </w:rPr>
            <w:t>30.</w:t>
          </w:r>
          <w:r>
            <w:rPr>
              <w:rFonts w:eastAsia="Times New Roman"/>
            </w:rPr>
            <w:tab/>
          </w:r>
          <w:proofErr w:type="spellStart"/>
          <w:r>
            <w:rPr>
              <w:rFonts w:eastAsia="Times New Roman"/>
            </w:rPr>
            <w:t>Krisnana</w:t>
          </w:r>
          <w:proofErr w:type="spellEnd"/>
          <w:r>
            <w:rPr>
              <w:rFonts w:eastAsia="Times New Roman"/>
            </w:rPr>
            <w:t xml:space="preserve">, I., </w:t>
          </w:r>
          <w:proofErr w:type="spellStart"/>
          <w:r>
            <w:rPr>
              <w:rFonts w:eastAsia="Times New Roman"/>
            </w:rPr>
            <w:t>Widiani</w:t>
          </w:r>
          <w:proofErr w:type="spellEnd"/>
          <w:r>
            <w:rPr>
              <w:rFonts w:eastAsia="Times New Roman"/>
            </w:rPr>
            <w:t xml:space="preserve">, N. M. &amp; </w:t>
          </w:r>
          <w:proofErr w:type="spellStart"/>
          <w:r>
            <w:rPr>
              <w:rFonts w:eastAsia="Times New Roman"/>
            </w:rPr>
            <w:t>Sulistiawati</w:t>
          </w:r>
          <w:proofErr w:type="spellEnd"/>
          <w:r>
            <w:rPr>
              <w:rFonts w:eastAsia="Times New Roman"/>
            </w:rPr>
            <w:t xml:space="preserve">, S. Prenatal and postnatal factors related to the incidence of stunting in the coastal area Surabaya, Indonesia. </w:t>
          </w:r>
          <w:r>
            <w:rPr>
              <w:rFonts w:eastAsia="Times New Roman"/>
              <w:i/>
              <w:iCs/>
            </w:rPr>
            <w:t>Sri Lanka Journal of Child Health</w:t>
          </w:r>
          <w:r>
            <w:rPr>
              <w:rFonts w:eastAsia="Times New Roman"/>
            </w:rPr>
            <w:t xml:space="preserve"> </w:t>
          </w:r>
          <w:r>
            <w:rPr>
              <w:rFonts w:eastAsia="Times New Roman"/>
              <w:b/>
              <w:bCs/>
            </w:rPr>
            <w:t>49</w:t>
          </w:r>
          <w:r>
            <w:rPr>
              <w:rFonts w:eastAsia="Times New Roman"/>
            </w:rPr>
            <w:t>, (2020).</w:t>
          </w:r>
        </w:p>
        <w:p w14:paraId="1D014C45" w14:textId="77777777" w:rsidR="0042743F" w:rsidRDefault="0042743F">
          <w:pPr>
            <w:autoSpaceDE w:val="0"/>
            <w:autoSpaceDN w:val="0"/>
            <w:ind w:hanging="640"/>
            <w:divId w:val="1152522336"/>
            <w:rPr>
              <w:rFonts w:eastAsia="Times New Roman"/>
            </w:rPr>
          </w:pPr>
          <w:r>
            <w:rPr>
              <w:rFonts w:eastAsia="Times New Roman"/>
            </w:rPr>
            <w:t>31.</w:t>
          </w:r>
          <w:r>
            <w:rPr>
              <w:rFonts w:eastAsia="Times New Roman"/>
            </w:rPr>
            <w:tab/>
          </w:r>
          <w:proofErr w:type="spellStart"/>
          <w:r>
            <w:rPr>
              <w:rFonts w:eastAsia="Times New Roman"/>
            </w:rPr>
            <w:t>Handayani</w:t>
          </w:r>
          <w:proofErr w:type="spellEnd"/>
          <w:r>
            <w:rPr>
              <w:rFonts w:eastAsia="Times New Roman"/>
            </w:rPr>
            <w:t xml:space="preserve">, Y. &amp; </w:t>
          </w:r>
          <w:proofErr w:type="spellStart"/>
          <w:r>
            <w:rPr>
              <w:rFonts w:eastAsia="Times New Roman"/>
            </w:rPr>
            <w:t>Makful</w:t>
          </w:r>
          <w:proofErr w:type="spellEnd"/>
          <w:r>
            <w:rPr>
              <w:rFonts w:eastAsia="Times New Roman"/>
            </w:rPr>
            <w:t xml:space="preserve">, M. R. Effect of nutrition improvement program implementation on stunting in children under two years old. </w:t>
          </w:r>
          <w:proofErr w:type="spellStart"/>
          <w:r>
            <w:rPr>
              <w:rFonts w:eastAsia="Times New Roman"/>
              <w:i/>
              <w:iCs/>
            </w:rPr>
            <w:t>Berita</w:t>
          </w:r>
          <w:proofErr w:type="spellEnd"/>
          <w:r>
            <w:rPr>
              <w:rFonts w:eastAsia="Times New Roman"/>
              <w:i/>
              <w:iCs/>
            </w:rPr>
            <w:t xml:space="preserve"> </w:t>
          </w:r>
          <w:proofErr w:type="spellStart"/>
          <w:r>
            <w:rPr>
              <w:rFonts w:eastAsia="Times New Roman"/>
              <w:i/>
              <w:iCs/>
            </w:rPr>
            <w:t>Kedokteran</w:t>
          </w:r>
          <w:proofErr w:type="spellEnd"/>
          <w:r>
            <w:rPr>
              <w:rFonts w:eastAsia="Times New Roman"/>
              <w:i/>
              <w:iCs/>
            </w:rPr>
            <w:t xml:space="preserve"> Masyarakat</w:t>
          </w:r>
          <w:r>
            <w:rPr>
              <w:rFonts w:eastAsia="Times New Roman"/>
            </w:rPr>
            <w:t xml:space="preserve"> </w:t>
          </w:r>
          <w:r>
            <w:rPr>
              <w:rFonts w:eastAsia="Times New Roman"/>
              <w:b/>
              <w:bCs/>
            </w:rPr>
            <w:t>35</w:t>
          </w:r>
          <w:r>
            <w:rPr>
              <w:rFonts w:eastAsia="Times New Roman"/>
            </w:rPr>
            <w:t>, (2019).</w:t>
          </w:r>
        </w:p>
        <w:p w14:paraId="55D7A99D" w14:textId="77777777" w:rsidR="0042743F" w:rsidRDefault="0042743F">
          <w:pPr>
            <w:autoSpaceDE w:val="0"/>
            <w:autoSpaceDN w:val="0"/>
            <w:ind w:hanging="640"/>
            <w:divId w:val="637343154"/>
            <w:rPr>
              <w:rFonts w:eastAsia="Times New Roman"/>
            </w:rPr>
          </w:pPr>
          <w:r>
            <w:rPr>
              <w:rFonts w:eastAsia="Times New Roman"/>
            </w:rPr>
            <w:t>32.</w:t>
          </w:r>
          <w:r>
            <w:rPr>
              <w:rFonts w:eastAsia="Times New Roman"/>
            </w:rPr>
            <w:tab/>
          </w:r>
          <w:proofErr w:type="spellStart"/>
          <w:r>
            <w:rPr>
              <w:rFonts w:eastAsia="Times New Roman"/>
            </w:rPr>
            <w:t>Menber</w:t>
          </w:r>
          <w:proofErr w:type="spellEnd"/>
          <w:r>
            <w:rPr>
              <w:rFonts w:eastAsia="Times New Roman"/>
            </w:rPr>
            <w:t xml:space="preserve">, Y., </w:t>
          </w:r>
          <w:proofErr w:type="spellStart"/>
          <w:r>
            <w:rPr>
              <w:rFonts w:eastAsia="Times New Roman"/>
            </w:rPr>
            <w:t>Tsegaye</w:t>
          </w:r>
          <w:proofErr w:type="spellEnd"/>
          <w:r>
            <w:rPr>
              <w:rFonts w:eastAsia="Times New Roman"/>
            </w:rPr>
            <w:t xml:space="preserve">, D., </w:t>
          </w:r>
          <w:proofErr w:type="spellStart"/>
          <w:r>
            <w:rPr>
              <w:rFonts w:eastAsia="Times New Roman"/>
            </w:rPr>
            <w:t>Woday</w:t>
          </w:r>
          <w:proofErr w:type="spellEnd"/>
          <w:r>
            <w:rPr>
              <w:rFonts w:eastAsia="Times New Roman"/>
            </w:rPr>
            <w:t xml:space="preserve">, A., Cherie, H. &amp; Kebede, S. Prevalence of Stunting and Associated Factors among School Age Children in Primary Schools of Haik Town, South </w:t>
          </w:r>
          <w:proofErr w:type="spellStart"/>
          <w:r>
            <w:rPr>
              <w:rFonts w:eastAsia="Times New Roman"/>
            </w:rPr>
            <w:t>Wollo</w:t>
          </w:r>
          <w:proofErr w:type="spellEnd"/>
          <w:r>
            <w:rPr>
              <w:rFonts w:eastAsia="Times New Roman"/>
            </w:rPr>
            <w:t xml:space="preserve"> Zone, North- Eastern Ethiopia, 2017. </w:t>
          </w:r>
          <w:r>
            <w:rPr>
              <w:rFonts w:eastAsia="Times New Roman"/>
              <w:i/>
              <w:iCs/>
            </w:rPr>
            <w:t>J Clin Cell Immunol</w:t>
          </w:r>
          <w:r>
            <w:rPr>
              <w:rFonts w:eastAsia="Times New Roman"/>
            </w:rPr>
            <w:t xml:space="preserve"> </w:t>
          </w:r>
          <w:r>
            <w:rPr>
              <w:rFonts w:eastAsia="Times New Roman"/>
              <w:b/>
              <w:bCs/>
            </w:rPr>
            <w:t>09</w:t>
          </w:r>
          <w:r>
            <w:rPr>
              <w:rFonts w:eastAsia="Times New Roman"/>
            </w:rPr>
            <w:t>, (2018).</w:t>
          </w:r>
        </w:p>
        <w:p w14:paraId="4D92CEDD" w14:textId="77777777" w:rsidR="0042743F" w:rsidRDefault="0042743F">
          <w:pPr>
            <w:autoSpaceDE w:val="0"/>
            <w:autoSpaceDN w:val="0"/>
            <w:ind w:hanging="640"/>
            <w:divId w:val="1432435177"/>
            <w:rPr>
              <w:rFonts w:eastAsia="Times New Roman"/>
            </w:rPr>
          </w:pPr>
          <w:r>
            <w:rPr>
              <w:rFonts w:eastAsia="Times New Roman"/>
            </w:rPr>
            <w:t>33.</w:t>
          </w:r>
          <w:r>
            <w:rPr>
              <w:rFonts w:eastAsia="Times New Roman"/>
            </w:rPr>
            <w:tab/>
          </w:r>
          <w:proofErr w:type="spellStart"/>
          <w:r>
            <w:rPr>
              <w:rFonts w:eastAsia="Times New Roman"/>
            </w:rPr>
            <w:t>Mulyaningsih</w:t>
          </w:r>
          <w:proofErr w:type="spellEnd"/>
          <w:r>
            <w:rPr>
              <w:rFonts w:eastAsia="Times New Roman"/>
            </w:rPr>
            <w:t xml:space="preserve">, T. </w:t>
          </w:r>
          <w:r>
            <w:rPr>
              <w:rFonts w:eastAsia="Times New Roman"/>
              <w:i/>
              <w:iCs/>
            </w:rPr>
            <w:t>et al.</w:t>
          </w:r>
          <w:r>
            <w:rPr>
              <w:rFonts w:eastAsia="Times New Roman"/>
            </w:rPr>
            <w:t xml:space="preserve"> Beyond personal factors: Multilevel determinants of childhood stunting in Indonesia. </w:t>
          </w:r>
          <w:proofErr w:type="spellStart"/>
          <w:r>
            <w:rPr>
              <w:rFonts w:eastAsia="Times New Roman"/>
              <w:i/>
              <w:iCs/>
            </w:rPr>
            <w:t>PLoS</w:t>
          </w:r>
          <w:proofErr w:type="spellEnd"/>
          <w:r>
            <w:rPr>
              <w:rFonts w:eastAsia="Times New Roman"/>
              <w:i/>
              <w:iCs/>
            </w:rPr>
            <w:t xml:space="preserve"> One</w:t>
          </w:r>
          <w:r>
            <w:rPr>
              <w:rFonts w:eastAsia="Times New Roman"/>
            </w:rPr>
            <w:t xml:space="preserve"> </w:t>
          </w:r>
          <w:r>
            <w:rPr>
              <w:rFonts w:eastAsia="Times New Roman"/>
              <w:b/>
              <w:bCs/>
            </w:rPr>
            <w:t>16</w:t>
          </w:r>
          <w:r>
            <w:rPr>
              <w:rFonts w:eastAsia="Times New Roman"/>
            </w:rPr>
            <w:t>, (2021).</w:t>
          </w:r>
        </w:p>
        <w:p w14:paraId="1416E488" w14:textId="77777777" w:rsidR="0042743F" w:rsidRDefault="0042743F">
          <w:pPr>
            <w:autoSpaceDE w:val="0"/>
            <w:autoSpaceDN w:val="0"/>
            <w:ind w:hanging="640"/>
            <w:divId w:val="934702831"/>
            <w:rPr>
              <w:rFonts w:eastAsia="Times New Roman"/>
            </w:rPr>
          </w:pPr>
          <w:r>
            <w:rPr>
              <w:rFonts w:eastAsia="Times New Roman"/>
            </w:rPr>
            <w:t>34.</w:t>
          </w:r>
          <w:r>
            <w:rPr>
              <w:rFonts w:eastAsia="Times New Roman"/>
            </w:rPr>
            <w:tab/>
          </w:r>
          <w:proofErr w:type="spellStart"/>
          <w:r>
            <w:rPr>
              <w:rFonts w:eastAsia="Times New Roman"/>
            </w:rPr>
            <w:t>Nshimyiryo</w:t>
          </w:r>
          <w:proofErr w:type="spellEnd"/>
          <w:r>
            <w:rPr>
              <w:rFonts w:eastAsia="Times New Roman"/>
            </w:rPr>
            <w:t xml:space="preserve">, A. </w:t>
          </w:r>
          <w:r>
            <w:rPr>
              <w:rFonts w:eastAsia="Times New Roman"/>
              <w:i/>
              <w:iCs/>
            </w:rPr>
            <w:t>et al.</w:t>
          </w:r>
          <w:r>
            <w:rPr>
              <w:rFonts w:eastAsia="Times New Roman"/>
            </w:rPr>
            <w:t xml:space="preserve"> Risk factors for stunting among children under five years: A cross-sectional population-based study in Rwanda using the 2015 Demographic and Health Survey. </w:t>
          </w:r>
          <w:r>
            <w:rPr>
              <w:rFonts w:eastAsia="Times New Roman"/>
              <w:i/>
              <w:iCs/>
            </w:rPr>
            <w:t>BMC Public Health</w:t>
          </w:r>
          <w:r>
            <w:rPr>
              <w:rFonts w:eastAsia="Times New Roman"/>
            </w:rPr>
            <w:t xml:space="preserve"> </w:t>
          </w:r>
          <w:r>
            <w:rPr>
              <w:rFonts w:eastAsia="Times New Roman"/>
              <w:b/>
              <w:bCs/>
            </w:rPr>
            <w:t>19</w:t>
          </w:r>
          <w:r>
            <w:rPr>
              <w:rFonts w:eastAsia="Times New Roman"/>
            </w:rPr>
            <w:t>, (2019).</w:t>
          </w:r>
        </w:p>
        <w:p w14:paraId="4D49ECA1" w14:textId="77777777" w:rsidR="0042743F" w:rsidRDefault="0042743F">
          <w:pPr>
            <w:autoSpaceDE w:val="0"/>
            <w:autoSpaceDN w:val="0"/>
            <w:ind w:hanging="640"/>
            <w:divId w:val="1757240314"/>
            <w:rPr>
              <w:rFonts w:eastAsia="Times New Roman"/>
            </w:rPr>
          </w:pPr>
          <w:r>
            <w:rPr>
              <w:rFonts w:eastAsia="Times New Roman"/>
            </w:rPr>
            <w:t>35.</w:t>
          </w:r>
          <w:r>
            <w:rPr>
              <w:rFonts w:eastAsia="Times New Roman"/>
            </w:rPr>
            <w:tab/>
          </w:r>
          <w:proofErr w:type="spellStart"/>
          <w:r>
            <w:rPr>
              <w:rFonts w:eastAsia="Times New Roman"/>
            </w:rPr>
            <w:t>Senbanjo</w:t>
          </w:r>
          <w:proofErr w:type="spellEnd"/>
          <w:r>
            <w:rPr>
              <w:rFonts w:eastAsia="Times New Roman"/>
            </w:rPr>
            <w:t xml:space="preserve">, I. O., </w:t>
          </w:r>
          <w:proofErr w:type="spellStart"/>
          <w:r>
            <w:rPr>
              <w:rFonts w:eastAsia="Times New Roman"/>
            </w:rPr>
            <w:t>Oshikoya</w:t>
          </w:r>
          <w:proofErr w:type="spellEnd"/>
          <w:r>
            <w:rPr>
              <w:rFonts w:eastAsia="Times New Roman"/>
            </w:rPr>
            <w:t xml:space="preserve">, K. A., </w:t>
          </w:r>
          <w:proofErr w:type="spellStart"/>
          <w:r>
            <w:rPr>
              <w:rFonts w:eastAsia="Times New Roman"/>
            </w:rPr>
            <w:t>Odusanya</w:t>
          </w:r>
          <w:proofErr w:type="spellEnd"/>
          <w:r>
            <w:rPr>
              <w:rFonts w:eastAsia="Times New Roman"/>
            </w:rPr>
            <w:t xml:space="preserve">, O. O. &amp; </w:t>
          </w:r>
          <w:proofErr w:type="spellStart"/>
          <w:r>
            <w:rPr>
              <w:rFonts w:eastAsia="Times New Roman"/>
            </w:rPr>
            <w:t>Njokanma</w:t>
          </w:r>
          <w:proofErr w:type="spellEnd"/>
          <w:r>
            <w:rPr>
              <w:rFonts w:eastAsia="Times New Roman"/>
            </w:rPr>
            <w:t xml:space="preserve">, O. F. Prevalence of and Risk factors for Stunting among School Children and Adolescents in Abeokuta, Southwest Nigeria. </w:t>
          </w:r>
          <w:r>
            <w:rPr>
              <w:rFonts w:eastAsia="Times New Roman"/>
              <w:i/>
              <w:iCs/>
            </w:rPr>
            <w:t>J HEALTH POPUL NUTR</w:t>
          </w:r>
          <w:r>
            <w:rPr>
              <w:rFonts w:eastAsia="Times New Roman"/>
            </w:rPr>
            <w:t xml:space="preserve"> </w:t>
          </w:r>
          <w:r>
            <w:rPr>
              <w:rFonts w:eastAsia="Times New Roman"/>
              <w:b/>
              <w:bCs/>
            </w:rPr>
            <w:t>29</w:t>
          </w:r>
          <w:r>
            <w:rPr>
              <w:rFonts w:eastAsia="Times New Roman"/>
            </w:rPr>
            <w:t>, 364–370 (2011).</w:t>
          </w:r>
        </w:p>
        <w:p w14:paraId="2807B14F" w14:textId="77777777" w:rsidR="0042743F" w:rsidRDefault="0042743F">
          <w:pPr>
            <w:autoSpaceDE w:val="0"/>
            <w:autoSpaceDN w:val="0"/>
            <w:ind w:hanging="640"/>
            <w:divId w:val="434180381"/>
            <w:rPr>
              <w:rFonts w:eastAsia="Times New Roman"/>
            </w:rPr>
          </w:pPr>
          <w:r>
            <w:rPr>
              <w:rFonts w:eastAsia="Times New Roman"/>
            </w:rPr>
            <w:t>36.</w:t>
          </w:r>
          <w:r>
            <w:rPr>
              <w:rFonts w:eastAsia="Times New Roman"/>
            </w:rPr>
            <w:tab/>
            <w:t xml:space="preserve">Smith, T. &amp; Shively, G. Multilevel analysis of individual, household, and community factors influencing child growth in Nepal. </w:t>
          </w:r>
          <w:r>
            <w:rPr>
              <w:rFonts w:eastAsia="Times New Roman"/>
              <w:i/>
              <w:iCs/>
            </w:rPr>
            <w:t xml:space="preserve">BMC </w:t>
          </w:r>
          <w:proofErr w:type="spellStart"/>
          <w:r>
            <w:rPr>
              <w:rFonts w:eastAsia="Times New Roman"/>
              <w:i/>
              <w:iCs/>
            </w:rPr>
            <w:t>Pediatr</w:t>
          </w:r>
          <w:proofErr w:type="spellEnd"/>
          <w:r>
            <w:rPr>
              <w:rFonts w:eastAsia="Times New Roman"/>
            </w:rPr>
            <w:t xml:space="preserve"> </w:t>
          </w:r>
          <w:r>
            <w:rPr>
              <w:rFonts w:eastAsia="Times New Roman"/>
              <w:b/>
              <w:bCs/>
            </w:rPr>
            <w:t>19</w:t>
          </w:r>
          <w:r>
            <w:rPr>
              <w:rFonts w:eastAsia="Times New Roman"/>
            </w:rPr>
            <w:t>, (2019).</w:t>
          </w:r>
        </w:p>
        <w:p w14:paraId="4A29EEDA" w14:textId="77777777" w:rsidR="0042743F" w:rsidRDefault="0042743F">
          <w:pPr>
            <w:autoSpaceDE w:val="0"/>
            <w:autoSpaceDN w:val="0"/>
            <w:ind w:hanging="640"/>
            <w:divId w:val="488912812"/>
            <w:rPr>
              <w:rFonts w:eastAsia="Times New Roman"/>
            </w:rPr>
          </w:pPr>
          <w:r>
            <w:rPr>
              <w:rFonts w:eastAsia="Times New Roman"/>
            </w:rPr>
            <w:t>37.</w:t>
          </w:r>
          <w:r>
            <w:rPr>
              <w:rFonts w:eastAsia="Times New Roman"/>
            </w:rPr>
            <w:tab/>
            <w:t xml:space="preserve">Bhowmik, K. R. &amp; Das, S. On selection of an appropriate logistic model to determine the risk factors of childhood stunting in Bangladesh. </w:t>
          </w:r>
          <w:proofErr w:type="spellStart"/>
          <w:r>
            <w:rPr>
              <w:rFonts w:eastAsia="Times New Roman"/>
              <w:i/>
              <w:iCs/>
            </w:rPr>
            <w:t>Matern</w:t>
          </w:r>
          <w:proofErr w:type="spellEnd"/>
          <w:r>
            <w:rPr>
              <w:rFonts w:eastAsia="Times New Roman"/>
              <w:i/>
              <w:iCs/>
            </w:rPr>
            <w:t xml:space="preserve"> Child </w:t>
          </w:r>
          <w:proofErr w:type="spellStart"/>
          <w:r>
            <w:rPr>
              <w:rFonts w:eastAsia="Times New Roman"/>
              <w:i/>
              <w:iCs/>
            </w:rPr>
            <w:t>Nutr</w:t>
          </w:r>
          <w:proofErr w:type="spellEnd"/>
          <w:r>
            <w:rPr>
              <w:rFonts w:eastAsia="Times New Roman"/>
            </w:rPr>
            <w:t xml:space="preserve"> </w:t>
          </w:r>
          <w:r>
            <w:rPr>
              <w:rFonts w:eastAsia="Times New Roman"/>
              <w:b/>
              <w:bCs/>
            </w:rPr>
            <w:t>15</w:t>
          </w:r>
          <w:r>
            <w:rPr>
              <w:rFonts w:eastAsia="Times New Roman"/>
            </w:rPr>
            <w:t>, (2019).</w:t>
          </w:r>
        </w:p>
        <w:p w14:paraId="45BD0227" w14:textId="77777777" w:rsidR="0042743F" w:rsidRDefault="0042743F">
          <w:pPr>
            <w:autoSpaceDE w:val="0"/>
            <w:autoSpaceDN w:val="0"/>
            <w:ind w:hanging="640"/>
            <w:divId w:val="1695112886"/>
            <w:rPr>
              <w:rFonts w:eastAsia="Times New Roman"/>
            </w:rPr>
          </w:pPr>
          <w:r>
            <w:rPr>
              <w:rFonts w:eastAsia="Times New Roman"/>
            </w:rPr>
            <w:t>38.</w:t>
          </w:r>
          <w:r>
            <w:rPr>
              <w:rFonts w:eastAsia="Times New Roman"/>
            </w:rPr>
            <w:tab/>
            <w:t xml:space="preserve">Simelane, M. S., </w:t>
          </w:r>
          <w:proofErr w:type="spellStart"/>
          <w:r>
            <w:rPr>
              <w:rFonts w:eastAsia="Times New Roman"/>
            </w:rPr>
            <w:t>Chemhaka</w:t>
          </w:r>
          <w:proofErr w:type="spellEnd"/>
          <w:r>
            <w:rPr>
              <w:rFonts w:eastAsia="Times New Roman"/>
            </w:rPr>
            <w:t xml:space="preserve">, G. B. &amp; Zwane, E. A multilevel analysis of individual, </w:t>
          </w:r>
          <w:proofErr w:type="gramStart"/>
          <w:r>
            <w:rPr>
              <w:rFonts w:eastAsia="Times New Roman"/>
            </w:rPr>
            <w:t>household</w:t>
          </w:r>
          <w:proofErr w:type="gramEnd"/>
          <w:r>
            <w:rPr>
              <w:rFonts w:eastAsia="Times New Roman"/>
            </w:rPr>
            <w:t xml:space="preserve"> and community level factors on stunting among children aged 6–59 months in Eswatini: A secondary analysis of the Eswatini 2010 and 2014 Multiple Indicator Cluster Surveys. </w:t>
          </w:r>
          <w:proofErr w:type="spellStart"/>
          <w:r>
            <w:rPr>
              <w:rFonts w:eastAsia="Times New Roman"/>
              <w:i/>
              <w:iCs/>
            </w:rPr>
            <w:t>PLoS</w:t>
          </w:r>
          <w:proofErr w:type="spellEnd"/>
          <w:r>
            <w:rPr>
              <w:rFonts w:eastAsia="Times New Roman"/>
              <w:i/>
              <w:iCs/>
            </w:rPr>
            <w:t xml:space="preserve"> ONE</w:t>
          </w:r>
          <w:r>
            <w:rPr>
              <w:rFonts w:eastAsia="Times New Roman"/>
            </w:rPr>
            <w:t xml:space="preserve"> vol. 15 Preprint at https://doi.org/10.1371/journal.pone.0241548 (2020).</w:t>
          </w:r>
        </w:p>
        <w:p w14:paraId="7F086DA7" w14:textId="77777777" w:rsidR="0042743F" w:rsidRDefault="0042743F">
          <w:pPr>
            <w:autoSpaceDE w:val="0"/>
            <w:autoSpaceDN w:val="0"/>
            <w:ind w:hanging="640"/>
            <w:divId w:val="371197421"/>
            <w:rPr>
              <w:rFonts w:eastAsia="Times New Roman"/>
            </w:rPr>
          </w:pPr>
          <w:r>
            <w:rPr>
              <w:rFonts w:eastAsia="Times New Roman"/>
            </w:rPr>
            <w:t>39.</w:t>
          </w:r>
          <w:r>
            <w:rPr>
              <w:rFonts w:eastAsia="Times New Roman"/>
            </w:rPr>
            <w:tab/>
            <w:t xml:space="preserve">Beal, T. </w:t>
          </w:r>
          <w:r>
            <w:rPr>
              <w:rFonts w:eastAsia="Times New Roman"/>
              <w:i/>
              <w:iCs/>
            </w:rPr>
            <w:t>et al.</w:t>
          </w:r>
          <w:r>
            <w:rPr>
              <w:rFonts w:eastAsia="Times New Roman"/>
            </w:rPr>
            <w:t xml:space="preserve"> Child stunting is associated with child, maternal, and environmental factors in Vietnam. </w:t>
          </w:r>
          <w:proofErr w:type="spellStart"/>
          <w:r>
            <w:rPr>
              <w:rFonts w:eastAsia="Times New Roman"/>
              <w:i/>
              <w:iCs/>
            </w:rPr>
            <w:t>Matern</w:t>
          </w:r>
          <w:proofErr w:type="spellEnd"/>
          <w:r>
            <w:rPr>
              <w:rFonts w:eastAsia="Times New Roman"/>
              <w:i/>
              <w:iCs/>
            </w:rPr>
            <w:t xml:space="preserve"> Child </w:t>
          </w:r>
          <w:proofErr w:type="spellStart"/>
          <w:r>
            <w:rPr>
              <w:rFonts w:eastAsia="Times New Roman"/>
              <w:i/>
              <w:iCs/>
            </w:rPr>
            <w:t>Nutr</w:t>
          </w:r>
          <w:proofErr w:type="spellEnd"/>
          <w:r>
            <w:rPr>
              <w:rFonts w:eastAsia="Times New Roman"/>
            </w:rPr>
            <w:t xml:space="preserve"> </w:t>
          </w:r>
          <w:r>
            <w:rPr>
              <w:rFonts w:eastAsia="Times New Roman"/>
              <w:b/>
              <w:bCs/>
            </w:rPr>
            <w:t>15</w:t>
          </w:r>
          <w:r>
            <w:rPr>
              <w:rFonts w:eastAsia="Times New Roman"/>
            </w:rPr>
            <w:t>, (2019).</w:t>
          </w:r>
        </w:p>
        <w:p w14:paraId="0163978F" w14:textId="77777777" w:rsidR="0042743F" w:rsidRDefault="0042743F">
          <w:pPr>
            <w:autoSpaceDE w:val="0"/>
            <w:autoSpaceDN w:val="0"/>
            <w:ind w:hanging="640"/>
            <w:divId w:val="1338270429"/>
            <w:rPr>
              <w:rFonts w:eastAsia="Times New Roman"/>
            </w:rPr>
          </w:pPr>
          <w:r>
            <w:rPr>
              <w:rFonts w:eastAsia="Times New Roman"/>
            </w:rPr>
            <w:t>40.</w:t>
          </w:r>
          <w:r>
            <w:rPr>
              <w:rFonts w:eastAsia="Times New Roman"/>
            </w:rPr>
            <w:tab/>
          </w:r>
          <w:proofErr w:type="spellStart"/>
          <w:r>
            <w:rPr>
              <w:rFonts w:eastAsia="Times New Roman"/>
            </w:rPr>
            <w:t>Fantay</w:t>
          </w:r>
          <w:proofErr w:type="spellEnd"/>
          <w:r>
            <w:rPr>
              <w:rFonts w:eastAsia="Times New Roman"/>
            </w:rPr>
            <w:t xml:space="preserve"> </w:t>
          </w:r>
          <w:proofErr w:type="spellStart"/>
          <w:r>
            <w:rPr>
              <w:rFonts w:eastAsia="Times New Roman"/>
            </w:rPr>
            <w:t>Gebru</w:t>
          </w:r>
          <w:proofErr w:type="spellEnd"/>
          <w:r>
            <w:rPr>
              <w:rFonts w:eastAsia="Times New Roman"/>
            </w:rPr>
            <w:t xml:space="preserve">, K., </w:t>
          </w:r>
          <w:proofErr w:type="spellStart"/>
          <w:r>
            <w:rPr>
              <w:rFonts w:eastAsia="Times New Roman"/>
            </w:rPr>
            <w:t>Mekonnen</w:t>
          </w:r>
          <w:proofErr w:type="spellEnd"/>
          <w:r>
            <w:rPr>
              <w:rFonts w:eastAsia="Times New Roman"/>
            </w:rPr>
            <w:t xml:space="preserve"> </w:t>
          </w:r>
          <w:proofErr w:type="spellStart"/>
          <w:r>
            <w:rPr>
              <w:rFonts w:eastAsia="Times New Roman"/>
            </w:rPr>
            <w:t>Haileselassie</w:t>
          </w:r>
          <w:proofErr w:type="spellEnd"/>
          <w:r>
            <w:rPr>
              <w:rFonts w:eastAsia="Times New Roman"/>
            </w:rPr>
            <w:t xml:space="preserve">, W., </w:t>
          </w:r>
          <w:proofErr w:type="spellStart"/>
          <w:r>
            <w:rPr>
              <w:rFonts w:eastAsia="Times New Roman"/>
            </w:rPr>
            <w:t>Haftom</w:t>
          </w:r>
          <w:proofErr w:type="spellEnd"/>
          <w:r>
            <w:rPr>
              <w:rFonts w:eastAsia="Times New Roman"/>
            </w:rPr>
            <w:t xml:space="preserve"> </w:t>
          </w:r>
          <w:proofErr w:type="spellStart"/>
          <w:r>
            <w:rPr>
              <w:rFonts w:eastAsia="Times New Roman"/>
            </w:rPr>
            <w:t>Temesgen</w:t>
          </w:r>
          <w:proofErr w:type="spellEnd"/>
          <w:r>
            <w:rPr>
              <w:rFonts w:eastAsia="Times New Roman"/>
            </w:rPr>
            <w:t xml:space="preserve">, A., </w:t>
          </w:r>
          <w:proofErr w:type="spellStart"/>
          <w:r>
            <w:rPr>
              <w:rFonts w:eastAsia="Times New Roman"/>
            </w:rPr>
            <w:t>Oumer</w:t>
          </w:r>
          <w:proofErr w:type="spellEnd"/>
          <w:r>
            <w:rPr>
              <w:rFonts w:eastAsia="Times New Roman"/>
            </w:rPr>
            <w:t xml:space="preserve"> </w:t>
          </w:r>
          <w:proofErr w:type="spellStart"/>
          <w:r>
            <w:rPr>
              <w:rFonts w:eastAsia="Times New Roman"/>
            </w:rPr>
            <w:t>Seid</w:t>
          </w:r>
          <w:proofErr w:type="spellEnd"/>
          <w:r>
            <w:rPr>
              <w:rFonts w:eastAsia="Times New Roman"/>
            </w:rPr>
            <w:t xml:space="preserve">, A. &amp; Afework </w:t>
          </w:r>
          <w:proofErr w:type="spellStart"/>
          <w:r>
            <w:rPr>
              <w:rFonts w:eastAsia="Times New Roman"/>
            </w:rPr>
            <w:t>Mulugeta</w:t>
          </w:r>
          <w:proofErr w:type="spellEnd"/>
          <w:r>
            <w:rPr>
              <w:rFonts w:eastAsia="Times New Roman"/>
            </w:rPr>
            <w:t xml:space="preserve">, B. Determinants of stunting among under-five children in Ethiopia: A multilevel mixed-effects analysis of 2016 Ethiopian demographic and health survey data. </w:t>
          </w:r>
          <w:r>
            <w:rPr>
              <w:rFonts w:eastAsia="Times New Roman"/>
              <w:i/>
              <w:iCs/>
            </w:rPr>
            <w:t>BMC Pediatrics</w:t>
          </w:r>
          <w:r>
            <w:rPr>
              <w:rFonts w:eastAsia="Times New Roman"/>
            </w:rPr>
            <w:t xml:space="preserve"> vol. 19 Preprint at https://doi.org/10.1186/s12887-019-1545-0 (2019).</w:t>
          </w:r>
        </w:p>
        <w:p w14:paraId="64B9EE09" w14:textId="77777777" w:rsidR="0042743F" w:rsidRDefault="0042743F">
          <w:pPr>
            <w:autoSpaceDE w:val="0"/>
            <w:autoSpaceDN w:val="0"/>
            <w:ind w:hanging="640"/>
            <w:divId w:val="1608582479"/>
            <w:rPr>
              <w:rFonts w:eastAsia="Times New Roman"/>
            </w:rPr>
          </w:pPr>
          <w:r>
            <w:rPr>
              <w:rFonts w:eastAsia="Times New Roman"/>
            </w:rPr>
            <w:lastRenderedPageBreak/>
            <w:t>41.</w:t>
          </w:r>
          <w:r>
            <w:rPr>
              <w:rFonts w:eastAsia="Times New Roman"/>
            </w:rPr>
            <w:tab/>
            <w:t xml:space="preserve">Mahmood, T., Abbas, F., Kumar, R. &amp; </w:t>
          </w:r>
          <w:proofErr w:type="spellStart"/>
          <w:r>
            <w:rPr>
              <w:rFonts w:eastAsia="Times New Roman"/>
            </w:rPr>
            <w:t>Somrongthong</w:t>
          </w:r>
          <w:proofErr w:type="spellEnd"/>
          <w:r>
            <w:rPr>
              <w:rFonts w:eastAsia="Times New Roman"/>
            </w:rPr>
            <w:t xml:space="preserve">, R. Why under five children are stunted in Pakistan? A multilevel analysis of Punjab Multiple indicator Cluster Survey (MICS-2014). </w:t>
          </w:r>
          <w:r>
            <w:rPr>
              <w:rFonts w:eastAsia="Times New Roman"/>
              <w:i/>
              <w:iCs/>
            </w:rPr>
            <w:t>BMC Public Health</w:t>
          </w:r>
          <w:r>
            <w:rPr>
              <w:rFonts w:eastAsia="Times New Roman"/>
            </w:rPr>
            <w:t xml:space="preserve"> </w:t>
          </w:r>
          <w:r>
            <w:rPr>
              <w:rFonts w:eastAsia="Times New Roman"/>
              <w:b/>
              <w:bCs/>
            </w:rPr>
            <w:t>20</w:t>
          </w:r>
          <w:r>
            <w:rPr>
              <w:rFonts w:eastAsia="Times New Roman"/>
            </w:rPr>
            <w:t>, (2020).</w:t>
          </w:r>
        </w:p>
        <w:p w14:paraId="4BEDCC1A" w14:textId="77777777" w:rsidR="0042743F" w:rsidRDefault="0042743F">
          <w:pPr>
            <w:autoSpaceDE w:val="0"/>
            <w:autoSpaceDN w:val="0"/>
            <w:ind w:hanging="640"/>
            <w:divId w:val="913276723"/>
            <w:rPr>
              <w:rFonts w:eastAsia="Times New Roman"/>
            </w:rPr>
          </w:pPr>
          <w:r>
            <w:rPr>
              <w:rFonts w:eastAsia="Times New Roman"/>
            </w:rPr>
            <w:t>42.</w:t>
          </w:r>
          <w:r>
            <w:rPr>
              <w:rFonts w:eastAsia="Times New Roman"/>
            </w:rPr>
            <w:tab/>
          </w:r>
          <w:proofErr w:type="spellStart"/>
          <w:r>
            <w:rPr>
              <w:rFonts w:eastAsia="Times New Roman"/>
            </w:rPr>
            <w:t>Sk</w:t>
          </w:r>
          <w:proofErr w:type="spellEnd"/>
          <w:r>
            <w:rPr>
              <w:rFonts w:eastAsia="Times New Roman"/>
            </w:rPr>
            <w:t xml:space="preserve">, R., Banerjee, A. &amp; Rana, M. J. Nutritional status and concomitant factors of stunting among pre-school children in </w:t>
          </w:r>
          <w:proofErr w:type="spellStart"/>
          <w:r>
            <w:rPr>
              <w:rFonts w:eastAsia="Times New Roman"/>
            </w:rPr>
            <w:t>Malda</w:t>
          </w:r>
          <w:proofErr w:type="spellEnd"/>
          <w:r>
            <w:rPr>
              <w:rFonts w:eastAsia="Times New Roman"/>
            </w:rPr>
            <w:t xml:space="preserve">, India: A micro-level study using a multilevel approach. </w:t>
          </w:r>
          <w:r>
            <w:rPr>
              <w:rFonts w:eastAsia="Times New Roman"/>
              <w:i/>
              <w:iCs/>
            </w:rPr>
            <w:t>BMC Public Health</w:t>
          </w:r>
          <w:r>
            <w:rPr>
              <w:rFonts w:eastAsia="Times New Roman"/>
            </w:rPr>
            <w:t xml:space="preserve"> </w:t>
          </w:r>
          <w:r>
            <w:rPr>
              <w:rFonts w:eastAsia="Times New Roman"/>
              <w:b/>
              <w:bCs/>
            </w:rPr>
            <w:t>21</w:t>
          </w:r>
          <w:r>
            <w:rPr>
              <w:rFonts w:eastAsia="Times New Roman"/>
            </w:rPr>
            <w:t>, (2021).</w:t>
          </w:r>
        </w:p>
        <w:p w14:paraId="7CBBD7E9" w14:textId="77777777" w:rsidR="0042743F" w:rsidRDefault="0042743F">
          <w:pPr>
            <w:autoSpaceDE w:val="0"/>
            <w:autoSpaceDN w:val="0"/>
            <w:ind w:hanging="640"/>
            <w:divId w:val="1775634630"/>
            <w:rPr>
              <w:rFonts w:eastAsia="Times New Roman"/>
            </w:rPr>
          </w:pPr>
          <w:r>
            <w:rPr>
              <w:rFonts w:eastAsia="Times New Roman"/>
            </w:rPr>
            <w:t>43.</w:t>
          </w:r>
          <w:r>
            <w:rPr>
              <w:rFonts w:eastAsia="Times New Roman"/>
            </w:rPr>
            <w:tab/>
            <w:t xml:space="preserve">Das, S., Baffour, B. &amp; Richardson, A. Estimation of child undernutrition for </w:t>
          </w:r>
          <w:proofErr w:type="spellStart"/>
          <w:r>
            <w:rPr>
              <w:rFonts w:eastAsia="Times New Roman"/>
            </w:rPr>
            <w:t>spatiodemographic</w:t>
          </w:r>
          <w:proofErr w:type="spellEnd"/>
          <w:r>
            <w:rPr>
              <w:rFonts w:eastAsia="Times New Roman"/>
            </w:rPr>
            <w:t xml:space="preserve"> small domains in Bangladesh </w:t>
          </w:r>
          <w:proofErr w:type="gramStart"/>
          <w:r>
            <w:rPr>
              <w:rFonts w:eastAsia="Times New Roman"/>
            </w:rPr>
            <w:t>An</w:t>
          </w:r>
          <w:proofErr w:type="gramEnd"/>
          <w:r>
            <w:rPr>
              <w:rFonts w:eastAsia="Times New Roman"/>
            </w:rPr>
            <w:t xml:space="preserve"> application of multilevel Bayesian model Estimation of child undernutrition for </w:t>
          </w:r>
          <w:proofErr w:type="spellStart"/>
          <w:r>
            <w:rPr>
              <w:rFonts w:eastAsia="Times New Roman"/>
            </w:rPr>
            <w:t>spatio</w:t>
          </w:r>
          <w:proofErr w:type="spellEnd"/>
          <w:r>
            <w:rPr>
              <w:rFonts w:eastAsia="Times New Roman"/>
            </w:rPr>
            <w:t>-demographic small domains in Bangladesh: An application of multilevel Bayesian model. (2022) doi:10.21203/rs.3.rs-1237384/v1.</w:t>
          </w:r>
        </w:p>
        <w:p w14:paraId="26C706A9" w14:textId="4D56F703" w:rsidR="00941B55" w:rsidRPr="00A47139" w:rsidRDefault="0042743F" w:rsidP="002B0FF6">
          <w:pPr>
            <w:rPr>
              <w:rFonts w:ascii="Times New Roman" w:hAnsi="Times New Roman" w:cs="Times New Roman"/>
            </w:rPr>
          </w:pPr>
          <w:r>
            <w:rPr>
              <w:rFonts w:eastAsia="Times New Roman"/>
            </w:rPr>
            <w:t> </w:t>
          </w:r>
        </w:p>
      </w:sdtContent>
    </w:sdt>
    <w:p w14:paraId="7CD63F6E" w14:textId="77777777" w:rsidR="0042743F" w:rsidRDefault="0042743F">
      <w:pPr>
        <w:spacing w:after="0" w:line="240" w:lineRule="auto"/>
        <w:rPr>
          <w:rFonts w:ascii="Times New Roman" w:eastAsia="Arial" w:hAnsi="Times New Roman" w:cs="Times New Roman"/>
          <w:b/>
          <w:bCs/>
          <w:color w:val="000000"/>
          <w:u w:val="single"/>
        </w:rPr>
      </w:pPr>
    </w:p>
    <w:p w14:paraId="08C02B01" w14:textId="77777777" w:rsidR="0042743F" w:rsidRDefault="0042743F">
      <w:pPr>
        <w:spacing w:after="0" w:line="240" w:lineRule="auto"/>
        <w:rPr>
          <w:rFonts w:ascii="Times New Roman" w:eastAsia="Arial" w:hAnsi="Times New Roman" w:cs="Times New Roman"/>
          <w:b/>
          <w:bCs/>
          <w:color w:val="000000"/>
          <w:u w:val="single"/>
        </w:rPr>
      </w:pPr>
    </w:p>
    <w:p w14:paraId="29C5CC41" w14:textId="77777777" w:rsidR="0042743F" w:rsidRDefault="0042743F">
      <w:pPr>
        <w:spacing w:after="0" w:line="240" w:lineRule="auto"/>
        <w:rPr>
          <w:rFonts w:ascii="Times New Roman" w:eastAsia="Arial" w:hAnsi="Times New Roman" w:cs="Times New Roman"/>
          <w:b/>
          <w:bCs/>
          <w:color w:val="000000"/>
          <w:u w:val="single"/>
        </w:rPr>
      </w:pPr>
    </w:p>
    <w:p w14:paraId="52DD2F60" w14:textId="77777777" w:rsidR="0042743F" w:rsidRDefault="0042743F">
      <w:pPr>
        <w:spacing w:after="0" w:line="240" w:lineRule="auto"/>
        <w:rPr>
          <w:rFonts w:ascii="Times New Roman" w:eastAsia="Arial" w:hAnsi="Times New Roman" w:cs="Times New Roman"/>
          <w:b/>
          <w:bCs/>
          <w:color w:val="000000"/>
          <w:u w:val="single"/>
        </w:rPr>
      </w:pPr>
    </w:p>
    <w:p w14:paraId="6BB68CA0" w14:textId="77777777" w:rsidR="0042743F" w:rsidRDefault="0042743F">
      <w:pPr>
        <w:spacing w:after="0" w:line="240" w:lineRule="auto"/>
        <w:rPr>
          <w:rFonts w:ascii="Times New Roman" w:eastAsia="Arial" w:hAnsi="Times New Roman" w:cs="Times New Roman"/>
          <w:b/>
          <w:bCs/>
          <w:color w:val="000000"/>
          <w:u w:val="single"/>
        </w:rPr>
      </w:pPr>
    </w:p>
    <w:p w14:paraId="3BE4B946" w14:textId="77777777" w:rsidR="0042743F" w:rsidRDefault="0042743F">
      <w:pPr>
        <w:spacing w:after="0" w:line="240" w:lineRule="auto"/>
        <w:rPr>
          <w:rFonts w:ascii="Times New Roman" w:eastAsia="Arial" w:hAnsi="Times New Roman" w:cs="Times New Roman"/>
          <w:b/>
          <w:bCs/>
          <w:color w:val="000000"/>
          <w:u w:val="single"/>
        </w:rPr>
      </w:pPr>
    </w:p>
    <w:p w14:paraId="50504B26" w14:textId="77777777" w:rsidR="0042743F" w:rsidRDefault="0042743F">
      <w:pPr>
        <w:spacing w:after="0" w:line="240" w:lineRule="auto"/>
        <w:rPr>
          <w:rFonts w:ascii="Times New Roman" w:eastAsia="Arial" w:hAnsi="Times New Roman" w:cs="Times New Roman"/>
          <w:b/>
          <w:bCs/>
          <w:color w:val="000000"/>
          <w:u w:val="single"/>
        </w:rPr>
      </w:pPr>
    </w:p>
    <w:p w14:paraId="7C4FD4B9" w14:textId="77777777" w:rsidR="0042743F" w:rsidRDefault="0042743F">
      <w:pPr>
        <w:spacing w:after="0" w:line="240" w:lineRule="auto"/>
        <w:rPr>
          <w:rFonts w:ascii="Times New Roman" w:eastAsia="Arial" w:hAnsi="Times New Roman" w:cs="Times New Roman"/>
          <w:b/>
          <w:bCs/>
          <w:color w:val="000000"/>
          <w:u w:val="single"/>
        </w:rPr>
      </w:pPr>
    </w:p>
    <w:p w14:paraId="39F6DDD2" w14:textId="77777777" w:rsidR="0042743F" w:rsidRDefault="0042743F">
      <w:pPr>
        <w:spacing w:after="0" w:line="240" w:lineRule="auto"/>
        <w:rPr>
          <w:rFonts w:ascii="Times New Roman" w:eastAsia="Arial" w:hAnsi="Times New Roman" w:cs="Times New Roman"/>
          <w:b/>
          <w:bCs/>
          <w:color w:val="000000"/>
          <w:u w:val="single"/>
        </w:rPr>
      </w:pPr>
    </w:p>
    <w:p w14:paraId="35962FB0" w14:textId="77777777" w:rsidR="0042743F" w:rsidRDefault="0042743F">
      <w:pPr>
        <w:spacing w:after="0" w:line="240" w:lineRule="auto"/>
        <w:rPr>
          <w:rFonts w:ascii="Times New Roman" w:eastAsia="Arial" w:hAnsi="Times New Roman" w:cs="Times New Roman"/>
          <w:b/>
          <w:bCs/>
          <w:color w:val="000000"/>
          <w:u w:val="single"/>
        </w:rPr>
      </w:pPr>
    </w:p>
    <w:p w14:paraId="4CB83FE8" w14:textId="77777777" w:rsidR="0042743F" w:rsidRDefault="0042743F">
      <w:pPr>
        <w:spacing w:after="0" w:line="240" w:lineRule="auto"/>
        <w:rPr>
          <w:rFonts w:ascii="Times New Roman" w:eastAsia="Arial" w:hAnsi="Times New Roman" w:cs="Times New Roman"/>
          <w:b/>
          <w:bCs/>
          <w:color w:val="000000"/>
          <w:u w:val="single"/>
        </w:rPr>
      </w:pPr>
    </w:p>
    <w:p w14:paraId="53FDD167" w14:textId="77777777" w:rsidR="0042743F" w:rsidRDefault="0042743F">
      <w:pPr>
        <w:spacing w:after="0" w:line="240" w:lineRule="auto"/>
        <w:rPr>
          <w:rFonts w:ascii="Times New Roman" w:eastAsia="Arial" w:hAnsi="Times New Roman" w:cs="Times New Roman"/>
          <w:b/>
          <w:bCs/>
          <w:color w:val="000000"/>
          <w:u w:val="single"/>
        </w:rPr>
      </w:pPr>
    </w:p>
    <w:p w14:paraId="6D8C9F57" w14:textId="77777777" w:rsidR="0042743F" w:rsidRDefault="0042743F">
      <w:pPr>
        <w:spacing w:after="0" w:line="240" w:lineRule="auto"/>
        <w:rPr>
          <w:rFonts w:ascii="Times New Roman" w:eastAsia="Arial" w:hAnsi="Times New Roman" w:cs="Times New Roman"/>
          <w:b/>
          <w:bCs/>
          <w:color w:val="000000"/>
          <w:u w:val="single"/>
        </w:rPr>
      </w:pPr>
    </w:p>
    <w:p w14:paraId="47780AE0" w14:textId="77777777" w:rsidR="0042743F" w:rsidRDefault="0042743F">
      <w:pPr>
        <w:spacing w:after="0" w:line="240" w:lineRule="auto"/>
        <w:rPr>
          <w:rFonts w:ascii="Times New Roman" w:eastAsia="Arial" w:hAnsi="Times New Roman" w:cs="Times New Roman"/>
          <w:b/>
          <w:bCs/>
          <w:color w:val="000000"/>
          <w:u w:val="single"/>
        </w:rPr>
      </w:pPr>
    </w:p>
    <w:p w14:paraId="0F118434" w14:textId="77777777" w:rsidR="0042743F" w:rsidRDefault="0042743F">
      <w:pPr>
        <w:spacing w:after="0" w:line="240" w:lineRule="auto"/>
        <w:rPr>
          <w:rFonts w:ascii="Times New Roman" w:eastAsia="Arial" w:hAnsi="Times New Roman" w:cs="Times New Roman"/>
          <w:b/>
          <w:bCs/>
          <w:color w:val="000000"/>
          <w:u w:val="single"/>
        </w:rPr>
      </w:pPr>
    </w:p>
    <w:p w14:paraId="3AB4BA7C" w14:textId="77777777" w:rsidR="0042743F" w:rsidRDefault="0042743F">
      <w:pPr>
        <w:spacing w:after="0" w:line="240" w:lineRule="auto"/>
        <w:rPr>
          <w:rFonts w:ascii="Times New Roman" w:eastAsia="Arial" w:hAnsi="Times New Roman" w:cs="Times New Roman"/>
          <w:b/>
          <w:bCs/>
          <w:color w:val="000000"/>
          <w:u w:val="single"/>
        </w:rPr>
      </w:pPr>
    </w:p>
    <w:p w14:paraId="6C36E9D9" w14:textId="77777777" w:rsidR="0042743F" w:rsidRDefault="0042743F">
      <w:pPr>
        <w:spacing w:after="0" w:line="240" w:lineRule="auto"/>
        <w:rPr>
          <w:rFonts w:ascii="Times New Roman" w:eastAsia="Arial" w:hAnsi="Times New Roman" w:cs="Times New Roman"/>
          <w:b/>
          <w:bCs/>
          <w:color w:val="000000"/>
          <w:u w:val="single"/>
        </w:rPr>
      </w:pPr>
    </w:p>
    <w:p w14:paraId="13385B4D" w14:textId="77777777" w:rsidR="0042743F" w:rsidRDefault="0042743F">
      <w:pPr>
        <w:spacing w:after="0" w:line="240" w:lineRule="auto"/>
        <w:rPr>
          <w:rFonts w:ascii="Times New Roman" w:eastAsia="Arial" w:hAnsi="Times New Roman" w:cs="Times New Roman"/>
          <w:b/>
          <w:bCs/>
          <w:color w:val="000000"/>
          <w:u w:val="single"/>
        </w:rPr>
      </w:pPr>
    </w:p>
    <w:p w14:paraId="22E74F45" w14:textId="77777777" w:rsidR="0042743F" w:rsidRDefault="0042743F">
      <w:pPr>
        <w:spacing w:after="0" w:line="240" w:lineRule="auto"/>
        <w:rPr>
          <w:rFonts w:ascii="Times New Roman" w:eastAsia="Arial" w:hAnsi="Times New Roman" w:cs="Times New Roman"/>
          <w:b/>
          <w:bCs/>
          <w:color w:val="000000"/>
          <w:u w:val="single"/>
        </w:rPr>
      </w:pPr>
    </w:p>
    <w:p w14:paraId="00A95899" w14:textId="77777777" w:rsidR="0042743F" w:rsidRDefault="0042743F">
      <w:pPr>
        <w:spacing w:after="0" w:line="240" w:lineRule="auto"/>
        <w:rPr>
          <w:rFonts w:ascii="Times New Roman" w:eastAsia="Arial" w:hAnsi="Times New Roman" w:cs="Times New Roman"/>
          <w:b/>
          <w:bCs/>
          <w:color w:val="000000"/>
          <w:u w:val="single"/>
        </w:rPr>
      </w:pPr>
    </w:p>
    <w:p w14:paraId="71DABCE2" w14:textId="77777777" w:rsidR="0042743F" w:rsidRDefault="0042743F">
      <w:pPr>
        <w:spacing w:after="0" w:line="240" w:lineRule="auto"/>
        <w:rPr>
          <w:rFonts w:ascii="Times New Roman" w:eastAsia="Arial" w:hAnsi="Times New Roman" w:cs="Times New Roman"/>
          <w:b/>
          <w:bCs/>
          <w:color w:val="000000"/>
          <w:u w:val="single"/>
        </w:rPr>
      </w:pPr>
    </w:p>
    <w:p w14:paraId="10FC795E" w14:textId="77777777" w:rsidR="0042743F" w:rsidRDefault="0042743F">
      <w:pPr>
        <w:spacing w:after="0" w:line="240" w:lineRule="auto"/>
        <w:rPr>
          <w:rFonts w:ascii="Times New Roman" w:eastAsia="Arial" w:hAnsi="Times New Roman" w:cs="Times New Roman"/>
          <w:b/>
          <w:bCs/>
          <w:color w:val="000000"/>
          <w:u w:val="single"/>
        </w:rPr>
      </w:pPr>
    </w:p>
    <w:p w14:paraId="72BE3558" w14:textId="77777777" w:rsidR="0042743F" w:rsidRDefault="0042743F">
      <w:pPr>
        <w:spacing w:after="0" w:line="240" w:lineRule="auto"/>
        <w:rPr>
          <w:rFonts w:ascii="Times New Roman" w:eastAsia="Arial" w:hAnsi="Times New Roman" w:cs="Times New Roman"/>
          <w:b/>
          <w:bCs/>
          <w:color w:val="000000"/>
          <w:u w:val="single"/>
        </w:rPr>
      </w:pPr>
    </w:p>
    <w:p w14:paraId="627AE168" w14:textId="77777777" w:rsidR="0042743F" w:rsidRDefault="0042743F">
      <w:pPr>
        <w:spacing w:after="0" w:line="240" w:lineRule="auto"/>
        <w:rPr>
          <w:rFonts w:ascii="Times New Roman" w:eastAsia="Arial" w:hAnsi="Times New Roman" w:cs="Times New Roman"/>
          <w:b/>
          <w:bCs/>
          <w:color w:val="000000"/>
          <w:u w:val="single"/>
        </w:rPr>
      </w:pPr>
    </w:p>
    <w:p w14:paraId="1A19D871" w14:textId="77777777" w:rsidR="0042743F" w:rsidRDefault="0042743F">
      <w:pPr>
        <w:spacing w:after="0" w:line="240" w:lineRule="auto"/>
        <w:rPr>
          <w:rFonts w:ascii="Times New Roman" w:eastAsia="Arial" w:hAnsi="Times New Roman" w:cs="Times New Roman"/>
          <w:b/>
          <w:bCs/>
          <w:color w:val="000000"/>
          <w:u w:val="single"/>
        </w:rPr>
      </w:pPr>
    </w:p>
    <w:p w14:paraId="1554A2FC" w14:textId="77777777" w:rsidR="0042743F" w:rsidRDefault="0042743F">
      <w:pPr>
        <w:spacing w:after="0" w:line="240" w:lineRule="auto"/>
        <w:rPr>
          <w:rFonts w:ascii="Times New Roman" w:eastAsia="Arial" w:hAnsi="Times New Roman" w:cs="Times New Roman"/>
          <w:b/>
          <w:bCs/>
          <w:color w:val="000000"/>
          <w:u w:val="single"/>
        </w:rPr>
      </w:pPr>
    </w:p>
    <w:p w14:paraId="162DC16B" w14:textId="77777777" w:rsidR="0042743F" w:rsidRDefault="0042743F">
      <w:pPr>
        <w:spacing w:after="0" w:line="240" w:lineRule="auto"/>
        <w:rPr>
          <w:rFonts w:ascii="Times New Roman" w:eastAsia="Arial" w:hAnsi="Times New Roman" w:cs="Times New Roman"/>
          <w:b/>
          <w:bCs/>
          <w:color w:val="000000"/>
          <w:u w:val="single"/>
        </w:rPr>
      </w:pPr>
    </w:p>
    <w:p w14:paraId="6C0C5846" w14:textId="77777777" w:rsidR="0042743F" w:rsidRDefault="0042743F">
      <w:pPr>
        <w:spacing w:after="0" w:line="240" w:lineRule="auto"/>
        <w:rPr>
          <w:rFonts w:ascii="Times New Roman" w:eastAsia="Arial" w:hAnsi="Times New Roman" w:cs="Times New Roman"/>
          <w:b/>
          <w:bCs/>
          <w:color w:val="000000"/>
          <w:u w:val="single"/>
        </w:rPr>
      </w:pPr>
    </w:p>
    <w:p w14:paraId="06EDBBBF" w14:textId="77777777" w:rsidR="0042743F" w:rsidRDefault="0042743F">
      <w:pPr>
        <w:spacing w:after="0" w:line="240" w:lineRule="auto"/>
        <w:rPr>
          <w:rFonts w:ascii="Times New Roman" w:eastAsia="Arial" w:hAnsi="Times New Roman" w:cs="Times New Roman"/>
          <w:b/>
          <w:bCs/>
          <w:color w:val="000000"/>
          <w:u w:val="single"/>
        </w:rPr>
      </w:pPr>
    </w:p>
    <w:p w14:paraId="115ECC21" w14:textId="77777777" w:rsidR="0042743F" w:rsidRDefault="0042743F">
      <w:pPr>
        <w:spacing w:after="0" w:line="240" w:lineRule="auto"/>
        <w:rPr>
          <w:rFonts w:ascii="Times New Roman" w:eastAsia="Arial" w:hAnsi="Times New Roman" w:cs="Times New Roman"/>
          <w:b/>
          <w:bCs/>
          <w:color w:val="000000"/>
          <w:u w:val="single"/>
        </w:rPr>
      </w:pPr>
    </w:p>
    <w:p w14:paraId="625AAC0C" w14:textId="77777777" w:rsidR="0042743F" w:rsidRDefault="0042743F">
      <w:pPr>
        <w:spacing w:after="0" w:line="240" w:lineRule="auto"/>
        <w:rPr>
          <w:rFonts w:ascii="Times New Roman" w:eastAsia="Arial" w:hAnsi="Times New Roman" w:cs="Times New Roman"/>
          <w:b/>
          <w:bCs/>
          <w:color w:val="000000"/>
          <w:u w:val="single"/>
        </w:rPr>
      </w:pPr>
    </w:p>
    <w:p w14:paraId="1E931E06" w14:textId="77777777" w:rsidR="0042743F" w:rsidRDefault="0042743F">
      <w:pPr>
        <w:spacing w:after="0" w:line="240" w:lineRule="auto"/>
        <w:rPr>
          <w:rFonts w:ascii="Times New Roman" w:eastAsia="Arial" w:hAnsi="Times New Roman" w:cs="Times New Roman"/>
          <w:b/>
          <w:bCs/>
          <w:color w:val="000000"/>
          <w:u w:val="single"/>
        </w:rPr>
      </w:pPr>
    </w:p>
    <w:p w14:paraId="763B4D44" w14:textId="77777777" w:rsidR="0042743F" w:rsidRDefault="0042743F">
      <w:pPr>
        <w:spacing w:after="0" w:line="240" w:lineRule="auto"/>
        <w:rPr>
          <w:rFonts w:ascii="Times New Roman" w:eastAsia="Arial" w:hAnsi="Times New Roman" w:cs="Times New Roman"/>
          <w:b/>
          <w:bCs/>
          <w:color w:val="000000"/>
          <w:u w:val="single"/>
        </w:rPr>
      </w:pPr>
    </w:p>
    <w:p w14:paraId="733B79FE" w14:textId="77777777" w:rsidR="0042743F" w:rsidRDefault="0042743F">
      <w:pPr>
        <w:spacing w:after="0" w:line="240" w:lineRule="auto"/>
        <w:rPr>
          <w:rFonts w:ascii="Times New Roman" w:eastAsia="Arial" w:hAnsi="Times New Roman" w:cs="Times New Roman"/>
          <w:b/>
          <w:bCs/>
          <w:color w:val="000000"/>
          <w:u w:val="single"/>
        </w:rPr>
      </w:pPr>
    </w:p>
    <w:p w14:paraId="78D70EF7" w14:textId="5C102A81" w:rsidR="00CC6698" w:rsidRPr="00A47139" w:rsidRDefault="00CC6698">
      <w:pPr>
        <w:spacing w:after="0" w:line="240" w:lineRule="auto"/>
        <w:rPr>
          <w:rFonts w:ascii="Times New Roman" w:eastAsia="Arial" w:hAnsi="Times New Roman" w:cs="Times New Roman"/>
          <w:b/>
          <w:bCs/>
          <w:color w:val="000000"/>
          <w:u w:val="single"/>
        </w:rPr>
      </w:pPr>
      <w:r w:rsidRPr="00A47139">
        <w:rPr>
          <w:rFonts w:ascii="Times New Roman" w:eastAsia="Arial" w:hAnsi="Times New Roman" w:cs="Times New Roman"/>
          <w:b/>
          <w:bCs/>
          <w:color w:val="000000"/>
          <w:u w:val="single"/>
        </w:rPr>
        <w:lastRenderedPageBreak/>
        <w:t>Table and figures</w:t>
      </w:r>
    </w:p>
    <w:p w14:paraId="786E881B" w14:textId="77777777" w:rsidR="00CC6698" w:rsidRPr="00A47139" w:rsidRDefault="00CC6698">
      <w:pPr>
        <w:spacing w:after="0" w:line="240" w:lineRule="auto"/>
        <w:rPr>
          <w:rFonts w:ascii="Times New Roman" w:eastAsia="Arial" w:hAnsi="Times New Roman" w:cs="Times New Roman"/>
          <w:b/>
          <w:bCs/>
          <w:color w:val="000000"/>
        </w:rPr>
      </w:pPr>
    </w:p>
    <w:p w14:paraId="7F38ECF6" w14:textId="77777777" w:rsidR="00CC6698" w:rsidRPr="00A47139" w:rsidRDefault="00CC6698" w:rsidP="00CC6698">
      <w:pPr>
        <w:rPr>
          <w:rFonts w:ascii="Times New Roman" w:hAnsi="Times New Roman" w:cs="Times New Roman"/>
          <w:b/>
          <w:bCs/>
        </w:rPr>
      </w:pPr>
      <w:r w:rsidRPr="00A47139">
        <w:rPr>
          <w:rFonts w:ascii="Times New Roman" w:hAnsi="Times New Roman" w:cs="Times New Roman"/>
          <w:b/>
          <w:bCs/>
        </w:rPr>
        <w:t>Table 1: Distribution of child stunting in individuals and regional levels</w:t>
      </w:r>
    </w:p>
    <w:tbl>
      <w:tblPr>
        <w:tblStyle w:val="TableGrid"/>
        <w:tblW w:w="102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5"/>
        <w:gridCol w:w="3425"/>
        <w:gridCol w:w="3427"/>
      </w:tblGrid>
      <w:tr w:rsidR="00CC6698" w:rsidRPr="00A47139" w14:paraId="57EF325C" w14:textId="77777777" w:rsidTr="00985393">
        <w:trPr>
          <w:trHeight w:val="282"/>
        </w:trPr>
        <w:tc>
          <w:tcPr>
            <w:tcW w:w="3425" w:type="dxa"/>
            <w:vMerge w:val="restart"/>
            <w:vAlign w:val="center"/>
            <w:hideMark/>
          </w:tcPr>
          <w:p w14:paraId="45E7A316" w14:textId="77777777" w:rsidR="00CC6698" w:rsidRPr="00A47139" w:rsidRDefault="00CC6698">
            <w:pPr>
              <w:rPr>
                <w:rFonts w:ascii="Times New Roman" w:hAnsi="Times New Roman" w:cs="Times New Roman"/>
              </w:rPr>
            </w:pPr>
            <w:r w:rsidRPr="00A47139">
              <w:rPr>
                <w:rFonts w:ascii="Times New Roman" w:hAnsi="Times New Roman" w:cs="Times New Roman"/>
                <w:b/>
                <w:bCs/>
                <w:szCs w:val="24"/>
              </w:rPr>
              <w:t>Variables</w:t>
            </w:r>
          </w:p>
        </w:tc>
        <w:tc>
          <w:tcPr>
            <w:tcW w:w="6852" w:type="dxa"/>
            <w:gridSpan w:val="2"/>
            <w:vAlign w:val="center"/>
            <w:hideMark/>
          </w:tcPr>
          <w:p w14:paraId="6268576F" w14:textId="77777777" w:rsidR="00CC6698" w:rsidRPr="00A47139" w:rsidRDefault="00CC6698">
            <w:pPr>
              <w:jc w:val="center"/>
              <w:rPr>
                <w:rFonts w:ascii="Times New Roman" w:hAnsi="Times New Roman" w:cs="Times New Roman"/>
                <w:b/>
                <w:bCs/>
              </w:rPr>
            </w:pPr>
            <w:r w:rsidRPr="00A47139">
              <w:rPr>
                <w:rFonts w:ascii="Times New Roman" w:hAnsi="Times New Roman" w:cs="Times New Roman"/>
                <w:b/>
                <w:bCs/>
                <w:szCs w:val="24"/>
              </w:rPr>
              <w:t>Child Stunting</w:t>
            </w:r>
          </w:p>
        </w:tc>
      </w:tr>
      <w:tr w:rsidR="00CC6698" w:rsidRPr="00A47139" w14:paraId="0C3CE37E" w14:textId="77777777" w:rsidTr="00985393">
        <w:trPr>
          <w:trHeight w:val="564"/>
        </w:trPr>
        <w:tc>
          <w:tcPr>
            <w:tcW w:w="0" w:type="auto"/>
            <w:vMerge/>
            <w:vAlign w:val="center"/>
            <w:hideMark/>
          </w:tcPr>
          <w:p w14:paraId="0E6BE8FD" w14:textId="77777777" w:rsidR="00CC6698" w:rsidRPr="00A47139" w:rsidRDefault="00CC6698">
            <w:pPr>
              <w:rPr>
                <w:rFonts w:ascii="Times New Roman" w:hAnsi="Times New Roman" w:cs="Times New Roman"/>
              </w:rPr>
            </w:pPr>
          </w:p>
        </w:tc>
        <w:tc>
          <w:tcPr>
            <w:tcW w:w="3425" w:type="dxa"/>
            <w:vAlign w:val="center"/>
            <w:hideMark/>
          </w:tcPr>
          <w:p w14:paraId="5CD5E529" w14:textId="77777777" w:rsidR="00CC6698" w:rsidRPr="00A47139" w:rsidRDefault="00CC6698">
            <w:pPr>
              <w:jc w:val="center"/>
              <w:rPr>
                <w:rFonts w:ascii="Times New Roman" w:hAnsi="Times New Roman" w:cs="Times New Roman"/>
                <w:b/>
                <w:bCs/>
                <w:szCs w:val="24"/>
              </w:rPr>
            </w:pPr>
            <w:r w:rsidRPr="00A47139">
              <w:rPr>
                <w:rFonts w:ascii="Times New Roman" w:hAnsi="Times New Roman" w:cs="Times New Roman"/>
                <w:b/>
                <w:bCs/>
                <w:szCs w:val="24"/>
              </w:rPr>
              <w:t>Not Stunted</w:t>
            </w:r>
          </w:p>
          <w:p w14:paraId="14C53907" w14:textId="77777777" w:rsidR="00CC6698" w:rsidRPr="00A47139" w:rsidRDefault="00CC6698">
            <w:pPr>
              <w:jc w:val="center"/>
              <w:rPr>
                <w:rFonts w:ascii="Times New Roman" w:hAnsi="Times New Roman" w:cs="Times New Roman"/>
                <w:b/>
                <w:bCs/>
              </w:rPr>
            </w:pPr>
            <w:r w:rsidRPr="00A47139">
              <w:rPr>
                <w:rFonts w:ascii="Times New Roman" w:hAnsi="Times New Roman" w:cs="Times New Roman"/>
                <w:b/>
                <w:bCs/>
                <w:szCs w:val="24"/>
              </w:rPr>
              <w:t>N (%)</w:t>
            </w:r>
          </w:p>
        </w:tc>
        <w:tc>
          <w:tcPr>
            <w:tcW w:w="3427" w:type="dxa"/>
            <w:vAlign w:val="center"/>
            <w:hideMark/>
          </w:tcPr>
          <w:p w14:paraId="6D2980EE" w14:textId="77777777" w:rsidR="00CC6698" w:rsidRPr="00A47139" w:rsidRDefault="00CC6698">
            <w:pPr>
              <w:jc w:val="center"/>
              <w:rPr>
                <w:rFonts w:ascii="Times New Roman" w:hAnsi="Times New Roman" w:cs="Times New Roman"/>
                <w:b/>
                <w:bCs/>
                <w:szCs w:val="24"/>
              </w:rPr>
            </w:pPr>
            <w:r w:rsidRPr="00A47139">
              <w:rPr>
                <w:rFonts w:ascii="Times New Roman" w:hAnsi="Times New Roman" w:cs="Times New Roman"/>
                <w:b/>
                <w:bCs/>
                <w:szCs w:val="24"/>
              </w:rPr>
              <w:t>Stunted</w:t>
            </w:r>
          </w:p>
          <w:p w14:paraId="6C441DEC" w14:textId="77777777" w:rsidR="00CC6698" w:rsidRPr="00A47139" w:rsidRDefault="00CC6698">
            <w:pPr>
              <w:jc w:val="center"/>
              <w:rPr>
                <w:rFonts w:ascii="Times New Roman" w:hAnsi="Times New Roman" w:cs="Times New Roman"/>
                <w:b/>
                <w:bCs/>
              </w:rPr>
            </w:pPr>
            <w:r w:rsidRPr="00A47139">
              <w:rPr>
                <w:rFonts w:ascii="Times New Roman" w:hAnsi="Times New Roman" w:cs="Times New Roman"/>
                <w:b/>
                <w:bCs/>
                <w:szCs w:val="24"/>
              </w:rPr>
              <w:t xml:space="preserve"> N (%)</w:t>
            </w:r>
          </w:p>
        </w:tc>
      </w:tr>
      <w:tr w:rsidR="00CC6698" w:rsidRPr="00A47139" w14:paraId="3EC4517C" w14:textId="77777777" w:rsidTr="00985393">
        <w:trPr>
          <w:trHeight w:val="282"/>
        </w:trPr>
        <w:tc>
          <w:tcPr>
            <w:tcW w:w="3425" w:type="dxa"/>
            <w:hideMark/>
          </w:tcPr>
          <w:p w14:paraId="16F01CE3" w14:textId="77777777" w:rsidR="00CC6698" w:rsidRPr="00A47139" w:rsidRDefault="00CC6698">
            <w:pPr>
              <w:rPr>
                <w:rFonts w:ascii="Times New Roman" w:hAnsi="Times New Roman" w:cs="Times New Roman"/>
                <w:b/>
                <w:bCs/>
              </w:rPr>
            </w:pPr>
            <w:r w:rsidRPr="00A47139">
              <w:rPr>
                <w:rFonts w:ascii="Times New Roman" w:hAnsi="Times New Roman" w:cs="Times New Roman"/>
                <w:b/>
                <w:bCs/>
              </w:rPr>
              <w:t>Child Stunting</w:t>
            </w:r>
          </w:p>
        </w:tc>
        <w:tc>
          <w:tcPr>
            <w:tcW w:w="3425" w:type="dxa"/>
            <w:hideMark/>
          </w:tcPr>
          <w:p w14:paraId="1490E837"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5479</w:t>
            </w:r>
          </w:p>
          <w:p w14:paraId="16293EDB"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(69.52)</w:t>
            </w:r>
          </w:p>
        </w:tc>
        <w:tc>
          <w:tcPr>
            <w:tcW w:w="3427" w:type="dxa"/>
            <w:hideMark/>
          </w:tcPr>
          <w:p w14:paraId="475D05DD"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2402</w:t>
            </w:r>
          </w:p>
          <w:p w14:paraId="56B6D2DD"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(30.48)</w:t>
            </w:r>
          </w:p>
        </w:tc>
      </w:tr>
      <w:tr w:rsidR="00CC6698" w:rsidRPr="00A47139" w14:paraId="77F5A177" w14:textId="77777777" w:rsidTr="00985393">
        <w:trPr>
          <w:trHeight w:val="282"/>
        </w:trPr>
        <w:tc>
          <w:tcPr>
            <w:tcW w:w="3425" w:type="dxa"/>
            <w:hideMark/>
          </w:tcPr>
          <w:p w14:paraId="0C76DCCA" w14:textId="77777777" w:rsidR="00CC6698" w:rsidRPr="00A47139" w:rsidRDefault="00CC6698">
            <w:pPr>
              <w:rPr>
                <w:rFonts w:ascii="Times New Roman" w:hAnsi="Times New Roman" w:cs="Times New Roman"/>
                <w:b/>
                <w:bCs/>
              </w:rPr>
            </w:pPr>
            <w:r w:rsidRPr="00A47139">
              <w:rPr>
                <w:rFonts w:ascii="Times New Roman" w:hAnsi="Times New Roman" w:cs="Times New Roman"/>
                <w:b/>
                <w:bCs/>
              </w:rPr>
              <w:t>Mother Age</w:t>
            </w:r>
          </w:p>
        </w:tc>
        <w:tc>
          <w:tcPr>
            <w:tcW w:w="3425" w:type="dxa"/>
          </w:tcPr>
          <w:p w14:paraId="4700E396" w14:textId="77777777" w:rsidR="00CC6698" w:rsidRPr="00A47139" w:rsidRDefault="00CC6698">
            <w:pPr>
              <w:rPr>
                <w:rFonts w:ascii="Times New Roman" w:hAnsi="Times New Roman" w:cs="Times New Roman"/>
                <w:b/>
                <w:bCs/>
              </w:rPr>
            </w:pPr>
          </w:p>
        </w:tc>
        <w:tc>
          <w:tcPr>
            <w:tcW w:w="3427" w:type="dxa"/>
          </w:tcPr>
          <w:p w14:paraId="0827BFCC" w14:textId="77777777" w:rsidR="00CC6698" w:rsidRPr="00A47139" w:rsidRDefault="00CC6698">
            <w:pPr>
              <w:rPr>
                <w:rFonts w:ascii="Times New Roman" w:hAnsi="Times New Roman" w:cs="Times New Roman"/>
                <w:b/>
                <w:bCs/>
              </w:rPr>
            </w:pPr>
          </w:p>
        </w:tc>
      </w:tr>
      <w:tr w:rsidR="00CC6698" w:rsidRPr="00A47139" w14:paraId="73A5E796" w14:textId="77777777" w:rsidTr="00985393">
        <w:trPr>
          <w:trHeight w:val="266"/>
        </w:trPr>
        <w:tc>
          <w:tcPr>
            <w:tcW w:w="3425" w:type="dxa"/>
            <w:vAlign w:val="center"/>
            <w:hideMark/>
          </w:tcPr>
          <w:p w14:paraId="25404074"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15-19</w:t>
            </w:r>
          </w:p>
        </w:tc>
        <w:tc>
          <w:tcPr>
            <w:tcW w:w="3425" w:type="dxa"/>
            <w:hideMark/>
          </w:tcPr>
          <w:p w14:paraId="2CF55D1C"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696.9</w:t>
            </w:r>
          </w:p>
          <w:p w14:paraId="5C01D323"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(67.90)</w:t>
            </w:r>
          </w:p>
        </w:tc>
        <w:tc>
          <w:tcPr>
            <w:tcW w:w="3427" w:type="dxa"/>
            <w:hideMark/>
          </w:tcPr>
          <w:p w14:paraId="4D0DC8FF"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329.5</w:t>
            </w:r>
          </w:p>
          <w:p w14:paraId="24E4ABF7"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(32.10)</w:t>
            </w:r>
          </w:p>
        </w:tc>
      </w:tr>
      <w:tr w:rsidR="00CC6698" w:rsidRPr="00A47139" w14:paraId="52A8D5FE" w14:textId="77777777" w:rsidTr="00985393">
        <w:trPr>
          <w:trHeight w:val="282"/>
        </w:trPr>
        <w:tc>
          <w:tcPr>
            <w:tcW w:w="3425" w:type="dxa"/>
            <w:vAlign w:val="center"/>
            <w:hideMark/>
          </w:tcPr>
          <w:p w14:paraId="3EB262EC"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20-24</w:t>
            </w:r>
          </w:p>
        </w:tc>
        <w:tc>
          <w:tcPr>
            <w:tcW w:w="3425" w:type="dxa"/>
            <w:hideMark/>
          </w:tcPr>
          <w:p w14:paraId="5C89D445"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1914</w:t>
            </w:r>
          </w:p>
          <w:p w14:paraId="2EA1416B"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(70.05)</w:t>
            </w:r>
          </w:p>
        </w:tc>
        <w:tc>
          <w:tcPr>
            <w:tcW w:w="3427" w:type="dxa"/>
            <w:hideMark/>
          </w:tcPr>
          <w:p w14:paraId="7B57845A"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818.3</w:t>
            </w:r>
          </w:p>
          <w:p w14:paraId="677D72C5"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(29.95)</w:t>
            </w:r>
          </w:p>
        </w:tc>
      </w:tr>
      <w:tr w:rsidR="00CC6698" w:rsidRPr="00A47139" w14:paraId="2A994D81" w14:textId="77777777" w:rsidTr="00985393">
        <w:trPr>
          <w:trHeight w:val="266"/>
        </w:trPr>
        <w:tc>
          <w:tcPr>
            <w:tcW w:w="3425" w:type="dxa"/>
            <w:vAlign w:val="center"/>
            <w:hideMark/>
          </w:tcPr>
          <w:p w14:paraId="322656BA"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25+</w:t>
            </w:r>
          </w:p>
        </w:tc>
        <w:tc>
          <w:tcPr>
            <w:tcW w:w="3425" w:type="dxa"/>
            <w:hideMark/>
          </w:tcPr>
          <w:p w14:paraId="03D9F52A" w14:textId="77777777" w:rsidR="00CC6698" w:rsidRPr="00A47139" w:rsidRDefault="00CC6698">
            <w:pPr>
              <w:autoSpaceDE w:val="0"/>
              <w:autoSpaceDN w:val="0"/>
              <w:adjustRightInd w:val="0"/>
              <w:jc w:val="center"/>
              <w:rPr>
                <w:rFonts w:ascii="Times New Roman" w:hAnsi="Times New Roman" w:cs="Times New Roman"/>
              </w:rPr>
            </w:pPr>
            <w:r w:rsidRPr="00A47139">
              <w:rPr>
                <w:rFonts w:ascii="Times New Roman" w:hAnsi="Times New Roman" w:cs="Times New Roman"/>
              </w:rPr>
              <w:t>2869</w:t>
            </w:r>
          </w:p>
          <w:p w14:paraId="5B9F0CB2"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(69.59)</w:t>
            </w:r>
          </w:p>
        </w:tc>
        <w:tc>
          <w:tcPr>
            <w:tcW w:w="3427" w:type="dxa"/>
            <w:hideMark/>
          </w:tcPr>
          <w:p w14:paraId="7FB6EA97"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1254</w:t>
            </w:r>
          </w:p>
          <w:p w14:paraId="2752B292"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(30.41)</w:t>
            </w:r>
          </w:p>
        </w:tc>
      </w:tr>
      <w:tr w:rsidR="00CC6698" w:rsidRPr="00A47139" w14:paraId="2FBFB644" w14:textId="77777777" w:rsidTr="00985393">
        <w:trPr>
          <w:trHeight w:val="282"/>
        </w:trPr>
        <w:tc>
          <w:tcPr>
            <w:tcW w:w="3425" w:type="dxa"/>
            <w:hideMark/>
          </w:tcPr>
          <w:p w14:paraId="563F05C2" w14:textId="77777777" w:rsidR="00CC6698" w:rsidRPr="00A47139" w:rsidRDefault="00CC6698">
            <w:pPr>
              <w:rPr>
                <w:rFonts w:ascii="Times New Roman" w:hAnsi="Times New Roman" w:cs="Times New Roman"/>
                <w:b/>
                <w:bCs/>
              </w:rPr>
            </w:pPr>
            <w:r w:rsidRPr="00A47139">
              <w:rPr>
                <w:rFonts w:ascii="Times New Roman" w:hAnsi="Times New Roman" w:cs="Times New Roman"/>
                <w:b/>
                <w:bCs/>
              </w:rPr>
              <w:t>Mothers’ Education</w:t>
            </w:r>
          </w:p>
        </w:tc>
        <w:tc>
          <w:tcPr>
            <w:tcW w:w="3425" w:type="dxa"/>
          </w:tcPr>
          <w:p w14:paraId="4ACCD0A6" w14:textId="77777777" w:rsidR="00CC6698" w:rsidRPr="00A47139" w:rsidRDefault="00CC6698">
            <w:pPr>
              <w:jc w:val="center"/>
              <w:rPr>
                <w:rFonts w:ascii="Times New Roman" w:hAnsi="Times New Roman" w:cs="Times New Roman"/>
              </w:rPr>
            </w:pPr>
          </w:p>
        </w:tc>
        <w:tc>
          <w:tcPr>
            <w:tcW w:w="3427" w:type="dxa"/>
          </w:tcPr>
          <w:p w14:paraId="2E6D3CBC" w14:textId="77777777" w:rsidR="00CC6698" w:rsidRPr="00A47139" w:rsidRDefault="00CC6698">
            <w:pPr>
              <w:jc w:val="center"/>
              <w:rPr>
                <w:rFonts w:ascii="Times New Roman" w:hAnsi="Times New Roman" w:cs="Times New Roman"/>
              </w:rPr>
            </w:pPr>
          </w:p>
        </w:tc>
      </w:tr>
      <w:tr w:rsidR="00CC6698" w:rsidRPr="00A47139" w14:paraId="6652C434" w14:textId="77777777" w:rsidTr="00985393">
        <w:trPr>
          <w:trHeight w:val="266"/>
        </w:trPr>
        <w:tc>
          <w:tcPr>
            <w:tcW w:w="3425" w:type="dxa"/>
            <w:vAlign w:val="center"/>
            <w:hideMark/>
          </w:tcPr>
          <w:p w14:paraId="68C00A7E" w14:textId="77777777" w:rsidR="00CC6698" w:rsidRPr="00A47139" w:rsidRDefault="00CC6698">
            <w:pPr>
              <w:jc w:val="center"/>
              <w:rPr>
                <w:rFonts w:ascii="Times New Roman" w:hAnsi="Times New Roman" w:cs="Times New Roman"/>
              </w:rPr>
            </w:pPr>
            <w:r w:rsidRPr="00A47139">
              <w:rPr>
                <w:rFonts w:ascii="Times New Roman" w:hAnsi="Times New Roman" w:cs="Times New Roman"/>
                <w:color w:val="000000"/>
                <w:sz w:val="20"/>
                <w:szCs w:val="20"/>
              </w:rPr>
              <w:t>No education</w:t>
            </w:r>
          </w:p>
        </w:tc>
        <w:tc>
          <w:tcPr>
            <w:tcW w:w="3425" w:type="dxa"/>
            <w:hideMark/>
          </w:tcPr>
          <w:p w14:paraId="2A5F8207"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325.3</w:t>
            </w:r>
          </w:p>
          <w:p w14:paraId="2D0C22DB"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(57.57)</w:t>
            </w:r>
          </w:p>
        </w:tc>
        <w:tc>
          <w:tcPr>
            <w:tcW w:w="3427" w:type="dxa"/>
            <w:hideMark/>
          </w:tcPr>
          <w:p w14:paraId="45A1FD01"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239.7</w:t>
            </w:r>
          </w:p>
          <w:p w14:paraId="7273FA35"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(42.43)</w:t>
            </w:r>
          </w:p>
        </w:tc>
      </w:tr>
      <w:tr w:rsidR="00CC6698" w:rsidRPr="00A47139" w14:paraId="47B5F31F" w14:textId="77777777" w:rsidTr="00985393">
        <w:trPr>
          <w:trHeight w:val="282"/>
        </w:trPr>
        <w:tc>
          <w:tcPr>
            <w:tcW w:w="3425" w:type="dxa"/>
            <w:vAlign w:val="center"/>
            <w:hideMark/>
          </w:tcPr>
          <w:p w14:paraId="103DEFF6" w14:textId="77777777" w:rsidR="00CC6698" w:rsidRPr="00A47139" w:rsidRDefault="00CC6698">
            <w:pPr>
              <w:jc w:val="center"/>
              <w:rPr>
                <w:rFonts w:ascii="Times New Roman" w:hAnsi="Times New Roman" w:cs="Times New Roman"/>
              </w:rPr>
            </w:pPr>
            <w:r w:rsidRPr="00A47139">
              <w:rPr>
                <w:rFonts w:ascii="Times New Roman" w:hAnsi="Times New Roman" w:cs="Times New Roman"/>
                <w:color w:val="000000"/>
                <w:sz w:val="20"/>
                <w:szCs w:val="20"/>
              </w:rPr>
              <w:t>Primary</w:t>
            </w:r>
          </w:p>
        </w:tc>
        <w:tc>
          <w:tcPr>
            <w:tcW w:w="3425" w:type="dxa"/>
            <w:hideMark/>
          </w:tcPr>
          <w:p w14:paraId="332B6784"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1392</w:t>
            </w:r>
          </w:p>
          <w:p w14:paraId="232F00CE"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(61.57)</w:t>
            </w:r>
          </w:p>
        </w:tc>
        <w:tc>
          <w:tcPr>
            <w:tcW w:w="3427" w:type="dxa"/>
            <w:hideMark/>
          </w:tcPr>
          <w:p w14:paraId="5D3EAE1C"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868.7</w:t>
            </w:r>
          </w:p>
          <w:p w14:paraId="48AA48C1"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(38.43)</w:t>
            </w:r>
          </w:p>
        </w:tc>
      </w:tr>
      <w:tr w:rsidR="00CC6698" w:rsidRPr="00A47139" w14:paraId="288FB9A0" w14:textId="77777777" w:rsidTr="00985393">
        <w:trPr>
          <w:trHeight w:val="282"/>
        </w:trPr>
        <w:tc>
          <w:tcPr>
            <w:tcW w:w="3425" w:type="dxa"/>
            <w:vAlign w:val="center"/>
            <w:hideMark/>
          </w:tcPr>
          <w:p w14:paraId="2A3CD264"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Secondary</w:t>
            </w:r>
          </w:p>
        </w:tc>
        <w:tc>
          <w:tcPr>
            <w:tcW w:w="3425" w:type="dxa"/>
            <w:hideMark/>
          </w:tcPr>
          <w:p w14:paraId="7A600FE8"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2734</w:t>
            </w:r>
          </w:p>
          <w:p w14:paraId="524F1F5B"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(71.10)</w:t>
            </w:r>
          </w:p>
        </w:tc>
        <w:tc>
          <w:tcPr>
            <w:tcW w:w="3427" w:type="dxa"/>
            <w:hideMark/>
          </w:tcPr>
          <w:p w14:paraId="4072CB70"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1111</w:t>
            </w:r>
          </w:p>
          <w:p w14:paraId="0EF35850"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(28.90)</w:t>
            </w:r>
          </w:p>
        </w:tc>
      </w:tr>
      <w:tr w:rsidR="00CC6698" w:rsidRPr="00A47139" w14:paraId="00F7C0F1" w14:textId="77777777" w:rsidTr="00985393">
        <w:trPr>
          <w:trHeight w:val="266"/>
        </w:trPr>
        <w:tc>
          <w:tcPr>
            <w:tcW w:w="3425" w:type="dxa"/>
            <w:vAlign w:val="center"/>
            <w:hideMark/>
          </w:tcPr>
          <w:p w14:paraId="2CD0EA52"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Higher secondary or above</w:t>
            </w:r>
          </w:p>
        </w:tc>
        <w:tc>
          <w:tcPr>
            <w:tcW w:w="3425" w:type="dxa"/>
            <w:hideMark/>
          </w:tcPr>
          <w:p w14:paraId="65BA124B"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1028</w:t>
            </w:r>
          </w:p>
          <w:p w14:paraId="2E5CC487"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(84.97)</w:t>
            </w:r>
          </w:p>
        </w:tc>
        <w:tc>
          <w:tcPr>
            <w:tcW w:w="3427" w:type="dxa"/>
            <w:hideMark/>
          </w:tcPr>
          <w:p w14:paraId="37EC3D7E"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181.8</w:t>
            </w:r>
          </w:p>
          <w:p w14:paraId="7CFFEB6D"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(15.03)</w:t>
            </w:r>
          </w:p>
        </w:tc>
      </w:tr>
      <w:tr w:rsidR="00CC6698" w:rsidRPr="00A47139" w14:paraId="0339CB42" w14:textId="77777777" w:rsidTr="00985393">
        <w:trPr>
          <w:trHeight w:val="282"/>
        </w:trPr>
        <w:tc>
          <w:tcPr>
            <w:tcW w:w="3425" w:type="dxa"/>
            <w:hideMark/>
          </w:tcPr>
          <w:p w14:paraId="3BB19945" w14:textId="77777777" w:rsidR="00CC6698" w:rsidRPr="00A47139" w:rsidRDefault="00CC6698">
            <w:pPr>
              <w:rPr>
                <w:rFonts w:ascii="Times New Roman" w:hAnsi="Times New Roman" w:cs="Times New Roman"/>
              </w:rPr>
            </w:pPr>
            <w:r w:rsidRPr="00A47139">
              <w:rPr>
                <w:rFonts w:ascii="Times New Roman" w:hAnsi="Times New Roman" w:cs="Times New Roman"/>
                <w:b/>
                <w:bCs/>
              </w:rPr>
              <w:t>Fathers’ Education</w:t>
            </w:r>
          </w:p>
        </w:tc>
        <w:tc>
          <w:tcPr>
            <w:tcW w:w="3425" w:type="dxa"/>
          </w:tcPr>
          <w:p w14:paraId="2751BCFE" w14:textId="77777777" w:rsidR="00CC6698" w:rsidRPr="00A47139" w:rsidRDefault="00CC6698">
            <w:pPr>
              <w:jc w:val="center"/>
              <w:rPr>
                <w:rFonts w:ascii="Times New Roman" w:hAnsi="Times New Roman" w:cs="Times New Roman"/>
              </w:rPr>
            </w:pPr>
          </w:p>
        </w:tc>
        <w:tc>
          <w:tcPr>
            <w:tcW w:w="3427" w:type="dxa"/>
          </w:tcPr>
          <w:p w14:paraId="05CC21D0" w14:textId="77777777" w:rsidR="00CC6698" w:rsidRPr="00A47139" w:rsidRDefault="00CC6698">
            <w:pPr>
              <w:jc w:val="center"/>
              <w:rPr>
                <w:rFonts w:ascii="Times New Roman" w:hAnsi="Times New Roman" w:cs="Times New Roman"/>
              </w:rPr>
            </w:pPr>
          </w:p>
        </w:tc>
      </w:tr>
      <w:tr w:rsidR="00CC6698" w:rsidRPr="00A47139" w14:paraId="370EFE94" w14:textId="77777777" w:rsidTr="00985393">
        <w:trPr>
          <w:trHeight w:val="266"/>
        </w:trPr>
        <w:tc>
          <w:tcPr>
            <w:tcW w:w="3425" w:type="dxa"/>
            <w:vAlign w:val="center"/>
            <w:hideMark/>
          </w:tcPr>
          <w:p w14:paraId="5B375A46" w14:textId="77777777" w:rsidR="00CC6698" w:rsidRPr="00A47139" w:rsidRDefault="00CC6698">
            <w:pPr>
              <w:jc w:val="center"/>
              <w:rPr>
                <w:rFonts w:ascii="Times New Roman" w:hAnsi="Times New Roman" w:cs="Times New Roman"/>
              </w:rPr>
            </w:pPr>
            <w:r w:rsidRPr="00A47139">
              <w:rPr>
                <w:rFonts w:ascii="Times New Roman" w:hAnsi="Times New Roman" w:cs="Times New Roman"/>
                <w:color w:val="000000"/>
                <w:sz w:val="20"/>
                <w:szCs w:val="20"/>
              </w:rPr>
              <w:t>No education</w:t>
            </w:r>
          </w:p>
        </w:tc>
        <w:tc>
          <w:tcPr>
            <w:tcW w:w="3425" w:type="dxa"/>
            <w:vAlign w:val="bottom"/>
            <w:hideMark/>
          </w:tcPr>
          <w:p w14:paraId="758F0B37" w14:textId="77777777" w:rsidR="00CC6698" w:rsidRPr="00A47139" w:rsidRDefault="00CC6698">
            <w:pPr>
              <w:jc w:val="center"/>
              <w:rPr>
                <w:rFonts w:ascii="Times New Roman" w:hAnsi="Times New Roman" w:cs="Times New Roman"/>
              </w:rPr>
            </w:pPr>
            <w:r w:rsidRPr="00A47139">
              <w:rPr>
                <w:rFonts w:ascii="Times New Roman" w:hAnsi="Times New Roman" w:cs="Times New Roman"/>
                <w:sz w:val="20"/>
                <w:szCs w:val="20"/>
              </w:rPr>
              <w:t>657.6</w:t>
            </w:r>
            <w:r w:rsidRPr="00A47139">
              <w:rPr>
                <w:rFonts w:ascii="Times New Roman" w:hAnsi="Times New Roman" w:cs="Times New Roman"/>
                <w:sz w:val="20"/>
                <w:szCs w:val="20"/>
              </w:rPr>
              <w:br/>
              <w:t>(56.92)</w:t>
            </w:r>
          </w:p>
        </w:tc>
        <w:tc>
          <w:tcPr>
            <w:tcW w:w="3427" w:type="dxa"/>
            <w:vAlign w:val="bottom"/>
            <w:hideMark/>
          </w:tcPr>
          <w:p w14:paraId="0BAE4162" w14:textId="77777777" w:rsidR="00CC6698" w:rsidRPr="00A47139" w:rsidRDefault="00CC6698">
            <w:pPr>
              <w:jc w:val="center"/>
              <w:rPr>
                <w:rFonts w:ascii="Times New Roman" w:hAnsi="Times New Roman" w:cs="Times New Roman"/>
              </w:rPr>
            </w:pPr>
            <w:r w:rsidRPr="00A47139">
              <w:rPr>
                <w:rFonts w:ascii="Times New Roman" w:hAnsi="Times New Roman" w:cs="Times New Roman"/>
                <w:sz w:val="20"/>
                <w:szCs w:val="20"/>
              </w:rPr>
              <w:t>497.7</w:t>
            </w:r>
            <w:r w:rsidRPr="00A47139">
              <w:rPr>
                <w:rFonts w:ascii="Times New Roman" w:hAnsi="Times New Roman" w:cs="Times New Roman"/>
                <w:sz w:val="20"/>
                <w:szCs w:val="20"/>
              </w:rPr>
              <w:br/>
              <w:t>(43.08)</w:t>
            </w:r>
          </w:p>
        </w:tc>
      </w:tr>
      <w:tr w:rsidR="00CC6698" w:rsidRPr="00A47139" w14:paraId="048A97A6" w14:textId="77777777" w:rsidTr="00985393">
        <w:trPr>
          <w:trHeight w:val="282"/>
        </w:trPr>
        <w:tc>
          <w:tcPr>
            <w:tcW w:w="3425" w:type="dxa"/>
            <w:vAlign w:val="center"/>
            <w:hideMark/>
          </w:tcPr>
          <w:p w14:paraId="55495386" w14:textId="77777777" w:rsidR="00CC6698" w:rsidRPr="00A47139" w:rsidRDefault="00CC6698">
            <w:pPr>
              <w:jc w:val="center"/>
              <w:rPr>
                <w:rFonts w:ascii="Times New Roman" w:hAnsi="Times New Roman" w:cs="Times New Roman"/>
              </w:rPr>
            </w:pPr>
            <w:r w:rsidRPr="00A47139">
              <w:rPr>
                <w:rFonts w:ascii="Times New Roman" w:hAnsi="Times New Roman" w:cs="Times New Roman"/>
                <w:color w:val="000000"/>
                <w:sz w:val="20"/>
                <w:szCs w:val="20"/>
              </w:rPr>
              <w:t>Primary</w:t>
            </w:r>
          </w:p>
        </w:tc>
        <w:tc>
          <w:tcPr>
            <w:tcW w:w="3425" w:type="dxa"/>
            <w:vAlign w:val="bottom"/>
            <w:hideMark/>
          </w:tcPr>
          <w:p w14:paraId="79161AC3" w14:textId="77777777" w:rsidR="00CC6698" w:rsidRPr="00A47139" w:rsidRDefault="00CC6698">
            <w:pPr>
              <w:jc w:val="center"/>
              <w:rPr>
                <w:rFonts w:ascii="Times New Roman" w:hAnsi="Times New Roman" w:cs="Times New Roman"/>
              </w:rPr>
            </w:pPr>
            <w:r w:rsidRPr="00A47139">
              <w:rPr>
                <w:rFonts w:ascii="Times New Roman" w:hAnsi="Times New Roman" w:cs="Times New Roman"/>
                <w:sz w:val="20"/>
                <w:szCs w:val="20"/>
              </w:rPr>
              <w:t>1729</w:t>
            </w:r>
            <w:r w:rsidRPr="00A47139">
              <w:rPr>
                <w:rFonts w:ascii="Times New Roman" w:hAnsi="Times New Roman" w:cs="Times New Roman"/>
                <w:sz w:val="20"/>
                <w:szCs w:val="20"/>
              </w:rPr>
              <w:br/>
              <w:t>(64.45)</w:t>
            </w:r>
          </w:p>
        </w:tc>
        <w:tc>
          <w:tcPr>
            <w:tcW w:w="3427" w:type="dxa"/>
            <w:vAlign w:val="bottom"/>
            <w:hideMark/>
          </w:tcPr>
          <w:p w14:paraId="600D97EF" w14:textId="77777777" w:rsidR="00CC6698" w:rsidRPr="00A47139" w:rsidRDefault="00CC6698">
            <w:pPr>
              <w:jc w:val="center"/>
              <w:rPr>
                <w:rFonts w:ascii="Times New Roman" w:hAnsi="Times New Roman" w:cs="Times New Roman"/>
              </w:rPr>
            </w:pPr>
            <w:r w:rsidRPr="00A47139">
              <w:rPr>
                <w:rFonts w:ascii="Times New Roman" w:hAnsi="Times New Roman" w:cs="Times New Roman"/>
                <w:sz w:val="20"/>
                <w:szCs w:val="20"/>
              </w:rPr>
              <w:t>953.8</w:t>
            </w:r>
            <w:r w:rsidRPr="00A47139">
              <w:rPr>
                <w:rFonts w:ascii="Times New Roman" w:hAnsi="Times New Roman" w:cs="Times New Roman"/>
                <w:sz w:val="20"/>
                <w:szCs w:val="20"/>
              </w:rPr>
              <w:br/>
              <w:t>(35.55)</w:t>
            </w:r>
          </w:p>
        </w:tc>
      </w:tr>
      <w:tr w:rsidR="00CC6698" w:rsidRPr="00A47139" w14:paraId="423CBD0C" w14:textId="77777777" w:rsidTr="00985393">
        <w:trPr>
          <w:trHeight w:val="266"/>
        </w:trPr>
        <w:tc>
          <w:tcPr>
            <w:tcW w:w="3425" w:type="dxa"/>
            <w:vAlign w:val="center"/>
            <w:hideMark/>
          </w:tcPr>
          <w:p w14:paraId="53E87D64"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Secondary</w:t>
            </w:r>
          </w:p>
        </w:tc>
        <w:tc>
          <w:tcPr>
            <w:tcW w:w="3425" w:type="dxa"/>
            <w:vAlign w:val="bottom"/>
            <w:hideMark/>
          </w:tcPr>
          <w:p w14:paraId="191F471D" w14:textId="77777777" w:rsidR="00CC6698" w:rsidRPr="00A47139" w:rsidRDefault="00CC6698">
            <w:pPr>
              <w:jc w:val="center"/>
              <w:rPr>
                <w:rFonts w:ascii="Times New Roman" w:hAnsi="Times New Roman" w:cs="Times New Roman"/>
              </w:rPr>
            </w:pPr>
            <w:r w:rsidRPr="00A47139">
              <w:rPr>
                <w:rFonts w:ascii="Times New Roman" w:hAnsi="Times New Roman" w:cs="Times New Roman"/>
                <w:sz w:val="20"/>
                <w:szCs w:val="20"/>
              </w:rPr>
              <w:t>1877</w:t>
            </w:r>
            <w:r w:rsidRPr="00A47139">
              <w:rPr>
                <w:rFonts w:ascii="Times New Roman" w:hAnsi="Times New Roman" w:cs="Times New Roman"/>
                <w:sz w:val="20"/>
                <w:szCs w:val="20"/>
              </w:rPr>
              <w:br/>
              <w:t>(73.13)</w:t>
            </w:r>
          </w:p>
        </w:tc>
        <w:tc>
          <w:tcPr>
            <w:tcW w:w="3427" w:type="dxa"/>
            <w:vAlign w:val="bottom"/>
            <w:hideMark/>
          </w:tcPr>
          <w:p w14:paraId="5FF7D895" w14:textId="77777777" w:rsidR="00CC6698" w:rsidRPr="00A47139" w:rsidRDefault="00CC6698">
            <w:pPr>
              <w:jc w:val="center"/>
              <w:rPr>
                <w:rFonts w:ascii="Times New Roman" w:hAnsi="Times New Roman" w:cs="Times New Roman"/>
              </w:rPr>
            </w:pPr>
            <w:r w:rsidRPr="00A47139">
              <w:rPr>
                <w:rFonts w:ascii="Times New Roman" w:hAnsi="Times New Roman" w:cs="Times New Roman"/>
                <w:sz w:val="20"/>
                <w:szCs w:val="20"/>
              </w:rPr>
              <w:t>689.6</w:t>
            </w:r>
            <w:r w:rsidRPr="00A47139">
              <w:rPr>
                <w:rFonts w:ascii="Times New Roman" w:hAnsi="Times New Roman" w:cs="Times New Roman"/>
                <w:sz w:val="20"/>
                <w:szCs w:val="20"/>
              </w:rPr>
              <w:br/>
              <w:t>(26.87)</w:t>
            </w:r>
          </w:p>
        </w:tc>
      </w:tr>
      <w:tr w:rsidR="00CC6698" w:rsidRPr="00A47139" w14:paraId="0F21B3D2" w14:textId="77777777" w:rsidTr="00985393">
        <w:trPr>
          <w:trHeight w:val="282"/>
        </w:trPr>
        <w:tc>
          <w:tcPr>
            <w:tcW w:w="3425" w:type="dxa"/>
            <w:vAlign w:val="center"/>
            <w:hideMark/>
          </w:tcPr>
          <w:p w14:paraId="2F2D44EF"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Higher secondary or above</w:t>
            </w:r>
          </w:p>
        </w:tc>
        <w:tc>
          <w:tcPr>
            <w:tcW w:w="3425" w:type="dxa"/>
            <w:vAlign w:val="bottom"/>
            <w:hideMark/>
          </w:tcPr>
          <w:p w14:paraId="76BA5AEA" w14:textId="77777777" w:rsidR="00CC6698" w:rsidRPr="00A47139" w:rsidRDefault="00CC6698">
            <w:pPr>
              <w:jc w:val="center"/>
              <w:rPr>
                <w:rFonts w:ascii="Times New Roman" w:hAnsi="Times New Roman" w:cs="Times New Roman"/>
              </w:rPr>
            </w:pPr>
            <w:r w:rsidRPr="00A47139">
              <w:rPr>
                <w:rFonts w:ascii="Times New Roman" w:hAnsi="Times New Roman" w:cs="Times New Roman"/>
                <w:sz w:val="20"/>
                <w:szCs w:val="20"/>
              </w:rPr>
              <w:t>1122</w:t>
            </w:r>
            <w:r w:rsidRPr="00A47139">
              <w:rPr>
                <w:rFonts w:ascii="Times New Roman" w:hAnsi="Times New Roman" w:cs="Times New Roman"/>
                <w:sz w:val="20"/>
                <w:szCs w:val="20"/>
              </w:rPr>
              <w:br/>
              <w:t>(84.05)</w:t>
            </w:r>
          </w:p>
        </w:tc>
        <w:tc>
          <w:tcPr>
            <w:tcW w:w="3427" w:type="dxa"/>
            <w:vAlign w:val="bottom"/>
            <w:hideMark/>
          </w:tcPr>
          <w:p w14:paraId="663EB7E5" w14:textId="77777777" w:rsidR="00CC6698" w:rsidRPr="00A47139" w:rsidRDefault="00CC6698">
            <w:pPr>
              <w:jc w:val="center"/>
              <w:rPr>
                <w:rFonts w:ascii="Times New Roman" w:hAnsi="Times New Roman" w:cs="Times New Roman"/>
              </w:rPr>
            </w:pPr>
            <w:r w:rsidRPr="00A47139">
              <w:rPr>
                <w:rFonts w:ascii="Times New Roman" w:hAnsi="Times New Roman" w:cs="Times New Roman"/>
                <w:sz w:val="20"/>
                <w:szCs w:val="20"/>
              </w:rPr>
              <w:t>213</w:t>
            </w:r>
            <w:r w:rsidRPr="00A47139">
              <w:rPr>
                <w:rFonts w:ascii="Times New Roman" w:hAnsi="Times New Roman" w:cs="Times New Roman"/>
                <w:sz w:val="20"/>
                <w:szCs w:val="20"/>
              </w:rPr>
              <w:br/>
              <w:t>(15.95)</w:t>
            </w:r>
          </w:p>
        </w:tc>
      </w:tr>
      <w:tr w:rsidR="00CC6698" w:rsidRPr="00A47139" w14:paraId="4D34DF20" w14:textId="77777777" w:rsidTr="00985393">
        <w:trPr>
          <w:trHeight w:val="282"/>
        </w:trPr>
        <w:tc>
          <w:tcPr>
            <w:tcW w:w="3425" w:type="dxa"/>
            <w:hideMark/>
          </w:tcPr>
          <w:p w14:paraId="1AFC3AC9" w14:textId="77777777" w:rsidR="00CC6698" w:rsidRPr="00A47139" w:rsidRDefault="00CC6698">
            <w:pPr>
              <w:rPr>
                <w:rFonts w:ascii="Times New Roman" w:hAnsi="Times New Roman" w:cs="Times New Roman"/>
                <w:b/>
                <w:bCs/>
              </w:rPr>
            </w:pPr>
            <w:r w:rsidRPr="00A47139">
              <w:rPr>
                <w:rFonts w:ascii="Times New Roman" w:hAnsi="Times New Roman" w:cs="Times New Roman"/>
                <w:b/>
                <w:bCs/>
              </w:rPr>
              <w:t>Fathers’ Age</w:t>
            </w:r>
          </w:p>
        </w:tc>
        <w:tc>
          <w:tcPr>
            <w:tcW w:w="3425" w:type="dxa"/>
          </w:tcPr>
          <w:p w14:paraId="5967ED09" w14:textId="77777777" w:rsidR="00CC6698" w:rsidRPr="00A47139" w:rsidRDefault="00CC6698">
            <w:pPr>
              <w:jc w:val="center"/>
              <w:rPr>
                <w:rFonts w:ascii="Times New Roman" w:hAnsi="Times New Roman" w:cs="Times New Roman"/>
              </w:rPr>
            </w:pPr>
          </w:p>
        </w:tc>
        <w:tc>
          <w:tcPr>
            <w:tcW w:w="3427" w:type="dxa"/>
          </w:tcPr>
          <w:p w14:paraId="02FD5F12" w14:textId="77777777" w:rsidR="00CC6698" w:rsidRPr="00A47139" w:rsidRDefault="00CC6698">
            <w:pPr>
              <w:jc w:val="center"/>
              <w:rPr>
                <w:rFonts w:ascii="Times New Roman" w:hAnsi="Times New Roman" w:cs="Times New Roman"/>
              </w:rPr>
            </w:pPr>
          </w:p>
        </w:tc>
      </w:tr>
      <w:tr w:rsidR="00CC6698" w:rsidRPr="00A47139" w14:paraId="07D2C409" w14:textId="77777777" w:rsidTr="00985393">
        <w:trPr>
          <w:trHeight w:val="266"/>
        </w:trPr>
        <w:tc>
          <w:tcPr>
            <w:tcW w:w="3425" w:type="dxa"/>
            <w:hideMark/>
          </w:tcPr>
          <w:p w14:paraId="0060A134"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&gt;=24</w:t>
            </w:r>
          </w:p>
        </w:tc>
        <w:tc>
          <w:tcPr>
            <w:tcW w:w="3425" w:type="dxa"/>
            <w:hideMark/>
          </w:tcPr>
          <w:p w14:paraId="1614F274"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293.3</w:t>
            </w:r>
          </w:p>
          <w:p w14:paraId="3CA60636"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(66.74)</w:t>
            </w:r>
          </w:p>
        </w:tc>
        <w:tc>
          <w:tcPr>
            <w:tcW w:w="3427" w:type="dxa"/>
            <w:hideMark/>
          </w:tcPr>
          <w:p w14:paraId="4849250F"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146.1</w:t>
            </w:r>
          </w:p>
          <w:p w14:paraId="391F7B87"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(33.26)</w:t>
            </w:r>
          </w:p>
        </w:tc>
      </w:tr>
      <w:tr w:rsidR="00CC6698" w:rsidRPr="00A47139" w14:paraId="02DB15EB" w14:textId="77777777" w:rsidTr="00985393">
        <w:trPr>
          <w:trHeight w:val="282"/>
        </w:trPr>
        <w:tc>
          <w:tcPr>
            <w:tcW w:w="3425" w:type="dxa"/>
            <w:hideMark/>
          </w:tcPr>
          <w:p w14:paraId="3BB74684"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25-29</w:t>
            </w:r>
          </w:p>
        </w:tc>
        <w:tc>
          <w:tcPr>
            <w:tcW w:w="3425" w:type="dxa"/>
            <w:hideMark/>
          </w:tcPr>
          <w:p w14:paraId="0119071B"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1172</w:t>
            </w:r>
          </w:p>
          <w:p w14:paraId="38323F6C"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(68.12)</w:t>
            </w:r>
          </w:p>
        </w:tc>
        <w:tc>
          <w:tcPr>
            <w:tcW w:w="3427" w:type="dxa"/>
            <w:hideMark/>
          </w:tcPr>
          <w:p w14:paraId="7AB7D6F1"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548.3</w:t>
            </w:r>
          </w:p>
          <w:p w14:paraId="79BDD681"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(31.88)</w:t>
            </w:r>
          </w:p>
        </w:tc>
      </w:tr>
      <w:tr w:rsidR="00CC6698" w:rsidRPr="00A47139" w14:paraId="688C8BCD" w14:textId="77777777" w:rsidTr="00985393">
        <w:trPr>
          <w:trHeight w:val="266"/>
        </w:trPr>
        <w:tc>
          <w:tcPr>
            <w:tcW w:w="3425" w:type="dxa"/>
            <w:hideMark/>
          </w:tcPr>
          <w:p w14:paraId="29E48003"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30-34</w:t>
            </w:r>
          </w:p>
        </w:tc>
        <w:tc>
          <w:tcPr>
            <w:tcW w:w="3425" w:type="dxa"/>
            <w:hideMark/>
          </w:tcPr>
          <w:p w14:paraId="3E0FA9F1"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1412</w:t>
            </w:r>
          </w:p>
          <w:p w14:paraId="79F74B87"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(70.86)</w:t>
            </w:r>
          </w:p>
        </w:tc>
        <w:tc>
          <w:tcPr>
            <w:tcW w:w="3427" w:type="dxa"/>
            <w:hideMark/>
          </w:tcPr>
          <w:p w14:paraId="1F19771A"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580.7</w:t>
            </w:r>
          </w:p>
          <w:p w14:paraId="2EFADA11"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(29.14)</w:t>
            </w:r>
          </w:p>
        </w:tc>
      </w:tr>
      <w:tr w:rsidR="00CC6698" w:rsidRPr="00A47139" w14:paraId="7140A40C" w14:textId="77777777" w:rsidTr="00985393">
        <w:trPr>
          <w:trHeight w:val="282"/>
        </w:trPr>
        <w:tc>
          <w:tcPr>
            <w:tcW w:w="3425" w:type="dxa"/>
            <w:hideMark/>
          </w:tcPr>
          <w:p w14:paraId="72DC1834"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35+</w:t>
            </w:r>
          </w:p>
        </w:tc>
        <w:tc>
          <w:tcPr>
            <w:tcW w:w="3425" w:type="dxa"/>
            <w:hideMark/>
          </w:tcPr>
          <w:p w14:paraId="00996FD7"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2520</w:t>
            </w:r>
          </w:p>
          <w:p w14:paraId="196442C8"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(69.92)</w:t>
            </w:r>
          </w:p>
        </w:tc>
        <w:tc>
          <w:tcPr>
            <w:tcW w:w="3427" w:type="dxa"/>
            <w:hideMark/>
          </w:tcPr>
          <w:p w14:paraId="3662A490"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1084</w:t>
            </w:r>
          </w:p>
          <w:p w14:paraId="014FE63F"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(30.08)</w:t>
            </w:r>
          </w:p>
        </w:tc>
      </w:tr>
      <w:tr w:rsidR="00CC6698" w:rsidRPr="00A47139" w14:paraId="22AAC533" w14:textId="77777777" w:rsidTr="00985393">
        <w:trPr>
          <w:trHeight w:val="266"/>
        </w:trPr>
        <w:tc>
          <w:tcPr>
            <w:tcW w:w="3425" w:type="dxa"/>
            <w:hideMark/>
          </w:tcPr>
          <w:p w14:paraId="57E26429" w14:textId="77777777" w:rsidR="00CC6698" w:rsidRPr="00A47139" w:rsidRDefault="00CC6698">
            <w:pPr>
              <w:rPr>
                <w:rFonts w:ascii="Times New Roman" w:hAnsi="Times New Roman" w:cs="Times New Roman"/>
                <w:b/>
                <w:bCs/>
              </w:rPr>
            </w:pPr>
            <w:r w:rsidRPr="00A47139">
              <w:rPr>
                <w:rFonts w:ascii="Times New Roman" w:hAnsi="Times New Roman" w:cs="Times New Roman"/>
                <w:b/>
                <w:bCs/>
              </w:rPr>
              <w:t>Mothers’ Work Status</w:t>
            </w:r>
          </w:p>
        </w:tc>
        <w:tc>
          <w:tcPr>
            <w:tcW w:w="3425" w:type="dxa"/>
          </w:tcPr>
          <w:p w14:paraId="23294B65" w14:textId="77777777" w:rsidR="00CC6698" w:rsidRPr="00A47139" w:rsidRDefault="00CC6698">
            <w:pPr>
              <w:jc w:val="center"/>
              <w:rPr>
                <w:rFonts w:ascii="Times New Roman" w:hAnsi="Times New Roman" w:cs="Times New Roman"/>
              </w:rPr>
            </w:pPr>
          </w:p>
        </w:tc>
        <w:tc>
          <w:tcPr>
            <w:tcW w:w="3427" w:type="dxa"/>
          </w:tcPr>
          <w:p w14:paraId="023E14A6" w14:textId="77777777" w:rsidR="00CC6698" w:rsidRPr="00A47139" w:rsidRDefault="00CC6698">
            <w:pPr>
              <w:jc w:val="center"/>
              <w:rPr>
                <w:rFonts w:ascii="Times New Roman" w:hAnsi="Times New Roman" w:cs="Times New Roman"/>
              </w:rPr>
            </w:pPr>
          </w:p>
        </w:tc>
      </w:tr>
      <w:tr w:rsidR="00CC6698" w:rsidRPr="00A47139" w14:paraId="0F84BAC2" w14:textId="77777777" w:rsidTr="00985393">
        <w:trPr>
          <w:trHeight w:val="282"/>
        </w:trPr>
        <w:tc>
          <w:tcPr>
            <w:tcW w:w="3425" w:type="dxa"/>
            <w:hideMark/>
          </w:tcPr>
          <w:p w14:paraId="0C5C0568"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No</w:t>
            </w:r>
          </w:p>
        </w:tc>
        <w:tc>
          <w:tcPr>
            <w:tcW w:w="3425" w:type="dxa"/>
            <w:hideMark/>
          </w:tcPr>
          <w:p w14:paraId="41482306"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3373</w:t>
            </w:r>
          </w:p>
          <w:p w14:paraId="07747885"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(71.85)</w:t>
            </w:r>
          </w:p>
        </w:tc>
        <w:tc>
          <w:tcPr>
            <w:tcW w:w="3427" w:type="dxa"/>
            <w:hideMark/>
          </w:tcPr>
          <w:p w14:paraId="1A4049E8"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1322</w:t>
            </w:r>
          </w:p>
          <w:p w14:paraId="2F5FF69D"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(28.15)</w:t>
            </w:r>
          </w:p>
        </w:tc>
      </w:tr>
      <w:tr w:rsidR="00CC6698" w:rsidRPr="00A47139" w14:paraId="4A68C3C6" w14:textId="77777777" w:rsidTr="00985393">
        <w:trPr>
          <w:trHeight w:val="282"/>
        </w:trPr>
        <w:tc>
          <w:tcPr>
            <w:tcW w:w="3425" w:type="dxa"/>
            <w:hideMark/>
          </w:tcPr>
          <w:p w14:paraId="71FD5028"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Yes</w:t>
            </w:r>
          </w:p>
        </w:tc>
        <w:tc>
          <w:tcPr>
            <w:tcW w:w="3425" w:type="dxa"/>
            <w:hideMark/>
          </w:tcPr>
          <w:p w14:paraId="1DF90AC4"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2106</w:t>
            </w:r>
          </w:p>
          <w:p w14:paraId="761EBAF8"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(66.11)</w:t>
            </w:r>
          </w:p>
        </w:tc>
        <w:tc>
          <w:tcPr>
            <w:tcW w:w="3427" w:type="dxa"/>
            <w:hideMark/>
          </w:tcPr>
          <w:p w14:paraId="13F7BE06"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1080</w:t>
            </w:r>
          </w:p>
          <w:p w14:paraId="22419E75"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(33.89)</w:t>
            </w:r>
          </w:p>
        </w:tc>
      </w:tr>
      <w:tr w:rsidR="00CC6698" w:rsidRPr="00A47139" w14:paraId="6B27F508" w14:textId="77777777" w:rsidTr="00985393">
        <w:trPr>
          <w:trHeight w:val="266"/>
        </w:trPr>
        <w:tc>
          <w:tcPr>
            <w:tcW w:w="3425" w:type="dxa"/>
            <w:hideMark/>
          </w:tcPr>
          <w:p w14:paraId="302B5188" w14:textId="77777777" w:rsidR="00CC6698" w:rsidRPr="00A47139" w:rsidRDefault="00CC6698">
            <w:pPr>
              <w:rPr>
                <w:rFonts w:ascii="Times New Roman" w:hAnsi="Times New Roman" w:cs="Times New Roman"/>
                <w:b/>
                <w:bCs/>
              </w:rPr>
            </w:pPr>
            <w:r w:rsidRPr="00A47139">
              <w:rPr>
                <w:rFonts w:ascii="Times New Roman" w:hAnsi="Times New Roman" w:cs="Times New Roman"/>
                <w:b/>
                <w:bCs/>
              </w:rPr>
              <w:t>Household Heads’ Occupation</w:t>
            </w:r>
          </w:p>
        </w:tc>
        <w:tc>
          <w:tcPr>
            <w:tcW w:w="3425" w:type="dxa"/>
          </w:tcPr>
          <w:p w14:paraId="08E396A4" w14:textId="77777777" w:rsidR="00CC6698" w:rsidRPr="00A47139" w:rsidRDefault="00CC6698">
            <w:pPr>
              <w:jc w:val="center"/>
              <w:rPr>
                <w:rFonts w:ascii="Times New Roman" w:hAnsi="Times New Roman" w:cs="Times New Roman"/>
              </w:rPr>
            </w:pPr>
          </w:p>
        </w:tc>
        <w:tc>
          <w:tcPr>
            <w:tcW w:w="3427" w:type="dxa"/>
          </w:tcPr>
          <w:p w14:paraId="1E16C8F4" w14:textId="77777777" w:rsidR="00CC6698" w:rsidRPr="00A47139" w:rsidRDefault="00CC6698">
            <w:pPr>
              <w:jc w:val="center"/>
              <w:rPr>
                <w:rFonts w:ascii="Times New Roman" w:hAnsi="Times New Roman" w:cs="Times New Roman"/>
              </w:rPr>
            </w:pPr>
          </w:p>
        </w:tc>
      </w:tr>
      <w:tr w:rsidR="00CC6698" w:rsidRPr="00A47139" w14:paraId="55005B04" w14:textId="77777777" w:rsidTr="00985393">
        <w:trPr>
          <w:trHeight w:val="282"/>
        </w:trPr>
        <w:tc>
          <w:tcPr>
            <w:tcW w:w="3425" w:type="dxa"/>
            <w:hideMark/>
          </w:tcPr>
          <w:p w14:paraId="76F01D2D"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lastRenderedPageBreak/>
              <w:t>Jobless</w:t>
            </w:r>
          </w:p>
        </w:tc>
        <w:tc>
          <w:tcPr>
            <w:tcW w:w="3425" w:type="dxa"/>
            <w:hideMark/>
          </w:tcPr>
          <w:p w14:paraId="749C4F7D"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38.97</w:t>
            </w:r>
          </w:p>
          <w:p w14:paraId="2BA27043"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(69.55)</w:t>
            </w:r>
          </w:p>
        </w:tc>
        <w:tc>
          <w:tcPr>
            <w:tcW w:w="3427" w:type="dxa"/>
            <w:hideMark/>
          </w:tcPr>
          <w:p w14:paraId="11B98BF1"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17.06</w:t>
            </w:r>
          </w:p>
          <w:p w14:paraId="163A489D"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(30.45)</w:t>
            </w:r>
          </w:p>
        </w:tc>
      </w:tr>
      <w:tr w:rsidR="00CC6698" w:rsidRPr="00A47139" w14:paraId="46DB07BE" w14:textId="77777777" w:rsidTr="00985393">
        <w:trPr>
          <w:trHeight w:val="266"/>
        </w:trPr>
        <w:tc>
          <w:tcPr>
            <w:tcW w:w="3425" w:type="dxa"/>
            <w:hideMark/>
          </w:tcPr>
          <w:p w14:paraId="09B09A33"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Farmer</w:t>
            </w:r>
          </w:p>
        </w:tc>
        <w:tc>
          <w:tcPr>
            <w:tcW w:w="3425" w:type="dxa"/>
            <w:hideMark/>
          </w:tcPr>
          <w:p w14:paraId="57183FA9"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544.6</w:t>
            </w:r>
          </w:p>
          <w:p w14:paraId="584F2BE2"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(64.45)</w:t>
            </w:r>
          </w:p>
        </w:tc>
        <w:tc>
          <w:tcPr>
            <w:tcW w:w="3427" w:type="dxa"/>
            <w:hideMark/>
          </w:tcPr>
          <w:p w14:paraId="70534FBF"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300.40</w:t>
            </w:r>
          </w:p>
          <w:p w14:paraId="472739A3"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(35.55)</w:t>
            </w:r>
          </w:p>
        </w:tc>
      </w:tr>
      <w:tr w:rsidR="00CC6698" w:rsidRPr="00A47139" w14:paraId="1FEC1DDC" w14:textId="77777777" w:rsidTr="00985393">
        <w:trPr>
          <w:trHeight w:val="282"/>
        </w:trPr>
        <w:tc>
          <w:tcPr>
            <w:tcW w:w="3425" w:type="dxa"/>
            <w:hideMark/>
          </w:tcPr>
          <w:p w14:paraId="5BC4E295"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Agriculture</w:t>
            </w:r>
          </w:p>
        </w:tc>
        <w:tc>
          <w:tcPr>
            <w:tcW w:w="3425" w:type="dxa"/>
            <w:hideMark/>
          </w:tcPr>
          <w:p w14:paraId="2B3550D0"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350.3</w:t>
            </w:r>
          </w:p>
          <w:p w14:paraId="3769F782"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(59.24)</w:t>
            </w:r>
          </w:p>
        </w:tc>
        <w:tc>
          <w:tcPr>
            <w:tcW w:w="3427" w:type="dxa"/>
            <w:hideMark/>
          </w:tcPr>
          <w:p w14:paraId="7748F5B0"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241</w:t>
            </w:r>
          </w:p>
          <w:p w14:paraId="45065B5F"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(40.76)</w:t>
            </w:r>
          </w:p>
        </w:tc>
      </w:tr>
      <w:tr w:rsidR="00CC6698" w:rsidRPr="00A47139" w14:paraId="33E2BE97" w14:textId="77777777" w:rsidTr="00985393">
        <w:trPr>
          <w:trHeight w:val="266"/>
        </w:trPr>
        <w:tc>
          <w:tcPr>
            <w:tcW w:w="3425" w:type="dxa"/>
            <w:hideMark/>
          </w:tcPr>
          <w:p w14:paraId="40424C4D"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Business</w:t>
            </w:r>
          </w:p>
        </w:tc>
        <w:tc>
          <w:tcPr>
            <w:tcW w:w="3425" w:type="dxa"/>
            <w:hideMark/>
          </w:tcPr>
          <w:p w14:paraId="4A75F579"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1218</w:t>
            </w:r>
          </w:p>
          <w:p w14:paraId="2A56F215"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(74.50)</w:t>
            </w:r>
          </w:p>
        </w:tc>
        <w:tc>
          <w:tcPr>
            <w:tcW w:w="3427" w:type="dxa"/>
            <w:hideMark/>
          </w:tcPr>
          <w:p w14:paraId="6491E246"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416.80</w:t>
            </w:r>
          </w:p>
          <w:p w14:paraId="4BA27EAE"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(25.50)</w:t>
            </w:r>
          </w:p>
        </w:tc>
      </w:tr>
      <w:tr w:rsidR="00CC6698" w:rsidRPr="00A47139" w14:paraId="5AADAC4D" w14:textId="77777777" w:rsidTr="00985393">
        <w:trPr>
          <w:trHeight w:val="282"/>
        </w:trPr>
        <w:tc>
          <w:tcPr>
            <w:tcW w:w="3425" w:type="dxa"/>
            <w:hideMark/>
          </w:tcPr>
          <w:p w14:paraId="1CB6777B"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Others</w:t>
            </w:r>
          </w:p>
        </w:tc>
        <w:tc>
          <w:tcPr>
            <w:tcW w:w="3425" w:type="dxa"/>
            <w:hideMark/>
          </w:tcPr>
          <w:p w14:paraId="1F126E3F"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3243</w:t>
            </w:r>
          </w:p>
          <w:p w14:paraId="211C2215"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(70.15)</w:t>
            </w:r>
          </w:p>
        </w:tc>
        <w:tc>
          <w:tcPr>
            <w:tcW w:w="3427" w:type="dxa"/>
            <w:hideMark/>
          </w:tcPr>
          <w:p w14:paraId="4F544623"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1381</w:t>
            </w:r>
          </w:p>
          <w:p w14:paraId="6F1383A1"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(29.86)</w:t>
            </w:r>
          </w:p>
        </w:tc>
      </w:tr>
      <w:tr w:rsidR="00CC6698" w:rsidRPr="00A47139" w14:paraId="077BED52" w14:textId="77777777" w:rsidTr="00985393">
        <w:trPr>
          <w:trHeight w:val="282"/>
        </w:trPr>
        <w:tc>
          <w:tcPr>
            <w:tcW w:w="3425" w:type="dxa"/>
            <w:hideMark/>
          </w:tcPr>
          <w:p w14:paraId="53B7E6B4" w14:textId="77777777" w:rsidR="00CC6698" w:rsidRPr="00A47139" w:rsidRDefault="00CC6698">
            <w:pPr>
              <w:rPr>
                <w:rFonts w:ascii="Times New Roman" w:hAnsi="Times New Roman" w:cs="Times New Roman"/>
                <w:b/>
                <w:bCs/>
              </w:rPr>
            </w:pPr>
            <w:r w:rsidRPr="00A47139">
              <w:rPr>
                <w:rFonts w:ascii="Times New Roman" w:hAnsi="Times New Roman" w:cs="Times New Roman"/>
                <w:b/>
                <w:bCs/>
              </w:rPr>
              <w:t>Religion</w:t>
            </w:r>
          </w:p>
        </w:tc>
        <w:tc>
          <w:tcPr>
            <w:tcW w:w="3425" w:type="dxa"/>
          </w:tcPr>
          <w:p w14:paraId="511A7456" w14:textId="77777777" w:rsidR="00CC6698" w:rsidRPr="00A47139" w:rsidRDefault="00CC6698">
            <w:pPr>
              <w:jc w:val="center"/>
              <w:rPr>
                <w:rFonts w:ascii="Times New Roman" w:hAnsi="Times New Roman" w:cs="Times New Roman"/>
              </w:rPr>
            </w:pPr>
          </w:p>
        </w:tc>
        <w:tc>
          <w:tcPr>
            <w:tcW w:w="3427" w:type="dxa"/>
          </w:tcPr>
          <w:p w14:paraId="7EEDE520" w14:textId="77777777" w:rsidR="00CC6698" w:rsidRPr="00A47139" w:rsidRDefault="00CC6698">
            <w:pPr>
              <w:jc w:val="center"/>
              <w:rPr>
                <w:rFonts w:ascii="Times New Roman" w:hAnsi="Times New Roman" w:cs="Times New Roman"/>
              </w:rPr>
            </w:pPr>
          </w:p>
        </w:tc>
      </w:tr>
      <w:tr w:rsidR="00CC6698" w:rsidRPr="00A47139" w14:paraId="68B7A47A" w14:textId="77777777" w:rsidTr="00985393">
        <w:trPr>
          <w:trHeight w:val="266"/>
        </w:trPr>
        <w:tc>
          <w:tcPr>
            <w:tcW w:w="3425" w:type="dxa"/>
            <w:hideMark/>
          </w:tcPr>
          <w:p w14:paraId="384C1D75"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Islam</w:t>
            </w:r>
          </w:p>
        </w:tc>
        <w:tc>
          <w:tcPr>
            <w:tcW w:w="3425" w:type="dxa"/>
            <w:hideMark/>
          </w:tcPr>
          <w:p w14:paraId="5B12F3F5"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5016</w:t>
            </w:r>
          </w:p>
          <w:p w14:paraId="0125F1C6"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(69.37)</w:t>
            </w:r>
          </w:p>
        </w:tc>
        <w:tc>
          <w:tcPr>
            <w:tcW w:w="3427" w:type="dxa"/>
            <w:hideMark/>
          </w:tcPr>
          <w:p w14:paraId="27B8DE65"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2215</w:t>
            </w:r>
          </w:p>
          <w:p w14:paraId="7A389BA3"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(30.63)</w:t>
            </w:r>
          </w:p>
        </w:tc>
      </w:tr>
      <w:tr w:rsidR="00CC6698" w:rsidRPr="00A47139" w14:paraId="5E3FAECC" w14:textId="77777777" w:rsidTr="00985393">
        <w:trPr>
          <w:trHeight w:val="282"/>
        </w:trPr>
        <w:tc>
          <w:tcPr>
            <w:tcW w:w="3425" w:type="dxa"/>
            <w:hideMark/>
          </w:tcPr>
          <w:p w14:paraId="682DBFE6"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Others</w:t>
            </w:r>
          </w:p>
        </w:tc>
        <w:tc>
          <w:tcPr>
            <w:tcW w:w="3425" w:type="dxa"/>
            <w:hideMark/>
          </w:tcPr>
          <w:p w14:paraId="3E27C3C1"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463.3</w:t>
            </w:r>
          </w:p>
          <w:p w14:paraId="168D9DDB"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(71.31)</w:t>
            </w:r>
          </w:p>
        </w:tc>
        <w:tc>
          <w:tcPr>
            <w:tcW w:w="3427" w:type="dxa"/>
            <w:hideMark/>
          </w:tcPr>
          <w:p w14:paraId="51ED8CC3"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186.4</w:t>
            </w:r>
          </w:p>
          <w:p w14:paraId="213DE324"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(28.69)</w:t>
            </w:r>
          </w:p>
        </w:tc>
      </w:tr>
      <w:tr w:rsidR="00CC6698" w:rsidRPr="00A47139" w14:paraId="79B9747F" w14:textId="77777777" w:rsidTr="00985393">
        <w:trPr>
          <w:trHeight w:val="266"/>
        </w:trPr>
        <w:tc>
          <w:tcPr>
            <w:tcW w:w="3425" w:type="dxa"/>
            <w:hideMark/>
          </w:tcPr>
          <w:p w14:paraId="4C21B654" w14:textId="77777777" w:rsidR="00CC6698" w:rsidRPr="00A47139" w:rsidRDefault="00CC6698">
            <w:pPr>
              <w:rPr>
                <w:rFonts w:ascii="Times New Roman" w:hAnsi="Times New Roman" w:cs="Times New Roman"/>
                <w:b/>
                <w:bCs/>
              </w:rPr>
            </w:pPr>
            <w:r w:rsidRPr="00A47139">
              <w:rPr>
                <w:rFonts w:ascii="Times New Roman" w:hAnsi="Times New Roman" w:cs="Times New Roman"/>
                <w:b/>
                <w:bCs/>
              </w:rPr>
              <w:t>Wealth Index</w:t>
            </w:r>
          </w:p>
        </w:tc>
        <w:tc>
          <w:tcPr>
            <w:tcW w:w="3425" w:type="dxa"/>
          </w:tcPr>
          <w:p w14:paraId="445C95C6" w14:textId="77777777" w:rsidR="00CC6698" w:rsidRPr="00A47139" w:rsidRDefault="00CC6698">
            <w:pPr>
              <w:jc w:val="center"/>
              <w:rPr>
                <w:rFonts w:ascii="Times New Roman" w:hAnsi="Times New Roman" w:cs="Times New Roman"/>
              </w:rPr>
            </w:pPr>
          </w:p>
        </w:tc>
        <w:tc>
          <w:tcPr>
            <w:tcW w:w="3427" w:type="dxa"/>
          </w:tcPr>
          <w:p w14:paraId="2EEA9DEE" w14:textId="77777777" w:rsidR="00CC6698" w:rsidRPr="00A47139" w:rsidRDefault="00CC6698">
            <w:pPr>
              <w:jc w:val="center"/>
              <w:rPr>
                <w:rFonts w:ascii="Times New Roman" w:hAnsi="Times New Roman" w:cs="Times New Roman"/>
              </w:rPr>
            </w:pPr>
          </w:p>
        </w:tc>
      </w:tr>
      <w:tr w:rsidR="00CC6698" w:rsidRPr="00A47139" w14:paraId="7990A8E0" w14:textId="77777777" w:rsidTr="00985393">
        <w:trPr>
          <w:trHeight w:val="282"/>
        </w:trPr>
        <w:tc>
          <w:tcPr>
            <w:tcW w:w="3425" w:type="dxa"/>
            <w:hideMark/>
          </w:tcPr>
          <w:p w14:paraId="5AB71F73"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Poor</w:t>
            </w:r>
          </w:p>
        </w:tc>
        <w:tc>
          <w:tcPr>
            <w:tcW w:w="3425" w:type="dxa"/>
            <w:hideMark/>
          </w:tcPr>
          <w:p w14:paraId="3E3E6D99"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2046</w:t>
            </w:r>
          </w:p>
          <w:p w14:paraId="7BFF52DB"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(61.46)</w:t>
            </w:r>
          </w:p>
        </w:tc>
        <w:tc>
          <w:tcPr>
            <w:tcW w:w="3427" w:type="dxa"/>
            <w:hideMark/>
          </w:tcPr>
          <w:p w14:paraId="0D1A9851"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1283</w:t>
            </w:r>
          </w:p>
          <w:p w14:paraId="50521F89"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(38.54)</w:t>
            </w:r>
          </w:p>
        </w:tc>
      </w:tr>
      <w:tr w:rsidR="00CC6698" w:rsidRPr="00A47139" w14:paraId="308D2F62" w14:textId="77777777" w:rsidTr="00985393">
        <w:trPr>
          <w:trHeight w:val="266"/>
        </w:trPr>
        <w:tc>
          <w:tcPr>
            <w:tcW w:w="3425" w:type="dxa"/>
            <w:hideMark/>
          </w:tcPr>
          <w:p w14:paraId="3DAB9EF9"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Middle</w:t>
            </w:r>
          </w:p>
        </w:tc>
        <w:tc>
          <w:tcPr>
            <w:tcW w:w="3425" w:type="dxa"/>
            <w:hideMark/>
          </w:tcPr>
          <w:p w14:paraId="7BFE8B33"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1061</w:t>
            </w:r>
          </w:p>
          <w:p w14:paraId="6F2F0E13"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(70.2)</w:t>
            </w:r>
          </w:p>
        </w:tc>
        <w:tc>
          <w:tcPr>
            <w:tcW w:w="3427" w:type="dxa"/>
            <w:hideMark/>
          </w:tcPr>
          <w:p w14:paraId="7B3BD421"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450.5</w:t>
            </w:r>
          </w:p>
          <w:p w14:paraId="4145DF1D"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(29.8)</w:t>
            </w:r>
          </w:p>
        </w:tc>
      </w:tr>
      <w:tr w:rsidR="00CC6698" w:rsidRPr="00A47139" w14:paraId="695F3243" w14:textId="77777777" w:rsidTr="00985393">
        <w:trPr>
          <w:trHeight w:val="282"/>
        </w:trPr>
        <w:tc>
          <w:tcPr>
            <w:tcW w:w="3425" w:type="dxa"/>
            <w:hideMark/>
          </w:tcPr>
          <w:p w14:paraId="335F7FE5"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Rich</w:t>
            </w:r>
          </w:p>
        </w:tc>
        <w:tc>
          <w:tcPr>
            <w:tcW w:w="3425" w:type="dxa"/>
            <w:hideMark/>
          </w:tcPr>
          <w:p w14:paraId="71BA3DFE"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2372</w:t>
            </w:r>
          </w:p>
          <w:p w14:paraId="10E93642"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(78.02)</w:t>
            </w:r>
          </w:p>
        </w:tc>
        <w:tc>
          <w:tcPr>
            <w:tcW w:w="3427" w:type="dxa"/>
            <w:hideMark/>
          </w:tcPr>
          <w:p w14:paraId="5DD3348D"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668.2</w:t>
            </w:r>
          </w:p>
          <w:p w14:paraId="0A93F65E"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(21.92)</w:t>
            </w:r>
          </w:p>
        </w:tc>
      </w:tr>
      <w:tr w:rsidR="00CC6698" w:rsidRPr="00A47139" w14:paraId="612C7EB8" w14:textId="77777777" w:rsidTr="00985393">
        <w:trPr>
          <w:trHeight w:val="282"/>
        </w:trPr>
        <w:tc>
          <w:tcPr>
            <w:tcW w:w="3425" w:type="dxa"/>
            <w:hideMark/>
          </w:tcPr>
          <w:p w14:paraId="04182470" w14:textId="77777777" w:rsidR="00CC6698" w:rsidRPr="00A47139" w:rsidRDefault="00CC6698">
            <w:pPr>
              <w:rPr>
                <w:rFonts w:ascii="Times New Roman" w:hAnsi="Times New Roman" w:cs="Times New Roman"/>
                <w:b/>
                <w:bCs/>
              </w:rPr>
            </w:pPr>
            <w:r w:rsidRPr="00A47139">
              <w:rPr>
                <w:rFonts w:ascii="Times New Roman" w:hAnsi="Times New Roman" w:cs="Times New Roman"/>
                <w:b/>
                <w:bCs/>
              </w:rPr>
              <w:t>No. of Household Members</w:t>
            </w:r>
          </w:p>
        </w:tc>
        <w:tc>
          <w:tcPr>
            <w:tcW w:w="3425" w:type="dxa"/>
          </w:tcPr>
          <w:p w14:paraId="2D3A85F9" w14:textId="77777777" w:rsidR="00CC6698" w:rsidRPr="00A47139" w:rsidRDefault="00CC6698">
            <w:pPr>
              <w:jc w:val="center"/>
              <w:rPr>
                <w:rFonts w:ascii="Times New Roman" w:hAnsi="Times New Roman" w:cs="Times New Roman"/>
              </w:rPr>
            </w:pPr>
          </w:p>
        </w:tc>
        <w:tc>
          <w:tcPr>
            <w:tcW w:w="3427" w:type="dxa"/>
          </w:tcPr>
          <w:p w14:paraId="39327E85" w14:textId="77777777" w:rsidR="00CC6698" w:rsidRPr="00A47139" w:rsidRDefault="00CC6698">
            <w:pPr>
              <w:jc w:val="center"/>
              <w:rPr>
                <w:rFonts w:ascii="Times New Roman" w:hAnsi="Times New Roman" w:cs="Times New Roman"/>
              </w:rPr>
            </w:pPr>
          </w:p>
        </w:tc>
      </w:tr>
      <w:tr w:rsidR="00CC6698" w:rsidRPr="00A47139" w14:paraId="4B33C6C4" w14:textId="77777777" w:rsidTr="00985393">
        <w:trPr>
          <w:trHeight w:val="282"/>
        </w:trPr>
        <w:tc>
          <w:tcPr>
            <w:tcW w:w="3425" w:type="dxa"/>
            <w:hideMark/>
          </w:tcPr>
          <w:p w14:paraId="030640D9"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&gt;=3</w:t>
            </w:r>
          </w:p>
        </w:tc>
        <w:tc>
          <w:tcPr>
            <w:tcW w:w="3425" w:type="dxa"/>
            <w:hideMark/>
          </w:tcPr>
          <w:p w14:paraId="21F27CCE"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684</w:t>
            </w:r>
          </w:p>
          <w:p w14:paraId="6EAAB89C"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(70.78)</w:t>
            </w:r>
          </w:p>
        </w:tc>
        <w:tc>
          <w:tcPr>
            <w:tcW w:w="3427" w:type="dxa"/>
            <w:hideMark/>
          </w:tcPr>
          <w:p w14:paraId="26793E59"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282.4</w:t>
            </w:r>
          </w:p>
          <w:p w14:paraId="1459919C"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(29.22)</w:t>
            </w:r>
          </w:p>
        </w:tc>
      </w:tr>
      <w:tr w:rsidR="00CC6698" w:rsidRPr="00A47139" w14:paraId="40A2108B" w14:textId="77777777" w:rsidTr="00985393">
        <w:trPr>
          <w:trHeight w:val="282"/>
        </w:trPr>
        <w:tc>
          <w:tcPr>
            <w:tcW w:w="3425" w:type="dxa"/>
            <w:hideMark/>
          </w:tcPr>
          <w:p w14:paraId="1C5D36C8"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3&gt;</w:t>
            </w:r>
          </w:p>
        </w:tc>
        <w:tc>
          <w:tcPr>
            <w:tcW w:w="3425" w:type="dxa"/>
            <w:hideMark/>
          </w:tcPr>
          <w:p w14:paraId="3F0B4783"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4795</w:t>
            </w:r>
          </w:p>
          <w:p w14:paraId="2EC3308D"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(69.35)</w:t>
            </w:r>
          </w:p>
        </w:tc>
        <w:tc>
          <w:tcPr>
            <w:tcW w:w="3427" w:type="dxa"/>
            <w:hideMark/>
          </w:tcPr>
          <w:p w14:paraId="112A6166"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2119</w:t>
            </w:r>
          </w:p>
          <w:p w14:paraId="21E7472B"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(30.65)</w:t>
            </w:r>
          </w:p>
        </w:tc>
      </w:tr>
      <w:tr w:rsidR="00CC6698" w:rsidRPr="00A47139" w14:paraId="29CFA8E3" w14:textId="77777777" w:rsidTr="00985393">
        <w:trPr>
          <w:trHeight w:val="282"/>
        </w:trPr>
        <w:tc>
          <w:tcPr>
            <w:tcW w:w="3425" w:type="dxa"/>
            <w:hideMark/>
          </w:tcPr>
          <w:p w14:paraId="246168C2" w14:textId="77777777" w:rsidR="00CC6698" w:rsidRPr="00A47139" w:rsidRDefault="00CC6698">
            <w:pPr>
              <w:rPr>
                <w:rFonts w:ascii="Times New Roman" w:hAnsi="Times New Roman" w:cs="Times New Roman"/>
              </w:rPr>
            </w:pPr>
            <w:r w:rsidRPr="00A47139">
              <w:rPr>
                <w:rFonts w:ascii="Times New Roman" w:hAnsi="Times New Roman" w:cs="Times New Roman"/>
                <w:b/>
                <w:bCs/>
              </w:rPr>
              <w:t>Household Heads’ Sex</w:t>
            </w:r>
          </w:p>
        </w:tc>
        <w:tc>
          <w:tcPr>
            <w:tcW w:w="3425" w:type="dxa"/>
          </w:tcPr>
          <w:p w14:paraId="47FCA029" w14:textId="77777777" w:rsidR="00CC6698" w:rsidRPr="00A47139" w:rsidRDefault="00CC6698">
            <w:pPr>
              <w:jc w:val="center"/>
              <w:rPr>
                <w:rFonts w:ascii="Times New Roman" w:hAnsi="Times New Roman" w:cs="Times New Roman"/>
              </w:rPr>
            </w:pPr>
          </w:p>
        </w:tc>
        <w:tc>
          <w:tcPr>
            <w:tcW w:w="3427" w:type="dxa"/>
          </w:tcPr>
          <w:p w14:paraId="41991BE3" w14:textId="77777777" w:rsidR="00CC6698" w:rsidRPr="00A47139" w:rsidRDefault="00CC6698">
            <w:pPr>
              <w:jc w:val="center"/>
              <w:rPr>
                <w:rFonts w:ascii="Times New Roman" w:hAnsi="Times New Roman" w:cs="Times New Roman"/>
              </w:rPr>
            </w:pPr>
          </w:p>
        </w:tc>
      </w:tr>
      <w:tr w:rsidR="00CC6698" w:rsidRPr="00A47139" w14:paraId="51A80BD3" w14:textId="77777777" w:rsidTr="00985393">
        <w:trPr>
          <w:trHeight w:val="282"/>
        </w:trPr>
        <w:tc>
          <w:tcPr>
            <w:tcW w:w="3425" w:type="dxa"/>
            <w:hideMark/>
          </w:tcPr>
          <w:p w14:paraId="1E8EC2A4" w14:textId="77777777" w:rsidR="00CC6698" w:rsidRPr="00A47139" w:rsidRDefault="00CC6698">
            <w:pPr>
              <w:jc w:val="center"/>
              <w:rPr>
                <w:rFonts w:ascii="Times New Roman" w:hAnsi="Times New Roman" w:cs="Times New Roman"/>
                <w:b/>
                <w:bCs/>
              </w:rPr>
            </w:pPr>
            <w:r w:rsidRPr="00A47139">
              <w:rPr>
                <w:rFonts w:ascii="Times New Roman" w:hAnsi="Times New Roman" w:cs="Times New Roman"/>
              </w:rPr>
              <w:t>Male</w:t>
            </w:r>
          </w:p>
        </w:tc>
        <w:tc>
          <w:tcPr>
            <w:tcW w:w="3425" w:type="dxa"/>
            <w:hideMark/>
          </w:tcPr>
          <w:p w14:paraId="65CDCD91"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4732</w:t>
            </w:r>
          </w:p>
          <w:p w14:paraId="2354122A"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(69.36)</w:t>
            </w:r>
          </w:p>
        </w:tc>
        <w:tc>
          <w:tcPr>
            <w:tcW w:w="3427" w:type="dxa"/>
            <w:hideMark/>
          </w:tcPr>
          <w:p w14:paraId="6B498A9B"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2091</w:t>
            </w:r>
          </w:p>
          <w:p w14:paraId="7F5742BB"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(30.64)</w:t>
            </w:r>
          </w:p>
        </w:tc>
      </w:tr>
      <w:tr w:rsidR="00CC6698" w:rsidRPr="00A47139" w14:paraId="52D8408E" w14:textId="77777777" w:rsidTr="00985393">
        <w:trPr>
          <w:trHeight w:val="282"/>
        </w:trPr>
        <w:tc>
          <w:tcPr>
            <w:tcW w:w="3425" w:type="dxa"/>
            <w:hideMark/>
          </w:tcPr>
          <w:p w14:paraId="36DA7C4A"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Female</w:t>
            </w:r>
          </w:p>
        </w:tc>
        <w:tc>
          <w:tcPr>
            <w:tcW w:w="3425" w:type="dxa"/>
            <w:hideMark/>
          </w:tcPr>
          <w:p w14:paraId="76DEE62A"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747.2</w:t>
            </w:r>
          </w:p>
          <w:p w14:paraId="6030DDCE"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(70.63)</w:t>
            </w:r>
          </w:p>
        </w:tc>
        <w:tc>
          <w:tcPr>
            <w:tcW w:w="3427" w:type="dxa"/>
            <w:hideMark/>
          </w:tcPr>
          <w:p w14:paraId="4DBA0E1D"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310.8</w:t>
            </w:r>
          </w:p>
          <w:p w14:paraId="75BC460C"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(29.37)</w:t>
            </w:r>
          </w:p>
        </w:tc>
      </w:tr>
      <w:tr w:rsidR="00CC6698" w:rsidRPr="00A47139" w14:paraId="71FBAC0E" w14:textId="77777777" w:rsidTr="00985393">
        <w:trPr>
          <w:trHeight w:val="282"/>
        </w:trPr>
        <w:tc>
          <w:tcPr>
            <w:tcW w:w="3425" w:type="dxa"/>
            <w:hideMark/>
          </w:tcPr>
          <w:p w14:paraId="4D316DB6" w14:textId="77777777" w:rsidR="00CC6698" w:rsidRPr="00A47139" w:rsidRDefault="00CC6698">
            <w:pPr>
              <w:rPr>
                <w:rFonts w:ascii="Times New Roman" w:hAnsi="Times New Roman" w:cs="Times New Roman"/>
                <w:b/>
                <w:bCs/>
              </w:rPr>
            </w:pPr>
            <w:r w:rsidRPr="00A47139">
              <w:rPr>
                <w:rFonts w:ascii="Times New Roman" w:hAnsi="Times New Roman" w:cs="Times New Roman"/>
                <w:b/>
                <w:bCs/>
              </w:rPr>
              <w:t>No. of Antenatal Care</w:t>
            </w:r>
          </w:p>
        </w:tc>
        <w:tc>
          <w:tcPr>
            <w:tcW w:w="3425" w:type="dxa"/>
          </w:tcPr>
          <w:p w14:paraId="7C4ACF0F" w14:textId="77777777" w:rsidR="00CC6698" w:rsidRPr="00A47139" w:rsidRDefault="00CC6698">
            <w:pPr>
              <w:jc w:val="center"/>
              <w:rPr>
                <w:rFonts w:ascii="Times New Roman" w:hAnsi="Times New Roman" w:cs="Times New Roman"/>
              </w:rPr>
            </w:pPr>
          </w:p>
        </w:tc>
        <w:tc>
          <w:tcPr>
            <w:tcW w:w="3427" w:type="dxa"/>
          </w:tcPr>
          <w:p w14:paraId="5CF65A86" w14:textId="77777777" w:rsidR="00CC6698" w:rsidRPr="00A47139" w:rsidRDefault="00CC6698">
            <w:pPr>
              <w:jc w:val="center"/>
              <w:rPr>
                <w:rFonts w:ascii="Times New Roman" w:hAnsi="Times New Roman" w:cs="Times New Roman"/>
              </w:rPr>
            </w:pPr>
          </w:p>
        </w:tc>
      </w:tr>
      <w:tr w:rsidR="00CC6698" w:rsidRPr="00A47139" w14:paraId="2B665D06" w14:textId="77777777" w:rsidTr="00985393">
        <w:trPr>
          <w:trHeight w:val="282"/>
        </w:trPr>
        <w:tc>
          <w:tcPr>
            <w:tcW w:w="3425" w:type="dxa"/>
            <w:hideMark/>
          </w:tcPr>
          <w:p w14:paraId="5F048C12"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&gt;=4</w:t>
            </w:r>
          </w:p>
        </w:tc>
        <w:tc>
          <w:tcPr>
            <w:tcW w:w="3425" w:type="dxa"/>
            <w:hideMark/>
          </w:tcPr>
          <w:p w14:paraId="4C7E7976"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1633</w:t>
            </w:r>
          </w:p>
          <w:p w14:paraId="2B06856D"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(66.18)</w:t>
            </w:r>
          </w:p>
        </w:tc>
        <w:tc>
          <w:tcPr>
            <w:tcW w:w="3427" w:type="dxa"/>
            <w:hideMark/>
          </w:tcPr>
          <w:p w14:paraId="34396D1B"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834.5</w:t>
            </w:r>
          </w:p>
          <w:p w14:paraId="1A1B7BBA"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(33.82)</w:t>
            </w:r>
          </w:p>
        </w:tc>
      </w:tr>
      <w:tr w:rsidR="00CC6698" w:rsidRPr="00A47139" w14:paraId="73E3732B" w14:textId="77777777" w:rsidTr="00985393">
        <w:trPr>
          <w:trHeight w:val="282"/>
        </w:trPr>
        <w:tc>
          <w:tcPr>
            <w:tcW w:w="3425" w:type="dxa"/>
            <w:hideMark/>
          </w:tcPr>
          <w:p w14:paraId="110B697A"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4&gt;</w:t>
            </w:r>
          </w:p>
        </w:tc>
        <w:tc>
          <w:tcPr>
            <w:tcW w:w="3425" w:type="dxa"/>
            <w:hideMark/>
          </w:tcPr>
          <w:p w14:paraId="7DDA2CEE"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1653</w:t>
            </w:r>
          </w:p>
          <w:p w14:paraId="35FAAED5"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(74.37)</w:t>
            </w:r>
          </w:p>
        </w:tc>
        <w:tc>
          <w:tcPr>
            <w:tcW w:w="3427" w:type="dxa"/>
            <w:hideMark/>
          </w:tcPr>
          <w:p w14:paraId="6D11EB55"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569.7</w:t>
            </w:r>
          </w:p>
          <w:p w14:paraId="637E006E"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(25.63)</w:t>
            </w:r>
          </w:p>
        </w:tc>
      </w:tr>
      <w:tr w:rsidR="00CC6698" w:rsidRPr="00A47139" w14:paraId="0F6C525D" w14:textId="77777777" w:rsidTr="00985393">
        <w:trPr>
          <w:trHeight w:val="282"/>
        </w:trPr>
        <w:tc>
          <w:tcPr>
            <w:tcW w:w="3425" w:type="dxa"/>
            <w:hideMark/>
          </w:tcPr>
          <w:p w14:paraId="77C63872" w14:textId="77777777" w:rsidR="00CC6698" w:rsidRPr="00A47139" w:rsidRDefault="00CC6698">
            <w:pPr>
              <w:rPr>
                <w:rFonts w:ascii="Times New Roman" w:hAnsi="Times New Roman" w:cs="Times New Roman"/>
                <w:b/>
                <w:bCs/>
              </w:rPr>
            </w:pPr>
            <w:r w:rsidRPr="00A47139">
              <w:rPr>
                <w:rFonts w:ascii="Times New Roman" w:hAnsi="Times New Roman" w:cs="Times New Roman"/>
                <w:b/>
                <w:bCs/>
              </w:rPr>
              <w:t>Mass Media facility</w:t>
            </w:r>
          </w:p>
        </w:tc>
        <w:tc>
          <w:tcPr>
            <w:tcW w:w="3425" w:type="dxa"/>
          </w:tcPr>
          <w:p w14:paraId="0A706920" w14:textId="77777777" w:rsidR="00CC6698" w:rsidRPr="00A47139" w:rsidRDefault="00CC6698">
            <w:pPr>
              <w:jc w:val="center"/>
              <w:rPr>
                <w:rFonts w:ascii="Times New Roman" w:hAnsi="Times New Roman" w:cs="Times New Roman"/>
              </w:rPr>
            </w:pPr>
          </w:p>
        </w:tc>
        <w:tc>
          <w:tcPr>
            <w:tcW w:w="3427" w:type="dxa"/>
          </w:tcPr>
          <w:p w14:paraId="157D9FE8" w14:textId="77777777" w:rsidR="00CC6698" w:rsidRPr="00A47139" w:rsidRDefault="00CC6698">
            <w:pPr>
              <w:jc w:val="center"/>
              <w:rPr>
                <w:rFonts w:ascii="Times New Roman" w:hAnsi="Times New Roman" w:cs="Times New Roman"/>
              </w:rPr>
            </w:pPr>
          </w:p>
        </w:tc>
      </w:tr>
      <w:tr w:rsidR="00CC6698" w:rsidRPr="00A47139" w14:paraId="2E74D5D9" w14:textId="77777777" w:rsidTr="00985393">
        <w:trPr>
          <w:trHeight w:val="282"/>
        </w:trPr>
        <w:tc>
          <w:tcPr>
            <w:tcW w:w="3425" w:type="dxa"/>
            <w:hideMark/>
          </w:tcPr>
          <w:p w14:paraId="49A06D69"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No</w:t>
            </w:r>
          </w:p>
        </w:tc>
        <w:tc>
          <w:tcPr>
            <w:tcW w:w="3425" w:type="dxa"/>
            <w:hideMark/>
          </w:tcPr>
          <w:p w14:paraId="2A9234C1"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2969</w:t>
            </w:r>
          </w:p>
          <w:p w14:paraId="45FEA143"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(65.27)</w:t>
            </w:r>
          </w:p>
        </w:tc>
        <w:tc>
          <w:tcPr>
            <w:tcW w:w="3427" w:type="dxa"/>
            <w:hideMark/>
          </w:tcPr>
          <w:p w14:paraId="547D5650"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1580</w:t>
            </w:r>
          </w:p>
          <w:p w14:paraId="67652622"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(34.73)</w:t>
            </w:r>
          </w:p>
        </w:tc>
      </w:tr>
      <w:tr w:rsidR="00CC6698" w:rsidRPr="00A47139" w14:paraId="694389AB" w14:textId="77777777" w:rsidTr="00985393">
        <w:trPr>
          <w:trHeight w:val="282"/>
        </w:trPr>
        <w:tc>
          <w:tcPr>
            <w:tcW w:w="3425" w:type="dxa"/>
            <w:hideMark/>
          </w:tcPr>
          <w:p w14:paraId="533CA419"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Yes</w:t>
            </w:r>
          </w:p>
        </w:tc>
        <w:tc>
          <w:tcPr>
            <w:tcW w:w="3425" w:type="dxa"/>
            <w:hideMark/>
          </w:tcPr>
          <w:p w14:paraId="58702ABF"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2510</w:t>
            </w:r>
          </w:p>
          <w:p w14:paraId="6224CF28"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(75.34)</w:t>
            </w:r>
          </w:p>
        </w:tc>
        <w:tc>
          <w:tcPr>
            <w:tcW w:w="3427" w:type="dxa"/>
            <w:hideMark/>
          </w:tcPr>
          <w:p w14:paraId="392C0F58"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821.5</w:t>
            </w:r>
          </w:p>
          <w:p w14:paraId="6A556654"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(24.66)</w:t>
            </w:r>
          </w:p>
        </w:tc>
      </w:tr>
      <w:tr w:rsidR="00CC6698" w:rsidRPr="00A47139" w14:paraId="22041CB6" w14:textId="77777777" w:rsidTr="00985393">
        <w:trPr>
          <w:trHeight w:val="282"/>
        </w:trPr>
        <w:tc>
          <w:tcPr>
            <w:tcW w:w="3425" w:type="dxa"/>
            <w:hideMark/>
          </w:tcPr>
          <w:p w14:paraId="5F054733" w14:textId="77777777" w:rsidR="00CC6698" w:rsidRPr="00A47139" w:rsidRDefault="00CC6698">
            <w:pPr>
              <w:rPr>
                <w:rFonts w:ascii="Times New Roman" w:hAnsi="Times New Roman" w:cs="Times New Roman"/>
                <w:b/>
                <w:bCs/>
              </w:rPr>
            </w:pPr>
            <w:r w:rsidRPr="00A47139">
              <w:rPr>
                <w:rFonts w:ascii="Times New Roman" w:hAnsi="Times New Roman" w:cs="Times New Roman"/>
                <w:b/>
                <w:bCs/>
              </w:rPr>
              <w:t>Cesarean Section</w:t>
            </w:r>
          </w:p>
        </w:tc>
        <w:tc>
          <w:tcPr>
            <w:tcW w:w="3425" w:type="dxa"/>
          </w:tcPr>
          <w:p w14:paraId="688966D0" w14:textId="77777777" w:rsidR="00CC6698" w:rsidRPr="00A47139" w:rsidRDefault="00CC6698">
            <w:pPr>
              <w:jc w:val="center"/>
              <w:rPr>
                <w:rFonts w:ascii="Times New Roman" w:hAnsi="Times New Roman" w:cs="Times New Roman"/>
              </w:rPr>
            </w:pPr>
          </w:p>
        </w:tc>
        <w:tc>
          <w:tcPr>
            <w:tcW w:w="3427" w:type="dxa"/>
          </w:tcPr>
          <w:p w14:paraId="7A3A19FE" w14:textId="77777777" w:rsidR="00CC6698" w:rsidRPr="00A47139" w:rsidRDefault="00CC6698">
            <w:pPr>
              <w:jc w:val="center"/>
              <w:rPr>
                <w:rFonts w:ascii="Times New Roman" w:hAnsi="Times New Roman" w:cs="Times New Roman"/>
              </w:rPr>
            </w:pPr>
          </w:p>
        </w:tc>
      </w:tr>
      <w:tr w:rsidR="00CC6698" w:rsidRPr="00A47139" w14:paraId="5D6084F9" w14:textId="77777777" w:rsidTr="00985393">
        <w:trPr>
          <w:trHeight w:val="282"/>
        </w:trPr>
        <w:tc>
          <w:tcPr>
            <w:tcW w:w="3425" w:type="dxa"/>
            <w:hideMark/>
          </w:tcPr>
          <w:p w14:paraId="12CE3A47"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No</w:t>
            </w:r>
          </w:p>
        </w:tc>
        <w:tc>
          <w:tcPr>
            <w:tcW w:w="3425" w:type="dxa"/>
            <w:hideMark/>
          </w:tcPr>
          <w:p w14:paraId="0C9E6633"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2132</w:t>
            </w:r>
          </w:p>
          <w:p w14:paraId="33C3730B"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(65.4)</w:t>
            </w:r>
          </w:p>
        </w:tc>
        <w:tc>
          <w:tcPr>
            <w:tcW w:w="3427" w:type="dxa"/>
            <w:hideMark/>
          </w:tcPr>
          <w:p w14:paraId="6C212F88"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1128</w:t>
            </w:r>
          </w:p>
          <w:p w14:paraId="502959A2"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(34.6)</w:t>
            </w:r>
          </w:p>
        </w:tc>
      </w:tr>
      <w:tr w:rsidR="00CC6698" w:rsidRPr="00A47139" w14:paraId="711A01FE" w14:textId="77777777" w:rsidTr="00985393">
        <w:trPr>
          <w:trHeight w:val="282"/>
        </w:trPr>
        <w:tc>
          <w:tcPr>
            <w:tcW w:w="3425" w:type="dxa"/>
            <w:hideMark/>
          </w:tcPr>
          <w:p w14:paraId="5ADA3E97"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Yes</w:t>
            </w:r>
          </w:p>
        </w:tc>
        <w:tc>
          <w:tcPr>
            <w:tcW w:w="3425" w:type="dxa"/>
            <w:hideMark/>
          </w:tcPr>
          <w:p w14:paraId="01A0038C"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1265</w:t>
            </w:r>
          </w:p>
          <w:p w14:paraId="72B4B96B"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(77.93)</w:t>
            </w:r>
          </w:p>
        </w:tc>
        <w:tc>
          <w:tcPr>
            <w:tcW w:w="3427" w:type="dxa"/>
            <w:hideMark/>
          </w:tcPr>
          <w:p w14:paraId="1A3A3A7B"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358.4</w:t>
            </w:r>
          </w:p>
          <w:p w14:paraId="46E24265"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(22.07)</w:t>
            </w:r>
          </w:p>
        </w:tc>
      </w:tr>
      <w:tr w:rsidR="00CC6698" w:rsidRPr="00A47139" w14:paraId="221E6D14" w14:textId="77777777" w:rsidTr="00985393">
        <w:trPr>
          <w:trHeight w:val="282"/>
        </w:trPr>
        <w:tc>
          <w:tcPr>
            <w:tcW w:w="3425" w:type="dxa"/>
            <w:hideMark/>
          </w:tcPr>
          <w:p w14:paraId="0DCB5D4B" w14:textId="77777777" w:rsidR="00CC6698" w:rsidRPr="00A47139" w:rsidRDefault="00CC6698">
            <w:pPr>
              <w:rPr>
                <w:rFonts w:ascii="Times New Roman" w:hAnsi="Times New Roman" w:cs="Times New Roman"/>
                <w:b/>
                <w:bCs/>
              </w:rPr>
            </w:pPr>
            <w:r w:rsidRPr="00A47139">
              <w:rPr>
                <w:rFonts w:ascii="Times New Roman" w:hAnsi="Times New Roman" w:cs="Times New Roman"/>
                <w:b/>
                <w:bCs/>
              </w:rPr>
              <w:t>Children’s sex</w:t>
            </w:r>
          </w:p>
        </w:tc>
        <w:tc>
          <w:tcPr>
            <w:tcW w:w="3425" w:type="dxa"/>
          </w:tcPr>
          <w:p w14:paraId="4DC6CF00" w14:textId="77777777" w:rsidR="00CC6698" w:rsidRPr="00A47139" w:rsidRDefault="00CC6698">
            <w:pPr>
              <w:jc w:val="center"/>
              <w:rPr>
                <w:rFonts w:ascii="Times New Roman" w:hAnsi="Times New Roman" w:cs="Times New Roman"/>
              </w:rPr>
            </w:pPr>
          </w:p>
        </w:tc>
        <w:tc>
          <w:tcPr>
            <w:tcW w:w="3427" w:type="dxa"/>
          </w:tcPr>
          <w:p w14:paraId="5F001B26" w14:textId="77777777" w:rsidR="00CC6698" w:rsidRPr="00A47139" w:rsidRDefault="00CC6698">
            <w:pPr>
              <w:jc w:val="center"/>
              <w:rPr>
                <w:rFonts w:ascii="Times New Roman" w:hAnsi="Times New Roman" w:cs="Times New Roman"/>
              </w:rPr>
            </w:pPr>
          </w:p>
        </w:tc>
      </w:tr>
      <w:tr w:rsidR="00CC6698" w:rsidRPr="00A47139" w14:paraId="0419985C" w14:textId="77777777" w:rsidTr="00985393">
        <w:trPr>
          <w:trHeight w:val="282"/>
        </w:trPr>
        <w:tc>
          <w:tcPr>
            <w:tcW w:w="3425" w:type="dxa"/>
            <w:hideMark/>
          </w:tcPr>
          <w:p w14:paraId="044B5DCE"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lastRenderedPageBreak/>
              <w:t>Male</w:t>
            </w:r>
          </w:p>
        </w:tc>
        <w:tc>
          <w:tcPr>
            <w:tcW w:w="3425" w:type="dxa"/>
            <w:hideMark/>
          </w:tcPr>
          <w:p w14:paraId="5A5A4A87"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2867</w:t>
            </w:r>
          </w:p>
          <w:p w14:paraId="54E9FAB4"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(69.55)</w:t>
            </w:r>
          </w:p>
        </w:tc>
        <w:tc>
          <w:tcPr>
            <w:tcW w:w="3427" w:type="dxa"/>
            <w:hideMark/>
          </w:tcPr>
          <w:p w14:paraId="2F43A72E"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1255</w:t>
            </w:r>
          </w:p>
          <w:p w14:paraId="517156BE"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(30.45)</w:t>
            </w:r>
          </w:p>
        </w:tc>
      </w:tr>
      <w:tr w:rsidR="00CC6698" w:rsidRPr="00A47139" w14:paraId="4AF4AD25" w14:textId="77777777" w:rsidTr="00985393">
        <w:trPr>
          <w:trHeight w:val="282"/>
        </w:trPr>
        <w:tc>
          <w:tcPr>
            <w:tcW w:w="3425" w:type="dxa"/>
            <w:hideMark/>
          </w:tcPr>
          <w:p w14:paraId="64F6B306"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Female</w:t>
            </w:r>
          </w:p>
        </w:tc>
        <w:tc>
          <w:tcPr>
            <w:tcW w:w="3425" w:type="dxa"/>
            <w:hideMark/>
          </w:tcPr>
          <w:p w14:paraId="673ED075"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2612</w:t>
            </w:r>
          </w:p>
          <w:p w14:paraId="6FD00C31"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(69.51)</w:t>
            </w:r>
          </w:p>
        </w:tc>
        <w:tc>
          <w:tcPr>
            <w:tcW w:w="3427" w:type="dxa"/>
            <w:hideMark/>
          </w:tcPr>
          <w:p w14:paraId="1B709F07"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1146</w:t>
            </w:r>
          </w:p>
          <w:p w14:paraId="4A918052"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(30.49)</w:t>
            </w:r>
          </w:p>
        </w:tc>
      </w:tr>
      <w:tr w:rsidR="00CC6698" w:rsidRPr="00A47139" w14:paraId="664E8400" w14:textId="77777777" w:rsidTr="00985393">
        <w:trPr>
          <w:trHeight w:val="282"/>
        </w:trPr>
        <w:tc>
          <w:tcPr>
            <w:tcW w:w="3425" w:type="dxa"/>
            <w:hideMark/>
          </w:tcPr>
          <w:p w14:paraId="27A338BD" w14:textId="77777777" w:rsidR="00CC6698" w:rsidRPr="00A47139" w:rsidRDefault="00CC6698">
            <w:pPr>
              <w:rPr>
                <w:rFonts w:ascii="Times New Roman" w:hAnsi="Times New Roman" w:cs="Times New Roman"/>
                <w:b/>
                <w:bCs/>
              </w:rPr>
            </w:pPr>
            <w:r w:rsidRPr="00A47139">
              <w:rPr>
                <w:rFonts w:ascii="Times New Roman" w:hAnsi="Times New Roman" w:cs="Times New Roman"/>
                <w:b/>
                <w:bCs/>
              </w:rPr>
              <w:t>Toilet facility</w:t>
            </w:r>
          </w:p>
        </w:tc>
        <w:tc>
          <w:tcPr>
            <w:tcW w:w="3425" w:type="dxa"/>
          </w:tcPr>
          <w:p w14:paraId="3BC46B66" w14:textId="77777777" w:rsidR="00CC6698" w:rsidRPr="00A47139" w:rsidRDefault="00CC6698">
            <w:pPr>
              <w:jc w:val="center"/>
              <w:rPr>
                <w:rFonts w:ascii="Times New Roman" w:hAnsi="Times New Roman" w:cs="Times New Roman"/>
              </w:rPr>
            </w:pPr>
          </w:p>
        </w:tc>
        <w:tc>
          <w:tcPr>
            <w:tcW w:w="3427" w:type="dxa"/>
          </w:tcPr>
          <w:p w14:paraId="7958FF7E" w14:textId="77777777" w:rsidR="00CC6698" w:rsidRPr="00A47139" w:rsidRDefault="00CC6698">
            <w:pPr>
              <w:jc w:val="center"/>
              <w:rPr>
                <w:rFonts w:ascii="Times New Roman" w:hAnsi="Times New Roman" w:cs="Times New Roman"/>
              </w:rPr>
            </w:pPr>
          </w:p>
        </w:tc>
      </w:tr>
      <w:tr w:rsidR="00CC6698" w:rsidRPr="00A47139" w14:paraId="1AC288F3" w14:textId="77777777" w:rsidTr="00985393">
        <w:trPr>
          <w:trHeight w:val="282"/>
        </w:trPr>
        <w:tc>
          <w:tcPr>
            <w:tcW w:w="3425" w:type="dxa"/>
            <w:hideMark/>
          </w:tcPr>
          <w:p w14:paraId="6D2ADE52"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Modern</w:t>
            </w:r>
          </w:p>
        </w:tc>
        <w:tc>
          <w:tcPr>
            <w:tcW w:w="3425" w:type="dxa"/>
            <w:hideMark/>
          </w:tcPr>
          <w:p w14:paraId="209FE654"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1539</w:t>
            </w:r>
          </w:p>
          <w:p w14:paraId="3153E5C8"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(76.76)</w:t>
            </w:r>
          </w:p>
        </w:tc>
        <w:tc>
          <w:tcPr>
            <w:tcW w:w="3427" w:type="dxa"/>
            <w:hideMark/>
          </w:tcPr>
          <w:p w14:paraId="7AA2E525"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466</w:t>
            </w:r>
          </w:p>
          <w:p w14:paraId="563DC52F"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(23.24)</w:t>
            </w:r>
          </w:p>
        </w:tc>
      </w:tr>
      <w:tr w:rsidR="00CC6698" w:rsidRPr="00A47139" w14:paraId="21C75355" w14:textId="77777777" w:rsidTr="00985393">
        <w:trPr>
          <w:trHeight w:val="282"/>
        </w:trPr>
        <w:tc>
          <w:tcPr>
            <w:tcW w:w="3425" w:type="dxa"/>
            <w:hideMark/>
          </w:tcPr>
          <w:p w14:paraId="340C82D5"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Others</w:t>
            </w:r>
          </w:p>
        </w:tc>
        <w:tc>
          <w:tcPr>
            <w:tcW w:w="3425" w:type="dxa"/>
            <w:hideMark/>
          </w:tcPr>
          <w:p w14:paraId="5F03F3D4"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3940</w:t>
            </w:r>
          </w:p>
          <w:p w14:paraId="35ADECAD"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(67.06)</w:t>
            </w:r>
          </w:p>
        </w:tc>
        <w:tc>
          <w:tcPr>
            <w:tcW w:w="3427" w:type="dxa"/>
            <w:hideMark/>
          </w:tcPr>
          <w:p w14:paraId="6C5D6876"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1935</w:t>
            </w:r>
          </w:p>
          <w:p w14:paraId="567D58DF"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(32.94)</w:t>
            </w:r>
          </w:p>
        </w:tc>
      </w:tr>
      <w:tr w:rsidR="00CC6698" w:rsidRPr="00A47139" w14:paraId="1A37F53F" w14:textId="77777777" w:rsidTr="00985393">
        <w:trPr>
          <w:trHeight w:val="282"/>
        </w:trPr>
        <w:tc>
          <w:tcPr>
            <w:tcW w:w="3425" w:type="dxa"/>
          </w:tcPr>
          <w:p w14:paraId="76D4A211" w14:textId="77777777" w:rsidR="00CC6698" w:rsidRPr="00A47139" w:rsidRDefault="00CC6698">
            <w:pPr>
              <w:jc w:val="center"/>
              <w:rPr>
                <w:rFonts w:ascii="Times New Roman" w:hAnsi="Times New Roman" w:cs="Times New Roman"/>
              </w:rPr>
            </w:pPr>
          </w:p>
        </w:tc>
        <w:tc>
          <w:tcPr>
            <w:tcW w:w="3425" w:type="dxa"/>
          </w:tcPr>
          <w:p w14:paraId="565A5D3C" w14:textId="77777777" w:rsidR="00CC6698" w:rsidRPr="00A47139" w:rsidRDefault="00CC6698">
            <w:pPr>
              <w:jc w:val="center"/>
              <w:rPr>
                <w:rFonts w:ascii="Times New Roman" w:hAnsi="Times New Roman" w:cs="Times New Roman"/>
              </w:rPr>
            </w:pPr>
          </w:p>
        </w:tc>
        <w:tc>
          <w:tcPr>
            <w:tcW w:w="3427" w:type="dxa"/>
          </w:tcPr>
          <w:p w14:paraId="63B7B8C3" w14:textId="77777777" w:rsidR="00CC6698" w:rsidRPr="00A47139" w:rsidRDefault="00CC6698">
            <w:pPr>
              <w:jc w:val="center"/>
              <w:rPr>
                <w:rFonts w:ascii="Times New Roman" w:hAnsi="Times New Roman" w:cs="Times New Roman"/>
              </w:rPr>
            </w:pPr>
          </w:p>
        </w:tc>
      </w:tr>
      <w:tr w:rsidR="00CC6698" w:rsidRPr="00A47139" w14:paraId="2AC34799" w14:textId="77777777" w:rsidTr="00985393">
        <w:trPr>
          <w:trHeight w:val="282"/>
        </w:trPr>
        <w:tc>
          <w:tcPr>
            <w:tcW w:w="3425" w:type="dxa"/>
            <w:hideMark/>
          </w:tcPr>
          <w:p w14:paraId="6FC834A5" w14:textId="77777777" w:rsidR="00CC6698" w:rsidRPr="00A47139" w:rsidRDefault="00CC6698">
            <w:pPr>
              <w:rPr>
                <w:rFonts w:ascii="Times New Roman" w:hAnsi="Times New Roman" w:cs="Times New Roman"/>
                <w:b/>
                <w:bCs/>
              </w:rPr>
            </w:pPr>
            <w:r w:rsidRPr="00A47139">
              <w:rPr>
                <w:rFonts w:ascii="Times New Roman" w:hAnsi="Times New Roman" w:cs="Times New Roman"/>
                <w:b/>
                <w:bCs/>
              </w:rPr>
              <w:t>Partners Schooling type</w:t>
            </w:r>
          </w:p>
        </w:tc>
        <w:tc>
          <w:tcPr>
            <w:tcW w:w="3425" w:type="dxa"/>
          </w:tcPr>
          <w:p w14:paraId="6E989812" w14:textId="77777777" w:rsidR="00CC6698" w:rsidRPr="00A47139" w:rsidRDefault="00CC6698">
            <w:pPr>
              <w:jc w:val="center"/>
              <w:rPr>
                <w:rFonts w:ascii="Times New Roman" w:hAnsi="Times New Roman" w:cs="Times New Roman"/>
              </w:rPr>
            </w:pPr>
          </w:p>
        </w:tc>
        <w:tc>
          <w:tcPr>
            <w:tcW w:w="3427" w:type="dxa"/>
          </w:tcPr>
          <w:p w14:paraId="6F0EEDBC" w14:textId="77777777" w:rsidR="00CC6698" w:rsidRPr="00A47139" w:rsidRDefault="00CC6698">
            <w:pPr>
              <w:jc w:val="center"/>
              <w:rPr>
                <w:rFonts w:ascii="Times New Roman" w:hAnsi="Times New Roman" w:cs="Times New Roman"/>
              </w:rPr>
            </w:pPr>
          </w:p>
        </w:tc>
      </w:tr>
      <w:tr w:rsidR="00CC6698" w:rsidRPr="00A47139" w14:paraId="49CE82DE" w14:textId="77777777" w:rsidTr="00985393">
        <w:trPr>
          <w:trHeight w:val="282"/>
        </w:trPr>
        <w:tc>
          <w:tcPr>
            <w:tcW w:w="3425" w:type="dxa"/>
            <w:hideMark/>
          </w:tcPr>
          <w:p w14:paraId="209E8DA1"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School</w:t>
            </w:r>
          </w:p>
        </w:tc>
        <w:tc>
          <w:tcPr>
            <w:tcW w:w="3425" w:type="dxa"/>
            <w:hideMark/>
          </w:tcPr>
          <w:p w14:paraId="7DAC132E"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4503</w:t>
            </w:r>
          </w:p>
          <w:p w14:paraId="4D68C6AB"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(71.98)</w:t>
            </w:r>
          </w:p>
        </w:tc>
        <w:tc>
          <w:tcPr>
            <w:tcW w:w="3427" w:type="dxa"/>
            <w:hideMark/>
          </w:tcPr>
          <w:p w14:paraId="479A6ACF"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1753</w:t>
            </w:r>
          </w:p>
          <w:p w14:paraId="0A005521"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(28.02)</w:t>
            </w:r>
          </w:p>
        </w:tc>
      </w:tr>
      <w:tr w:rsidR="00CC6698" w:rsidRPr="00A47139" w14:paraId="4A2DD29A" w14:textId="77777777" w:rsidTr="00985393">
        <w:trPr>
          <w:trHeight w:val="282"/>
        </w:trPr>
        <w:tc>
          <w:tcPr>
            <w:tcW w:w="3425" w:type="dxa"/>
            <w:hideMark/>
          </w:tcPr>
          <w:p w14:paraId="127F5B1D" w14:textId="77777777" w:rsidR="00CC6698" w:rsidRPr="00A47139" w:rsidRDefault="00CC6698">
            <w:pPr>
              <w:jc w:val="center"/>
              <w:rPr>
                <w:rFonts w:ascii="Times New Roman" w:hAnsi="Times New Roman" w:cs="Times New Roman"/>
              </w:rPr>
            </w:pPr>
            <w:proofErr w:type="spellStart"/>
            <w:r w:rsidRPr="00A47139">
              <w:rPr>
                <w:rFonts w:ascii="Times New Roman" w:hAnsi="Times New Roman" w:cs="Times New Roman"/>
              </w:rPr>
              <w:t>Madrasha</w:t>
            </w:r>
            <w:proofErr w:type="spellEnd"/>
          </w:p>
        </w:tc>
        <w:tc>
          <w:tcPr>
            <w:tcW w:w="3425" w:type="dxa"/>
            <w:hideMark/>
          </w:tcPr>
          <w:p w14:paraId="3AD7208E"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243.1</w:t>
            </w:r>
          </w:p>
          <w:p w14:paraId="6A08CA30"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(68.88)</w:t>
            </w:r>
          </w:p>
        </w:tc>
        <w:tc>
          <w:tcPr>
            <w:tcW w:w="3427" w:type="dxa"/>
            <w:hideMark/>
          </w:tcPr>
          <w:p w14:paraId="6E419523"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109.8</w:t>
            </w:r>
          </w:p>
          <w:p w14:paraId="650349A9"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(31.12)</w:t>
            </w:r>
          </w:p>
        </w:tc>
      </w:tr>
      <w:tr w:rsidR="00CC6698" w:rsidRPr="00A47139" w14:paraId="47446517" w14:textId="77777777" w:rsidTr="00985393">
        <w:trPr>
          <w:trHeight w:val="282"/>
        </w:trPr>
        <w:tc>
          <w:tcPr>
            <w:tcW w:w="3425" w:type="dxa"/>
            <w:hideMark/>
          </w:tcPr>
          <w:p w14:paraId="5AF54199" w14:textId="77777777" w:rsidR="00CC6698" w:rsidRPr="00A47139" w:rsidRDefault="00CC6698">
            <w:pPr>
              <w:rPr>
                <w:rFonts w:ascii="Times New Roman" w:hAnsi="Times New Roman" w:cs="Times New Roman"/>
                <w:b/>
                <w:bCs/>
              </w:rPr>
            </w:pPr>
            <w:r w:rsidRPr="00A47139">
              <w:rPr>
                <w:rFonts w:ascii="Times New Roman" w:hAnsi="Times New Roman" w:cs="Times New Roman"/>
                <w:b/>
                <w:bCs/>
              </w:rPr>
              <w:t>Children Age</w:t>
            </w:r>
          </w:p>
        </w:tc>
        <w:tc>
          <w:tcPr>
            <w:tcW w:w="3425" w:type="dxa"/>
          </w:tcPr>
          <w:p w14:paraId="0DE27AC1" w14:textId="77777777" w:rsidR="00CC6698" w:rsidRPr="00A47139" w:rsidRDefault="00CC6698">
            <w:pPr>
              <w:jc w:val="center"/>
              <w:rPr>
                <w:rFonts w:ascii="Times New Roman" w:hAnsi="Times New Roman" w:cs="Times New Roman"/>
              </w:rPr>
            </w:pPr>
          </w:p>
        </w:tc>
        <w:tc>
          <w:tcPr>
            <w:tcW w:w="3427" w:type="dxa"/>
          </w:tcPr>
          <w:p w14:paraId="448BEE5E" w14:textId="77777777" w:rsidR="00CC6698" w:rsidRPr="00A47139" w:rsidRDefault="00CC6698">
            <w:pPr>
              <w:jc w:val="center"/>
              <w:rPr>
                <w:rFonts w:ascii="Times New Roman" w:hAnsi="Times New Roman" w:cs="Times New Roman"/>
              </w:rPr>
            </w:pPr>
          </w:p>
        </w:tc>
      </w:tr>
      <w:tr w:rsidR="00CC6698" w:rsidRPr="00A47139" w14:paraId="07D96C0C" w14:textId="77777777" w:rsidTr="00985393">
        <w:trPr>
          <w:trHeight w:val="282"/>
        </w:trPr>
        <w:tc>
          <w:tcPr>
            <w:tcW w:w="3425" w:type="dxa"/>
            <w:hideMark/>
          </w:tcPr>
          <w:p w14:paraId="25E6EE23"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0-11</w:t>
            </w:r>
          </w:p>
        </w:tc>
        <w:tc>
          <w:tcPr>
            <w:tcW w:w="3425" w:type="dxa"/>
            <w:hideMark/>
          </w:tcPr>
          <w:p w14:paraId="274A72D5"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1375</w:t>
            </w:r>
          </w:p>
          <w:p w14:paraId="6E241F1B"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(80.25)</w:t>
            </w:r>
          </w:p>
        </w:tc>
        <w:tc>
          <w:tcPr>
            <w:tcW w:w="3427" w:type="dxa"/>
            <w:hideMark/>
          </w:tcPr>
          <w:p w14:paraId="7ACA44D1"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338.3</w:t>
            </w:r>
          </w:p>
          <w:p w14:paraId="3CBF096D"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(19.75)</w:t>
            </w:r>
          </w:p>
        </w:tc>
      </w:tr>
      <w:tr w:rsidR="00CC6698" w:rsidRPr="00A47139" w14:paraId="03C655E3" w14:textId="77777777" w:rsidTr="00985393">
        <w:trPr>
          <w:trHeight w:val="282"/>
        </w:trPr>
        <w:tc>
          <w:tcPr>
            <w:tcW w:w="3425" w:type="dxa"/>
            <w:hideMark/>
          </w:tcPr>
          <w:p w14:paraId="3B12CCD8"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12-23</w:t>
            </w:r>
          </w:p>
        </w:tc>
        <w:tc>
          <w:tcPr>
            <w:tcW w:w="3425" w:type="dxa"/>
            <w:hideMark/>
          </w:tcPr>
          <w:p w14:paraId="5B49550E"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1082</w:t>
            </w:r>
          </w:p>
          <w:p w14:paraId="2750EB14"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(66.14)</w:t>
            </w:r>
          </w:p>
        </w:tc>
        <w:tc>
          <w:tcPr>
            <w:tcW w:w="3427" w:type="dxa"/>
            <w:hideMark/>
          </w:tcPr>
          <w:p w14:paraId="665734CE"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553.9</w:t>
            </w:r>
          </w:p>
          <w:p w14:paraId="3A91BB2C"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(33.86)</w:t>
            </w:r>
          </w:p>
        </w:tc>
      </w:tr>
      <w:tr w:rsidR="00CC6698" w:rsidRPr="00A47139" w14:paraId="7BF3A680" w14:textId="77777777" w:rsidTr="00985393">
        <w:trPr>
          <w:trHeight w:val="282"/>
        </w:trPr>
        <w:tc>
          <w:tcPr>
            <w:tcW w:w="3425" w:type="dxa"/>
            <w:hideMark/>
          </w:tcPr>
          <w:p w14:paraId="6AD9A334"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24-35</w:t>
            </w:r>
          </w:p>
        </w:tc>
        <w:tc>
          <w:tcPr>
            <w:tcW w:w="3425" w:type="dxa"/>
            <w:hideMark/>
          </w:tcPr>
          <w:p w14:paraId="3A56F581"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944</w:t>
            </w:r>
          </w:p>
          <w:p w14:paraId="35153A31"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(61.36)</w:t>
            </w:r>
          </w:p>
        </w:tc>
        <w:tc>
          <w:tcPr>
            <w:tcW w:w="3427" w:type="dxa"/>
            <w:hideMark/>
          </w:tcPr>
          <w:p w14:paraId="0A664BF6"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594.6</w:t>
            </w:r>
          </w:p>
          <w:p w14:paraId="117CCDE6"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(38.64)</w:t>
            </w:r>
          </w:p>
        </w:tc>
      </w:tr>
      <w:tr w:rsidR="00CC6698" w:rsidRPr="00A47139" w14:paraId="385A297E" w14:textId="77777777" w:rsidTr="00985393">
        <w:trPr>
          <w:trHeight w:val="282"/>
        </w:trPr>
        <w:tc>
          <w:tcPr>
            <w:tcW w:w="3425" w:type="dxa"/>
            <w:hideMark/>
          </w:tcPr>
          <w:p w14:paraId="4D47744F"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36-47</w:t>
            </w:r>
          </w:p>
        </w:tc>
        <w:tc>
          <w:tcPr>
            <w:tcW w:w="3425" w:type="dxa"/>
            <w:hideMark/>
          </w:tcPr>
          <w:p w14:paraId="4945E59F"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990.4</w:t>
            </w:r>
          </w:p>
          <w:p w14:paraId="1986E652"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(67.06)</w:t>
            </w:r>
          </w:p>
        </w:tc>
        <w:tc>
          <w:tcPr>
            <w:tcW w:w="3427" w:type="dxa"/>
            <w:hideMark/>
          </w:tcPr>
          <w:p w14:paraId="673E9E4B"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486.5</w:t>
            </w:r>
          </w:p>
          <w:p w14:paraId="684BA086"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(32.94)</w:t>
            </w:r>
          </w:p>
        </w:tc>
      </w:tr>
      <w:tr w:rsidR="00CC6698" w:rsidRPr="00A47139" w14:paraId="77FE0B0A" w14:textId="77777777" w:rsidTr="00985393">
        <w:trPr>
          <w:trHeight w:val="282"/>
        </w:trPr>
        <w:tc>
          <w:tcPr>
            <w:tcW w:w="3425" w:type="dxa"/>
            <w:hideMark/>
          </w:tcPr>
          <w:p w14:paraId="75F6A76E"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48-59</w:t>
            </w:r>
          </w:p>
        </w:tc>
        <w:tc>
          <w:tcPr>
            <w:tcW w:w="3425" w:type="dxa"/>
            <w:hideMark/>
          </w:tcPr>
          <w:p w14:paraId="12820CF1"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1088</w:t>
            </w:r>
          </w:p>
          <w:p w14:paraId="22373545"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(71.76)</w:t>
            </w:r>
          </w:p>
        </w:tc>
        <w:tc>
          <w:tcPr>
            <w:tcW w:w="3427" w:type="dxa"/>
            <w:hideMark/>
          </w:tcPr>
          <w:p w14:paraId="3B0368FD"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428.3</w:t>
            </w:r>
          </w:p>
          <w:p w14:paraId="0CDF9259"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(28.24)</w:t>
            </w:r>
          </w:p>
        </w:tc>
      </w:tr>
      <w:tr w:rsidR="00CC6698" w:rsidRPr="00A47139" w14:paraId="00DEBF6B" w14:textId="77777777" w:rsidTr="00985393">
        <w:trPr>
          <w:trHeight w:val="282"/>
        </w:trPr>
        <w:tc>
          <w:tcPr>
            <w:tcW w:w="3425" w:type="dxa"/>
            <w:hideMark/>
          </w:tcPr>
          <w:p w14:paraId="67FA6D00" w14:textId="77777777" w:rsidR="00CC6698" w:rsidRPr="00A47139" w:rsidRDefault="00CC6698">
            <w:pPr>
              <w:rPr>
                <w:rFonts w:ascii="Times New Roman" w:hAnsi="Times New Roman" w:cs="Times New Roman"/>
                <w:b/>
                <w:bCs/>
              </w:rPr>
            </w:pPr>
            <w:r w:rsidRPr="00A47139">
              <w:rPr>
                <w:rFonts w:ascii="Times New Roman" w:hAnsi="Times New Roman" w:cs="Times New Roman"/>
                <w:b/>
                <w:bCs/>
              </w:rPr>
              <w:t>Place of delivery</w:t>
            </w:r>
          </w:p>
        </w:tc>
        <w:tc>
          <w:tcPr>
            <w:tcW w:w="3425" w:type="dxa"/>
          </w:tcPr>
          <w:p w14:paraId="0D348846" w14:textId="77777777" w:rsidR="00CC6698" w:rsidRPr="00A47139" w:rsidRDefault="00CC6698">
            <w:pPr>
              <w:jc w:val="center"/>
              <w:rPr>
                <w:rFonts w:ascii="Times New Roman" w:hAnsi="Times New Roman" w:cs="Times New Roman"/>
              </w:rPr>
            </w:pPr>
          </w:p>
        </w:tc>
        <w:tc>
          <w:tcPr>
            <w:tcW w:w="3427" w:type="dxa"/>
          </w:tcPr>
          <w:p w14:paraId="335C8ECB" w14:textId="77777777" w:rsidR="00CC6698" w:rsidRPr="00A47139" w:rsidRDefault="00CC6698">
            <w:pPr>
              <w:jc w:val="center"/>
              <w:rPr>
                <w:rFonts w:ascii="Times New Roman" w:hAnsi="Times New Roman" w:cs="Times New Roman"/>
              </w:rPr>
            </w:pPr>
          </w:p>
        </w:tc>
      </w:tr>
      <w:tr w:rsidR="00CC6698" w:rsidRPr="00A47139" w14:paraId="29A8AF40" w14:textId="77777777" w:rsidTr="00985393">
        <w:trPr>
          <w:trHeight w:val="282"/>
        </w:trPr>
        <w:tc>
          <w:tcPr>
            <w:tcW w:w="3425" w:type="dxa"/>
            <w:hideMark/>
          </w:tcPr>
          <w:p w14:paraId="7C620BCA"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Home</w:t>
            </w:r>
          </w:p>
        </w:tc>
        <w:tc>
          <w:tcPr>
            <w:tcW w:w="3425" w:type="dxa"/>
            <w:hideMark/>
          </w:tcPr>
          <w:p w14:paraId="586B2CC2"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1580</w:t>
            </w:r>
          </w:p>
          <w:p w14:paraId="22A0F4E8"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(64.19)</w:t>
            </w:r>
          </w:p>
        </w:tc>
        <w:tc>
          <w:tcPr>
            <w:tcW w:w="3427" w:type="dxa"/>
            <w:hideMark/>
          </w:tcPr>
          <w:p w14:paraId="13E02760"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881.6</w:t>
            </w:r>
          </w:p>
          <w:p w14:paraId="19533F1B"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(35.81)</w:t>
            </w:r>
          </w:p>
        </w:tc>
      </w:tr>
      <w:tr w:rsidR="00CC6698" w:rsidRPr="00A47139" w14:paraId="6A190C18" w14:textId="77777777" w:rsidTr="00985393">
        <w:trPr>
          <w:trHeight w:val="282"/>
        </w:trPr>
        <w:tc>
          <w:tcPr>
            <w:tcW w:w="3425" w:type="dxa"/>
            <w:hideMark/>
          </w:tcPr>
          <w:p w14:paraId="4757E5D1"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Hospital facility</w:t>
            </w:r>
          </w:p>
        </w:tc>
        <w:tc>
          <w:tcPr>
            <w:tcW w:w="3425" w:type="dxa"/>
            <w:hideMark/>
          </w:tcPr>
          <w:p w14:paraId="12186C47"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1821</w:t>
            </w:r>
          </w:p>
          <w:p w14:paraId="4DFEA21B"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(75.03)</w:t>
            </w:r>
          </w:p>
        </w:tc>
        <w:tc>
          <w:tcPr>
            <w:tcW w:w="3427" w:type="dxa"/>
            <w:hideMark/>
          </w:tcPr>
          <w:p w14:paraId="3C9DB622"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606</w:t>
            </w:r>
          </w:p>
          <w:p w14:paraId="09610568"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(24.97)</w:t>
            </w:r>
          </w:p>
        </w:tc>
      </w:tr>
      <w:tr w:rsidR="00CC6698" w:rsidRPr="00A47139" w14:paraId="0CE44BD8" w14:textId="77777777" w:rsidTr="00985393">
        <w:trPr>
          <w:trHeight w:val="282"/>
        </w:trPr>
        <w:tc>
          <w:tcPr>
            <w:tcW w:w="3425" w:type="dxa"/>
            <w:hideMark/>
          </w:tcPr>
          <w:p w14:paraId="5DF1E017" w14:textId="77777777" w:rsidR="00CC6698" w:rsidRPr="00A47139" w:rsidRDefault="00CC6698">
            <w:pPr>
              <w:rPr>
                <w:rFonts w:ascii="Times New Roman" w:hAnsi="Times New Roman" w:cs="Times New Roman"/>
                <w:b/>
                <w:bCs/>
              </w:rPr>
            </w:pPr>
            <w:r w:rsidRPr="00A47139">
              <w:rPr>
                <w:rFonts w:ascii="Times New Roman" w:hAnsi="Times New Roman" w:cs="Times New Roman"/>
                <w:b/>
                <w:bCs/>
              </w:rPr>
              <w:t>Birth Order</w:t>
            </w:r>
          </w:p>
        </w:tc>
        <w:tc>
          <w:tcPr>
            <w:tcW w:w="3425" w:type="dxa"/>
          </w:tcPr>
          <w:p w14:paraId="232EB75C" w14:textId="77777777" w:rsidR="00CC6698" w:rsidRPr="00A47139" w:rsidRDefault="00CC6698">
            <w:pPr>
              <w:jc w:val="center"/>
              <w:rPr>
                <w:rFonts w:ascii="Times New Roman" w:hAnsi="Times New Roman" w:cs="Times New Roman"/>
              </w:rPr>
            </w:pPr>
          </w:p>
        </w:tc>
        <w:tc>
          <w:tcPr>
            <w:tcW w:w="3427" w:type="dxa"/>
          </w:tcPr>
          <w:p w14:paraId="523D1891" w14:textId="77777777" w:rsidR="00CC6698" w:rsidRPr="00A47139" w:rsidRDefault="00CC6698">
            <w:pPr>
              <w:jc w:val="center"/>
              <w:rPr>
                <w:rFonts w:ascii="Times New Roman" w:hAnsi="Times New Roman" w:cs="Times New Roman"/>
              </w:rPr>
            </w:pPr>
          </w:p>
        </w:tc>
      </w:tr>
      <w:tr w:rsidR="00CC6698" w:rsidRPr="00A47139" w14:paraId="0922FFD3" w14:textId="77777777" w:rsidTr="00985393">
        <w:trPr>
          <w:trHeight w:val="282"/>
        </w:trPr>
        <w:tc>
          <w:tcPr>
            <w:tcW w:w="3425" w:type="dxa"/>
            <w:hideMark/>
          </w:tcPr>
          <w:p w14:paraId="2D3E56CA"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1-3</w:t>
            </w:r>
          </w:p>
        </w:tc>
        <w:tc>
          <w:tcPr>
            <w:tcW w:w="3425" w:type="dxa"/>
            <w:hideMark/>
          </w:tcPr>
          <w:p w14:paraId="4B945B80"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4899</w:t>
            </w:r>
          </w:p>
          <w:p w14:paraId="1587085B"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(70.97)</w:t>
            </w:r>
          </w:p>
        </w:tc>
        <w:tc>
          <w:tcPr>
            <w:tcW w:w="3427" w:type="dxa"/>
            <w:hideMark/>
          </w:tcPr>
          <w:p w14:paraId="78585024"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2004</w:t>
            </w:r>
          </w:p>
          <w:p w14:paraId="6F07610C"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(29.03)</w:t>
            </w:r>
          </w:p>
        </w:tc>
      </w:tr>
      <w:tr w:rsidR="00CC6698" w:rsidRPr="00A47139" w14:paraId="07B0A624" w14:textId="77777777" w:rsidTr="00985393">
        <w:trPr>
          <w:trHeight w:val="282"/>
        </w:trPr>
        <w:tc>
          <w:tcPr>
            <w:tcW w:w="3425" w:type="dxa"/>
            <w:hideMark/>
          </w:tcPr>
          <w:p w14:paraId="1EBCFBE0"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4-6</w:t>
            </w:r>
          </w:p>
        </w:tc>
        <w:tc>
          <w:tcPr>
            <w:tcW w:w="3425" w:type="dxa"/>
            <w:hideMark/>
          </w:tcPr>
          <w:p w14:paraId="53177905"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549.2</w:t>
            </w:r>
          </w:p>
          <w:p w14:paraId="468A9AF2"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(59.7)</w:t>
            </w:r>
          </w:p>
        </w:tc>
        <w:tc>
          <w:tcPr>
            <w:tcW w:w="3427" w:type="dxa"/>
            <w:hideMark/>
          </w:tcPr>
          <w:p w14:paraId="4E66FF7E"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370.7</w:t>
            </w:r>
          </w:p>
          <w:p w14:paraId="60646CD9"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(40.3)</w:t>
            </w:r>
          </w:p>
        </w:tc>
      </w:tr>
      <w:tr w:rsidR="00CC6698" w:rsidRPr="00A47139" w14:paraId="52CA046F" w14:textId="77777777" w:rsidTr="00985393">
        <w:trPr>
          <w:trHeight w:val="282"/>
        </w:trPr>
        <w:tc>
          <w:tcPr>
            <w:tcW w:w="3425" w:type="dxa"/>
            <w:hideMark/>
          </w:tcPr>
          <w:p w14:paraId="1EE2565F"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7-10</w:t>
            </w:r>
          </w:p>
        </w:tc>
        <w:tc>
          <w:tcPr>
            <w:tcW w:w="3425" w:type="dxa"/>
            <w:hideMark/>
          </w:tcPr>
          <w:p w14:paraId="6C184331"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30.33</w:t>
            </w:r>
          </w:p>
          <w:p w14:paraId="79D68FFB"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(53.13)</w:t>
            </w:r>
          </w:p>
        </w:tc>
        <w:tc>
          <w:tcPr>
            <w:tcW w:w="3427" w:type="dxa"/>
            <w:hideMark/>
          </w:tcPr>
          <w:p w14:paraId="375E80A7"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26.76</w:t>
            </w:r>
          </w:p>
          <w:p w14:paraId="3F7A52DF"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(46.87)</w:t>
            </w:r>
          </w:p>
        </w:tc>
      </w:tr>
      <w:tr w:rsidR="00CC6698" w:rsidRPr="00A47139" w14:paraId="222F3476" w14:textId="77777777" w:rsidTr="00985393">
        <w:trPr>
          <w:trHeight w:val="282"/>
        </w:trPr>
        <w:tc>
          <w:tcPr>
            <w:tcW w:w="3425" w:type="dxa"/>
            <w:hideMark/>
          </w:tcPr>
          <w:p w14:paraId="2B1904D8" w14:textId="77777777" w:rsidR="00CC6698" w:rsidRPr="00A47139" w:rsidRDefault="00CC6698">
            <w:pPr>
              <w:rPr>
                <w:rFonts w:ascii="Times New Roman" w:hAnsi="Times New Roman" w:cs="Times New Roman"/>
                <w:b/>
                <w:bCs/>
              </w:rPr>
            </w:pPr>
            <w:r w:rsidRPr="00A47139">
              <w:rPr>
                <w:rFonts w:ascii="Times New Roman" w:hAnsi="Times New Roman" w:cs="Times New Roman"/>
                <w:b/>
                <w:bCs/>
              </w:rPr>
              <w:t>Fever</w:t>
            </w:r>
          </w:p>
        </w:tc>
        <w:tc>
          <w:tcPr>
            <w:tcW w:w="3425" w:type="dxa"/>
          </w:tcPr>
          <w:p w14:paraId="79DBA93C" w14:textId="77777777" w:rsidR="00CC6698" w:rsidRPr="00A47139" w:rsidRDefault="00CC6698">
            <w:pPr>
              <w:jc w:val="center"/>
              <w:rPr>
                <w:rFonts w:ascii="Times New Roman" w:hAnsi="Times New Roman" w:cs="Times New Roman"/>
              </w:rPr>
            </w:pPr>
          </w:p>
        </w:tc>
        <w:tc>
          <w:tcPr>
            <w:tcW w:w="3427" w:type="dxa"/>
          </w:tcPr>
          <w:p w14:paraId="7AF849AC" w14:textId="77777777" w:rsidR="00CC6698" w:rsidRPr="00A47139" w:rsidRDefault="00CC6698">
            <w:pPr>
              <w:jc w:val="center"/>
              <w:rPr>
                <w:rFonts w:ascii="Times New Roman" w:hAnsi="Times New Roman" w:cs="Times New Roman"/>
              </w:rPr>
            </w:pPr>
          </w:p>
        </w:tc>
      </w:tr>
      <w:tr w:rsidR="00CC6698" w:rsidRPr="00A47139" w14:paraId="2DEC695A" w14:textId="77777777" w:rsidTr="00985393">
        <w:trPr>
          <w:trHeight w:val="282"/>
        </w:trPr>
        <w:tc>
          <w:tcPr>
            <w:tcW w:w="3425" w:type="dxa"/>
            <w:hideMark/>
          </w:tcPr>
          <w:p w14:paraId="07FC58C7"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No</w:t>
            </w:r>
          </w:p>
        </w:tc>
        <w:tc>
          <w:tcPr>
            <w:tcW w:w="3425" w:type="dxa"/>
            <w:hideMark/>
          </w:tcPr>
          <w:p w14:paraId="76E68FD3"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3647</w:t>
            </w:r>
          </w:p>
          <w:p w14:paraId="06288113"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(69.89)</w:t>
            </w:r>
          </w:p>
        </w:tc>
        <w:tc>
          <w:tcPr>
            <w:tcW w:w="3427" w:type="dxa"/>
            <w:hideMark/>
          </w:tcPr>
          <w:p w14:paraId="5AEC6D46"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1571</w:t>
            </w:r>
          </w:p>
          <w:p w14:paraId="3B28F930"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(30.11)</w:t>
            </w:r>
          </w:p>
        </w:tc>
      </w:tr>
      <w:tr w:rsidR="00CC6698" w:rsidRPr="00A47139" w14:paraId="6A3A8FEA" w14:textId="77777777" w:rsidTr="00985393">
        <w:trPr>
          <w:trHeight w:val="282"/>
        </w:trPr>
        <w:tc>
          <w:tcPr>
            <w:tcW w:w="3425" w:type="dxa"/>
            <w:hideMark/>
          </w:tcPr>
          <w:p w14:paraId="61925D09"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Yes</w:t>
            </w:r>
          </w:p>
        </w:tc>
        <w:tc>
          <w:tcPr>
            <w:tcW w:w="3425" w:type="dxa"/>
            <w:hideMark/>
          </w:tcPr>
          <w:p w14:paraId="47081D14"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1828</w:t>
            </w:r>
          </w:p>
          <w:p w14:paraId="1D5056F1"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(68.81)</w:t>
            </w:r>
          </w:p>
        </w:tc>
        <w:tc>
          <w:tcPr>
            <w:tcW w:w="3427" w:type="dxa"/>
            <w:hideMark/>
          </w:tcPr>
          <w:p w14:paraId="2E242AC0"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828.7</w:t>
            </w:r>
          </w:p>
          <w:p w14:paraId="3C88E15D"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(31.19)</w:t>
            </w:r>
          </w:p>
        </w:tc>
      </w:tr>
      <w:tr w:rsidR="00CC6698" w:rsidRPr="00A47139" w14:paraId="402EE914" w14:textId="77777777" w:rsidTr="00985393">
        <w:trPr>
          <w:trHeight w:val="282"/>
        </w:trPr>
        <w:tc>
          <w:tcPr>
            <w:tcW w:w="3425" w:type="dxa"/>
            <w:hideMark/>
          </w:tcPr>
          <w:p w14:paraId="63AFE9C2" w14:textId="77777777" w:rsidR="00CC6698" w:rsidRPr="00A47139" w:rsidRDefault="00CC6698">
            <w:pPr>
              <w:rPr>
                <w:rFonts w:ascii="Times New Roman" w:hAnsi="Times New Roman" w:cs="Times New Roman"/>
                <w:b/>
                <w:bCs/>
              </w:rPr>
            </w:pPr>
            <w:r w:rsidRPr="00A47139">
              <w:rPr>
                <w:rFonts w:ascii="Times New Roman" w:hAnsi="Times New Roman" w:cs="Times New Roman"/>
                <w:b/>
                <w:bCs/>
              </w:rPr>
              <w:t>Cough</w:t>
            </w:r>
          </w:p>
        </w:tc>
        <w:tc>
          <w:tcPr>
            <w:tcW w:w="3425" w:type="dxa"/>
          </w:tcPr>
          <w:p w14:paraId="6EA7AAF0" w14:textId="77777777" w:rsidR="00CC6698" w:rsidRPr="00A47139" w:rsidRDefault="00CC6698">
            <w:pPr>
              <w:jc w:val="center"/>
              <w:rPr>
                <w:rFonts w:ascii="Times New Roman" w:hAnsi="Times New Roman" w:cs="Times New Roman"/>
              </w:rPr>
            </w:pPr>
          </w:p>
        </w:tc>
        <w:tc>
          <w:tcPr>
            <w:tcW w:w="3427" w:type="dxa"/>
          </w:tcPr>
          <w:p w14:paraId="3155B5DF" w14:textId="77777777" w:rsidR="00CC6698" w:rsidRPr="00A47139" w:rsidRDefault="00CC6698">
            <w:pPr>
              <w:jc w:val="center"/>
              <w:rPr>
                <w:rFonts w:ascii="Times New Roman" w:hAnsi="Times New Roman" w:cs="Times New Roman"/>
              </w:rPr>
            </w:pPr>
          </w:p>
        </w:tc>
      </w:tr>
      <w:tr w:rsidR="00CC6698" w:rsidRPr="00A47139" w14:paraId="48505F18" w14:textId="77777777" w:rsidTr="00985393">
        <w:trPr>
          <w:trHeight w:val="282"/>
        </w:trPr>
        <w:tc>
          <w:tcPr>
            <w:tcW w:w="3425" w:type="dxa"/>
            <w:hideMark/>
          </w:tcPr>
          <w:p w14:paraId="62B07F87"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No</w:t>
            </w:r>
          </w:p>
        </w:tc>
        <w:tc>
          <w:tcPr>
            <w:tcW w:w="3425" w:type="dxa"/>
            <w:hideMark/>
          </w:tcPr>
          <w:p w14:paraId="28194106"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3469</w:t>
            </w:r>
          </w:p>
          <w:p w14:paraId="6BE05AFE"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(69.39)</w:t>
            </w:r>
          </w:p>
        </w:tc>
        <w:tc>
          <w:tcPr>
            <w:tcW w:w="3427" w:type="dxa"/>
            <w:hideMark/>
          </w:tcPr>
          <w:p w14:paraId="190FBDFC"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1530</w:t>
            </w:r>
          </w:p>
          <w:p w14:paraId="0BF81BD5"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(30.61)</w:t>
            </w:r>
          </w:p>
        </w:tc>
      </w:tr>
      <w:tr w:rsidR="00CC6698" w:rsidRPr="00A47139" w14:paraId="74BED434" w14:textId="77777777" w:rsidTr="00985393">
        <w:trPr>
          <w:trHeight w:val="282"/>
        </w:trPr>
        <w:tc>
          <w:tcPr>
            <w:tcW w:w="3425" w:type="dxa"/>
            <w:hideMark/>
          </w:tcPr>
          <w:p w14:paraId="4E5CF5B5"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Yes</w:t>
            </w:r>
          </w:p>
        </w:tc>
        <w:tc>
          <w:tcPr>
            <w:tcW w:w="3425" w:type="dxa"/>
            <w:hideMark/>
          </w:tcPr>
          <w:p w14:paraId="5F4B005C"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2005</w:t>
            </w:r>
          </w:p>
          <w:p w14:paraId="5B59C0EE"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(69.71)</w:t>
            </w:r>
          </w:p>
        </w:tc>
        <w:tc>
          <w:tcPr>
            <w:tcW w:w="3427" w:type="dxa"/>
            <w:hideMark/>
          </w:tcPr>
          <w:p w14:paraId="1D4B5FCD"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871.4</w:t>
            </w:r>
          </w:p>
          <w:p w14:paraId="6FA7002E"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(30.29)</w:t>
            </w:r>
          </w:p>
        </w:tc>
      </w:tr>
      <w:tr w:rsidR="00CC6698" w:rsidRPr="00A47139" w14:paraId="68B22657" w14:textId="77777777" w:rsidTr="00985393">
        <w:trPr>
          <w:trHeight w:val="282"/>
        </w:trPr>
        <w:tc>
          <w:tcPr>
            <w:tcW w:w="3425" w:type="dxa"/>
            <w:hideMark/>
          </w:tcPr>
          <w:p w14:paraId="57DFB385" w14:textId="77777777" w:rsidR="00CC6698" w:rsidRPr="00A47139" w:rsidRDefault="00CC6698">
            <w:pPr>
              <w:rPr>
                <w:rFonts w:ascii="Times New Roman" w:hAnsi="Times New Roman" w:cs="Times New Roman"/>
                <w:b/>
                <w:bCs/>
              </w:rPr>
            </w:pPr>
            <w:r w:rsidRPr="00A47139">
              <w:rPr>
                <w:rFonts w:ascii="Times New Roman" w:hAnsi="Times New Roman" w:cs="Times New Roman"/>
                <w:b/>
                <w:bCs/>
              </w:rPr>
              <w:lastRenderedPageBreak/>
              <w:t>Diarrhea</w:t>
            </w:r>
          </w:p>
        </w:tc>
        <w:tc>
          <w:tcPr>
            <w:tcW w:w="3425" w:type="dxa"/>
          </w:tcPr>
          <w:p w14:paraId="3BF6CD0F" w14:textId="77777777" w:rsidR="00CC6698" w:rsidRPr="00A47139" w:rsidRDefault="00CC6698">
            <w:pPr>
              <w:jc w:val="center"/>
              <w:rPr>
                <w:rFonts w:ascii="Times New Roman" w:hAnsi="Times New Roman" w:cs="Times New Roman"/>
              </w:rPr>
            </w:pPr>
          </w:p>
        </w:tc>
        <w:tc>
          <w:tcPr>
            <w:tcW w:w="3427" w:type="dxa"/>
          </w:tcPr>
          <w:p w14:paraId="062586D4" w14:textId="77777777" w:rsidR="00CC6698" w:rsidRPr="00A47139" w:rsidRDefault="00CC6698">
            <w:pPr>
              <w:jc w:val="center"/>
              <w:rPr>
                <w:rFonts w:ascii="Times New Roman" w:hAnsi="Times New Roman" w:cs="Times New Roman"/>
              </w:rPr>
            </w:pPr>
          </w:p>
        </w:tc>
      </w:tr>
      <w:tr w:rsidR="00CC6698" w:rsidRPr="00A47139" w14:paraId="15CBAA3F" w14:textId="77777777" w:rsidTr="00985393">
        <w:trPr>
          <w:trHeight w:val="282"/>
        </w:trPr>
        <w:tc>
          <w:tcPr>
            <w:tcW w:w="3425" w:type="dxa"/>
            <w:hideMark/>
          </w:tcPr>
          <w:p w14:paraId="1575C1B5"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No</w:t>
            </w:r>
          </w:p>
        </w:tc>
        <w:tc>
          <w:tcPr>
            <w:tcW w:w="3425" w:type="dxa"/>
            <w:hideMark/>
          </w:tcPr>
          <w:p w14:paraId="6194F805"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5198</w:t>
            </w:r>
          </w:p>
          <w:p w14:paraId="2AFBCBA8"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(69.32)</w:t>
            </w:r>
          </w:p>
        </w:tc>
        <w:tc>
          <w:tcPr>
            <w:tcW w:w="3427" w:type="dxa"/>
            <w:hideMark/>
          </w:tcPr>
          <w:p w14:paraId="18C0BED4"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2300</w:t>
            </w:r>
          </w:p>
          <w:p w14:paraId="356599D7"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(30.68)</w:t>
            </w:r>
          </w:p>
        </w:tc>
      </w:tr>
      <w:tr w:rsidR="00CC6698" w:rsidRPr="00A47139" w14:paraId="7FA5FCAC" w14:textId="77777777" w:rsidTr="00985393">
        <w:trPr>
          <w:trHeight w:val="282"/>
        </w:trPr>
        <w:tc>
          <w:tcPr>
            <w:tcW w:w="3425" w:type="dxa"/>
            <w:hideMark/>
          </w:tcPr>
          <w:p w14:paraId="414EDDE5"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Yes</w:t>
            </w:r>
          </w:p>
        </w:tc>
        <w:tc>
          <w:tcPr>
            <w:tcW w:w="3425" w:type="dxa"/>
            <w:hideMark/>
          </w:tcPr>
          <w:p w14:paraId="09A37E13"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277</w:t>
            </w:r>
          </w:p>
          <w:p w14:paraId="6028573F"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(73.22)</w:t>
            </w:r>
          </w:p>
        </w:tc>
        <w:tc>
          <w:tcPr>
            <w:tcW w:w="3427" w:type="dxa"/>
            <w:hideMark/>
          </w:tcPr>
          <w:p w14:paraId="06A7FC82"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10.3</w:t>
            </w:r>
          </w:p>
          <w:p w14:paraId="758EBAED"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(26.78)</w:t>
            </w:r>
          </w:p>
        </w:tc>
      </w:tr>
      <w:tr w:rsidR="00CC6698" w:rsidRPr="00A47139" w14:paraId="68B88075" w14:textId="77777777" w:rsidTr="00985393">
        <w:trPr>
          <w:trHeight w:val="282"/>
        </w:trPr>
        <w:tc>
          <w:tcPr>
            <w:tcW w:w="3425" w:type="dxa"/>
            <w:hideMark/>
          </w:tcPr>
          <w:p w14:paraId="1DDB45F4" w14:textId="77777777" w:rsidR="00CC6698" w:rsidRPr="00A47139" w:rsidRDefault="00CC6698">
            <w:pPr>
              <w:rPr>
                <w:rFonts w:ascii="Times New Roman" w:hAnsi="Times New Roman" w:cs="Times New Roman"/>
                <w:b/>
                <w:bCs/>
              </w:rPr>
            </w:pPr>
            <w:r w:rsidRPr="00A47139">
              <w:rPr>
                <w:rFonts w:ascii="Times New Roman" w:hAnsi="Times New Roman" w:cs="Times New Roman"/>
                <w:b/>
                <w:bCs/>
              </w:rPr>
              <w:t>Area of residence</w:t>
            </w:r>
          </w:p>
        </w:tc>
        <w:tc>
          <w:tcPr>
            <w:tcW w:w="3425" w:type="dxa"/>
          </w:tcPr>
          <w:p w14:paraId="001751AD" w14:textId="77777777" w:rsidR="00CC6698" w:rsidRPr="00A47139" w:rsidRDefault="00CC6698">
            <w:pPr>
              <w:jc w:val="center"/>
              <w:rPr>
                <w:rFonts w:ascii="Times New Roman" w:hAnsi="Times New Roman" w:cs="Times New Roman"/>
              </w:rPr>
            </w:pPr>
          </w:p>
        </w:tc>
        <w:tc>
          <w:tcPr>
            <w:tcW w:w="3427" w:type="dxa"/>
          </w:tcPr>
          <w:p w14:paraId="19A4F786" w14:textId="77777777" w:rsidR="00CC6698" w:rsidRPr="00A47139" w:rsidRDefault="00CC6698">
            <w:pPr>
              <w:jc w:val="center"/>
              <w:rPr>
                <w:rFonts w:ascii="Times New Roman" w:hAnsi="Times New Roman" w:cs="Times New Roman"/>
              </w:rPr>
            </w:pPr>
          </w:p>
        </w:tc>
      </w:tr>
      <w:tr w:rsidR="00CC6698" w:rsidRPr="00A47139" w14:paraId="0E6A3D74" w14:textId="77777777" w:rsidTr="00985393">
        <w:trPr>
          <w:trHeight w:val="282"/>
        </w:trPr>
        <w:tc>
          <w:tcPr>
            <w:tcW w:w="3425" w:type="dxa"/>
            <w:hideMark/>
          </w:tcPr>
          <w:p w14:paraId="0924F985"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Urban</w:t>
            </w:r>
          </w:p>
        </w:tc>
        <w:tc>
          <w:tcPr>
            <w:tcW w:w="3425" w:type="dxa"/>
            <w:hideMark/>
          </w:tcPr>
          <w:p w14:paraId="6A850BA0"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1560</w:t>
            </w:r>
          </w:p>
          <w:p w14:paraId="0D1BEEB1"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(74.85)</w:t>
            </w:r>
          </w:p>
        </w:tc>
        <w:tc>
          <w:tcPr>
            <w:tcW w:w="3427" w:type="dxa"/>
            <w:hideMark/>
          </w:tcPr>
          <w:p w14:paraId="03A0AF8E"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524.2</w:t>
            </w:r>
          </w:p>
          <w:p w14:paraId="467B975A"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(25.15)</w:t>
            </w:r>
          </w:p>
        </w:tc>
      </w:tr>
      <w:tr w:rsidR="00CC6698" w:rsidRPr="00A47139" w14:paraId="3681872F" w14:textId="77777777" w:rsidTr="00985393">
        <w:trPr>
          <w:trHeight w:val="282"/>
        </w:trPr>
        <w:tc>
          <w:tcPr>
            <w:tcW w:w="3425" w:type="dxa"/>
            <w:hideMark/>
          </w:tcPr>
          <w:p w14:paraId="1CC431E2"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Rural</w:t>
            </w:r>
          </w:p>
        </w:tc>
        <w:tc>
          <w:tcPr>
            <w:tcW w:w="3425" w:type="dxa"/>
            <w:hideMark/>
          </w:tcPr>
          <w:p w14:paraId="2DBA5B0F"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3919</w:t>
            </w:r>
          </w:p>
          <w:p w14:paraId="61440B84"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(67.61)</w:t>
            </w:r>
          </w:p>
        </w:tc>
        <w:tc>
          <w:tcPr>
            <w:tcW w:w="3427" w:type="dxa"/>
            <w:hideMark/>
          </w:tcPr>
          <w:p w14:paraId="0A7AA238"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1877</w:t>
            </w:r>
          </w:p>
          <w:p w14:paraId="1DADFAF7"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(32.39)</w:t>
            </w:r>
          </w:p>
        </w:tc>
      </w:tr>
      <w:tr w:rsidR="00CC6698" w:rsidRPr="00A47139" w14:paraId="4472EF01" w14:textId="77777777" w:rsidTr="00985393">
        <w:trPr>
          <w:trHeight w:val="282"/>
        </w:trPr>
        <w:tc>
          <w:tcPr>
            <w:tcW w:w="3425" w:type="dxa"/>
            <w:vAlign w:val="center"/>
            <w:hideMark/>
          </w:tcPr>
          <w:p w14:paraId="222BEB6B" w14:textId="77777777" w:rsidR="00CC6698" w:rsidRPr="00A47139" w:rsidRDefault="00CC6698">
            <w:pPr>
              <w:rPr>
                <w:rFonts w:ascii="Times New Roman" w:hAnsi="Times New Roman" w:cs="Times New Roman"/>
                <w:b/>
                <w:bCs/>
              </w:rPr>
            </w:pPr>
            <w:r w:rsidRPr="00A47139">
              <w:rPr>
                <w:rFonts w:ascii="Times New Roman" w:hAnsi="Times New Roman" w:cs="Times New Roman"/>
                <w:b/>
                <w:bCs/>
              </w:rPr>
              <w:t>Division</w:t>
            </w:r>
          </w:p>
        </w:tc>
        <w:tc>
          <w:tcPr>
            <w:tcW w:w="3425" w:type="dxa"/>
          </w:tcPr>
          <w:p w14:paraId="09F33D71" w14:textId="77777777" w:rsidR="00CC6698" w:rsidRPr="00A47139" w:rsidRDefault="00CC6698">
            <w:pPr>
              <w:jc w:val="center"/>
              <w:rPr>
                <w:rFonts w:ascii="Times New Roman" w:hAnsi="Times New Roman" w:cs="Times New Roman"/>
              </w:rPr>
            </w:pPr>
          </w:p>
        </w:tc>
        <w:tc>
          <w:tcPr>
            <w:tcW w:w="3427" w:type="dxa"/>
          </w:tcPr>
          <w:p w14:paraId="5388DC29" w14:textId="77777777" w:rsidR="00CC6698" w:rsidRPr="00A47139" w:rsidRDefault="00CC6698">
            <w:pPr>
              <w:jc w:val="center"/>
              <w:rPr>
                <w:rFonts w:ascii="Times New Roman" w:hAnsi="Times New Roman" w:cs="Times New Roman"/>
              </w:rPr>
            </w:pPr>
          </w:p>
        </w:tc>
      </w:tr>
      <w:tr w:rsidR="00CC6698" w:rsidRPr="00A47139" w14:paraId="650F7D68" w14:textId="77777777" w:rsidTr="00985393">
        <w:trPr>
          <w:trHeight w:val="282"/>
        </w:trPr>
        <w:tc>
          <w:tcPr>
            <w:tcW w:w="3425" w:type="dxa"/>
            <w:vAlign w:val="center"/>
            <w:hideMark/>
          </w:tcPr>
          <w:p w14:paraId="0847D89A"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Barisal</w:t>
            </w:r>
          </w:p>
        </w:tc>
        <w:tc>
          <w:tcPr>
            <w:tcW w:w="3425" w:type="dxa"/>
            <w:hideMark/>
          </w:tcPr>
          <w:p w14:paraId="474D3A40"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299.7</w:t>
            </w:r>
          </w:p>
          <w:p w14:paraId="78C08CD4"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(67.37)</w:t>
            </w:r>
          </w:p>
        </w:tc>
        <w:tc>
          <w:tcPr>
            <w:tcW w:w="3427" w:type="dxa"/>
            <w:hideMark/>
          </w:tcPr>
          <w:p w14:paraId="0DE78A38"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145.2</w:t>
            </w:r>
          </w:p>
          <w:p w14:paraId="06AE3AB9"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(32.63)</w:t>
            </w:r>
          </w:p>
        </w:tc>
      </w:tr>
      <w:tr w:rsidR="00CC6698" w:rsidRPr="00A47139" w14:paraId="39CED4B6" w14:textId="77777777" w:rsidTr="00985393">
        <w:trPr>
          <w:trHeight w:val="282"/>
        </w:trPr>
        <w:tc>
          <w:tcPr>
            <w:tcW w:w="3425" w:type="dxa"/>
            <w:vAlign w:val="center"/>
            <w:hideMark/>
          </w:tcPr>
          <w:p w14:paraId="1E4AF372"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Chittagong</w:t>
            </w:r>
          </w:p>
        </w:tc>
        <w:tc>
          <w:tcPr>
            <w:tcW w:w="3425" w:type="dxa"/>
            <w:hideMark/>
          </w:tcPr>
          <w:p w14:paraId="3C6A2F23"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1108</w:t>
            </w:r>
          </w:p>
          <w:p w14:paraId="509F1992"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(67.99)</w:t>
            </w:r>
          </w:p>
        </w:tc>
        <w:tc>
          <w:tcPr>
            <w:tcW w:w="3427" w:type="dxa"/>
            <w:hideMark/>
          </w:tcPr>
          <w:p w14:paraId="02A4D74D"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521.5</w:t>
            </w:r>
          </w:p>
          <w:p w14:paraId="08E44F9C"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(32.01)</w:t>
            </w:r>
          </w:p>
        </w:tc>
      </w:tr>
      <w:tr w:rsidR="00CC6698" w:rsidRPr="00A47139" w14:paraId="1E5939F0" w14:textId="77777777" w:rsidTr="00985393">
        <w:trPr>
          <w:trHeight w:val="282"/>
        </w:trPr>
        <w:tc>
          <w:tcPr>
            <w:tcW w:w="3425" w:type="dxa"/>
            <w:vAlign w:val="center"/>
            <w:hideMark/>
          </w:tcPr>
          <w:p w14:paraId="4EC32E10"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Dhaka</w:t>
            </w:r>
          </w:p>
        </w:tc>
        <w:tc>
          <w:tcPr>
            <w:tcW w:w="3425" w:type="dxa"/>
            <w:hideMark/>
          </w:tcPr>
          <w:p w14:paraId="30CAF235"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1472</w:t>
            </w:r>
          </w:p>
          <w:p w14:paraId="74BA9F49"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(74.74)</w:t>
            </w:r>
          </w:p>
        </w:tc>
        <w:tc>
          <w:tcPr>
            <w:tcW w:w="3427" w:type="dxa"/>
            <w:hideMark/>
          </w:tcPr>
          <w:p w14:paraId="367DB106"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497.6</w:t>
            </w:r>
          </w:p>
          <w:p w14:paraId="0EFD169D"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(25.26)</w:t>
            </w:r>
          </w:p>
        </w:tc>
      </w:tr>
      <w:tr w:rsidR="00CC6698" w:rsidRPr="00A47139" w14:paraId="07195161" w14:textId="77777777" w:rsidTr="00985393">
        <w:trPr>
          <w:trHeight w:val="282"/>
        </w:trPr>
        <w:tc>
          <w:tcPr>
            <w:tcW w:w="3425" w:type="dxa"/>
            <w:vAlign w:val="center"/>
            <w:hideMark/>
          </w:tcPr>
          <w:p w14:paraId="601068CE"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Khulna</w:t>
            </w:r>
          </w:p>
        </w:tc>
        <w:tc>
          <w:tcPr>
            <w:tcW w:w="3425" w:type="dxa"/>
            <w:hideMark/>
          </w:tcPr>
          <w:p w14:paraId="70917EA6"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550.7</w:t>
            </w:r>
            <w:r w:rsidRPr="00A47139">
              <w:rPr>
                <w:rFonts w:ascii="Times New Roman" w:hAnsi="Times New Roman" w:cs="Times New Roman"/>
              </w:rPr>
              <w:br/>
              <w:t>(74.49)</w:t>
            </w:r>
          </w:p>
        </w:tc>
        <w:tc>
          <w:tcPr>
            <w:tcW w:w="3427" w:type="dxa"/>
            <w:hideMark/>
          </w:tcPr>
          <w:p w14:paraId="18B4A204"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188.6</w:t>
            </w:r>
          </w:p>
          <w:p w14:paraId="64B822BB"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(25.510</w:t>
            </w:r>
            <w:r w:rsidR="007E60FC" w:rsidRPr="00A47139">
              <w:rPr>
                <w:rFonts w:ascii="Times New Roman" w:hAnsi="Times New Roman" w:cs="Times New Roman"/>
              </w:rPr>
              <w:t>)</w:t>
            </w:r>
          </w:p>
        </w:tc>
      </w:tr>
      <w:tr w:rsidR="00CC6698" w:rsidRPr="00A47139" w14:paraId="1AA0FD3D" w14:textId="77777777" w:rsidTr="00985393">
        <w:trPr>
          <w:trHeight w:val="282"/>
        </w:trPr>
        <w:tc>
          <w:tcPr>
            <w:tcW w:w="3425" w:type="dxa"/>
            <w:vAlign w:val="center"/>
            <w:hideMark/>
          </w:tcPr>
          <w:p w14:paraId="7153A9DC" w14:textId="6DDDE13A" w:rsidR="00CC6698" w:rsidRPr="00A47139" w:rsidRDefault="00A10D29">
            <w:pPr>
              <w:jc w:val="center"/>
              <w:rPr>
                <w:rFonts w:ascii="Times New Roman" w:hAnsi="Times New Roman" w:cs="Times New Roman"/>
              </w:rPr>
            </w:pPr>
            <w:r w:rsidRPr="00A47139">
              <w:rPr>
                <w:rFonts w:ascii="Times New Roman" w:hAnsi="Times New Roman" w:cs="Times New Roman"/>
              </w:rPr>
              <w:t>Mymensingh</w:t>
            </w:r>
          </w:p>
        </w:tc>
        <w:tc>
          <w:tcPr>
            <w:tcW w:w="3425" w:type="dxa"/>
            <w:hideMark/>
          </w:tcPr>
          <w:p w14:paraId="31A862E5"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437.7</w:t>
            </w:r>
          </w:p>
          <w:p w14:paraId="23E6BC57"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(65.34)</w:t>
            </w:r>
          </w:p>
        </w:tc>
        <w:tc>
          <w:tcPr>
            <w:tcW w:w="3427" w:type="dxa"/>
            <w:hideMark/>
          </w:tcPr>
          <w:p w14:paraId="65D42494"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232.2</w:t>
            </w:r>
          </w:p>
          <w:p w14:paraId="168C2CD7"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(34.66)</w:t>
            </w:r>
          </w:p>
        </w:tc>
      </w:tr>
      <w:tr w:rsidR="00CC6698" w:rsidRPr="00A47139" w14:paraId="0088A270" w14:textId="77777777" w:rsidTr="00985393">
        <w:trPr>
          <w:trHeight w:val="282"/>
        </w:trPr>
        <w:tc>
          <w:tcPr>
            <w:tcW w:w="3425" w:type="dxa"/>
            <w:vAlign w:val="center"/>
          </w:tcPr>
          <w:p w14:paraId="2D1FCB6D" w14:textId="74164D14" w:rsidR="00CC6698" w:rsidRPr="00A47139" w:rsidRDefault="00A10D29">
            <w:pPr>
              <w:jc w:val="center"/>
              <w:rPr>
                <w:rFonts w:ascii="Times New Roman" w:hAnsi="Times New Roman" w:cs="Times New Roman"/>
              </w:rPr>
            </w:pPr>
            <w:proofErr w:type="spellStart"/>
            <w:r w:rsidRPr="00A47139">
              <w:rPr>
                <w:rFonts w:ascii="Times New Roman" w:hAnsi="Times New Roman" w:cs="Times New Roman"/>
              </w:rPr>
              <w:t>Rajshahi</w:t>
            </w:r>
            <w:proofErr w:type="spellEnd"/>
          </w:p>
        </w:tc>
        <w:tc>
          <w:tcPr>
            <w:tcW w:w="3425" w:type="dxa"/>
            <w:hideMark/>
          </w:tcPr>
          <w:p w14:paraId="37CBEC44"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632.1</w:t>
            </w:r>
          </w:p>
          <w:p w14:paraId="2533B41D"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(69.12)</w:t>
            </w:r>
          </w:p>
        </w:tc>
        <w:tc>
          <w:tcPr>
            <w:tcW w:w="3427" w:type="dxa"/>
            <w:hideMark/>
          </w:tcPr>
          <w:p w14:paraId="4B9173FB"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282.3</w:t>
            </w:r>
          </w:p>
          <w:p w14:paraId="261B4DE9"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(30.88)</w:t>
            </w:r>
          </w:p>
        </w:tc>
      </w:tr>
      <w:tr w:rsidR="00CC6698" w:rsidRPr="00A47139" w14:paraId="63F7078E" w14:textId="77777777" w:rsidTr="00985393">
        <w:trPr>
          <w:trHeight w:val="282"/>
        </w:trPr>
        <w:tc>
          <w:tcPr>
            <w:tcW w:w="3425" w:type="dxa"/>
            <w:vAlign w:val="center"/>
          </w:tcPr>
          <w:p w14:paraId="14CC5E69" w14:textId="1697DE65" w:rsidR="00CC6698" w:rsidRPr="00A47139" w:rsidRDefault="00A10D29">
            <w:pPr>
              <w:jc w:val="center"/>
              <w:rPr>
                <w:rFonts w:ascii="Times New Roman" w:hAnsi="Times New Roman" w:cs="Times New Roman"/>
              </w:rPr>
            </w:pPr>
            <w:r w:rsidRPr="00A47139">
              <w:rPr>
                <w:rFonts w:ascii="Times New Roman" w:hAnsi="Times New Roman" w:cs="Times New Roman"/>
              </w:rPr>
              <w:t>Rangpur</w:t>
            </w:r>
          </w:p>
        </w:tc>
        <w:tc>
          <w:tcPr>
            <w:tcW w:w="3425" w:type="dxa"/>
            <w:hideMark/>
          </w:tcPr>
          <w:p w14:paraId="7F4E8CB4"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598.4</w:t>
            </w:r>
          </w:p>
          <w:p w14:paraId="0378C154"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(69.88)</w:t>
            </w:r>
          </w:p>
        </w:tc>
        <w:tc>
          <w:tcPr>
            <w:tcW w:w="3427" w:type="dxa"/>
            <w:hideMark/>
          </w:tcPr>
          <w:p w14:paraId="4A9D6CFC"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258</w:t>
            </w:r>
          </w:p>
          <w:p w14:paraId="146AE59A"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(30.12)</w:t>
            </w:r>
          </w:p>
        </w:tc>
      </w:tr>
      <w:tr w:rsidR="00CC6698" w:rsidRPr="00A47139" w14:paraId="5744A9FE" w14:textId="77777777" w:rsidTr="00985393">
        <w:trPr>
          <w:trHeight w:val="282"/>
        </w:trPr>
        <w:tc>
          <w:tcPr>
            <w:tcW w:w="3425" w:type="dxa"/>
            <w:vAlign w:val="center"/>
            <w:hideMark/>
          </w:tcPr>
          <w:p w14:paraId="16E9BEC9" w14:textId="5B3B9258" w:rsidR="00CC6698" w:rsidRPr="00A47139" w:rsidRDefault="00A10D29">
            <w:pPr>
              <w:jc w:val="center"/>
              <w:rPr>
                <w:rFonts w:ascii="Times New Roman" w:hAnsi="Times New Roman" w:cs="Times New Roman"/>
              </w:rPr>
            </w:pPr>
            <w:r w:rsidRPr="00A47139">
              <w:rPr>
                <w:rFonts w:ascii="Times New Roman" w:hAnsi="Times New Roman" w:cs="Times New Roman"/>
              </w:rPr>
              <w:t>Sylhet</w:t>
            </w:r>
          </w:p>
        </w:tc>
        <w:tc>
          <w:tcPr>
            <w:tcW w:w="3425" w:type="dxa"/>
            <w:hideMark/>
          </w:tcPr>
          <w:p w14:paraId="2048E396"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380.7</w:t>
            </w:r>
          </w:p>
          <w:p w14:paraId="274FBEAC"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(57.96)</w:t>
            </w:r>
          </w:p>
        </w:tc>
        <w:tc>
          <w:tcPr>
            <w:tcW w:w="3427" w:type="dxa"/>
            <w:hideMark/>
          </w:tcPr>
          <w:p w14:paraId="39528368"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276.2</w:t>
            </w:r>
          </w:p>
          <w:p w14:paraId="2D880C17" w14:textId="77777777" w:rsidR="00CC6698" w:rsidRPr="00A47139" w:rsidRDefault="00CC6698">
            <w:pPr>
              <w:jc w:val="center"/>
              <w:rPr>
                <w:rFonts w:ascii="Times New Roman" w:hAnsi="Times New Roman" w:cs="Times New Roman"/>
              </w:rPr>
            </w:pPr>
            <w:r w:rsidRPr="00A47139">
              <w:rPr>
                <w:rFonts w:ascii="Times New Roman" w:hAnsi="Times New Roman" w:cs="Times New Roman"/>
              </w:rPr>
              <w:t>(42.04)</w:t>
            </w:r>
          </w:p>
        </w:tc>
      </w:tr>
    </w:tbl>
    <w:p w14:paraId="003A54BC" w14:textId="77777777" w:rsidR="00CC6698" w:rsidRPr="00A47139" w:rsidRDefault="00CC6698" w:rsidP="00CC6698">
      <w:pPr>
        <w:rPr>
          <w:rFonts w:ascii="Times New Roman" w:hAnsi="Times New Roman" w:cs="Times New Roman"/>
          <w:b/>
          <w:bCs/>
        </w:rPr>
      </w:pPr>
    </w:p>
    <w:p w14:paraId="112912F9" w14:textId="3BE08108" w:rsidR="00684DB5" w:rsidRPr="00A47139" w:rsidRDefault="00684DB5">
      <w:pPr>
        <w:rPr>
          <w:rFonts w:ascii="Times New Roman" w:eastAsia="Arial" w:hAnsi="Times New Roman" w:cs="Times New Roman"/>
          <w:b/>
          <w:bCs/>
          <w:color w:val="000000"/>
        </w:rPr>
      </w:pPr>
    </w:p>
    <w:p w14:paraId="676ECE22" w14:textId="176A2904" w:rsidR="00941B55" w:rsidRPr="00A47139" w:rsidRDefault="00CC6698">
      <w:pPr>
        <w:spacing w:after="0" w:line="240" w:lineRule="auto"/>
        <w:rPr>
          <w:rFonts w:ascii="Times New Roman" w:eastAsia="Arial" w:hAnsi="Times New Roman" w:cs="Times New Roman"/>
          <w:color w:val="000000"/>
        </w:rPr>
      </w:pPr>
      <w:r w:rsidRPr="00A47139">
        <w:rPr>
          <w:rFonts w:ascii="Times New Roman" w:eastAsia="Arial" w:hAnsi="Times New Roman" w:cs="Times New Roman"/>
          <w:b/>
          <w:bCs/>
          <w:color w:val="000000"/>
        </w:rPr>
        <w:t>Table 2:</w:t>
      </w:r>
      <w:r w:rsidR="002C6774" w:rsidRPr="00A47139">
        <w:rPr>
          <w:rFonts w:ascii="Times New Roman" w:eastAsia="Arial" w:hAnsi="Times New Roman" w:cs="Times New Roman"/>
          <w:b/>
          <w:bCs/>
          <w:color w:val="000000"/>
        </w:rPr>
        <w:t xml:space="preserve"> </w:t>
      </w:r>
      <w:r w:rsidR="002C6774" w:rsidRPr="00A47139">
        <w:rPr>
          <w:rFonts w:ascii="Times New Roman" w:eastAsia="Arial" w:hAnsi="Times New Roman" w:cs="Times New Roman"/>
          <w:color w:val="000000"/>
        </w:rPr>
        <w:t xml:space="preserve">Factor associated with child stunting in </w:t>
      </w:r>
      <w:r w:rsidR="00403731" w:rsidRPr="00A47139">
        <w:rPr>
          <w:rFonts w:ascii="Times New Roman" w:eastAsia="Arial" w:hAnsi="Times New Roman" w:cs="Times New Roman"/>
          <w:color w:val="000000"/>
        </w:rPr>
        <w:t>multivariable</w:t>
      </w:r>
      <w:r w:rsidR="002C6774" w:rsidRPr="00A47139">
        <w:rPr>
          <w:rFonts w:ascii="Times New Roman" w:eastAsia="Arial" w:hAnsi="Times New Roman" w:cs="Times New Roman"/>
          <w:color w:val="000000"/>
        </w:rPr>
        <w:t xml:space="preserve"> and multilevel model</w:t>
      </w:r>
    </w:p>
    <w:p w14:paraId="7904126B" w14:textId="77777777" w:rsidR="002C6774" w:rsidRPr="00A47139" w:rsidRDefault="002C6774">
      <w:pPr>
        <w:spacing w:after="0" w:line="240" w:lineRule="auto"/>
        <w:rPr>
          <w:rFonts w:ascii="Times New Roman" w:eastAsia="Arial" w:hAnsi="Times New Roman" w:cs="Times New Roman"/>
          <w:b/>
          <w:bCs/>
          <w:color w:val="00000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5"/>
        <w:gridCol w:w="1833"/>
        <w:gridCol w:w="1275"/>
        <w:gridCol w:w="1610"/>
        <w:gridCol w:w="1277"/>
      </w:tblGrid>
      <w:tr w:rsidR="00CC6698" w:rsidRPr="00A47139" w14:paraId="4D5082EB" w14:textId="77777777" w:rsidTr="0042743F">
        <w:tc>
          <w:tcPr>
            <w:tcW w:w="1798" w:type="pct"/>
            <w:vAlign w:val="center"/>
            <w:hideMark/>
          </w:tcPr>
          <w:p w14:paraId="5AE2D39A" w14:textId="77777777" w:rsidR="00CC6698" w:rsidRPr="00A47139" w:rsidRDefault="00CC6698" w:rsidP="00121845">
            <w:pPr>
              <w:jc w:val="both"/>
              <w:rPr>
                <w:rFonts w:ascii="Times New Roman" w:hAnsi="Times New Roman" w:cs="Times New Roman"/>
                <w:b/>
                <w:bCs/>
                <w:sz w:val="20"/>
                <w:szCs w:val="20"/>
              </w:rPr>
            </w:pPr>
            <w:r w:rsidRPr="00A47139">
              <w:rPr>
                <w:rFonts w:ascii="Times New Roman" w:hAnsi="Times New Roman" w:cs="Times New Roman"/>
                <w:b/>
                <w:bCs/>
                <w:sz w:val="20"/>
                <w:szCs w:val="20"/>
              </w:rPr>
              <w:t>Covariates</w:t>
            </w:r>
          </w:p>
        </w:tc>
        <w:tc>
          <w:tcPr>
            <w:tcW w:w="1660" w:type="pct"/>
            <w:gridSpan w:val="2"/>
            <w:vAlign w:val="center"/>
            <w:hideMark/>
          </w:tcPr>
          <w:p w14:paraId="4ADCA499" w14:textId="5EB43945" w:rsidR="00CC6698" w:rsidRPr="00A47139" w:rsidRDefault="00403731" w:rsidP="00121845">
            <w:pPr>
              <w:jc w:val="center"/>
              <w:rPr>
                <w:rFonts w:ascii="Times New Roman" w:hAnsi="Times New Roman" w:cs="Times New Roman"/>
                <w:b/>
                <w:bCs/>
                <w:sz w:val="20"/>
                <w:szCs w:val="20"/>
              </w:rPr>
            </w:pPr>
            <w:r w:rsidRPr="00A47139">
              <w:rPr>
                <w:rFonts w:ascii="Times New Roman" w:hAnsi="Times New Roman" w:cs="Times New Roman"/>
                <w:b/>
                <w:bCs/>
                <w:sz w:val="20"/>
                <w:szCs w:val="20"/>
              </w:rPr>
              <w:t>Multivariable</w:t>
            </w:r>
            <w:r w:rsidR="00CC6698" w:rsidRPr="00A47139">
              <w:rPr>
                <w:rFonts w:ascii="Times New Roman" w:hAnsi="Times New Roman" w:cs="Times New Roman"/>
                <w:b/>
                <w:bCs/>
                <w:sz w:val="20"/>
                <w:szCs w:val="20"/>
              </w:rPr>
              <w:t xml:space="preserve"> Model</w:t>
            </w:r>
          </w:p>
        </w:tc>
        <w:tc>
          <w:tcPr>
            <w:tcW w:w="1542" w:type="pct"/>
            <w:gridSpan w:val="2"/>
            <w:vAlign w:val="center"/>
            <w:hideMark/>
          </w:tcPr>
          <w:p w14:paraId="0DA35069" w14:textId="77777777" w:rsidR="00CC6698" w:rsidRPr="00A47139" w:rsidRDefault="00CC6698" w:rsidP="00121845">
            <w:pPr>
              <w:jc w:val="center"/>
              <w:rPr>
                <w:rFonts w:ascii="Times New Roman" w:hAnsi="Times New Roman" w:cs="Times New Roman"/>
                <w:b/>
                <w:bCs/>
                <w:sz w:val="20"/>
                <w:szCs w:val="20"/>
              </w:rPr>
            </w:pPr>
            <w:r w:rsidRPr="00A47139">
              <w:rPr>
                <w:rFonts w:ascii="Times New Roman" w:hAnsi="Times New Roman" w:cs="Times New Roman"/>
                <w:b/>
                <w:bCs/>
                <w:sz w:val="20"/>
                <w:szCs w:val="20"/>
              </w:rPr>
              <w:t>Multilevel Model</w:t>
            </w:r>
          </w:p>
        </w:tc>
      </w:tr>
      <w:tr w:rsidR="00CC6698" w:rsidRPr="00A47139" w14:paraId="498F9584" w14:textId="77777777" w:rsidTr="0042743F">
        <w:tc>
          <w:tcPr>
            <w:tcW w:w="1798" w:type="pct"/>
            <w:vAlign w:val="center"/>
          </w:tcPr>
          <w:p w14:paraId="24BB42BF" w14:textId="77777777" w:rsidR="00CC6698" w:rsidRPr="00A47139" w:rsidRDefault="00CC6698" w:rsidP="00121845">
            <w:pPr>
              <w:jc w:val="both"/>
              <w:rPr>
                <w:rFonts w:ascii="Times New Roman" w:hAnsi="Times New Roman" w:cs="Times New Roman"/>
                <w:sz w:val="20"/>
                <w:szCs w:val="20"/>
              </w:rPr>
            </w:pPr>
          </w:p>
        </w:tc>
        <w:tc>
          <w:tcPr>
            <w:tcW w:w="979" w:type="pct"/>
            <w:vAlign w:val="center"/>
            <w:hideMark/>
          </w:tcPr>
          <w:p w14:paraId="3EFC56E7" w14:textId="77777777" w:rsidR="00CC6698" w:rsidRPr="00A47139" w:rsidRDefault="00CC6698" w:rsidP="00121845">
            <w:pPr>
              <w:jc w:val="both"/>
              <w:rPr>
                <w:rFonts w:ascii="Times New Roman" w:hAnsi="Times New Roman" w:cs="Times New Roman"/>
                <w:sz w:val="20"/>
                <w:szCs w:val="20"/>
              </w:rPr>
            </w:pPr>
            <w:r w:rsidRPr="00A47139">
              <w:rPr>
                <w:rFonts w:ascii="Times New Roman" w:hAnsi="Times New Roman" w:cs="Times New Roman"/>
                <w:b/>
                <w:sz w:val="20"/>
                <w:szCs w:val="20"/>
              </w:rPr>
              <w:t>OR (95% CI)</w:t>
            </w:r>
          </w:p>
        </w:tc>
        <w:tc>
          <w:tcPr>
            <w:tcW w:w="681" w:type="pct"/>
            <w:vAlign w:val="center"/>
            <w:hideMark/>
          </w:tcPr>
          <w:p w14:paraId="719EBAA0" w14:textId="77777777" w:rsidR="00CC6698" w:rsidRPr="00A47139" w:rsidRDefault="00CC6698" w:rsidP="00121845">
            <w:pPr>
              <w:jc w:val="both"/>
              <w:rPr>
                <w:rFonts w:ascii="Times New Roman" w:hAnsi="Times New Roman" w:cs="Times New Roman"/>
                <w:sz w:val="20"/>
                <w:szCs w:val="20"/>
              </w:rPr>
            </w:pPr>
            <w:r w:rsidRPr="00A47139">
              <w:rPr>
                <w:rFonts w:ascii="Times New Roman" w:hAnsi="Times New Roman" w:cs="Times New Roman"/>
                <w:sz w:val="20"/>
                <w:szCs w:val="20"/>
              </w:rPr>
              <w:t>P-value</w:t>
            </w:r>
          </w:p>
        </w:tc>
        <w:tc>
          <w:tcPr>
            <w:tcW w:w="860" w:type="pct"/>
            <w:vAlign w:val="center"/>
            <w:hideMark/>
          </w:tcPr>
          <w:p w14:paraId="716A7CBD" w14:textId="77777777" w:rsidR="00CC6698" w:rsidRPr="00A47139" w:rsidRDefault="00CC6698" w:rsidP="00121845">
            <w:pPr>
              <w:jc w:val="both"/>
              <w:rPr>
                <w:rFonts w:ascii="Times New Roman" w:hAnsi="Times New Roman" w:cs="Times New Roman"/>
                <w:sz w:val="20"/>
                <w:szCs w:val="20"/>
              </w:rPr>
            </w:pPr>
            <w:r w:rsidRPr="00A47139">
              <w:rPr>
                <w:rFonts w:ascii="Times New Roman" w:hAnsi="Times New Roman" w:cs="Times New Roman"/>
                <w:b/>
                <w:sz w:val="20"/>
                <w:szCs w:val="20"/>
              </w:rPr>
              <w:t>OR (95% CI)</w:t>
            </w:r>
          </w:p>
        </w:tc>
        <w:tc>
          <w:tcPr>
            <w:tcW w:w="682" w:type="pct"/>
          </w:tcPr>
          <w:p w14:paraId="1D405F2A" w14:textId="77777777" w:rsidR="00CC6698" w:rsidRPr="00A47139" w:rsidRDefault="00CC6698" w:rsidP="00121845">
            <w:pPr>
              <w:jc w:val="both"/>
              <w:rPr>
                <w:rFonts w:ascii="Times New Roman" w:hAnsi="Times New Roman" w:cs="Times New Roman"/>
                <w:b/>
                <w:sz w:val="20"/>
                <w:szCs w:val="20"/>
              </w:rPr>
            </w:pPr>
            <w:r w:rsidRPr="00A47139">
              <w:rPr>
                <w:rFonts w:ascii="Times New Roman" w:hAnsi="Times New Roman" w:cs="Times New Roman"/>
                <w:sz w:val="20"/>
                <w:szCs w:val="20"/>
              </w:rPr>
              <w:t>P-value</w:t>
            </w:r>
          </w:p>
        </w:tc>
      </w:tr>
      <w:tr w:rsidR="00CC6698" w:rsidRPr="00A47139" w14:paraId="18519C89" w14:textId="77777777" w:rsidTr="0042743F">
        <w:tc>
          <w:tcPr>
            <w:tcW w:w="1798" w:type="pct"/>
            <w:hideMark/>
          </w:tcPr>
          <w:p w14:paraId="2467B8D4" w14:textId="77777777" w:rsidR="00CC6698" w:rsidRPr="00A47139" w:rsidRDefault="00CC6698" w:rsidP="00121845">
            <w:pPr>
              <w:jc w:val="both"/>
              <w:rPr>
                <w:rFonts w:ascii="Times New Roman" w:hAnsi="Times New Roman" w:cs="Times New Roman"/>
                <w:b/>
                <w:bCs/>
                <w:sz w:val="20"/>
                <w:szCs w:val="20"/>
              </w:rPr>
            </w:pPr>
            <w:r w:rsidRPr="00A47139">
              <w:rPr>
                <w:rFonts w:ascii="Times New Roman" w:hAnsi="Times New Roman" w:cs="Times New Roman"/>
                <w:b/>
                <w:bCs/>
              </w:rPr>
              <w:t>Area of residence</w:t>
            </w:r>
          </w:p>
        </w:tc>
        <w:tc>
          <w:tcPr>
            <w:tcW w:w="979" w:type="pct"/>
            <w:vAlign w:val="center"/>
          </w:tcPr>
          <w:p w14:paraId="3A2A689E" w14:textId="77777777" w:rsidR="00CC6698" w:rsidRPr="00A47139" w:rsidRDefault="00CC6698" w:rsidP="00121845">
            <w:pPr>
              <w:jc w:val="both"/>
              <w:rPr>
                <w:rFonts w:ascii="Times New Roman" w:hAnsi="Times New Roman" w:cs="Times New Roman"/>
                <w:sz w:val="20"/>
                <w:szCs w:val="20"/>
              </w:rPr>
            </w:pPr>
          </w:p>
        </w:tc>
        <w:tc>
          <w:tcPr>
            <w:tcW w:w="681" w:type="pct"/>
            <w:vAlign w:val="center"/>
          </w:tcPr>
          <w:p w14:paraId="07FC59CE" w14:textId="77777777" w:rsidR="00CC6698" w:rsidRPr="00A47139" w:rsidRDefault="00CC6698" w:rsidP="00121845">
            <w:pPr>
              <w:jc w:val="both"/>
              <w:rPr>
                <w:rFonts w:ascii="Times New Roman" w:hAnsi="Times New Roman" w:cs="Times New Roman"/>
                <w:sz w:val="20"/>
                <w:szCs w:val="20"/>
              </w:rPr>
            </w:pPr>
          </w:p>
        </w:tc>
        <w:tc>
          <w:tcPr>
            <w:tcW w:w="860" w:type="pct"/>
          </w:tcPr>
          <w:p w14:paraId="770DF698" w14:textId="77777777" w:rsidR="00CC6698" w:rsidRPr="00A47139" w:rsidRDefault="00CC6698" w:rsidP="00121845">
            <w:pPr>
              <w:jc w:val="both"/>
              <w:rPr>
                <w:rFonts w:ascii="Times New Roman" w:hAnsi="Times New Roman" w:cs="Times New Roman"/>
                <w:sz w:val="20"/>
                <w:szCs w:val="20"/>
              </w:rPr>
            </w:pPr>
            <w:r w:rsidRPr="00A47139">
              <w:rPr>
                <w:rFonts w:ascii="Times New Roman" w:hAnsi="Times New Roman" w:cs="Times New Roman"/>
                <w:sz w:val="20"/>
                <w:szCs w:val="20"/>
              </w:rPr>
              <w:t xml:space="preserve"> </w:t>
            </w:r>
          </w:p>
        </w:tc>
        <w:tc>
          <w:tcPr>
            <w:tcW w:w="682" w:type="pct"/>
          </w:tcPr>
          <w:p w14:paraId="6DBA1F59" w14:textId="77777777" w:rsidR="00CC6698" w:rsidRPr="00A47139" w:rsidRDefault="00CC6698" w:rsidP="00121845">
            <w:pPr>
              <w:jc w:val="both"/>
              <w:rPr>
                <w:rFonts w:ascii="Times New Roman" w:hAnsi="Times New Roman" w:cs="Times New Roman"/>
                <w:sz w:val="20"/>
                <w:szCs w:val="20"/>
              </w:rPr>
            </w:pPr>
            <w:r w:rsidRPr="00A47139">
              <w:rPr>
                <w:rFonts w:ascii="Times New Roman" w:hAnsi="Times New Roman" w:cs="Times New Roman"/>
                <w:sz w:val="20"/>
                <w:szCs w:val="20"/>
              </w:rPr>
              <w:t xml:space="preserve"> </w:t>
            </w:r>
          </w:p>
        </w:tc>
      </w:tr>
      <w:tr w:rsidR="00E23A54" w:rsidRPr="00A47139" w14:paraId="4C5B9FB5" w14:textId="77777777" w:rsidTr="0042743F">
        <w:tc>
          <w:tcPr>
            <w:tcW w:w="1798" w:type="pct"/>
            <w:hideMark/>
          </w:tcPr>
          <w:p w14:paraId="0DEEE959" w14:textId="77777777"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rPr>
              <w:t>Urban</w:t>
            </w:r>
          </w:p>
        </w:tc>
        <w:tc>
          <w:tcPr>
            <w:tcW w:w="979" w:type="pct"/>
            <w:vAlign w:val="bottom"/>
            <w:hideMark/>
          </w:tcPr>
          <w:p w14:paraId="217AA9F1" w14:textId="0448B7A1"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1.01 (0.81-1.26)</w:t>
            </w:r>
          </w:p>
        </w:tc>
        <w:tc>
          <w:tcPr>
            <w:tcW w:w="681" w:type="pct"/>
            <w:vAlign w:val="bottom"/>
          </w:tcPr>
          <w:p w14:paraId="79D63546" w14:textId="74B957CD"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0.91</w:t>
            </w:r>
          </w:p>
        </w:tc>
        <w:tc>
          <w:tcPr>
            <w:tcW w:w="860" w:type="pct"/>
            <w:hideMark/>
          </w:tcPr>
          <w:p w14:paraId="29C6BD82" w14:textId="7CB30EBD"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0.98 (0.73-1.31)</w:t>
            </w:r>
          </w:p>
        </w:tc>
        <w:tc>
          <w:tcPr>
            <w:tcW w:w="682" w:type="pct"/>
          </w:tcPr>
          <w:p w14:paraId="48610077" w14:textId="24EEC771"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0.88</w:t>
            </w:r>
          </w:p>
        </w:tc>
      </w:tr>
      <w:tr w:rsidR="00E23A54" w:rsidRPr="00A47139" w14:paraId="5BC7A114" w14:textId="77777777" w:rsidTr="0042743F">
        <w:tc>
          <w:tcPr>
            <w:tcW w:w="1798" w:type="pct"/>
            <w:hideMark/>
          </w:tcPr>
          <w:p w14:paraId="720AD1B8" w14:textId="77777777"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rPr>
              <w:t>Rural</w:t>
            </w:r>
          </w:p>
        </w:tc>
        <w:tc>
          <w:tcPr>
            <w:tcW w:w="979" w:type="pct"/>
            <w:vAlign w:val="bottom"/>
            <w:hideMark/>
          </w:tcPr>
          <w:p w14:paraId="241C806C" w14:textId="43C35B9F"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1</w:t>
            </w:r>
          </w:p>
        </w:tc>
        <w:tc>
          <w:tcPr>
            <w:tcW w:w="681" w:type="pct"/>
            <w:vAlign w:val="bottom"/>
            <w:hideMark/>
          </w:tcPr>
          <w:p w14:paraId="74777D62" w14:textId="5C5DB6E7" w:rsidR="00E23A54" w:rsidRPr="00A47139" w:rsidRDefault="00E23A54" w:rsidP="00E23A54">
            <w:pPr>
              <w:jc w:val="both"/>
              <w:rPr>
                <w:rFonts w:ascii="Times New Roman" w:hAnsi="Times New Roman" w:cs="Times New Roman"/>
                <w:sz w:val="20"/>
                <w:szCs w:val="20"/>
              </w:rPr>
            </w:pPr>
          </w:p>
        </w:tc>
        <w:tc>
          <w:tcPr>
            <w:tcW w:w="860" w:type="pct"/>
            <w:hideMark/>
          </w:tcPr>
          <w:p w14:paraId="271203C0" w14:textId="28D56630"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1</w:t>
            </w:r>
          </w:p>
        </w:tc>
        <w:tc>
          <w:tcPr>
            <w:tcW w:w="682" w:type="pct"/>
          </w:tcPr>
          <w:p w14:paraId="7926ACFF" w14:textId="776610AA" w:rsidR="00E23A54" w:rsidRPr="00A47139" w:rsidRDefault="00E23A54" w:rsidP="00E23A54">
            <w:pPr>
              <w:jc w:val="both"/>
              <w:rPr>
                <w:rFonts w:ascii="Times New Roman" w:hAnsi="Times New Roman" w:cs="Times New Roman"/>
                <w:sz w:val="20"/>
                <w:szCs w:val="20"/>
              </w:rPr>
            </w:pPr>
          </w:p>
        </w:tc>
      </w:tr>
      <w:tr w:rsidR="00E23A54" w:rsidRPr="00A47139" w14:paraId="3FEBD073" w14:textId="77777777" w:rsidTr="0042743F">
        <w:tc>
          <w:tcPr>
            <w:tcW w:w="1798" w:type="pct"/>
            <w:vAlign w:val="center"/>
            <w:hideMark/>
          </w:tcPr>
          <w:p w14:paraId="147B7295" w14:textId="77777777" w:rsidR="00E23A54" w:rsidRPr="00A47139" w:rsidRDefault="00E23A54" w:rsidP="00E23A54">
            <w:pPr>
              <w:pStyle w:val="NoSpacing"/>
              <w:rPr>
                <w:rFonts w:ascii="Times New Roman" w:hAnsi="Times New Roman" w:cs="Times New Roman"/>
              </w:rPr>
            </w:pPr>
            <w:r w:rsidRPr="00A47139">
              <w:rPr>
                <w:rFonts w:ascii="Times New Roman" w:hAnsi="Times New Roman" w:cs="Times New Roman"/>
                <w:b/>
                <w:bCs/>
              </w:rPr>
              <w:t>Division</w:t>
            </w:r>
          </w:p>
        </w:tc>
        <w:tc>
          <w:tcPr>
            <w:tcW w:w="979" w:type="pct"/>
            <w:vAlign w:val="bottom"/>
            <w:hideMark/>
          </w:tcPr>
          <w:p w14:paraId="5EE76A56" w14:textId="123EB65B" w:rsidR="00E23A54" w:rsidRPr="00A47139" w:rsidRDefault="00E23A54" w:rsidP="00E23A54">
            <w:pPr>
              <w:pStyle w:val="NoSpacing"/>
              <w:rPr>
                <w:rFonts w:ascii="Times New Roman" w:hAnsi="Times New Roman" w:cs="Times New Roman"/>
                <w:sz w:val="20"/>
                <w:szCs w:val="20"/>
              </w:rPr>
            </w:pPr>
          </w:p>
        </w:tc>
        <w:tc>
          <w:tcPr>
            <w:tcW w:w="681" w:type="pct"/>
            <w:vAlign w:val="bottom"/>
            <w:hideMark/>
          </w:tcPr>
          <w:p w14:paraId="6EE74586" w14:textId="0AE66CE5" w:rsidR="00E23A54" w:rsidRPr="00A47139" w:rsidRDefault="00E23A54" w:rsidP="00E23A54">
            <w:pPr>
              <w:pStyle w:val="NoSpacing"/>
              <w:rPr>
                <w:rFonts w:ascii="Times New Roman" w:hAnsi="Times New Roman" w:cs="Times New Roman"/>
                <w:sz w:val="20"/>
                <w:szCs w:val="20"/>
              </w:rPr>
            </w:pPr>
          </w:p>
        </w:tc>
        <w:tc>
          <w:tcPr>
            <w:tcW w:w="860" w:type="pct"/>
            <w:hideMark/>
          </w:tcPr>
          <w:p w14:paraId="39630F2E" w14:textId="77777777"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 xml:space="preserve"> </w:t>
            </w:r>
          </w:p>
        </w:tc>
        <w:tc>
          <w:tcPr>
            <w:tcW w:w="682" w:type="pct"/>
          </w:tcPr>
          <w:p w14:paraId="284A27F6" w14:textId="77777777" w:rsidR="00E23A54" w:rsidRPr="00A47139" w:rsidRDefault="00E23A54" w:rsidP="00E23A54">
            <w:pPr>
              <w:jc w:val="both"/>
              <w:rPr>
                <w:rFonts w:ascii="Times New Roman" w:hAnsi="Times New Roman" w:cs="Times New Roman"/>
                <w:sz w:val="20"/>
                <w:szCs w:val="20"/>
              </w:rPr>
            </w:pPr>
          </w:p>
        </w:tc>
      </w:tr>
      <w:tr w:rsidR="00E23A54" w:rsidRPr="00A47139" w14:paraId="60FA4AE3" w14:textId="77777777" w:rsidTr="0042743F">
        <w:tc>
          <w:tcPr>
            <w:tcW w:w="1798" w:type="pct"/>
            <w:vAlign w:val="center"/>
          </w:tcPr>
          <w:p w14:paraId="54A89B93" w14:textId="77777777" w:rsidR="00E23A54" w:rsidRPr="00A47139" w:rsidRDefault="00E23A54" w:rsidP="00E23A54">
            <w:pPr>
              <w:pStyle w:val="NoSpacing"/>
              <w:rPr>
                <w:rFonts w:ascii="Times New Roman" w:hAnsi="Times New Roman" w:cs="Times New Roman"/>
              </w:rPr>
            </w:pPr>
            <w:r w:rsidRPr="00A47139">
              <w:rPr>
                <w:rFonts w:ascii="Times New Roman" w:hAnsi="Times New Roman" w:cs="Times New Roman"/>
              </w:rPr>
              <w:t>Dhaka</w:t>
            </w:r>
          </w:p>
        </w:tc>
        <w:tc>
          <w:tcPr>
            <w:tcW w:w="979" w:type="pct"/>
            <w:vAlign w:val="bottom"/>
          </w:tcPr>
          <w:p w14:paraId="63654166" w14:textId="389EC0CC"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w:t>
            </w:r>
          </w:p>
        </w:tc>
        <w:tc>
          <w:tcPr>
            <w:tcW w:w="681" w:type="pct"/>
            <w:vAlign w:val="bottom"/>
          </w:tcPr>
          <w:p w14:paraId="3E8ACE94" w14:textId="77777777" w:rsidR="00E23A54" w:rsidRPr="00A47139" w:rsidRDefault="00E23A54" w:rsidP="00E23A54">
            <w:pPr>
              <w:pStyle w:val="NoSpacing"/>
              <w:rPr>
                <w:rFonts w:ascii="Times New Roman" w:hAnsi="Times New Roman" w:cs="Times New Roman"/>
                <w:sz w:val="20"/>
                <w:szCs w:val="20"/>
              </w:rPr>
            </w:pPr>
          </w:p>
        </w:tc>
        <w:tc>
          <w:tcPr>
            <w:tcW w:w="860" w:type="pct"/>
          </w:tcPr>
          <w:p w14:paraId="6E23EC83" w14:textId="7EE2B0EA" w:rsidR="00E23A54" w:rsidRPr="00A47139" w:rsidRDefault="00FC1478" w:rsidP="00E23A54">
            <w:pPr>
              <w:jc w:val="both"/>
              <w:rPr>
                <w:rFonts w:ascii="Times New Roman" w:hAnsi="Times New Roman" w:cs="Times New Roman"/>
                <w:sz w:val="20"/>
                <w:szCs w:val="20"/>
              </w:rPr>
            </w:pPr>
            <w:r w:rsidRPr="00A47139">
              <w:rPr>
                <w:rFonts w:ascii="Times New Roman" w:hAnsi="Times New Roman" w:cs="Times New Roman"/>
                <w:sz w:val="20"/>
                <w:szCs w:val="20"/>
              </w:rPr>
              <w:t>1</w:t>
            </w:r>
          </w:p>
        </w:tc>
        <w:tc>
          <w:tcPr>
            <w:tcW w:w="682" w:type="pct"/>
          </w:tcPr>
          <w:p w14:paraId="73355B3E" w14:textId="77777777" w:rsidR="00E23A54" w:rsidRPr="00A47139" w:rsidRDefault="00E23A54" w:rsidP="00E23A54">
            <w:pPr>
              <w:jc w:val="both"/>
              <w:rPr>
                <w:rFonts w:ascii="Times New Roman" w:hAnsi="Times New Roman" w:cs="Times New Roman"/>
                <w:sz w:val="20"/>
                <w:szCs w:val="20"/>
              </w:rPr>
            </w:pPr>
          </w:p>
        </w:tc>
      </w:tr>
      <w:tr w:rsidR="00E23A54" w:rsidRPr="00A47139" w14:paraId="79288FCE" w14:textId="77777777" w:rsidTr="0042743F">
        <w:tc>
          <w:tcPr>
            <w:tcW w:w="1798" w:type="pct"/>
            <w:vAlign w:val="center"/>
            <w:hideMark/>
          </w:tcPr>
          <w:p w14:paraId="7D17DFEC" w14:textId="77777777" w:rsidR="00E23A54" w:rsidRPr="00A47139" w:rsidRDefault="00E23A54" w:rsidP="00E23A54">
            <w:pPr>
              <w:pStyle w:val="NoSpacing"/>
              <w:rPr>
                <w:rFonts w:ascii="Times New Roman" w:hAnsi="Times New Roman" w:cs="Times New Roman"/>
              </w:rPr>
            </w:pPr>
            <w:r w:rsidRPr="00A47139">
              <w:rPr>
                <w:rFonts w:ascii="Times New Roman" w:hAnsi="Times New Roman" w:cs="Times New Roman"/>
              </w:rPr>
              <w:t>Barisal</w:t>
            </w:r>
          </w:p>
        </w:tc>
        <w:tc>
          <w:tcPr>
            <w:tcW w:w="979" w:type="pct"/>
            <w:vAlign w:val="bottom"/>
            <w:hideMark/>
          </w:tcPr>
          <w:p w14:paraId="17F64B6F" w14:textId="403B9598"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1.18 (0.85-1.64)</w:t>
            </w:r>
          </w:p>
        </w:tc>
        <w:tc>
          <w:tcPr>
            <w:tcW w:w="681" w:type="pct"/>
            <w:vAlign w:val="bottom"/>
            <w:hideMark/>
          </w:tcPr>
          <w:p w14:paraId="5EB8ADF9" w14:textId="57A9CB61"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0.32</w:t>
            </w:r>
          </w:p>
        </w:tc>
        <w:tc>
          <w:tcPr>
            <w:tcW w:w="860" w:type="pct"/>
            <w:hideMark/>
          </w:tcPr>
          <w:p w14:paraId="6DF722B0" w14:textId="77ECDB8B"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1.49 (0.92-2.39)</w:t>
            </w:r>
          </w:p>
        </w:tc>
        <w:tc>
          <w:tcPr>
            <w:tcW w:w="682" w:type="pct"/>
          </w:tcPr>
          <w:p w14:paraId="3CFAB618" w14:textId="36F1B5AB"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0.1</w:t>
            </w:r>
          </w:p>
        </w:tc>
      </w:tr>
      <w:tr w:rsidR="00E23A54" w:rsidRPr="00A47139" w14:paraId="35B8D4AB" w14:textId="77777777" w:rsidTr="0042743F">
        <w:tc>
          <w:tcPr>
            <w:tcW w:w="1798" w:type="pct"/>
            <w:vAlign w:val="center"/>
            <w:hideMark/>
          </w:tcPr>
          <w:p w14:paraId="2421D0EB" w14:textId="77777777" w:rsidR="00E23A54" w:rsidRPr="00A47139" w:rsidRDefault="00E23A54" w:rsidP="00E23A54">
            <w:pPr>
              <w:pStyle w:val="NoSpacing"/>
              <w:rPr>
                <w:rFonts w:ascii="Times New Roman" w:hAnsi="Times New Roman" w:cs="Times New Roman"/>
                <w:b/>
                <w:bCs/>
                <w:color w:val="000000"/>
              </w:rPr>
            </w:pPr>
            <w:r w:rsidRPr="00A47139">
              <w:rPr>
                <w:rFonts w:ascii="Times New Roman" w:hAnsi="Times New Roman" w:cs="Times New Roman"/>
              </w:rPr>
              <w:t>Chittagong</w:t>
            </w:r>
          </w:p>
        </w:tc>
        <w:tc>
          <w:tcPr>
            <w:tcW w:w="979" w:type="pct"/>
            <w:vAlign w:val="bottom"/>
          </w:tcPr>
          <w:p w14:paraId="40587D3F" w14:textId="2A0F1D7D"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1.21 (0.88-1.65)</w:t>
            </w:r>
          </w:p>
        </w:tc>
        <w:tc>
          <w:tcPr>
            <w:tcW w:w="681" w:type="pct"/>
            <w:vAlign w:val="bottom"/>
          </w:tcPr>
          <w:p w14:paraId="1DC9A45E" w14:textId="75E61B13"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0.24</w:t>
            </w:r>
          </w:p>
        </w:tc>
        <w:tc>
          <w:tcPr>
            <w:tcW w:w="860" w:type="pct"/>
          </w:tcPr>
          <w:p w14:paraId="5BB372C1" w14:textId="6851332F"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1.65 (1.04-2.62)</w:t>
            </w:r>
          </w:p>
        </w:tc>
        <w:tc>
          <w:tcPr>
            <w:tcW w:w="682" w:type="pct"/>
          </w:tcPr>
          <w:p w14:paraId="0E463055" w14:textId="4C6D84DD"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0.04</w:t>
            </w:r>
          </w:p>
        </w:tc>
      </w:tr>
      <w:tr w:rsidR="00E23A54" w:rsidRPr="00A47139" w14:paraId="33CFA8E9" w14:textId="77777777" w:rsidTr="0042743F">
        <w:tc>
          <w:tcPr>
            <w:tcW w:w="1798" w:type="pct"/>
            <w:vAlign w:val="center"/>
            <w:hideMark/>
          </w:tcPr>
          <w:p w14:paraId="0EC368E9" w14:textId="77777777" w:rsidR="00E23A54" w:rsidRPr="00A47139" w:rsidRDefault="00E23A54" w:rsidP="00E23A54">
            <w:pPr>
              <w:pStyle w:val="NoSpacing"/>
              <w:rPr>
                <w:rFonts w:ascii="Times New Roman" w:hAnsi="Times New Roman" w:cs="Times New Roman"/>
                <w:b/>
                <w:bCs/>
                <w:color w:val="000000"/>
              </w:rPr>
            </w:pPr>
            <w:r w:rsidRPr="00A47139">
              <w:rPr>
                <w:rFonts w:ascii="Times New Roman" w:hAnsi="Times New Roman" w:cs="Times New Roman"/>
              </w:rPr>
              <w:t>Khulna</w:t>
            </w:r>
          </w:p>
        </w:tc>
        <w:tc>
          <w:tcPr>
            <w:tcW w:w="979" w:type="pct"/>
            <w:vAlign w:val="bottom"/>
            <w:hideMark/>
          </w:tcPr>
          <w:p w14:paraId="799C5C60" w14:textId="63215FDD"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1.03 (0.73-1.46)</w:t>
            </w:r>
          </w:p>
        </w:tc>
        <w:tc>
          <w:tcPr>
            <w:tcW w:w="681" w:type="pct"/>
            <w:vAlign w:val="bottom"/>
            <w:hideMark/>
          </w:tcPr>
          <w:p w14:paraId="7E90D5BE" w14:textId="2977CEF1"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0.85</w:t>
            </w:r>
          </w:p>
        </w:tc>
        <w:tc>
          <w:tcPr>
            <w:tcW w:w="860" w:type="pct"/>
            <w:hideMark/>
          </w:tcPr>
          <w:p w14:paraId="1564D86E" w14:textId="4D8CD776"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1.09 (0.66-1.82)</w:t>
            </w:r>
          </w:p>
        </w:tc>
        <w:tc>
          <w:tcPr>
            <w:tcW w:w="682" w:type="pct"/>
          </w:tcPr>
          <w:p w14:paraId="58CFB7EB" w14:textId="248FAA1C"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0.73</w:t>
            </w:r>
          </w:p>
        </w:tc>
      </w:tr>
      <w:tr w:rsidR="00E23A54" w:rsidRPr="00A47139" w14:paraId="611D14AD" w14:textId="77777777" w:rsidTr="0042743F">
        <w:tc>
          <w:tcPr>
            <w:tcW w:w="1798" w:type="pct"/>
            <w:vAlign w:val="center"/>
            <w:hideMark/>
          </w:tcPr>
          <w:p w14:paraId="408FB3C2" w14:textId="0914D920" w:rsidR="00E23A54" w:rsidRPr="00A47139" w:rsidRDefault="00E23A54" w:rsidP="00E23A54">
            <w:pPr>
              <w:pStyle w:val="NoSpacing"/>
              <w:rPr>
                <w:rFonts w:ascii="Times New Roman" w:hAnsi="Times New Roman" w:cs="Times New Roman"/>
                <w:b/>
                <w:bCs/>
                <w:color w:val="000000"/>
              </w:rPr>
            </w:pPr>
            <w:r w:rsidRPr="00A47139">
              <w:rPr>
                <w:rFonts w:ascii="Times New Roman" w:hAnsi="Times New Roman" w:cs="Times New Roman"/>
              </w:rPr>
              <w:t>Mymensingh</w:t>
            </w:r>
          </w:p>
        </w:tc>
        <w:tc>
          <w:tcPr>
            <w:tcW w:w="979" w:type="pct"/>
            <w:vAlign w:val="bottom"/>
            <w:hideMark/>
          </w:tcPr>
          <w:p w14:paraId="63EFED65" w14:textId="726EC140"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1.41 (1.02-1.95)</w:t>
            </w:r>
          </w:p>
        </w:tc>
        <w:tc>
          <w:tcPr>
            <w:tcW w:w="681" w:type="pct"/>
            <w:vAlign w:val="bottom"/>
            <w:hideMark/>
          </w:tcPr>
          <w:p w14:paraId="06732651" w14:textId="6804A556"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0.04</w:t>
            </w:r>
          </w:p>
        </w:tc>
        <w:tc>
          <w:tcPr>
            <w:tcW w:w="860" w:type="pct"/>
            <w:hideMark/>
          </w:tcPr>
          <w:p w14:paraId="0A91B71D" w14:textId="47A1E730"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1.86 (1.15-3.01)</w:t>
            </w:r>
          </w:p>
        </w:tc>
        <w:tc>
          <w:tcPr>
            <w:tcW w:w="682" w:type="pct"/>
          </w:tcPr>
          <w:p w14:paraId="132A842B" w14:textId="13101DDE"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0.01</w:t>
            </w:r>
          </w:p>
        </w:tc>
      </w:tr>
      <w:tr w:rsidR="00E23A54" w:rsidRPr="00A47139" w14:paraId="64438292" w14:textId="77777777" w:rsidTr="0042743F">
        <w:tc>
          <w:tcPr>
            <w:tcW w:w="1798" w:type="pct"/>
            <w:vAlign w:val="center"/>
            <w:hideMark/>
          </w:tcPr>
          <w:p w14:paraId="33AF0D63" w14:textId="0A94D7A1" w:rsidR="00E23A54" w:rsidRPr="00A47139" w:rsidRDefault="00E23A54" w:rsidP="00E23A54">
            <w:pPr>
              <w:pStyle w:val="NoSpacing"/>
              <w:rPr>
                <w:rFonts w:ascii="Times New Roman" w:hAnsi="Times New Roman" w:cs="Times New Roman"/>
                <w:b/>
                <w:bCs/>
                <w:color w:val="000000"/>
              </w:rPr>
            </w:pPr>
            <w:proofErr w:type="spellStart"/>
            <w:r w:rsidRPr="00A47139">
              <w:rPr>
                <w:rFonts w:ascii="Times New Roman" w:hAnsi="Times New Roman" w:cs="Times New Roman"/>
              </w:rPr>
              <w:t>Rajshahi</w:t>
            </w:r>
            <w:proofErr w:type="spellEnd"/>
          </w:p>
        </w:tc>
        <w:tc>
          <w:tcPr>
            <w:tcW w:w="979" w:type="pct"/>
            <w:vAlign w:val="bottom"/>
            <w:hideMark/>
          </w:tcPr>
          <w:p w14:paraId="5DA14EF4" w14:textId="7BE536AA"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1.28 (0.91-1.8)</w:t>
            </w:r>
          </w:p>
        </w:tc>
        <w:tc>
          <w:tcPr>
            <w:tcW w:w="681" w:type="pct"/>
            <w:vAlign w:val="bottom"/>
            <w:hideMark/>
          </w:tcPr>
          <w:p w14:paraId="105EC521" w14:textId="790DDD7E"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0.16</w:t>
            </w:r>
          </w:p>
        </w:tc>
        <w:tc>
          <w:tcPr>
            <w:tcW w:w="860" w:type="pct"/>
            <w:hideMark/>
          </w:tcPr>
          <w:p w14:paraId="1EBD3857" w14:textId="0BDB5A40"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1.19 (0.72-1.96)</w:t>
            </w:r>
          </w:p>
        </w:tc>
        <w:tc>
          <w:tcPr>
            <w:tcW w:w="682" w:type="pct"/>
          </w:tcPr>
          <w:p w14:paraId="5C2721AB" w14:textId="50E614CB"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0.5</w:t>
            </w:r>
          </w:p>
        </w:tc>
      </w:tr>
      <w:tr w:rsidR="00E23A54" w:rsidRPr="00A47139" w14:paraId="226FDE36" w14:textId="77777777" w:rsidTr="0042743F">
        <w:tc>
          <w:tcPr>
            <w:tcW w:w="1798" w:type="pct"/>
            <w:vAlign w:val="center"/>
            <w:hideMark/>
          </w:tcPr>
          <w:p w14:paraId="0CF518FF" w14:textId="0B20EA79" w:rsidR="00E23A54" w:rsidRPr="00A47139" w:rsidRDefault="00E23A54" w:rsidP="00E23A54">
            <w:pPr>
              <w:pStyle w:val="NoSpacing"/>
              <w:rPr>
                <w:rFonts w:ascii="Times New Roman" w:hAnsi="Times New Roman" w:cs="Times New Roman"/>
                <w:color w:val="000000"/>
              </w:rPr>
            </w:pPr>
            <w:r w:rsidRPr="00A47139">
              <w:rPr>
                <w:rFonts w:ascii="Times New Roman" w:hAnsi="Times New Roman" w:cs="Times New Roman"/>
              </w:rPr>
              <w:t>Rangpur</w:t>
            </w:r>
          </w:p>
        </w:tc>
        <w:tc>
          <w:tcPr>
            <w:tcW w:w="979" w:type="pct"/>
            <w:vAlign w:val="bottom"/>
            <w:hideMark/>
          </w:tcPr>
          <w:p w14:paraId="31CCAF14" w14:textId="59BD4739"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1.17 (0.85-1.61)</w:t>
            </w:r>
          </w:p>
        </w:tc>
        <w:tc>
          <w:tcPr>
            <w:tcW w:w="681" w:type="pct"/>
            <w:vAlign w:val="bottom"/>
            <w:hideMark/>
          </w:tcPr>
          <w:p w14:paraId="14654DD6" w14:textId="4B4DF974"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0.34</w:t>
            </w:r>
          </w:p>
        </w:tc>
        <w:tc>
          <w:tcPr>
            <w:tcW w:w="860" w:type="pct"/>
            <w:hideMark/>
          </w:tcPr>
          <w:p w14:paraId="0D67CDBB" w14:textId="28259A87"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1.43 (0.88-2.32)</w:t>
            </w:r>
          </w:p>
        </w:tc>
        <w:tc>
          <w:tcPr>
            <w:tcW w:w="682" w:type="pct"/>
          </w:tcPr>
          <w:p w14:paraId="624C413E" w14:textId="32919C07"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0.15</w:t>
            </w:r>
          </w:p>
        </w:tc>
      </w:tr>
      <w:tr w:rsidR="00E23A54" w:rsidRPr="00A47139" w14:paraId="015E8CCD" w14:textId="77777777" w:rsidTr="0042743F">
        <w:tc>
          <w:tcPr>
            <w:tcW w:w="1798" w:type="pct"/>
            <w:vAlign w:val="center"/>
            <w:hideMark/>
          </w:tcPr>
          <w:p w14:paraId="38AC8CAB" w14:textId="08CFD32A" w:rsidR="00E23A54" w:rsidRPr="00A47139" w:rsidRDefault="00E23A54" w:rsidP="00E23A54">
            <w:pPr>
              <w:pStyle w:val="NoSpacing"/>
              <w:rPr>
                <w:rFonts w:ascii="Times New Roman" w:hAnsi="Times New Roman" w:cs="Times New Roman"/>
                <w:b/>
                <w:bCs/>
                <w:color w:val="000000"/>
              </w:rPr>
            </w:pPr>
            <w:r w:rsidRPr="00A47139">
              <w:rPr>
                <w:rFonts w:ascii="Times New Roman" w:hAnsi="Times New Roman" w:cs="Times New Roman"/>
              </w:rPr>
              <w:t>Sylhet</w:t>
            </w:r>
          </w:p>
        </w:tc>
        <w:tc>
          <w:tcPr>
            <w:tcW w:w="979" w:type="pct"/>
            <w:vAlign w:val="bottom"/>
            <w:hideMark/>
          </w:tcPr>
          <w:p w14:paraId="4E9D47CC" w14:textId="69A442DD"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1.46 (1.09-1.96)</w:t>
            </w:r>
          </w:p>
        </w:tc>
        <w:tc>
          <w:tcPr>
            <w:tcW w:w="681" w:type="pct"/>
            <w:vAlign w:val="bottom"/>
            <w:hideMark/>
          </w:tcPr>
          <w:p w14:paraId="02D8487C" w14:textId="441B1238"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0.01</w:t>
            </w:r>
          </w:p>
        </w:tc>
        <w:tc>
          <w:tcPr>
            <w:tcW w:w="860" w:type="pct"/>
            <w:hideMark/>
          </w:tcPr>
          <w:p w14:paraId="3E617BB0" w14:textId="0BDBEF5D"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2.2 (1.43-3.38)</w:t>
            </w:r>
          </w:p>
        </w:tc>
        <w:tc>
          <w:tcPr>
            <w:tcW w:w="682" w:type="pct"/>
          </w:tcPr>
          <w:p w14:paraId="3CD2E316" w14:textId="15FEAB4A" w:rsidR="00E23A54" w:rsidRPr="00A47139" w:rsidRDefault="00FC1478" w:rsidP="00E23A54">
            <w:pPr>
              <w:jc w:val="both"/>
              <w:rPr>
                <w:rFonts w:ascii="Times New Roman" w:hAnsi="Times New Roman" w:cs="Times New Roman"/>
                <w:sz w:val="20"/>
                <w:szCs w:val="20"/>
              </w:rPr>
            </w:pPr>
            <w:r w:rsidRPr="00A47139">
              <w:rPr>
                <w:rFonts w:ascii="Times New Roman" w:hAnsi="Times New Roman" w:cs="Times New Roman"/>
                <w:sz w:val="20"/>
                <w:szCs w:val="20"/>
              </w:rPr>
              <w:t>&lt;0.001</w:t>
            </w:r>
          </w:p>
        </w:tc>
      </w:tr>
      <w:tr w:rsidR="00E23A54" w:rsidRPr="00A47139" w14:paraId="03ECAA2D" w14:textId="77777777" w:rsidTr="0042743F">
        <w:tc>
          <w:tcPr>
            <w:tcW w:w="1798" w:type="pct"/>
            <w:hideMark/>
          </w:tcPr>
          <w:p w14:paraId="234C44BB" w14:textId="77777777" w:rsidR="00E23A54" w:rsidRPr="00A47139" w:rsidRDefault="00E23A54" w:rsidP="00E23A54">
            <w:pPr>
              <w:pStyle w:val="NoSpacing"/>
              <w:rPr>
                <w:rFonts w:ascii="Times New Roman" w:hAnsi="Times New Roman" w:cs="Times New Roman"/>
                <w:b/>
                <w:bCs/>
                <w:color w:val="000000"/>
              </w:rPr>
            </w:pPr>
            <w:r w:rsidRPr="00A47139">
              <w:rPr>
                <w:rFonts w:ascii="Times New Roman" w:hAnsi="Times New Roman" w:cs="Times New Roman"/>
                <w:b/>
                <w:bCs/>
              </w:rPr>
              <w:t>Mothers’ Education</w:t>
            </w:r>
          </w:p>
        </w:tc>
        <w:tc>
          <w:tcPr>
            <w:tcW w:w="979" w:type="pct"/>
            <w:vAlign w:val="bottom"/>
          </w:tcPr>
          <w:p w14:paraId="3FF56C83" w14:textId="5D96B42D" w:rsidR="00E23A54" w:rsidRPr="00A47139" w:rsidRDefault="00E23A54" w:rsidP="00E23A54">
            <w:pPr>
              <w:pStyle w:val="NoSpacing"/>
              <w:rPr>
                <w:rFonts w:ascii="Times New Roman" w:hAnsi="Times New Roman" w:cs="Times New Roman"/>
                <w:sz w:val="20"/>
                <w:szCs w:val="20"/>
              </w:rPr>
            </w:pPr>
          </w:p>
        </w:tc>
        <w:tc>
          <w:tcPr>
            <w:tcW w:w="681" w:type="pct"/>
            <w:vAlign w:val="bottom"/>
          </w:tcPr>
          <w:p w14:paraId="4550B3DF" w14:textId="798B0746" w:rsidR="00E23A54" w:rsidRPr="00A47139" w:rsidRDefault="00E23A54" w:rsidP="00E23A54">
            <w:pPr>
              <w:pStyle w:val="NoSpacing"/>
              <w:rPr>
                <w:rFonts w:ascii="Times New Roman" w:hAnsi="Times New Roman" w:cs="Times New Roman"/>
                <w:sz w:val="20"/>
                <w:szCs w:val="20"/>
              </w:rPr>
            </w:pPr>
          </w:p>
        </w:tc>
        <w:tc>
          <w:tcPr>
            <w:tcW w:w="860" w:type="pct"/>
            <w:hideMark/>
          </w:tcPr>
          <w:p w14:paraId="44113EBD" w14:textId="77777777"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 xml:space="preserve"> </w:t>
            </w:r>
          </w:p>
        </w:tc>
        <w:tc>
          <w:tcPr>
            <w:tcW w:w="682" w:type="pct"/>
          </w:tcPr>
          <w:p w14:paraId="64A0B27F" w14:textId="77777777" w:rsidR="00E23A54" w:rsidRPr="00A47139" w:rsidRDefault="00E23A54" w:rsidP="00E23A54">
            <w:pPr>
              <w:jc w:val="both"/>
              <w:rPr>
                <w:rFonts w:ascii="Times New Roman" w:hAnsi="Times New Roman" w:cs="Times New Roman"/>
                <w:sz w:val="20"/>
                <w:szCs w:val="20"/>
              </w:rPr>
            </w:pPr>
          </w:p>
        </w:tc>
      </w:tr>
      <w:tr w:rsidR="00A94619" w:rsidRPr="00A47139" w14:paraId="607D9BAA" w14:textId="77777777" w:rsidTr="0042743F">
        <w:tc>
          <w:tcPr>
            <w:tcW w:w="1798" w:type="pct"/>
            <w:vAlign w:val="center"/>
            <w:hideMark/>
          </w:tcPr>
          <w:p w14:paraId="29493360" w14:textId="77777777" w:rsidR="00A94619" w:rsidRPr="00A47139" w:rsidRDefault="00A94619" w:rsidP="00A94619">
            <w:pPr>
              <w:pStyle w:val="NoSpacing"/>
              <w:rPr>
                <w:rFonts w:ascii="Times New Roman" w:hAnsi="Times New Roman" w:cs="Times New Roman"/>
              </w:rPr>
            </w:pPr>
            <w:r w:rsidRPr="00A47139">
              <w:rPr>
                <w:rFonts w:ascii="Times New Roman" w:hAnsi="Times New Roman" w:cs="Times New Roman"/>
              </w:rPr>
              <w:t>No education</w:t>
            </w:r>
          </w:p>
        </w:tc>
        <w:tc>
          <w:tcPr>
            <w:tcW w:w="979" w:type="pct"/>
            <w:vAlign w:val="bottom"/>
            <w:hideMark/>
          </w:tcPr>
          <w:p w14:paraId="7844B819" w14:textId="38A93688" w:rsidR="00A94619" w:rsidRPr="00A47139" w:rsidRDefault="00A94619" w:rsidP="00A94619">
            <w:pPr>
              <w:pStyle w:val="NoSpacing"/>
              <w:rPr>
                <w:rFonts w:ascii="Times New Roman" w:hAnsi="Times New Roman" w:cs="Times New Roman"/>
                <w:sz w:val="20"/>
                <w:szCs w:val="20"/>
              </w:rPr>
            </w:pPr>
            <w:r w:rsidRPr="00A47139">
              <w:rPr>
                <w:rFonts w:ascii="Times New Roman" w:hAnsi="Times New Roman" w:cs="Times New Roman"/>
                <w:sz w:val="20"/>
                <w:szCs w:val="20"/>
              </w:rPr>
              <w:t>1.36 (0.9-2.05)</w:t>
            </w:r>
          </w:p>
        </w:tc>
        <w:tc>
          <w:tcPr>
            <w:tcW w:w="681" w:type="pct"/>
            <w:vAlign w:val="bottom"/>
            <w:hideMark/>
          </w:tcPr>
          <w:p w14:paraId="7F578932" w14:textId="15CCD848" w:rsidR="00A94619" w:rsidRPr="00A47139" w:rsidRDefault="00A94619" w:rsidP="00A94619">
            <w:pPr>
              <w:pStyle w:val="NoSpacing"/>
              <w:rPr>
                <w:rFonts w:ascii="Times New Roman" w:hAnsi="Times New Roman" w:cs="Times New Roman"/>
                <w:sz w:val="20"/>
                <w:szCs w:val="20"/>
              </w:rPr>
            </w:pPr>
            <w:r w:rsidRPr="00A47139">
              <w:rPr>
                <w:rFonts w:ascii="Times New Roman" w:hAnsi="Times New Roman" w:cs="Times New Roman"/>
                <w:sz w:val="20"/>
                <w:szCs w:val="20"/>
              </w:rPr>
              <w:t>0.14</w:t>
            </w:r>
          </w:p>
        </w:tc>
        <w:tc>
          <w:tcPr>
            <w:tcW w:w="860" w:type="pct"/>
            <w:vAlign w:val="bottom"/>
            <w:hideMark/>
          </w:tcPr>
          <w:p w14:paraId="5C373594" w14:textId="0803B298" w:rsidR="00A94619" w:rsidRPr="00A47139" w:rsidRDefault="00A94619" w:rsidP="00A94619">
            <w:pPr>
              <w:pStyle w:val="NoSpacing"/>
              <w:rPr>
                <w:rFonts w:ascii="Times New Roman" w:hAnsi="Times New Roman" w:cs="Times New Roman"/>
                <w:sz w:val="20"/>
                <w:szCs w:val="20"/>
              </w:rPr>
            </w:pPr>
            <w:r w:rsidRPr="00A47139">
              <w:rPr>
                <w:rFonts w:ascii="Times New Roman" w:hAnsi="Times New Roman" w:cs="Times New Roman"/>
                <w:sz w:val="20"/>
                <w:szCs w:val="20"/>
              </w:rPr>
              <w:t>1.63 (0.97-2.74)</w:t>
            </w:r>
          </w:p>
        </w:tc>
        <w:tc>
          <w:tcPr>
            <w:tcW w:w="682" w:type="pct"/>
            <w:vAlign w:val="bottom"/>
          </w:tcPr>
          <w:p w14:paraId="4D0F56B1" w14:textId="055439AD" w:rsidR="00A94619" w:rsidRPr="00A47139" w:rsidRDefault="00A94619" w:rsidP="00A94619">
            <w:pPr>
              <w:jc w:val="both"/>
              <w:rPr>
                <w:rFonts w:ascii="Times New Roman" w:hAnsi="Times New Roman" w:cs="Times New Roman"/>
                <w:sz w:val="20"/>
                <w:szCs w:val="20"/>
              </w:rPr>
            </w:pPr>
            <w:r w:rsidRPr="00A47139">
              <w:rPr>
                <w:rFonts w:ascii="Times New Roman" w:hAnsi="Times New Roman" w:cs="Times New Roman"/>
                <w:sz w:val="20"/>
                <w:szCs w:val="20"/>
              </w:rPr>
              <w:t>0.07</w:t>
            </w:r>
          </w:p>
        </w:tc>
      </w:tr>
      <w:tr w:rsidR="00A94619" w:rsidRPr="00A47139" w14:paraId="23A1B468" w14:textId="77777777" w:rsidTr="0042743F">
        <w:tc>
          <w:tcPr>
            <w:tcW w:w="1798" w:type="pct"/>
            <w:vAlign w:val="center"/>
            <w:hideMark/>
          </w:tcPr>
          <w:p w14:paraId="4DC9C104" w14:textId="77777777" w:rsidR="00A94619" w:rsidRPr="00A47139" w:rsidRDefault="00A94619" w:rsidP="00A94619">
            <w:pPr>
              <w:pStyle w:val="NoSpacing"/>
              <w:rPr>
                <w:rFonts w:ascii="Times New Roman" w:hAnsi="Times New Roman" w:cs="Times New Roman"/>
              </w:rPr>
            </w:pPr>
            <w:r w:rsidRPr="00A47139">
              <w:rPr>
                <w:rFonts w:ascii="Times New Roman" w:hAnsi="Times New Roman" w:cs="Times New Roman"/>
              </w:rPr>
              <w:t>Primary</w:t>
            </w:r>
          </w:p>
        </w:tc>
        <w:tc>
          <w:tcPr>
            <w:tcW w:w="979" w:type="pct"/>
            <w:vAlign w:val="bottom"/>
          </w:tcPr>
          <w:p w14:paraId="4FFEA4BF" w14:textId="717D6E87" w:rsidR="00A94619" w:rsidRPr="00A47139" w:rsidRDefault="00A94619" w:rsidP="00A94619">
            <w:pPr>
              <w:pStyle w:val="NoSpacing"/>
              <w:rPr>
                <w:rFonts w:ascii="Times New Roman" w:hAnsi="Times New Roman" w:cs="Times New Roman"/>
                <w:sz w:val="20"/>
                <w:szCs w:val="20"/>
              </w:rPr>
            </w:pPr>
            <w:r w:rsidRPr="00A47139">
              <w:rPr>
                <w:rFonts w:ascii="Times New Roman" w:hAnsi="Times New Roman" w:cs="Times New Roman"/>
                <w:sz w:val="20"/>
                <w:szCs w:val="20"/>
              </w:rPr>
              <w:t>1.45 (1.07-1.98)</w:t>
            </w:r>
          </w:p>
        </w:tc>
        <w:tc>
          <w:tcPr>
            <w:tcW w:w="681" w:type="pct"/>
            <w:vAlign w:val="bottom"/>
          </w:tcPr>
          <w:p w14:paraId="77031B9C" w14:textId="2BCD18F2" w:rsidR="00A94619" w:rsidRPr="00A47139" w:rsidRDefault="00A94619" w:rsidP="00A94619">
            <w:pPr>
              <w:pStyle w:val="NoSpacing"/>
              <w:rPr>
                <w:rFonts w:ascii="Times New Roman" w:hAnsi="Times New Roman" w:cs="Times New Roman"/>
                <w:sz w:val="20"/>
                <w:szCs w:val="20"/>
              </w:rPr>
            </w:pPr>
            <w:r w:rsidRPr="00A47139">
              <w:rPr>
                <w:rFonts w:ascii="Times New Roman" w:hAnsi="Times New Roman" w:cs="Times New Roman"/>
                <w:sz w:val="20"/>
                <w:szCs w:val="20"/>
              </w:rPr>
              <w:t>0.02</w:t>
            </w:r>
          </w:p>
        </w:tc>
        <w:tc>
          <w:tcPr>
            <w:tcW w:w="860" w:type="pct"/>
            <w:vAlign w:val="bottom"/>
          </w:tcPr>
          <w:p w14:paraId="4D4722E9" w14:textId="0F240A94" w:rsidR="00A94619" w:rsidRPr="00A47139" w:rsidRDefault="00A94619" w:rsidP="00A94619">
            <w:pPr>
              <w:pStyle w:val="NoSpacing"/>
              <w:rPr>
                <w:rFonts w:ascii="Times New Roman" w:hAnsi="Times New Roman" w:cs="Times New Roman"/>
                <w:sz w:val="20"/>
                <w:szCs w:val="20"/>
              </w:rPr>
            </w:pPr>
            <w:r w:rsidRPr="00A47139">
              <w:rPr>
                <w:rFonts w:ascii="Times New Roman" w:hAnsi="Times New Roman" w:cs="Times New Roman"/>
                <w:sz w:val="20"/>
                <w:szCs w:val="20"/>
              </w:rPr>
              <w:t>1.86 (1.25-2.75)</w:t>
            </w:r>
          </w:p>
        </w:tc>
        <w:tc>
          <w:tcPr>
            <w:tcW w:w="682" w:type="pct"/>
            <w:vAlign w:val="bottom"/>
          </w:tcPr>
          <w:p w14:paraId="3D132C92" w14:textId="16A173A4" w:rsidR="00A94619" w:rsidRPr="00A47139" w:rsidRDefault="00A94619" w:rsidP="00A94619">
            <w:pPr>
              <w:jc w:val="both"/>
              <w:rPr>
                <w:rFonts w:ascii="Times New Roman" w:hAnsi="Times New Roman" w:cs="Times New Roman"/>
                <w:sz w:val="20"/>
                <w:szCs w:val="20"/>
              </w:rPr>
            </w:pPr>
            <w:r w:rsidRPr="00A47139">
              <w:rPr>
                <w:rFonts w:ascii="Times New Roman" w:hAnsi="Times New Roman" w:cs="Times New Roman"/>
                <w:sz w:val="20"/>
                <w:szCs w:val="20"/>
              </w:rPr>
              <w:t>&lt;0.001</w:t>
            </w:r>
          </w:p>
        </w:tc>
      </w:tr>
      <w:tr w:rsidR="00A94619" w:rsidRPr="00A47139" w14:paraId="7C6CEF1E" w14:textId="77777777" w:rsidTr="0042743F">
        <w:tc>
          <w:tcPr>
            <w:tcW w:w="1798" w:type="pct"/>
            <w:vAlign w:val="center"/>
            <w:hideMark/>
          </w:tcPr>
          <w:p w14:paraId="0D92CBAE" w14:textId="77777777" w:rsidR="00A94619" w:rsidRPr="00A47139" w:rsidRDefault="00A94619" w:rsidP="00A94619">
            <w:pPr>
              <w:pStyle w:val="NoSpacing"/>
              <w:rPr>
                <w:rFonts w:ascii="Times New Roman" w:hAnsi="Times New Roman" w:cs="Times New Roman"/>
              </w:rPr>
            </w:pPr>
            <w:r w:rsidRPr="00A47139">
              <w:rPr>
                <w:rFonts w:ascii="Times New Roman" w:hAnsi="Times New Roman" w:cs="Times New Roman"/>
              </w:rPr>
              <w:lastRenderedPageBreak/>
              <w:t>Secondary</w:t>
            </w:r>
          </w:p>
        </w:tc>
        <w:tc>
          <w:tcPr>
            <w:tcW w:w="979" w:type="pct"/>
            <w:vAlign w:val="bottom"/>
            <w:hideMark/>
          </w:tcPr>
          <w:p w14:paraId="539C9A24" w14:textId="7C8524FD" w:rsidR="00A94619" w:rsidRPr="00A47139" w:rsidRDefault="00A94619" w:rsidP="00A94619">
            <w:pPr>
              <w:pStyle w:val="NoSpacing"/>
              <w:rPr>
                <w:rFonts w:ascii="Times New Roman" w:hAnsi="Times New Roman" w:cs="Times New Roman"/>
                <w:sz w:val="20"/>
                <w:szCs w:val="20"/>
              </w:rPr>
            </w:pPr>
            <w:r w:rsidRPr="00A47139">
              <w:rPr>
                <w:rFonts w:ascii="Times New Roman" w:hAnsi="Times New Roman" w:cs="Times New Roman"/>
                <w:sz w:val="20"/>
                <w:szCs w:val="20"/>
              </w:rPr>
              <w:t>1.39 (1.05-1.83)</w:t>
            </w:r>
          </w:p>
        </w:tc>
        <w:tc>
          <w:tcPr>
            <w:tcW w:w="681" w:type="pct"/>
            <w:vAlign w:val="bottom"/>
          </w:tcPr>
          <w:p w14:paraId="39D23F4E" w14:textId="7843E673" w:rsidR="00A94619" w:rsidRPr="00A47139" w:rsidRDefault="00A94619" w:rsidP="00A94619">
            <w:pPr>
              <w:pStyle w:val="NoSpacing"/>
              <w:rPr>
                <w:rFonts w:ascii="Times New Roman" w:hAnsi="Times New Roman" w:cs="Times New Roman"/>
                <w:sz w:val="20"/>
                <w:szCs w:val="20"/>
              </w:rPr>
            </w:pPr>
            <w:r w:rsidRPr="00A47139">
              <w:rPr>
                <w:rFonts w:ascii="Times New Roman" w:hAnsi="Times New Roman" w:cs="Times New Roman"/>
                <w:sz w:val="20"/>
                <w:szCs w:val="20"/>
              </w:rPr>
              <w:t>0.02</w:t>
            </w:r>
          </w:p>
        </w:tc>
        <w:tc>
          <w:tcPr>
            <w:tcW w:w="860" w:type="pct"/>
            <w:vAlign w:val="bottom"/>
            <w:hideMark/>
          </w:tcPr>
          <w:p w14:paraId="51D36036" w14:textId="1BF4CF3F" w:rsidR="00A94619" w:rsidRPr="00A47139" w:rsidRDefault="00A94619" w:rsidP="00A94619">
            <w:pPr>
              <w:pStyle w:val="NoSpacing"/>
              <w:rPr>
                <w:rFonts w:ascii="Times New Roman" w:hAnsi="Times New Roman" w:cs="Times New Roman"/>
                <w:sz w:val="20"/>
                <w:szCs w:val="20"/>
              </w:rPr>
            </w:pPr>
            <w:r w:rsidRPr="00A47139">
              <w:rPr>
                <w:rFonts w:ascii="Times New Roman" w:hAnsi="Times New Roman" w:cs="Times New Roman"/>
                <w:sz w:val="20"/>
                <w:szCs w:val="20"/>
              </w:rPr>
              <w:t>1.75 (1.23-2.49)</w:t>
            </w:r>
          </w:p>
        </w:tc>
        <w:tc>
          <w:tcPr>
            <w:tcW w:w="682" w:type="pct"/>
            <w:vAlign w:val="bottom"/>
          </w:tcPr>
          <w:p w14:paraId="351EDF65" w14:textId="438903DD" w:rsidR="00A94619" w:rsidRPr="00A47139" w:rsidRDefault="00A94619" w:rsidP="00A94619">
            <w:pPr>
              <w:jc w:val="both"/>
              <w:rPr>
                <w:rFonts w:ascii="Times New Roman" w:hAnsi="Times New Roman" w:cs="Times New Roman"/>
                <w:sz w:val="20"/>
                <w:szCs w:val="20"/>
              </w:rPr>
            </w:pPr>
            <w:r w:rsidRPr="00A47139">
              <w:rPr>
                <w:rFonts w:ascii="Times New Roman" w:hAnsi="Times New Roman" w:cs="Times New Roman"/>
                <w:sz w:val="20"/>
                <w:szCs w:val="20"/>
              </w:rPr>
              <w:t>&lt;0.001</w:t>
            </w:r>
          </w:p>
        </w:tc>
      </w:tr>
      <w:tr w:rsidR="00E23A54" w:rsidRPr="00A47139" w14:paraId="3131AC2A" w14:textId="77777777" w:rsidTr="0042743F">
        <w:tc>
          <w:tcPr>
            <w:tcW w:w="1798" w:type="pct"/>
            <w:vAlign w:val="center"/>
            <w:hideMark/>
          </w:tcPr>
          <w:p w14:paraId="7A1E5266" w14:textId="77777777" w:rsidR="00E23A54" w:rsidRPr="00A47139" w:rsidRDefault="00E23A54" w:rsidP="00E23A54">
            <w:pPr>
              <w:pStyle w:val="NoSpacing"/>
              <w:rPr>
                <w:rFonts w:ascii="Times New Roman" w:hAnsi="Times New Roman" w:cs="Times New Roman"/>
                <w:b/>
                <w:bCs/>
                <w:color w:val="000000"/>
              </w:rPr>
            </w:pPr>
            <w:r w:rsidRPr="00A47139">
              <w:rPr>
                <w:rFonts w:ascii="Times New Roman" w:hAnsi="Times New Roman" w:cs="Times New Roman"/>
              </w:rPr>
              <w:t>Higher secondary or above</w:t>
            </w:r>
          </w:p>
        </w:tc>
        <w:tc>
          <w:tcPr>
            <w:tcW w:w="979" w:type="pct"/>
            <w:vAlign w:val="bottom"/>
            <w:hideMark/>
          </w:tcPr>
          <w:p w14:paraId="784C00AC" w14:textId="3D572A60"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w:t>
            </w:r>
          </w:p>
        </w:tc>
        <w:tc>
          <w:tcPr>
            <w:tcW w:w="681" w:type="pct"/>
            <w:vAlign w:val="bottom"/>
            <w:hideMark/>
          </w:tcPr>
          <w:p w14:paraId="16C2BCCD" w14:textId="1A16139F" w:rsidR="00E23A54" w:rsidRPr="00A47139" w:rsidRDefault="00E23A54" w:rsidP="00E23A54">
            <w:pPr>
              <w:pStyle w:val="NoSpacing"/>
              <w:rPr>
                <w:rFonts w:ascii="Times New Roman" w:hAnsi="Times New Roman" w:cs="Times New Roman"/>
                <w:sz w:val="20"/>
                <w:szCs w:val="20"/>
              </w:rPr>
            </w:pPr>
          </w:p>
        </w:tc>
        <w:tc>
          <w:tcPr>
            <w:tcW w:w="860" w:type="pct"/>
            <w:hideMark/>
          </w:tcPr>
          <w:p w14:paraId="47D1B0C1" w14:textId="77777777"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1</w:t>
            </w:r>
          </w:p>
        </w:tc>
        <w:tc>
          <w:tcPr>
            <w:tcW w:w="682" w:type="pct"/>
          </w:tcPr>
          <w:p w14:paraId="5276C35D" w14:textId="77777777" w:rsidR="00E23A54" w:rsidRPr="00A47139" w:rsidRDefault="00E23A54" w:rsidP="00E23A54">
            <w:pPr>
              <w:jc w:val="both"/>
              <w:rPr>
                <w:rFonts w:ascii="Times New Roman" w:hAnsi="Times New Roman" w:cs="Times New Roman"/>
                <w:sz w:val="20"/>
                <w:szCs w:val="20"/>
              </w:rPr>
            </w:pPr>
          </w:p>
        </w:tc>
      </w:tr>
      <w:tr w:rsidR="00E23A54" w:rsidRPr="00A47139" w14:paraId="49CC2F87" w14:textId="77777777" w:rsidTr="0042743F">
        <w:tc>
          <w:tcPr>
            <w:tcW w:w="1798" w:type="pct"/>
            <w:hideMark/>
          </w:tcPr>
          <w:p w14:paraId="59A697E1" w14:textId="77777777" w:rsidR="00E23A54" w:rsidRPr="00A47139" w:rsidRDefault="00E23A54" w:rsidP="00E23A54">
            <w:pPr>
              <w:pStyle w:val="NoSpacing"/>
              <w:rPr>
                <w:rFonts w:ascii="Times New Roman" w:hAnsi="Times New Roman" w:cs="Times New Roman"/>
                <w:b/>
                <w:bCs/>
                <w:color w:val="000000"/>
              </w:rPr>
            </w:pPr>
            <w:r w:rsidRPr="00A47139">
              <w:rPr>
                <w:rFonts w:ascii="Times New Roman" w:hAnsi="Times New Roman" w:cs="Times New Roman"/>
                <w:b/>
                <w:bCs/>
              </w:rPr>
              <w:t>Fathers’ Education</w:t>
            </w:r>
          </w:p>
        </w:tc>
        <w:tc>
          <w:tcPr>
            <w:tcW w:w="979" w:type="pct"/>
            <w:vAlign w:val="bottom"/>
            <w:hideMark/>
          </w:tcPr>
          <w:p w14:paraId="671D7DA9" w14:textId="5BFB6F5C" w:rsidR="00E23A54" w:rsidRPr="00A47139" w:rsidRDefault="00E23A54" w:rsidP="00E23A54">
            <w:pPr>
              <w:pStyle w:val="NoSpacing"/>
              <w:rPr>
                <w:rFonts w:ascii="Times New Roman" w:hAnsi="Times New Roman" w:cs="Times New Roman"/>
                <w:sz w:val="20"/>
                <w:szCs w:val="20"/>
              </w:rPr>
            </w:pPr>
          </w:p>
        </w:tc>
        <w:tc>
          <w:tcPr>
            <w:tcW w:w="681" w:type="pct"/>
            <w:vAlign w:val="bottom"/>
            <w:hideMark/>
          </w:tcPr>
          <w:p w14:paraId="716A9DF3" w14:textId="57EC09E4" w:rsidR="00E23A54" w:rsidRPr="00A47139" w:rsidRDefault="00E23A54" w:rsidP="00E23A54">
            <w:pPr>
              <w:pStyle w:val="NoSpacing"/>
              <w:rPr>
                <w:rFonts w:ascii="Times New Roman" w:hAnsi="Times New Roman" w:cs="Times New Roman"/>
                <w:sz w:val="20"/>
                <w:szCs w:val="20"/>
              </w:rPr>
            </w:pPr>
          </w:p>
        </w:tc>
        <w:tc>
          <w:tcPr>
            <w:tcW w:w="860" w:type="pct"/>
            <w:hideMark/>
          </w:tcPr>
          <w:p w14:paraId="223A6026" w14:textId="77777777"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 xml:space="preserve"> </w:t>
            </w:r>
          </w:p>
        </w:tc>
        <w:tc>
          <w:tcPr>
            <w:tcW w:w="682" w:type="pct"/>
          </w:tcPr>
          <w:p w14:paraId="348768CC" w14:textId="77777777" w:rsidR="00E23A54" w:rsidRPr="00A47139" w:rsidRDefault="00E23A54" w:rsidP="00E23A54">
            <w:pPr>
              <w:jc w:val="both"/>
              <w:rPr>
                <w:rFonts w:ascii="Times New Roman" w:hAnsi="Times New Roman" w:cs="Times New Roman"/>
                <w:sz w:val="20"/>
                <w:szCs w:val="20"/>
              </w:rPr>
            </w:pPr>
          </w:p>
        </w:tc>
      </w:tr>
      <w:tr w:rsidR="00FC1478" w:rsidRPr="00A47139" w14:paraId="0E7041DE" w14:textId="77777777" w:rsidTr="0042743F">
        <w:tc>
          <w:tcPr>
            <w:tcW w:w="1798" w:type="pct"/>
            <w:vAlign w:val="center"/>
            <w:hideMark/>
          </w:tcPr>
          <w:p w14:paraId="39482A95" w14:textId="77777777" w:rsidR="00FC1478" w:rsidRPr="00A47139" w:rsidRDefault="00FC1478" w:rsidP="00FC1478">
            <w:pPr>
              <w:pStyle w:val="NoSpacing"/>
              <w:rPr>
                <w:rFonts w:ascii="Times New Roman" w:hAnsi="Times New Roman" w:cs="Times New Roman"/>
              </w:rPr>
            </w:pPr>
            <w:r w:rsidRPr="00A47139">
              <w:rPr>
                <w:rFonts w:ascii="Times New Roman" w:hAnsi="Times New Roman" w:cs="Times New Roman"/>
              </w:rPr>
              <w:t>No education</w:t>
            </w:r>
          </w:p>
        </w:tc>
        <w:tc>
          <w:tcPr>
            <w:tcW w:w="979" w:type="pct"/>
            <w:vAlign w:val="bottom"/>
          </w:tcPr>
          <w:p w14:paraId="2096561F" w14:textId="79F5BDD4" w:rsidR="00FC1478" w:rsidRPr="00A47139" w:rsidRDefault="00FC1478" w:rsidP="00FC1478">
            <w:pPr>
              <w:pStyle w:val="NoSpacing"/>
              <w:rPr>
                <w:rFonts w:ascii="Times New Roman" w:hAnsi="Times New Roman" w:cs="Times New Roman"/>
                <w:sz w:val="20"/>
                <w:szCs w:val="20"/>
              </w:rPr>
            </w:pPr>
            <w:r w:rsidRPr="00A47139">
              <w:rPr>
                <w:rFonts w:ascii="Times New Roman" w:hAnsi="Times New Roman" w:cs="Times New Roman"/>
                <w:sz w:val="20"/>
                <w:szCs w:val="20"/>
              </w:rPr>
              <w:t>1.36 (0.9-2.05)</w:t>
            </w:r>
          </w:p>
        </w:tc>
        <w:tc>
          <w:tcPr>
            <w:tcW w:w="681" w:type="pct"/>
            <w:vAlign w:val="bottom"/>
          </w:tcPr>
          <w:p w14:paraId="42729B62" w14:textId="5289BB39" w:rsidR="00FC1478" w:rsidRPr="00A47139" w:rsidRDefault="00FC1478" w:rsidP="00FC1478">
            <w:pPr>
              <w:pStyle w:val="NoSpacing"/>
              <w:rPr>
                <w:rFonts w:ascii="Times New Roman" w:hAnsi="Times New Roman" w:cs="Times New Roman"/>
                <w:sz w:val="20"/>
                <w:szCs w:val="20"/>
              </w:rPr>
            </w:pPr>
            <w:r w:rsidRPr="00A47139">
              <w:rPr>
                <w:rFonts w:ascii="Times New Roman" w:hAnsi="Times New Roman" w:cs="Times New Roman"/>
                <w:sz w:val="20"/>
                <w:szCs w:val="20"/>
              </w:rPr>
              <w:t>0.14</w:t>
            </w:r>
          </w:p>
        </w:tc>
        <w:tc>
          <w:tcPr>
            <w:tcW w:w="860" w:type="pct"/>
            <w:vAlign w:val="bottom"/>
          </w:tcPr>
          <w:p w14:paraId="41BFDA50" w14:textId="5838FCDD" w:rsidR="00FC1478" w:rsidRPr="00A47139" w:rsidRDefault="00FC1478" w:rsidP="00FC1478">
            <w:pPr>
              <w:pStyle w:val="NoSpacing"/>
              <w:rPr>
                <w:rFonts w:ascii="Times New Roman" w:hAnsi="Times New Roman" w:cs="Times New Roman"/>
                <w:sz w:val="20"/>
                <w:szCs w:val="20"/>
              </w:rPr>
            </w:pPr>
            <w:r w:rsidRPr="00A47139">
              <w:rPr>
                <w:rFonts w:ascii="Times New Roman" w:hAnsi="Times New Roman" w:cs="Times New Roman"/>
                <w:sz w:val="20"/>
                <w:szCs w:val="20"/>
              </w:rPr>
              <w:t>2.19 (1.43-3.33)</w:t>
            </w:r>
          </w:p>
        </w:tc>
        <w:tc>
          <w:tcPr>
            <w:tcW w:w="682" w:type="pct"/>
          </w:tcPr>
          <w:p w14:paraId="7827157D" w14:textId="649A2F01" w:rsidR="00FC1478" w:rsidRPr="00A47139" w:rsidRDefault="00FC1478" w:rsidP="00FC1478">
            <w:pPr>
              <w:pStyle w:val="NoSpacing"/>
              <w:rPr>
                <w:rFonts w:ascii="Times New Roman" w:hAnsi="Times New Roman" w:cs="Times New Roman"/>
                <w:sz w:val="20"/>
                <w:szCs w:val="20"/>
              </w:rPr>
            </w:pPr>
            <w:r w:rsidRPr="00A47139">
              <w:rPr>
                <w:rFonts w:ascii="Times New Roman" w:hAnsi="Times New Roman" w:cs="Times New Roman"/>
                <w:sz w:val="20"/>
                <w:szCs w:val="20"/>
              </w:rPr>
              <w:t>&lt;0.001</w:t>
            </w:r>
          </w:p>
        </w:tc>
      </w:tr>
      <w:tr w:rsidR="00FC1478" w:rsidRPr="00A47139" w14:paraId="09EBAA8D" w14:textId="77777777" w:rsidTr="0042743F">
        <w:tc>
          <w:tcPr>
            <w:tcW w:w="1798" w:type="pct"/>
            <w:vAlign w:val="center"/>
            <w:hideMark/>
          </w:tcPr>
          <w:p w14:paraId="039B9308" w14:textId="77777777" w:rsidR="00FC1478" w:rsidRPr="00A47139" w:rsidRDefault="00FC1478" w:rsidP="00FC1478">
            <w:pPr>
              <w:pStyle w:val="NoSpacing"/>
              <w:rPr>
                <w:rFonts w:ascii="Times New Roman" w:hAnsi="Times New Roman" w:cs="Times New Roman"/>
              </w:rPr>
            </w:pPr>
            <w:r w:rsidRPr="00A47139">
              <w:rPr>
                <w:rFonts w:ascii="Times New Roman" w:hAnsi="Times New Roman" w:cs="Times New Roman"/>
              </w:rPr>
              <w:t>Primary</w:t>
            </w:r>
          </w:p>
        </w:tc>
        <w:tc>
          <w:tcPr>
            <w:tcW w:w="979" w:type="pct"/>
            <w:vAlign w:val="bottom"/>
            <w:hideMark/>
          </w:tcPr>
          <w:p w14:paraId="026441EC" w14:textId="228D010A" w:rsidR="00FC1478" w:rsidRPr="00A47139" w:rsidRDefault="00FC1478" w:rsidP="00FC1478">
            <w:pPr>
              <w:pStyle w:val="NoSpacing"/>
              <w:rPr>
                <w:rFonts w:ascii="Times New Roman" w:hAnsi="Times New Roman" w:cs="Times New Roman"/>
                <w:sz w:val="20"/>
                <w:szCs w:val="20"/>
              </w:rPr>
            </w:pPr>
            <w:r w:rsidRPr="00A47139">
              <w:rPr>
                <w:rFonts w:ascii="Times New Roman" w:hAnsi="Times New Roman" w:cs="Times New Roman"/>
                <w:sz w:val="20"/>
                <w:szCs w:val="20"/>
              </w:rPr>
              <w:t>1.45 (1.07-1.98)</w:t>
            </w:r>
          </w:p>
        </w:tc>
        <w:tc>
          <w:tcPr>
            <w:tcW w:w="681" w:type="pct"/>
            <w:vAlign w:val="bottom"/>
          </w:tcPr>
          <w:p w14:paraId="5B41AE0F" w14:textId="07D90A55" w:rsidR="00FC1478" w:rsidRPr="00A47139" w:rsidRDefault="00FC1478" w:rsidP="00FC1478">
            <w:pPr>
              <w:pStyle w:val="NoSpacing"/>
              <w:rPr>
                <w:rFonts w:ascii="Times New Roman" w:hAnsi="Times New Roman" w:cs="Times New Roman"/>
                <w:sz w:val="20"/>
                <w:szCs w:val="20"/>
              </w:rPr>
            </w:pPr>
            <w:r w:rsidRPr="00A47139">
              <w:rPr>
                <w:rFonts w:ascii="Times New Roman" w:hAnsi="Times New Roman" w:cs="Times New Roman"/>
                <w:sz w:val="20"/>
                <w:szCs w:val="20"/>
              </w:rPr>
              <w:t>0.02</w:t>
            </w:r>
          </w:p>
        </w:tc>
        <w:tc>
          <w:tcPr>
            <w:tcW w:w="860" w:type="pct"/>
            <w:vAlign w:val="bottom"/>
            <w:hideMark/>
          </w:tcPr>
          <w:p w14:paraId="01BF5F8E" w14:textId="2ECD765D" w:rsidR="00FC1478" w:rsidRPr="00A47139" w:rsidRDefault="00FC1478" w:rsidP="00FC1478">
            <w:pPr>
              <w:pStyle w:val="NoSpacing"/>
              <w:rPr>
                <w:rFonts w:ascii="Times New Roman" w:hAnsi="Times New Roman" w:cs="Times New Roman"/>
                <w:sz w:val="20"/>
                <w:szCs w:val="20"/>
              </w:rPr>
            </w:pPr>
            <w:r w:rsidRPr="00A47139">
              <w:rPr>
                <w:rFonts w:ascii="Times New Roman" w:hAnsi="Times New Roman" w:cs="Times New Roman"/>
                <w:sz w:val="20"/>
                <w:szCs w:val="20"/>
              </w:rPr>
              <w:t>1.93 (1.34-2.76)</w:t>
            </w:r>
          </w:p>
        </w:tc>
        <w:tc>
          <w:tcPr>
            <w:tcW w:w="682" w:type="pct"/>
          </w:tcPr>
          <w:p w14:paraId="25C1767F" w14:textId="42A5FFFF" w:rsidR="00FC1478" w:rsidRPr="00A47139" w:rsidRDefault="00FC1478" w:rsidP="00FC1478">
            <w:pPr>
              <w:pStyle w:val="NoSpacing"/>
              <w:rPr>
                <w:rFonts w:ascii="Times New Roman" w:hAnsi="Times New Roman" w:cs="Times New Roman"/>
                <w:sz w:val="20"/>
                <w:szCs w:val="20"/>
              </w:rPr>
            </w:pPr>
            <w:r w:rsidRPr="00A47139">
              <w:rPr>
                <w:rFonts w:ascii="Times New Roman" w:hAnsi="Times New Roman" w:cs="Times New Roman"/>
                <w:sz w:val="20"/>
                <w:szCs w:val="20"/>
              </w:rPr>
              <w:t>&lt;0.001</w:t>
            </w:r>
          </w:p>
        </w:tc>
      </w:tr>
      <w:tr w:rsidR="00E23A54" w:rsidRPr="00A47139" w14:paraId="762977C2" w14:textId="77777777" w:rsidTr="0042743F">
        <w:tc>
          <w:tcPr>
            <w:tcW w:w="1798" w:type="pct"/>
            <w:vAlign w:val="center"/>
            <w:hideMark/>
          </w:tcPr>
          <w:p w14:paraId="30FAA77C" w14:textId="77777777" w:rsidR="00E23A54" w:rsidRPr="00A47139" w:rsidRDefault="00E23A54" w:rsidP="00E23A54">
            <w:pPr>
              <w:pStyle w:val="NoSpacing"/>
              <w:rPr>
                <w:rFonts w:ascii="Times New Roman" w:hAnsi="Times New Roman" w:cs="Times New Roman"/>
              </w:rPr>
            </w:pPr>
            <w:r w:rsidRPr="00A47139">
              <w:rPr>
                <w:rFonts w:ascii="Times New Roman" w:hAnsi="Times New Roman" w:cs="Times New Roman"/>
              </w:rPr>
              <w:t>Secondary</w:t>
            </w:r>
          </w:p>
        </w:tc>
        <w:tc>
          <w:tcPr>
            <w:tcW w:w="979" w:type="pct"/>
            <w:vAlign w:val="bottom"/>
            <w:hideMark/>
          </w:tcPr>
          <w:p w14:paraId="1AF805BC" w14:textId="18AB7D3D"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1.39 (1.05-1.83)</w:t>
            </w:r>
          </w:p>
        </w:tc>
        <w:tc>
          <w:tcPr>
            <w:tcW w:w="681" w:type="pct"/>
            <w:vAlign w:val="bottom"/>
            <w:hideMark/>
          </w:tcPr>
          <w:p w14:paraId="3800ADED" w14:textId="6DE0D3E4"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0.02</w:t>
            </w:r>
          </w:p>
        </w:tc>
        <w:tc>
          <w:tcPr>
            <w:tcW w:w="860" w:type="pct"/>
            <w:vAlign w:val="bottom"/>
            <w:hideMark/>
          </w:tcPr>
          <w:p w14:paraId="0D1D3285" w14:textId="6A173E7F"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1.44 (1.01-2.04)</w:t>
            </w:r>
          </w:p>
        </w:tc>
        <w:tc>
          <w:tcPr>
            <w:tcW w:w="682" w:type="pct"/>
            <w:vAlign w:val="bottom"/>
          </w:tcPr>
          <w:p w14:paraId="3427CE7E" w14:textId="6D151B3C"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0.04</w:t>
            </w:r>
          </w:p>
        </w:tc>
      </w:tr>
      <w:tr w:rsidR="00E23A54" w:rsidRPr="00A47139" w14:paraId="666CB2A8" w14:textId="77777777" w:rsidTr="0042743F">
        <w:tc>
          <w:tcPr>
            <w:tcW w:w="1798" w:type="pct"/>
            <w:vAlign w:val="center"/>
            <w:hideMark/>
          </w:tcPr>
          <w:p w14:paraId="2FE45253" w14:textId="77777777" w:rsidR="00E23A54" w:rsidRPr="00A47139" w:rsidRDefault="00E23A54" w:rsidP="00E23A54">
            <w:pPr>
              <w:pStyle w:val="NoSpacing"/>
              <w:rPr>
                <w:rFonts w:ascii="Times New Roman" w:hAnsi="Times New Roman" w:cs="Times New Roman"/>
              </w:rPr>
            </w:pPr>
            <w:r w:rsidRPr="00A47139">
              <w:rPr>
                <w:rFonts w:ascii="Times New Roman" w:hAnsi="Times New Roman" w:cs="Times New Roman"/>
              </w:rPr>
              <w:t>Higher secondary or above</w:t>
            </w:r>
          </w:p>
        </w:tc>
        <w:tc>
          <w:tcPr>
            <w:tcW w:w="979" w:type="pct"/>
            <w:vAlign w:val="bottom"/>
            <w:hideMark/>
          </w:tcPr>
          <w:p w14:paraId="653715F0" w14:textId="54017DAA"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w:t>
            </w:r>
          </w:p>
        </w:tc>
        <w:tc>
          <w:tcPr>
            <w:tcW w:w="681" w:type="pct"/>
            <w:vAlign w:val="bottom"/>
            <w:hideMark/>
          </w:tcPr>
          <w:p w14:paraId="0D518596" w14:textId="290D782C" w:rsidR="00E23A54" w:rsidRPr="00A47139" w:rsidRDefault="00E23A54" w:rsidP="00E23A54">
            <w:pPr>
              <w:pStyle w:val="NoSpacing"/>
              <w:rPr>
                <w:rFonts w:ascii="Times New Roman" w:hAnsi="Times New Roman" w:cs="Times New Roman"/>
                <w:sz w:val="20"/>
                <w:szCs w:val="20"/>
              </w:rPr>
            </w:pPr>
          </w:p>
        </w:tc>
        <w:tc>
          <w:tcPr>
            <w:tcW w:w="860" w:type="pct"/>
            <w:hideMark/>
          </w:tcPr>
          <w:p w14:paraId="0B7E8677" w14:textId="77777777"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1</w:t>
            </w:r>
          </w:p>
        </w:tc>
        <w:tc>
          <w:tcPr>
            <w:tcW w:w="682" w:type="pct"/>
          </w:tcPr>
          <w:p w14:paraId="0FF934D6" w14:textId="77777777" w:rsidR="00E23A54" w:rsidRPr="00A47139" w:rsidRDefault="00E23A54" w:rsidP="00E23A54">
            <w:pPr>
              <w:jc w:val="both"/>
              <w:rPr>
                <w:rFonts w:ascii="Times New Roman" w:hAnsi="Times New Roman" w:cs="Times New Roman"/>
                <w:sz w:val="20"/>
                <w:szCs w:val="20"/>
              </w:rPr>
            </w:pPr>
          </w:p>
        </w:tc>
      </w:tr>
      <w:tr w:rsidR="00E23A54" w:rsidRPr="00A47139" w14:paraId="178DB21F" w14:textId="77777777" w:rsidTr="0042743F">
        <w:tc>
          <w:tcPr>
            <w:tcW w:w="1798" w:type="pct"/>
            <w:hideMark/>
          </w:tcPr>
          <w:p w14:paraId="730ECAB8" w14:textId="77777777" w:rsidR="00E23A54" w:rsidRPr="00A47139" w:rsidRDefault="00E23A54" w:rsidP="00E23A54">
            <w:pPr>
              <w:pStyle w:val="NoSpacing"/>
              <w:rPr>
                <w:rFonts w:ascii="Times New Roman" w:hAnsi="Times New Roman" w:cs="Times New Roman"/>
              </w:rPr>
            </w:pPr>
            <w:r w:rsidRPr="00A47139">
              <w:rPr>
                <w:rFonts w:ascii="Times New Roman" w:hAnsi="Times New Roman" w:cs="Times New Roman"/>
                <w:b/>
                <w:bCs/>
              </w:rPr>
              <w:t>Mothers’ Work Status</w:t>
            </w:r>
          </w:p>
        </w:tc>
        <w:tc>
          <w:tcPr>
            <w:tcW w:w="979" w:type="pct"/>
            <w:vAlign w:val="bottom"/>
            <w:hideMark/>
          </w:tcPr>
          <w:p w14:paraId="1983E012" w14:textId="04C7EAE2" w:rsidR="00E23A54" w:rsidRPr="00A47139" w:rsidRDefault="00E23A54" w:rsidP="00E23A54">
            <w:pPr>
              <w:pStyle w:val="NoSpacing"/>
              <w:rPr>
                <w:rFonts w:ascii="Times New Roman" w:hAnsi="Times New Roman" w:cs="Times New Roman"/>
                <w:sz w:val="20"/>
                <w:szCs w:val="20"/>
              </w:rPr>
            </w:pPr>
          </w:p>
        </w:tc>
        <w:tc>
          <w:tcPr>
            <w:tcW w:w="681" w:type="pct"/>
            <w:vAlign w:val="bottom"/>
            <w:hideMark/>
          </w:tcPr>
          <w:p w14:paraId="7337C351" w14:textId="048A8ABD" w:rsidR="00E23A54" w:rsidRPr="00A47139" w:rsidRDefault="00E23A54" w:rsidP="00E23A54">
            <w:pPr>
              <w:pStyle w:val="NoSpacing"/>
              <w:rPr>
                <w:rFonts w:ascii="Times New Roman" w:hAnsi="Times New Roman" w:cs="Times New Roman"/>
                <w:sz w:val="20"/>
                <w:szCs w:val="20"/>
              </w:rPr>
            </w:pPr>
          </w:p>
        </w:tc>
        <w:tc>
          <w:tcPr>
            <w:tcW w:w="860" w:type="pct"/>
            <w:hideMark/>
          </w:tcPr>
          <w:p w14:paraId="3D4CDDC8" w14:textId="77777777"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 xml:space="preserve"> </w:t>
            </w:r>
          </w:p>
        </w:tc>
        <w:tc>
          <w:tcPr>
            <w:tcW w:w="682" w:type="pct"/>
          </w:tcPr>
          <w:p w14:paraId="48E5161A" w14:textId="77777777" w:rsidR="00E23A54" w:rsidRPr="00A47139" w:rsidRDefault="00E23A54" w:rsidP="00E23A54">
            <w:pPr>
              <w:jc w:val="both"/>
              <w:rPr>
                <w:rFonts w:ascii="Times New Roman" w:hAnsi="Times New Roman" w:cs="Times New Roman"/>
                <w:sz w:val="20"/>
                <w:szCs w:val="20"/>
              </w:rPr>
            </w:pPr>
          </w:p>
        </w:tc>
      </w:tr>
      <w:tr w:rsidR="00E23A54" w:rsidRPr="00A47139" w14:paraId="70956740" w14:textId="77777777" w:rsidTr="0042743F">
        <w:tc>
          <w:tcPr>
            <w:tcW w:w="1798" w:type="pct"/>
            <w:hideMark/>
          </w:tcPr>
          <w:p w14:paraId="31F71E76" w14:textId="095640AB" w:rsidR="00E23A54" w:rsidRPr="00A47139" w:rsidRDefault="00E23A54" w:rsidP="00E23A54">
            <w:pPr>
              <w:pStyle w:val="NoSpacing"/>
              <w:rPr>
                <w:rFonts w:ascii="Times New Roman" w:hAnsi="Times New Roman" w:cs="Times New Roman"/>
              </w:rPr>
            </w:pPr>
            <w:r w:rsidRPr="00A47139">
              <w:rPr>
                <w:rFonts w:ascii="Times New Roman" w:hAnsi="Times New Roman" w:cs="Times New Roman"/>
              </w:rPr>
              <w:t>No</w:t>
            </w:r>
          </w:p>
        </w:tc>
        <w:tc>
          <w:tcPr>
            <w:tcW w:w="979" w:type="pct"/>
            <w:vAlign w:val="bottom"/>
            <w:hideMark/>
          </w:tcPr>
          <w:p w14:paraId="70586E7B" w14:textId="51F935B2" w:rsidR="00E23A54" w:rsidRPr="00A47139" w:rsidRDefault="00E23A54" w:rsidP="00E23A54">
            <w:pPr>
              <w:pStyle w:val="NoSpacing"/>
              <w:rPr>
                <w:rFonts w:ascii="Times New Roman" w:hAnsi="Times New Roman" w:cs="Times New Roman"/>
                <w:sz w:val="20"/>
                <w:szCs w:val="20"/>
              </w:rPr>
            </w:pPr>
          </w:p>
        </w:tc>
        <w:tc>
          <w:tcPr>
            <w:tcW w:w="681" w:type="pct"/>
            <w:vAlign w:val="bottom"/>
            <w:hideMark/>
          </w:tcPr>
          <w:p w14:paraId="0B9347D1" w14:textId="608DE0FA" w:rsidR="00E23A54" w:rsidRPr="00A47139" w:rsidRDefault="00E23A54" w:rsidP="00E23A54">
            <w:pPr>
              <w:pStyle w:val="NoSpacing"/>
              <w:rPr>
                <w:rFonts w:ascii="Times New Roman" w:hAnsi="Times New Roman" w:cs="Times New Roman"/>
                <w:sz w:val="20"/>
                <w:szCs w:val="20"/>
              </w:rPr>
            </w:pPr>
          </w:p>
        </w:tc>
        <w:tc>
          <w:tcPr>
            <w:tcW w:w="860" w:type="pct"/>
            <w:hideMark/>
          </w:tcPr>
          <w:p w14:paraId="2C36DC64" w14:textId="77777777"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1</w:t>
            </w:r>
          </w:p>
        </w:tc>
        <w:tc>
          <w:tcPr>
            <w:tcW w:w="682" w:type="pct"/>
          </w:tcPr>
          <w:p w14:paraId="4FB1BC66" w14:textId="77777777" w:rsidR="00E23A54" w:rsidRPr="00A47139" w:rsidRDefault="00E23A54" w:rsidP="00E23A54">
            <w:pPr>
              <w:jc w:val="both"/>
              <w:rPr>
                <w:rFonts w:ascii="Times New Roman" w:hAnsi="Times New Roman" w:cs="Times New Roman"/>
                <w:sz w:val="20"/>
                <w:szCs w:val="20"/>
              </w:rPr>
            </w:pPr>
          </w:p>
        </w:tc>
      </w:tr>
      <w:tr w:rsidR="00E23A54" w:rsidRPr="00A47139" w14:paraId="23395CDB" w14:textId="77777777" w:rsidTr="0042743F">
        <w:tc>
          <w:tcPr>
            <w:tcW w:w="1798" w:type="pct"/>
            <w:hideMark/>
          </w:tcPr>
          <w:p w14:paraId="2EA6E60E" w14:textId="40D27F34" w:rsidR="00E23A54" w:rsidRPr="00A47139" w:rsidRDefault="00E23A54" w:rsidP="00E23A54">
            <w:pPr>
              <w:pStyle w:val="NoSpacing"/>
              <w:rPr>
                <w:rFonts w:ascii="Times New Roman" w:hAnsi="Times New Roman" w:cs="Times New Roman"/>
              </w:rPr>
            </w:pPr>
            <w:r w:rsidRPr="00A47139">
              <w:rPr>
                <w:rFonts w:ascii="Times New Roman" w:hAnsi="Times New Roman" w:cs="Times New Roman"/>
              </w:rPr>
              <w:t>Yes</w:t>
            </w:r>
          </w:p>
        </w:tc>
        <w:tc>
          <w:tcPr>
            <w:tcW w:w="979" w:type="pct"/>
            <w:vAlign w:val="bottom"/>
          </w:tcPr>
          <w:p w14:paraId="53D47ED3" w14:textId="253410FD"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1.01 (0.85-1.21)</w:t>
            </w:r>
          </w:p>
        </w:tc>
        <w:tc>
          <w:tcPr>
            <w:tcW w:w="681" w:type="pct"/>
            <w:vAlign w:val="bottom"/>
          </w:tcPr>
          <w:p w14:paraId="1A125965" w14:textId="15971F7A"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0.87</w:t>
            </w:r>
          </w:p>
        </w:tc>
        <w:tc>
          <w:tcPr>
            <w:tcW w:w="860" w:type="pct"/>
            <w:vAlign w:val="bottom"/>
          </w:tcPr>
          <w:p w14:paraId="4CFC2B04" w14:textId="4CA304FE"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0.96 (0.78-1.2)</w:t>
            </w:r>
          </w:p>
        </w:tc>
        <w:tc>
          <w:tcPr>
            <w:tcW w:w="682" w:type="pct"/>
            <w:vAlign w:val="bottom"/>
          </w:tcPr>
          <w:p w14:paraId="010B228E" w14:textId="1068EBBE"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0.75</w:t>
            </w:r>
          </w:p>
        </w:tc>
      </w:tr>
      <w:tr w:rsidR="00E23A54" w:rsidRPr="00A47139" w14:paraId="5E5EB243" w14:textId="77777777" w:rsidTr="0042743F">
        <w:tc>
          <w:tcPr>
            <w:tcW w:w="1798" w:type="pct"/>
            <w:hideMark/>
          </w:tcPr>
          <w:p w14:paraId="6AAC0B09" w14:textId="77777777" w:rsidR="00E23A54" w:rsidRPr="00A47139" w:rsidRDefault="00E23A54" w:rsidP="00E23A54">
            <w:pPr>
              <w:pStyle w:val="NoSpacing"/>
              <w:rPr>
                <w:rFonts w:ascii="Times New Roman" w:hAnsi="Times New Roman" w:cs="Times New Roman"/>
              </w:rPr>
            </w:pPr>
            <w:r w:rsidRPr="00A47139">
              <w:rPr>
                <w:rFonts w:ascii="Times New Roman" w:hAnsi="Times New Roman" w:cs="Times New Roman"/>
                <w:b/>
                <w:bCs/>
              </w:rPr>
              <w:t>Household Heads’ Occupation</w:t>
            </w:r>
          </w:p>
        </w:tc>
        <w:tc>
          <w:tcPr>
            <w:tcW w:w="979" w:type="pct"/>
            <w:vAlign w:val="bottom"/>
            <w:hideMark/>
          </w:tcPr>
          <w:p w14:paraId="65303691" w14:textId="619F3F9E" w:rsidR="00E23A54" w:rsidRPr="00A47139" w:rsidRDefault="00E23A54" w:rsidP="00E23A54">
            <w:pPr>
              <w:pStyle w:val="NoSpacing"/>
              <w:rPr>
                <w:rFonts w:ascii="Times New Roman" w:hAnsi="Times New Roman" w:cs="Times New Roman"/>
                <w:sz w:val="20"/>
                <w:szCs w:val="20"/>
              </w:rPr>
            </w:pPr>
          </w:p>
        </w:tc>
        <w:tc>
          <w:tcPr>
            <w:tcW w:w="681" w:type="pct"/>
            <w:vAlign w:val="bottom"/>
          </w:tcPr>
          <w:p w14:paraId="05AA3631" w14:textId="3558885C" w:rsidR="00E23A54" w:rsidRPr="00A47139" w:rsidRDefault="00E23A54" w:rsidP="00E23A54">
            <w:pPr>
              <w:pStyle w:val="NoSpacing"/>
              <w:rPr>
                <w:rFonts w:ascii="Times New Roman" w:hAnsi="Times New Roman" w:cs="Times New Roman"/>
                <w:sz w:val="20"/>
                <w:szCs w:val="20"/>
              </w:rPr>
            </w:pPr>
          </w:p>
        </w:tc>
        <w:tc>
          <w:tcPr>
            <w:tcW w:w="860" w:type="pct"/>
            <w:hideMark/>
          </w:tcPr>
          <w:p w14:paraId="6DED9D49" w14:textId="77777777"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 xml:space="preserve"> </w:t>
            </w:r>
          </w:p>
        </w:tc>
        <w:tc>
          <w:tcPr>
            <w:tcW w:w="682" w:type="pct"/>
          </w:tcPr>
          <w:p w14:paraId="4FB7EF28" w14:textId="77777777" w:rsidR="00E23A54" w:rsidRPr="00A47139" w:rsidRDefault="00E23A54" w:rsidP="00E23A54">
            <w:pPr>
              <w:jc w:val="both"/>
              <w:rPr>
                <w:rFonts w:ascii="Times New Roman" w:hAnsi="Times New Roman" w:cs="Times New Roman"/>
                <w:sz w:val="20"/>
                <w:szCs w:val="20"/>
              </w:rPr>
            </w:pPr>
          </w:p>
        </w:tc>
      </w:tr>
      <w:tr w:rsidR="00E23A54" w:rsidRPr="00A47139" w14:paraId="496B52EF" w14:textId="77777777" w:rsidTr="0042743F">
        <w:tc>
          <w:tcPr>
            <w:tcW w:w="1798" w:type="pct"/>
          </w:tcPr>
          <w:p w14:paraId="71E9A148" w14:textId="77777777" w:rsidR="00E23A54" w:rsidRPr="00A47139" w:rsidRDefault="00E23A54" w:rsidP="00E23A54">
            <w:pPr>
              <w:pStyle w:val="NoSpacing"/>
              <w:rPr>
                <w:rFonts w:ascii="Times New Roman" w:hAnsi="Times New Roman" w:cs="Times New Roman"/>
              </w:rPr>
            </w:pPr>
            <w:r w:rsidRPr="00A47139">
              <w:rPr>
                <w:rFonts w:ascii="Times New Roman" w:hAnsi="Times New Roman" w:cs="Times New Roman"/>
              </w:rPr>
              <w:t>Business</w:t>
            </w:r>
          </w:p>
        </w:tc>
        <w:tc>
          <w:tcPr>
            <w:tcW w:w="979" w:type="pct"/>
            <w:vAlign w:val="bottom"/>
            <w:hideMark/>
          </w:tcPr>
          <w:p w14:paraId="2ADD4B68" w14:textId="0EE19375" w:rsidR="00E23A54" w:rsidRPr="00A47139" w:rsidRDefault="00FC1478"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w:t>
            </w:r>
          </w:p>
        </w:tc>
        <w:tc>
          <w:tcPr>
            <w:tcW w:w="681" w:type="pct"/>
            <w:vAlign w:val="bottom"/>
            <w:hideMark/>
          </w:tcPr>
          <w:p w14:paraId="06A29F30" w14:textId="1DC447D1" w:rsidR="00E23A54" w:rsidRPr="00A47139" w:rsidRDefault="00E23A54" w:rsidP="00E23A54">
            <w:pPr>
              <w:pStyle w:val="NoSpacing"/>
              <w:rPr>
                <w:rFonts w:ascii="Times New Roman" w:hAnsi="Times New Roman" w:cs="Times New Roman"/>
                <w:sz w:val="20"/>
                <w:szCs w:val="20"/>
              </w:rPr>
            </w:pPr>
          </w:p>
        </w:tc>
        <w:tc>
          <w:tcPr>
            <w:tcW w:w="860" w:type="pct"/>
            <w:hideMark/>
          </w:tcPr>
          <w:p w14:paraId="27C1B614" w14:textId="6AF9DEB4"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 xml:space="preserve"> </w:t>
            </w:r>
            <w:r w:rsidR="00FC1478" w:rsidRPr="00A47139">
              <w:rPr>
                <w:rFonts w:ascii="Times New Roman" w:hAnsi="Times New Roman" w:cs="Times New Roman"/>
                <w:sz w:val="20"/>
                <w:szCs w:val="20"/>
              </w:rPr>
              <w:t>1</w:t>
            </w:r>
          </w:p>
        </w:tc>
        <w:tc>
          <w:tcPr>
            <w:tcW w:w="682" w:type="pct"/>
          </w:tcPr>
          <w:p w14:paraId="4D72D53D" w14:textId="77777777" w:rsidR="00E23A54" w:rsidRPr="00A47139" w:rsidRDefault="00E23A54" w:rsidP="00E23A54">
            <w:pPr>
              <w:jc w:val="both"/>
              <w:rPr>
                <w:rFonts w:ascii="Times New Roman" w:hAnsi="Times New Roman" w:cs="Times New Roman"/>
                <w:sz w:val="20"/>
                <w:szCs w:val="20"/>
              </w:rPr>
            </w:pPr>
          </w:p>
        </w:tc>
      </w:tr>
      <w:tr w:rsidR="00E23A54" w:rsidRPr="00A47139" w14:paraId="07727675" w14:textId="77777777" w:rsidTr="0042743F">
        <w:tc>
          <w:tcPr>
            <w:tcW w:w="1798" w:type="pct"/>
          </w:tcPr>
          <w:p w14:paraId="3559897F" w14:textId="77777777" w:rsidR="00E23A54" w:rsidRPr="00A47139" w:rsidRDefault="00E23A54" w:rsidP="00E23A54">
            <w:pPr>
              <w:pStyle w:val="NoSpacing"/>
              <w:rPr>
                <w:rFonts w:ascii="Times New Roman" w:hAnsi="Times New Roman" w:cs="Times New Roman"/>
              </w:rPr>
            </w:pPr>
            <w:r w:rsidRPr="00A47139">
              <w:rPr>
                <w:rFonts w:ascii="Times New Roman" w:hAnsi="Times New Roman" w:cs="Times New Roman"/>
              </w:rPr>
              <w:t>Jobless</w:t>
            </w:r>
          </w:p>
        </w:tc>
        <w:tc>
          <w:tcPr>
            <w:tcW w:w="979" w:type="pct"/>
            <w:vAlign w:val="bottom"/>
          </w:tcPr>
          <w:p w14:paraId="46FC8B7A" w14:textId="46F3C7D6"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1.07 (0.35-3.23)</w:t>
            </w:r>
          </w:p>
        </w:tc>
        <w:tc>
          <w:tcPr>
            <w:tcW w:w="681" w:type="pct"/>
            <w:vAlign w:val="bottom"/>
          </w:tcPr>
          <w:p w14:paraId="617FA5F4" w14:textId="4C0DB64B"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0.9</w:t>
            </w:r>
          </w:p>
        </w:tc>
        <w:tc>
          <w:tcPr>
            <w:tcW w:w="860" w:type="pct"/>
            <w:vAlign w:val="bottom"/>
          </w:tcPr>
          <w:p w14:paraId="790E6B49" w14:textId="57B96BFB"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0.94 (0.28-3.13)</w:t>
            </w:r>
          </w:p>
        </w:tc>
        <w:tc>
          <w:tcPr>
            <w:tcW w:w="682" w:type="pct"/>
            <w:vAlign w:val="bottom"/>
          </w:tcPr>
          <w:p w14:paraId="3936D412" w14:textId="158F5F9C"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0.92</w:t>
            </w:r>
          </w:p>
        </w:tc>
      </w:tr>
      <w:tr w:rsidR="00E23A54" w:rsidRPr="00A47139" w14:paraId="6FAB3C46" w14:textId="77777777" w:rsidTr="0042743F">
        <w:tc>
          <w:tcPr>
            <w:tcW w:w="1798" w:type="pct"/>
          </w:tcPr>
          <w:p w14:paraId="4D3717A8" w14:textId="77777777" w:rsidR="00E23A54" w:rsidRPr="00A47139" w:rsidRDefault="00E23A54" w:rsidP="00E23A54">
            <w:pPr>
              <w:pStyle w:val="NoSpacing"/>
              <w:rPr>
                <w:rFonts w:ascii="Times New Roman" w:hAnsi="Times New Roman" w:cs="Times New Roman"/>
                <w:b/>
                <w:bCs/>
              </w:rPr>
            </w:pPr>
            <w:r w:rsidRPr="00A47139">
              <w:rPr>
                <w:rFonts w:ascii="Times New Roman" w:hAnsi="Times New Roman" w:cs="Times New Roman"/>
              </w:rPr>
              <w:t>Farmer</w:t>
            </w:r>
          </w:p>
        </w:tc>
        <w:tc>
          <w:tcPr>
            <w:tcW w:w="979" w:type="pct"/>
            <w:vAlign w:val="bottom"/>
            <w:hideMark/>
          </w:tcPr>
          <w:p w14:paraId="559367DD" w14:textId="285EE784"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1.19 (0.9-1.57)</w:t>
            </w:r>
          </w:p>
        </w:tc>
        <w:tc>
          <w:tcPr>
            <w:tcW w:w="681" w:type="pct"/>
            <w:vAlign w:val="bottom"/>
            <w:hideMark/>
          </w:tcPr>
          <w:p w14:paraId="13046F57" w14:textId="68988953"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0.23</w:t>
            </w:r>
          </w:p>
        </w:tc>
        <w:tc>
          <w:tcPr>
            <w:tcW w:w="860" w:type="pct"/>
            <w:vAlign w:val="bottom"/>
            <w:hideMark/>
          </w:tcPr>
          <w:p w14:paraId="2C301F38" w14:textId="7CD13C55"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1.28 (0.9-1.82)</w:t>
            </w:r>
          </w:p>
        </w:tc>
        <w:tc>
          <w:tcPr>
            <w:tcW w:w="682" w:type="pct"/>
            <w:vAlign w:val="bottom"/>
          </w:tcPr>
          <w:p w14:paraId="4D2A6D2D" w14:textId="00E994F4"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0.17</w:t>
            </w:r>
          </w:p>
        </w:tc>
      </w:tr>
      <w:tr w:rsidR="00E23A54" w:rsidRPr="00A47139" w14:paraId="2EB57B67" w14:textId="77777777" w:rsidTr="0042743F">
        <w:tc>
          <w:tcPr>
            <w:tcW w:w="1798" w:type="pct"/>
            <w:hideMark/>
          </w:tcPr>
          <w:p w14:paraId="17343CF9" w14:textId="77777777" w:rsidR="00E23A54" w:rsidRPr="00A47139" w:rsidRDefault="00E23A54" w:rsidP="00E23A54">
            <w:pPr>
              <w:pStyle w:val="NoSpacing"/>
              <w:rPr>
                <w:rFonts w:ascii="Times New Roman" w:hAnsi="Times New Roman" w:cs="Times New Roman"/>
              </w:rPr>
            </w:pPr>
            <w:r w:rsidRPr="00A47139">
              <w:rPr>
                <w:rFonts w:ascii="Times New Roman" w:hAnsi="Times New Roman" w:cs="Times New Roman"/>
              </w:rPr>
              <w:t>Agriculture</w:t>
            </w:r>
          </w:p>
        </w:tc>
        <w:tc>
          <w:tcPr>
            <w:tcW w:w="979" w:type="pct"/>
            <w:vAlign w:val="bottom"/>
            <w:hideMark/>
          </w:tcPr>
          <w:p w14:paraId="4A13D387" w14:textId="29490AA0"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1.15 (0.84-1.57)</w:t>
            </w:r>
          </w:p>
        </w:tc>
        <w:tc>
          <w:tcPr>
            <w:tcW w:w="681" w:type="pct"/>
            <w:vAlign w:val="bottom"/>
            <w:hideMark/>
          </w:tcPr>
          <w:p w14:paraId="75A6CF49" w14:textId="3B2F3B72"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0.39</w:t>
            </w:r>
          </w:p>
        </w:tc>
        <w:tc>
          <w:tcPr>
            <w:tcW w:w="860" w:type="pct"/>
            <w:vAlign w:val="bottom"/>
            <w:hideMark/>
          </w:tcPr>
          <w:p w14:paraId="1B6B1D48" w14:textId="5F4E4B5F"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1.22 (0.8-1.86)</w:t>
            </w:r>
          </w:p>
        </w:tc>
        <w:tc>
          <w:tcPr>
            <w:tcW w:w="682" w:type="pct"/>
            <w:vAlign w:val="bottom"/>
          </w:tcPr>
          <w:p w14:paraId="774F0D13" w14:textId="120E4840"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0.35</w:t>
            </w:r>
          </w:p>
        </w:tc>
      </w:tr>
      <w:tr w:rsidR="00E23A54" w:rsidRPr="00A47139" w14:paraId="3F2CCA84" w14:textId="77777777" w:rsidTr="0042743F">
        <w:tc>
          <w:tcPr>
            <w:tcW w:w="1798" w:type="pct"/>
            <w:hideMark/>
          </w:tcPr>
          <w:p w14:paraId="034BEEAC" w14:textId="77777777" w:rsidR="00E23A54" w:rsidRPr="00A47139" w:rsidRDefault="00E23A54" w:rsidP="00E23A54">
            <w:pPr>
              <w:pStyle w:val="NoSpacing"/>
              <w:rPr>
                <w:rFonts w:ascii="Times New Roman" w:hAnsi="Times New Roman" w:cs="Times New Roman"/>
              </w:rPr>
            </w:pPr>
            <w:r w:rsidRPr="00A47139">
              <w:rPr>
                <w:rFonts w:ascii="Times New Roman" w:hAnsi="Times New Roman" w:cs="Times New Roman"/>
              </w:rPr>
              <w:t>Others</w:t>
            </w:r>
          </w:p>
        </w:tc>
        <w:tc>
          <w:tcPr>
            <w:tcW w:w="979" w:type="pct"/>
            <w:vAlign w:val="bottom"/>
          </w:tcPr>
          <w:p w14:paraId="130FDE35" w14:textId="431D2963"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1.08 (0.9-1.3)</w:t>
            </w:r>
          </w:p>
        </w:tc>
        <w:tc>
          <w:tcPr>
            <w:tcW w:w="681" w:type="pct"/>
            <w:vAlign w:val="bottom"/>
          </w:tcPr>
          <w:p w14:paraId="62CC40B1" w14:textId="60F9AD86"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0.4</w:t>
            </w:r>
          </w:p>
        </w:tc>
        <w:tc>
          <w:tcPr>
            <w:tcW w:w="860" w:type="pct"/>
            <w:vAlign w:val="bottom"/>
          </w:tcPr>
          <w:p w14:paraId="50DAA1F0" w14:textId="3003ED9C"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1.02 (0.8-1.28)</w:t>
            </w:r>
          </w:p>
        </w:tc>
        <w:tc>
          <w:tcPr>
            <w:tcW w:w="682" w:type="pct"/>
            <w:vAlign w:val="bottom"/>
          </w:tcPr>
          <w:p w14:paraId="6E8353A5" w14:textId="3F984C71"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0.89</w:t>
            </w:r>
          </w:p>
        </w:tc>
      </w:tr>
      <w:tr w:rsidR="00E23A54" w:rsidRPr="00A47139" w14:paraId="584D68DC" w14:textId="77777777" w:rsidTr="0042743F">
        <w:tc>
          <w:tcPr>
            <w:tcW w:w="1798" w:type="pct"/>
            <w:hideMark/>
          </w:tcPr>
          <w:p w14:paraId="3462013F" w14:textId="77777777" w:rsidR="00E23A54" w:rsidRPr="00A47139" w:rsidRDefault="00E23A54" w:rsidP="00E23A54">
            <w:pPr>
              <w:pStyle w:val="NoSpacing"/>
              <w:rPr>
                <w:rFonts w:ascii="Times New Roman" w:hAnsi="Times New Roman" w:cs="Times New Roman"/>
                <w:color w:val="000000"/>
              </w:rPr>
            </w:pPr>
            <w:r w:rsidRPr="00A47139">
              <w:rPr>
                <w:rFonts w:ascii="Times New Roman" w:hAnsi="Times New Roman" w:cs="Times New Roman"/>
                <w:b/>
                <w:bCs/>
              </w:rPr>
              <w:t>Wealth Index</w:t>
            </w:r>
          </w:p>
        </w:tc>
        <w:tc>
          <w:tcPr>
            <w:tcW w:w="979" w:type="pct"/>
            <w:vAlign w:val="bottom"/>
            <w:hideMark/>
          </w:tcPr>
          <w:p w14:paraId="2ED698D1" w14:textId="6582CEB6" w:rsidR="00E23A54" w:rsidRPr="00A47139" w:rsidRDefault="00E23A54" w:rsidP="00E23A54">
            <w:pPr>
              <w:pStyle w:val="NoSpacing"/>
              <w:rPr>
                <w:rFonts w:ascii="Times New Roman" w:hAnsi="Times New Roman" w:cs="Times New Roman"/>
                <w:sz w:val="20"/>
                <w:szCs w:val="20"/>
              </w:rPr>
            </w:pPr>
          </w:p>
        </w:tc>
        <w:tc>
          <w:tcPr>
            <w:tcW w:w="681" w:type="pct"/>
            <w:vAlign w:val="bottom"/>
          </w:tcPr>
          <w:p w14:paraId="79B155FA" w14:textId="6640FE92" w:rsidR="00E23A54" w:rsidRPr="00A47139" w:rsidRDefault="00E23A54" w:rsidP="00E23A54">
            <w:pPr>
              <w:pStyle w:val="NoSpacing"/>
              <w:rPr>
                <w:rFonts w:ascii="Times New Roman" w:hAnsi="Times New Roman" w:cs="Times New Roman"/>
                <w:sz w:val="20"/>
                <w:szCs w:val="20"/>
              </w:rPr>
            </w:pPr>
          </w:p>
        </w:tc>
        <w:tc>
          <w:tcPr>
            <w:tcW w:w="860" w:type="pct"/>
            <w:hideMark/>
          </w:tcPr>
          <w:p w14:paraId="233C3FAC" w14:textId="77777777" w:rsidR="00E23A54" w:rsidRPr="00A47139" w:rsidRDefault="00E23A54" w:rsidP="00E23A54">
            <w:pPr>
              <w:jc w:val="both"/>
              <w:rPr>
                <w:rFonts w:ascii="Times New Roman" w:hAnsi="Times New Roman" w:cs="Times New Roman"/>
                <w:sz w:val="20"/>
                <w:szCs w:val="20"/>
              </w:rPr>
            </w:pPr>
            <w:r w:rsidRPr="00A47139">
              <w:rPr>
                <w:rFonts w:ascii="Times New Roman" w:hAnsi="Times New Roman" w:cs="Times New Roman"/>
                <w:sz w:val="20"/>
                <w:szCs w:val="20"/>
              </w:rPr>
              <w:t xml:space="preserve"> </w:t>
            </w:r>
          </w:p>
        </w:tc>
        <w:tc>
          <w:tcPr>
            <w:tcW w:w="682" w:type="pct"/>
          </w:tcPr>
          <w:p w14:paraId="59637A08" w14:textId="77777777" w:rsidR="00E23A54" w:rsidRPr="00A47139" w:rsidRDefault="00E23A54" w:rsidP="00E23A54">
            <w:pPr>
              <w:jc w:val="both"/>
              <w:rPr>
                <w:rFonts w:ascii="Times New Roman" w:hAnsi="Times New Roman" w:cs="Times New Roman"/>
                <w:sz w:val="20"/>
                <w:szCs w:val="20"/>
              </w:rPr>
            </w:pPr>
          </w:p>
        </w:tc>
      </w:tr>
      <w:tr w:rsidR="00E23A54" w:rsidRPr="00A47139" w14:paraId="7D88CDD2" w14:textId="77777777" w:rsidTr="0042743F">
        <w:tc>
          <w:tcPr>
            <w:tcW w:w="1798" w:type="pct"/>
            <w:hideMark/>
          </w:tcPr>
          <w:p w14:paraId="2CBCA59A" w14:textId="77777777" w:rsidR="00E23A54" w:rsidRPr="00A47139" w:rsidRDefault="00E23A54" w:rsidP="00E23A54">
            <w:pPr>
              <w:pStyle w:val="NoSpacing"/>
              <w:rPr>
                <w:rFonts w:ascii="Times New Roman" w:hAnsi="Times New Roman" w:cs="Times New Roman"/>
                <w:b/>
                <w:bCs/>
              </w:rPr>
            </w:pPr>
            <w:r w:rsidRPr="00A47139">
              <w:rPr>
                <w:rFonts w:ascii="Times New Roman" w:hAnsi="Times New Roman" w:cs="Times New Roman"/>
              </w:rPr>
              <w:t>Poor</w:t>
            </w:r>
          </w:p>
        </w:tc>
        <w:tc>
          <w:tcPr>
            <w:tcW w:w="979" w:type="pct"/>
            <w:vAlign w:val="bottom"/>
            <w:hideMark/>
          </w:tcPr>
          <w:p w14:paraId="5C29CB14" w14:textId="68D81CA9"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1.27 (1-1.62)</w:t>
            </w:r>
          </w:p>
        </w:tc>
        <w:tc>
          <w:tcPr>
            <w:tcW w:w="681" w:type="pct"/>
            <w:vAlign w:val="bottom"/>
            <w:hideMark/>
          </w:tcPr>
          <w:p w14:paraId="4A6098B4" w14:textId="69B36E26"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0.05</w:t>
            </w:r>
          </w:p>
        </w:tc>
        <w:tc>
          <w:tcPr>
            <w:tcW w:w="860" w:type="pct"/>
            <w:vAlign w:val="bottom"/>
            <w:hideMark/>
          </w:tcPr>
          <w:p w14:paraId="76CF1471" w14:textId="6D510B80"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1.5 (1.11-2.05)</w:t>
            </w:r>
          </w:p>
        </w:tc>
        <w:tc>
          <w:tcPr>
            <w:tcW w:w="682" w:type="pct"/>
            <w:vAlign w:val="bottom"/>
          </w:tcPr>
          <w:p w14:paraId="01503834" w14:textId="176DD22E"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0.01</w:t>
            </w:r>
          </w:p>
        </w:tc>
      </w:tr>
      <w:tr w:rsidR="00E23A54" w:rsidRPr="00A47139" w14:paraId="10B654A5" w14:textId="77777777" w:rsidTr="0042743F">
        <w:tc>
          <w:tcPr>
            <w:tcW w:w="1798" w:type="pct"/>
            <w:hideMark/>
          </w:tcPr>
          <w:p w14:paraId="044CF492" w14:textId="77777777" w:rsidR="00E23A54" w:rsidRPr="00A47139" w:rsidRDefault="00E23A54" w:rsidP="00E23A54">
            <w:pPr>
              <w:pStyle w:val="NoSpacing"/>
              <w:rPr>
                <w:rFonts w:ascii="Times New Roman" w:hAnsi="Times New Roman" w:cs="Times New Roman"/>
              </w:rPr>
            </w:pPr>
            <w:r w:rsidRPr="00A47139">
              <w:rPr>
                <w:rFonts w:ascii="Times New Roman" w:hAnsi="Times New Roman" w:cs="Times New Roman"/>
              </w:rPr>
              <w:t>Middle</w:t>
            </w:r>
          </w:p>
        </w:tc>
        <w:tc>
          <w:tcPr>
            <w:tcW w:w="979" w:type="pct"/>
            <w:vAlign w:val="bottom"/>
            <w:hideMark/>
          </w:tcPr>
          <w:p w14:paraId="174F26AF" w14:textId="3E9D6EEF"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1.22 (0.98-1.52)</w:t>
            </w:r>
          </w:p>
        </w:tc>
        <w:tc>
          <w:tcPr>
            <w:tcW w:w="681" w:type="pct"/>
            <w:vAlign w:val="bottom"/>
            <w:hideMark/>
          </w:tcPr>
          <w:p w14:paraId="528BD067" w14:textId="2B546642"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0.08</w:t>
            </w:r>
          </w:p>
        </w:tc>
        <w:tc>
          <w:tcPr>
            <w:tcW w:w="860" w:type="pct"/>
            <w:vAlign w:val="bottom"/>
            <w:hideMark/>
          </w:tcPr>
          <w:p w14:paraId="58C6EE89" w14:textId="0364A1D3"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1.35 (1.01-1.81)</w:t>
            </w:r>
          </w:p>
        </w:tc>
        <w:tc>
          <w:tcPr>
            <w:tcW w:w="682" w:type="pct"/>
            <w:vAlign w:val="bottom"/>
          </w:tcPr>
          <w:p w14:paraId="62B9E5EB" w14:textId="24142132"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0.04</w:t>
            </w:r>
          </w:p>
        </w:tc>
      </w:tr>
      <w:tr w:rsidR="00E23A54" w:rsidRPr="00A47139" w14:paraId="73F6D94B" w14:textId="77777777" w:rsidTr="0042743F">
        <w:tc>
          <w:tcPr>
            <w:tcW w:w="1798" w:type="pct"/>
            <w:hideMark/>
          </w:tcPr>
          <w:p w14:paraId="3DDA037A" w14:textId="77777777" w:rsidR="00E23A54" w:rsidRPr="00A47139" w:rsidRDefault="00E23A54" w:rsidP="00E23A54">
            <w:pPr>
              <w:pStyle w:val="NoSpacing"/>
              <w:rPr>
                <w:rFonts w:ascii="Times New Roman" w:hAnsi="Times New Roman" w:cs="Times New Roman"/>
              </w:rPr>
            </w:pPr>
            <w:r w:rsidRPr="00A47139">
              <w:rPr>
                <w:rFonts w:ascii="Times New Roman" w:hAnsi="Times New Roman" w:cs="Times New Roman"/>
              </w:rPr>
              <w:t>Rich</w:t>
            </w:r>
          </w:p>
        </w:tc>
        <w:tc>
          <w:tcPr>
            <w:tcW w:w="979" w:type="pct"/>
            <w:vAlign w:val="bottom"/>
            <w:hideMark/>
          </w:tcPr>
          <w:p w14:paraId="6FC4285F" w14:textId="583EC5F6"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w:t>
            </w:r>
          </w:p>
        </w:tc>
        <w:tc>
          <w:tcPr>
            <w:tcW w:w="681" w:type="pct"/>
            <w:vAlign w:val="bottom"/>
            <w:hideMark/>
          </w:tcPr>
          <w:p w14:paraId="534DC889" w14:textId="77777777" w:rsidR="00E23A54" w:rsidRPr="00A47139" w:rsidRDefault="00E23A54" w:rsidP="00E23A54">
            <w:pPr>
              <w:pStyle w:val="NoSpacing"/>
              <w:rPr>
                <w:rFonts w:ascii="Times New Roman" w:hAnsi="Times New Roman" w:cs="Times New Roman"/>
                <w:sz w:val="20"/>
                <w:szCs w:val="20"/>
              </w:rPr>
            </w:pPr>
          </w:p>
        </w:tc>
        <w:tc>
          <w:tcPr>
            <w:tcW w:w="860" w:type="pct"/>
            <w:vAlign w:val="bottom"/>
            <w:hideMark/>
          </w:tcPr>
          <w:p w14:paraId="6A130BB4" w14:textId="7EDF7C34" w:rsidR="00E23A54" w:rsidRPr="00A47139" w:rsidRDefault="00E23A54" w:rsidP="00E23A54">
            <w:pPr>
              <w:pStyle w:val="NoSpacing"/>
              <w:rPr>
                <w:rFonts w:ascii="Times New Roman" w:hAnsi="Times New Roman" w:cs="Times New Roman"/>
                <w:sz w:val="20"/>
                <w:szCs w:val="20"/>
              </w:rPr>
            </w:pPr>
            <w:r w:rsidRPr="00A47139">
              <w:rPr>
                <w:rFonts w:ascii="Times New Roman" w:hAnsi="Times New Roman" w:cs="Times New Roman"/>
                <w:sz w:val="20"/>
                <w:szCs w:val="20"/>
              </w:rPr>
              <w:t>1</w:t>
            </w:r>
          </w:p>
        </w:tc>
        <w:tc>
          <w:tcPr>
            <w:tcW w:w="682" w:type="pct"/>
            <w:vAlign w:val="bottom"/>
          </w:tcPr>
          <w:p w14:paraId="77B4F3B8" w14:textId="77777777" w:rsidR="00E23A54" w:rsidRPr="00A47139" w:rsidRDefault="00E23A54" w:rsidP="00E23A54">
            <w:pPr>
              <w:pStyle w:val="NoSpacing"/>
              <w:rPr>
                <w:rFonts w:ascii="Times New Roman" w:hAnsi="Times New Roman" w:cs="Times New Roman"/>
                <w:sz w:val="20"/>
                <w:szCs w:val="20"/>
              </w:rPr>
            </w:pPr>
          </w:p>
        </w:tc>
      </w:tr>
      <w:tr w:rsidR="00E23A54" w:rsidRPr="00A47139" w14:paraId="4A10BB39" w14:textId="77777777" w:rsidTr="0042743F">
        <w:tc>
          <w:tcPr>
            <w:tcW w:w="1798" w:type="pct"/>
            <w:vAlign w:val="bottom"/>
          </w:tcPr>
          <w:p w14:paraId="55294438" w14:textId="5B21CC8E" w:rsidR="00E23A54" w:rsidRPr="00A47139" w:rsidRDefault="00E23A54" w:rsidP="00E23A54">
            <w:pPr>
              <w:pStyle w:val="NoSpacing"/>
              <w:rPr>
                <w:rFonts w:ascii="Times New Roman" w:hAnsi="Times New Roman" w:cs="Times New Roman"/>
                <w:b/>
                <w:bCs/>
              </w:rPr>
            </w:pPr>
            <w:r w:rsidRPr="00A47139">
              <w:rPr>
                <w:rFonts w:ascii="Times New Roman" w:hAnsi="Times New Roman" w:cs="Times New Roman"/>
                <w:b/>
                <w:bCs/>
              </w:rPr>
              <w:t>M</w:t>
            </w:r>
            <w:r w:rsidR="00A802C4">
              <w:rPr>
                <w:rFonts w:ascii="Times New Roman" w:hAnsi="Times New Roman" w:cs="Times New Roman"/>
                <w:b/>
                <w:bCs/>
              </w:rPr>
              <w:t>ethods</w:t>
            </w:r>
            <w:r w:rsidRPr="00A47139">
              <w:rPr>
                <w:rFonts w:ascii="Times New Roman" w:hAnsi="Times New Roman" w:cs="Times New Roman"/>
                <w:b/>
                <w:bCs/>
              </w:rPr>
              <w:t xml:space="preserve"> of delivery</w:t>
            </w:r>
          </w:p>
        </w:tc>
        <w:tc>
          <w:tcPr>
            <w:tcW w:w="979" w:type="pct"/>
            <w:vAlign w:val="bottom"/>
          </w:tcPr>
          <w:p w14:paraId="2B2AF1CF" w14:textId="77777777" w:rsidR="00E23A54" w:rsidRPr="00A47139" w:rsidRDefault="00E23A54" w:rsidP="00E23A54">
            <w:pPr>
              <w:pStyle w:val="NoSpacing"/>
              <w:rPr>
                <w:rFonts w:ascii="Times New Roman" w:hAnsi="Times New Roman" w:cs="Times New Roman"/>
                <w:sz w:val="20"/>
                <w:szCs w:val="20"/>
              </w:rPr>
            </w:pPr>
          </w:p>
        </w:tc>
        <w:tc>
          <w:tcPr>
            <w:tcW w:w="681" w:type="pct"/>
            <w:vAlign w:val="bottom"/>
          </w:tcPr>
          <w:p w14:paraId="298B6765" w14:textId="77777777" w:rsidR="00E23A54" w:rsidRPr="00A47139" w:rsidRDefault="00E23A54" w:rsidP="00E23A54">
            <w:pPr>
              <w:pStyle w:val="NoSpacing"/>
              <w:rPr>
                <w:rFonts w:ascii="Times New Roman" w:hAnsi="Times New Roman" w:cs="Times New Roman"/>
                <w:sz w:val="20"/>
                <w:szCs w:val="20"/>
              </w:rPr>
            </w:pPr>
          </w:p>
        </w:tc>
        <w:tc>
          <w:tcPr>
            <w:tcW w:w="860" w:type="pct"/>
            <w:vAlign w:val="bottom"/>
          </w:tcPr>
          <w:p w14:paraId="640A5552" w14:textId="77777777" w:rsidR="00E23A54" w:rsidRPr="00A47139" w:rsidRDefault="00E23A54" w:rsidP="00E23A54">
            <w:pPr>
              <w:pStyle w:val="NoSpacing"/>
              <w:rPr>
                <w:rFonts w:ascii="Times New Roman" w:hAnsi="Times New Roman" w:cs="Times New Roman"/>
                <w:sz w:val="20"/>
                <w:szCs w:val="20"/>
              </w:rPr>
            </w:pPr>
          </w:p>
        </w:tc>
        <w:tc>
          <w:tcPr>
            <w:tcW w:w="682" w:type="pct"/>
            <w:vAlign w:val="bottom"/>
          </w:tcPr>
          <w:p w14:paraId="7B781D80" w14:textId="77777777" w:rsidR="00E23A54" w:rsidRPr="00A47139" w:rsidRDefault="00E23A54" w:rsidP="00E23A54">
            <w:pPr>
              <w:pStyle w:val="NoSpacing"/>
              <w:rPr>
                <w:rFonts w:ascii="Times New Roman" w:hAnsi="Times New Roman" w:cs="Times New Roman"/>
                <w:sz w:val="20"/>
                <w:szCs w:val="20"/>
              </w:rPr>
            </w:pPr>
          </w:p>
        </w:tc>
      </w:tr>
      <w:tr w:rsidR="00E23A54" w:rsidRPr="00A47139" w14:paraId="4EEB7CD5" w14:textId="77777777" w:rsidTr="0042743F">
        <w:tc>
          <w:tcPr>
            <w:tcW w:w="1798" w:type="pct"/>
            <w:vAlign w:val="bottom"/>
          </w:tcPr>
          <w:p w14:paraId="6C81E9A8" w14:textId="097ABB55" w:rsidR="00E23A54" w:rsidRPr="00A47139" w:rsidRDefault="00E23A54" w:rsidP="00E23A54">
            <w:pPr>
              <w:pStyle w:val="NoSpacing"/>
              <w:rPr>
                <w:rFonts w:ascii="Times New Roman" w:hAnsi="Times New Roman" w:cs="Times New Roman"/>
              </w:rPr>
            </w:pPr>
            <w:r w:rsidRPr="00A47139">
              <w:rPr>
                <w:rFonts w:ascii="Times New Roman" w:hAnsi="Times New Roman" w:cs="Times New Roman"/>
              </w:rPr>
              <w:t>Normal</w:t>
            </w:r>
          </w:p>
        </w:tc>
        <w:tc>
          <w:tcPr>
            <w:tcW w:w="979" w:type="pct"/>
            <w:vAlign w:val="bottom"/>
          </w:tcPr>
          <w:p w14:paraId="4EEDB6CF" w14:textId="7A02038B" w:rsidR="00E23A54" w:rsidRPr="00A47139" w:rsidRDefault="00CF26FD" w:rsidP="00E23A54">
            <w:pPr>
              <w:pStyle w:val="NoSpacing"/>
              <w:rPr>
                <w:rFonts w:ascii="Times New Roman" w:hAnsi="Times New Roman" w:cs="Times New Roman"/>
                <w:sz w:val="20"/>
                <w:szCs w:val="20"/>
              </w:rPr>
            </w:pPr>
            <w:r>
              <w:rPr>
                <w:rFonts w:ascii="Times New Roman" w:hAnsi="Times New Roman" w:cs="Times New Roman"/>
                <w:sz w:val="20"/>
                <w:szCs w:val="20"/>
              </w:rPr>
              <w:t>1</w:t>
            </w:r>
          </w:p>
        </w:tc>
        <w:tc>
          <w:tcPr>
            <w:tcW w:w="681" w:type="pct"/>
            <w:vAlign w:val="bottom"/>
          </w:tcPr>
          <w:p w14:paraId="108B08E1" w14:textId="508165EC" w:rsidR="00E23A54" w:rsidRPr="00A47139" w:rsidRDefault="00E23A54" w:rsidP="00E23A54">
            <w:pPr>
              <w:pStyle w:val="NoSpacing"/>
              <w:rPr>
                <w:rFonts w:ascii="Times New Roman" w:hAnsi="Times New Roman" w:cs="Times New Roman"/>
                <w:sz w:val="20"/>
                <w:szCs w:val="20"/>
              </w:rPr>
            </w:pPr>
          </w:p>
        </w:tc>
        <w:tc>
          <w:tcPr>
            <w:tcW w:w="860" w:type="pct"/>
            <w:vAlign w:val="bottom"/>
          </w:tcPr>
          <w:p w14:paraId="40E065DF" w14:textId="3A4ED5BF" w:rsidR="00E23A54" w:rsidRPr="00A47139" w:rsidRDefault="00CF26FD" w:rsidP="00E23A54">
            <w:pPr>
              <w:pStyle w:val="NoSpacing"/>
              <w:rPr>
                <w:rFonts w:ascii="Times New Roman" w:hAnsi="Times New Roman" w:cs="Times New Roman"/>
                <w:sz w:val="20"/>
                <w:szCs w:val="20"/>
              </w:rPr>
            </w:pPr>
            <w:r>
              <w:rPr>
                <w:rFonts w:ascii="Times New Roman" w:hAnsi="Times New Roman" w:cs="Times New Roman"/>
                <w:sz w:val="20"/>
                <w:szCs w:val="20"/>
              </w:rPr>
              <w:t>1</w:t>
            </w:r>
          </w:p>
        </w:tc>
        <w:tc>
          <w:tcPr>
            <w:tcW w:w="682" w:type="pct"/>
            <w:vAlign w:val="bottom"/>
          </w:tcPr>
          <w:p w14:paraId="7BB0F672" w14:textId="05B93C6F" w:rsidR="00E23A54" w:rsidRPr="00A47139" w:rsidRDefault="00E23A54" w:rsidP="00E23A54">
            <w:pPr>
              <w:pStyle w:val="NoSpacing"/>
              <w:rPr>
                <w:rFonts w:ascii="Times New Roman" w:hAnsi="Times New Roman" w:cs="Times New Roman"/>
                <w:sz w:val="20"/>
                <w:szCs w:val="20"/>
              </w:rPr>
            </w:pPr>
          </w:p>
        </w:tc>
      </w:tr>
      <w:tr w:rsidR="00CF26FD" w:rsidRPr="00A47139" w14:paraId="34B9544D" w14:textId="77777777" w:rsidTr="0042743F">
        <w:tc>
          <w:tcPr>
            <w:tcW w:w="1798" w:type="pct"/>
            <w:vAlign w:val="bottom"/>
          </w:tcPr>
          <w:p w14:paraId="49E5D53F" w14:textId="69018787"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rPr>
              <w:t>Caesarean</w:t>
            </w:r>
          </w:p>
        </w:tc>
        <w:tc>
          <w:tcPr>
            <w:tcW w:w="979" w:type="pct"/>
            <w:vAlign w:val="bottom"/>
          </w:tcPr>
          <w:p w14:paraId="1132BB50" w14:textId="53DE7286"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1.29 (1.08-1.55)</w:t>
            </w:r>
          </w:p>
        </w:tc>
        <w:tc>
          <w:tcPr>
            <w:tcW w:w="681" w:type="pct"/>
            <w:vAlign w:val="bottom"/>
          </w:tcPr>
          <w:p w14:paraId="6248B557" w14:textId="17DC5A78"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0.01</w:t>
            </w:r>
          </w:p>
        </w:tc>
        <w:tc>
          <w:tcPr>
            <w:tcW w:w="860" w:type="pct"/>
            <w:vAlign w:val="bottom"/>
          </w:tcPr>
          <w:p w14:paraId="1A61BD2C" w14:textId="7B87749F"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1.3 (1.03-1.63)</w:t>
            </w:r>
          </w:p>
        </w:tc>
        <w:tc>
          <w:tcPr>
            <w:tcW w:w="682" w:type="pct"/>
            <w:vAlign w:val="bottom"/>
          </w:tcPr>
          <w:p w14:paraId="32A31069" w14:textId="1691FF76"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0.03</w:t>
            </w:r>
          </w:p>
        </w:tc>
      </w:tr>
      <w:tr w:rsidR="00CF26FD" w:rsidRPr="00A47139" w14:paraId="7F6E8DF8" w14:textId="77777777" w:rsidTr="0042743F">
        <w:tc>
          <w:tcPr>
            <w:tcW w:w="1798" w:type="pct"/>
            <w:vAlign w:val="bottom"/>
          </w:tcPr>
          <w:p w14:paraId="49959967" w14:textId="0378A1C1" w:rsidR="00CF26FD" w:rsidRPr="00A47139" w:rsidRDefault="00CF26FD" w:rsidP="00CF26FD">
            <w:pPr>
              <w:pStyle w:val="NoSpacing"/>
              <w:rPr>
                <w:rFonts w:ascii="Times New Roman" w:hAnsi="Times New Roman" w:cs="Times New Roman"/>
                <w:b/>
                <w:bCs/>
              </w:rPr>
            </w:pPr>
            <w:r w:rsidRPr="00A47139">
              <w:rPr>
                <w:rFonts w:ascii="Times New Roman" w:hAnsi="Times New Roman" w:cs="Times New Roman"/>
                <w:b/>
                <w:bCs/>
              </w:rPr>
              <w:t>Iron tablet during pregnancy</w:t>
            </w:r>
          </w:p>
        </w:tc>
        <w:tc>
          <w:tcPr>
            <w:tcW w:w="979" w:type="pct"/>
            <w:vAlign w:val="bottom"/>
          </w:tcPr>
          <w:p w14:paraId="0B2AE53B" w14:textId="77777777" w:rsidR="00CF26FD" w:rsidRPr="00A47139" w:rsidRDefault="00CF26FD" w:rsidP="00CF26FD">
            <w:pPr>
              <w:pStyle w:val="NoSpacing"/>
              <w:rPr>
                <w:rFonts w:ascii="Times New Roman" w:hAnsi="Times New Roman" w:cs="Times New Roman"/>
                <w:sz w:val="20"/>
                <w:szCs w:val="20"/>
              </w:rPr>
            </w:pPr>
          </w:p>
        </w:tc>
        <w:tc>
          <w:tcPr>
            <w:tcW w:w="681" w:type="pct"/>
            <w:vAlign w:val="bottom"/>
          </w:tcPr>
          <w:p w14:paraId="07A8AFA0" w14:textId="77777777" w:rsidR="00CF26FD" w:rsidRPr="00A47139" w:rsidRDefault="00CF26FD" w:rsidP="00CF26FD">
            <w:pPr>
              <w:pStyle w:val="NoSpacing"/>
              <w:rPr>
                <w:rFonts w:ascii="Times New Roman" w:hAnsi="Times New Roman" w:cs="Times New Roman"/>
                <w:sz w:val="20"/>
                <w:szCs w:val="20"/>
              </w:rPr>
            </w:pPr>
          </w:p>
        </w:tc>
        <w:tc>
          <w:tcPr>
            <w:tcW w:w="860" w:type="pct"/>
            <w:vAlign w:val="bottom"/>
          </w:tcPr>
          <w:p w14:paraId="6D664086" w14:textId="77777777" w:rsidR="00CF26FD" w:rsidRPr="00A47139" w:rsidRDefault="00CF26FD" w:rsidP="00CF26FD">
            <w:pPr>
              <w:pStyle w:val="NoSpacing"/>
              <w:rPr>
                <w:rFonts w:ascii="Times New Roman" w:hAnsi="Times New Roman" w:cs="Times New Roman"/>
                <w:sz w:val="20"/>
                <w:szCs w:val="20"/>
              </w:rPr>
            </w:pPr>
          </w:p>
        </w:tc>
        <w:tc>
          <w:tcPr>
            <w:tcW w:w="682" w:type="pct"/>
            <w:vAlign w:val="bottom"/>
          </w:tcPr>
          <w:p w14:paraId="06C645C0" w14:textId="77777777" w:rsidR="00CF26FD" w:rsidRPr="00A47139" w:rsidRDefault="00CF26FD" w:rsidP="00CF26FD">
            <w:pPr>
              <w:pStyle w:val="NoSpacing"/>
              <w:rPr>
                <w:rFonts w:ascii="Times New Roman" w:hAnsi="Times New Roman" w:cs="Times New Roman"/>
                <w:sz w:val="20"/>
                <w:szCs w:val="20"/>
              </w:rPr>
            </w:pPr>
          </w:p>
        </w:tc>
      </w:tr>
      <w:tr w:rsidR="00CF26FD" w:rsidRPr="00A47139" w14:paraId="0D6FA64E" w14:textId="77777777" w:rsidTr="0042743F">
        <w:tc>
          <w:tcPr>
            <w:tcW w:w="1798" w:type="pct"/>
            <w:vAlign w:val="bottom"/>
          </w:tcPr>
          <w:p w14:paraId="7EEB6021" w14:textId="0374EBD8"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rPr>
              <w:t>Yes</w:t>
            </w:r>
          </w:p>
        </w:tc>
        <w:tc>
          <w:tcPr>
            <w:tcW w:w="979" w:type="pct"/>
            <w:vAlign w:val="bottom"/>
          </w:tcPr>
          <w:p w14:paraId="26D3DDCE" w14:textId="57BE1777" w:rsidR="00CF26FD" w:rsidRPr="00A47139" w:rsidRDefault="00CF26FD" w:rsidP="00CF26FD">
            <w:pPr>
              <w:pStyle w:val="NoSpacing"/>
              <w:rPr>
                <w:rFonts w:ascii="Times New Roman" w:hAnsi="Times New Roman" w:cs="Times New Roman"/>
                <w:sz w:val="20"/>
                <w:szCs w:val="20"/>
              </w:rPr>
            </w:pPr>
            <w:r>
              <w:rPr>
                <w:rFonts w:ascii="Times New Roman" w:hAnsi="Times New Roman" w:cs="Times New Roman"/>
                <w:sz w:val="20"/>
                <w:szCs w:val="20"/>
              </w:rPr>
              <w:t>1</w:t>
            </w:r>
          </w:p>
        </w:tc>
        <w:tc>
          <w:tcPr>
            <w:tcW w:w="681" w:type="pct"/>
            <w:vAlign w:val="bottom"/>
          </w:tcPr>
          <w:p w14:paraId="28F0FF94" w14:textId="1045F2D1" w:rsidR="00CF26FD" w:rsidRPr="00A47139" w:rsidRDefault="00CF26FD" w:rsidP="00CF26FD">
            <w:pPr>
              <w:pStyle w:val="NoSpacing"/>
              <w:rPr>
                <w:rFonts w:ascii="Times New Roman" w:hAnsi="Times New Roman" w:cs="Times New Roman"/>
                <w:sz w:val="20"/>
                <w:szCs w:val="20"/>
              </w:rPr>
            </w:pPr>
          </w:p>
        </w:tc>
        <w:tc>
          <w:tcPr>
            <w:tcW w:w="860" w:type="pct"/>
            <w:vAlign w:val="bottom"/>
          </w:tcPr>
          <w:p w14:paraId="40899F24" w14:textId="32971E00" w:rsidR="00CF26FD" w:rsidRPr="00A47139" w:rsidRDefault="00CF26FD" w:rsidP="00CF26FD">
            <w:pPr>
              <w:pStyle w:val="NoSpacing"/>
              <w:rPr>
                <w:rFonts w:ascii="Times New Roman" w:hAnsi="Times New Roman" w:cs="Times New Roman"/>
                <w:sz w:val="20"/>
                <w:szCs w:val="20"/>
              </w:rPr>
            </w:pPr>
            <w:r>
              <w:rPr>
                <w:rFonts w:ascii="Times New Roman" w:hAnsi="Times New Roman" w:cs="Times New Roman"/>
                <w:sz w:val="20"/>
                <w:szCs w:val="20"/>
              </w:rPr>
              <w:t>1</w:t>
            </w:r>
          </w:p>
        </w:tc>
        <w:tc>
          <w:tcPr>
            <w:tcW w:w="682" w:type="pct"/>
            <w:vAlign w:val="bottom"/>
          </w:tcPr>
          <w:p w14:paraId="7AAB01C4" w14:textId="3A1C8045" w:rsidR="00CF26FD" w:rsidRPr="00A47139" w:rsidRDefault="00CF26FD" w:rsidP="00CF26FD">
            <w:pPr>
              <w:pStyle w:val="NoSpacing"/>
              <w:rPr>
                <w:rFonts w:ascii="Times New Roman" w:hAnsi="Times New Roman" w:cs="Times New Roman"/>
                <w:sz w:val="20"/>
                <w:szCs w:val="20"/>
              </w:rPr>
            </w:pPr>
          </w:p>
        </w:tc>
      </w:tr>
      <w:tr w:rsidR="00CF26FD" w:rsidRPr="00A47139" w14:paraId="31EF80EA" w14:textId="77777777" w:rsidTr="0042743F">
        <w:tc>
          <w:tcPr>
            <w:tcW w:w="1798" w:type="pct"/>
            <w:vAlign w:val="bottom"/>
          </w:tcPr>
          <w:p w14:paraId="0F4BB99C" w14:textId="377E44D9"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rPr>
              <w:t>No</w:t>
            </w:r>
          </w:p>
        </w:tc>
        <w:tc>
          <w:tcPr>
            <w:tcW w:w="979" w:type="pct"/>
            <w:vAlign w:val="bottom"/>
          </w:tcPr>
          <w:p w14:paraId="671C3CC8" w14:textId="7CA170EB"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1.01 (0.85-1.21)</w:t>
            </w:r>
          </w:p>
        </w:tc>
        <w:tc>
          <w:tcPr>
            <w:tcW w:w="681" w:type="pct"/>
            <w:vAlign w:val="bottom"/>
          </w:tcPr>
          <w:p w14:paraId="4154BDD1" w14:textId="5875DD88"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0.87</w:t>
            </w:r>
          </w:p>
        </w:tc>
        <w:tc>
          <w:tcPr>
            <w:tcW w:w="860" w:type="pct"/>
            <w:vAlign w:val="bottom"/>
          </w:tcPr>
          <w:p w14:paraId="6B02C9BF" w14:textId="433358D0"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1.35 (1.06-1.71)</w:t>
            </w:r>
          </w:p>
        </w:tc>
        <w:tc>
          <w:tcPr>
            <w:tcW w:w="682" w:type="pct"/>
            <w:vAlign w:val="bottom"/>
          </w:tcPr>
          <w:p w14:paraId="6502A7E2" w14:textId="23E30831"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0.01</w:t>
            </w:r>
          </w:p>
        </w:tc>
      </w:tr>
      <w:tr w:rsidR="00CF26FD" w:rsidRPr="00A47139" w14:paraId="0DCA3B0B" w14:textId="77777777" w:rsidTr="0042743F">
        <w:tc>
          <w:tcPr>
            <w:tcW w:w="1798" w:type="pct"/>
            <w:vAlign w:val="bottom"/>
          </w:tcPr>
          <w:p w14:paraId="6D24F135" w14:textId="658D3E23"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b/>
                <w:bCs/>
              </w:rPr>
              <w:t>No. of Antenatal Care</w:t>
            </w:r>
          </w:p>
        </w:tc>
        <w:tc>
          <w:tcPr>
            <w:tcW w:w="979" w:type="pct"/>
            <w:vAlign w:val="bottom"/>
          </w:tcPr>
          <w:p w14:paraId="3D465EB0" w14:textId="77777777" w:rsidR="00CF26FD" w:rsidRPr="00A47139" w:rsidRDefault="00CF26FD" w:rsidP="00CF26FD">
            <w:pPr>
              <w:pStyle w:val="NoSpacing"/>
              <w:rPr>
                <w:rFonts w:ascii="Times New Roman" w:hAnsi="Times New Roman" w:cs="Times New Roman"/>
                <w:sz w:val="20"/>
                <w:szCs w:val="20"/>
              </w:rPr>
            </w:pPr>
          </w:p>
        </w:tc>
        <w:tc>
          <w:tcPr>
            <w:tcW w:w="681" w:type="pct"/>
            <w:vAlign w:val="bottom"/>
          </w:tcPr>
          <w:p w14:paraId="4FAB5716" w14:textId="77777777" w:rsidR="00CF26FD" w:rsidRPr="00A47139" w:rsidRDefault="00CF26FD" w:rsidP="00CF26FD">
            <w:pPr>
              <w:pStyle w:val="NoSpacing"/>
              <w:rPr>
                <w:rFonts w:ascii="Times New Roman" w:hAnsi="Times New Roman" w:cs="Times New Roman"/>
                <w:sz w:val="20"/>
                <w:szCs w:val="20"/>
              </w:rPr>
            </w:pPr>
          </w:p>
        </w:tc>
        <w:tc>
          <w:tcPr>
            <w:tcW w:w="860" w:type="pct"/>
            <w:vAlign w:val="bottom"/>
          </w:tcPr>
          <w:p w14:paraId="7B38B5F7" w14:textId="77777777" w:rsidR="00CF26FD" w:rsidRPr="00A47139" w:rsidRDefault="00CF26FD" w:rsidP="00CF26FD">
            <w:pPr>
              <w:pStyle w:val="NoSpacing"/>
              <w:rPr>
                <w:rFonts w:ascii="Times New Roman" w:hAnsi="Times New Roman" w:cs="Times New Roman"/>
                <w:sz w:val="20"/>
                <w:szCs w:val="20"/>
              </w:rPr>
            </w:pPr>
          </w:p>
        </w:tc>
        <w:tc>
          <w:tcPr>
            <w:tcW w:w="682" w:type="pct"/>
            <w:vAlign w:val="bottom"/>
          </w:tcPr>
          <w:p w14:paraId="49A9AFCE" w14:textId="77777777" w:rsidR="00CF26FD" w:rsidRPr="00A47139" w:rsidRDefault="00CF26FD" w:rsidP="00CF26FD">
            <w:pPr>
              <w:pStyle w:val="NoSpacing"/>
              <w:rPr>
                <w:rFonts w:ascii="Times New Roman" w:hAnsi="Times New Roman" w:cs="Times New Roman"/>
                <w:sz w:val="20"/>
                <w:szCs w:val="20"/>
              </w:rPr>
            </w:pPr>
          </w:p>
        </w:tc>
      </w:tr>
      <w:tr w:rsidR="00CF26FD" w:rsidRPr="00A47139" w14:paraId="52F359DA" w14:textId="77777777" w:rsidTr="0042743F">
        <w:tc>
          <w:tcPr>
            <w:tcW w:w="1798" w:type="pct"/>
            <w:vAlign w:val="bottom"/>
          </w:tcPr>
          <w:p w14:paraId="2247DA3B" w14:textId="74205416"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rPr>
              <w:t>Less or equal 4 times</w:t>
            </w:r>
          </w:p>
        </w:tc>
        <w:tc>
          <w:tcPr>
            <w:tcW w:w="979" w:type="pct"/>
            <w:vAlign w:val="bottom"/>
          </w:tcPr>
          <w:p w14:paraId="398BDCFB" w14:textId="56DDD659"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1.04 (0.89-1.22)</w:t>
            </w:r>
          </w:p>
        </w:tc>
        <w:tc>
          <w:tcPr>
            <w:tcW w:w="681" w:type="pct"/>
            <w:vAlign w:val="bottom"/>
          </w:tcPr>
          <w:p w14:paraId="45A950F7" w14:textId="17750733"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0.62</w:t>
            </w:r>
          </w:p>
        </w:tc>
        <w:tc>
          <w:tcPr>
            <w:tcW w:w="860" w:type="pct"/>
            <w:vAlign w:val="bottom"/>
          </w:tcPr>
          <w:p w14:paraId="0B93EE06" w14:textId="716BAC1B"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1.05 (0.85-1.28)</w:t>
            </w:r>
          </w:p>
        </w:tc>
        <w:tc>
          <w:tcPr>
            <w:tcW w:w="682" w:type="pct"/>
            <w:vAlign w:val="bottom"/>
          </w:tcPr>
          <w:p w14:paraId="451F0AEF" w14:textId="4AB67B6C"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0.67</w:t>
            </w:r>
          </w:p>
        </w:tc>
      </w:tr>
      <w:tr w:rsidR="00CF26FD" w:rsidRPr="00A47139" w14:paraId="5E789FE7" w14:textId="77777777" w:rsidTr="0042743F">
        <w:tc>
          <w:tcPr>
            <w:tcW w:w="1798" w:type="pct"/>
            <w:vAlign w:val="bottom"/>
          </w:tcPr>
          <w:p w14:paraId="5CCAD0AB" w14:textId="0DD91E43"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rPr>
              <w:t>Greater than 4 times</w:t>
            </w:r>
          </w:p>
        </w:tc>
        <w:tc>
          <w:tcPr>
            <w:tcW w:w="979" w:type="pct"/>
            <w:vAlign w:val="bottom"/>
          </w:tcPr>
          <w:p w14:paraId="6BB40D1B" w14:textId="620127C8"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w:t>
            </w:r>
          </w:p>
        </w:tc>
        <w:tc>
          <w:tcPr>
            <w:tcW w:w="681" w:type="pct"/>
            <w:vAlign w:val="bottom"/>
          </w:tcPr>
          <w:p w14:paraId="7567AE9B" w14:textId="77777777" w:rsidR="00CF26FD" w:rsidRPr="00A47139" w:rsidRDefault="00CF26FD" w:rsidP="00CF26FD">
            <w:pPr>
              <w:pStyle w:val="NoSpacing"/>
              <w:rPr>
                <w:rFonts w:ascii="Times New Roman" w:hAnsi="Times New Roman" w:cs="Times New Roman"/>
                <w:sz w:val="20"/>
                <w:szCs w:val="20"/>
              </w:rPr>
            </w:pPr>
          </w:p>
        </w:tc>
        <w:tc>
          <w:tcPr>
            <w:tcW w:w="860" w:type="pct"/>
            <w:vAlign w:val="bottom"/>
          </w:tcPr>
          <w:p w14:paraId="25A25C6F" w14:textId="61601120"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w:t>
            </w:r>
          </w:p>
        </w:tc>
        <w:tc>
          <w:tcPr>
            <w:tcW w:w="682" w:type="pct"/>
            <w:vAlign w:val="bottom"/>
          </w:tcPr>
          <w:p w14:paraId="60C0C5FF" w14:textId="77777777" w:rsidR="00CF26FD" w:rsidRPr="00A47139" w:rsidRDefault="00CF26FD" w:rsidP="00CF26FD">
            <w:pPr>
              <w:pStyle w:val="NoSpacing"/>
              <w:rPr>
                <w:rFonts w:ascii="Times New Roman" w:hAnsi="Times New Roman" w:cs="Times New Roman"/>
                <w:sz w:val="20"/>
                <w:szCs w:val="20"/>
              </w:rPr>
            </w:pPr>
          </w:p>
        </w:tc>
      </w:tr>
      <w:tr w:rsidR="00CF26FD" w:rsidRPr="00A47139" w14:paraId="65FD183B" w14:textId="77777777" w:rsidTr="0042743F">
        <w:tc>
          <w:tcPr>
            <w:tcW w:w="1798" w:type="pct"/>
            <w:vAlign w:val="bottom"/>
          </w:tcPr>
          <w:p w14:paraId="370BEC92" w14:textId="0EE84976"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b/>
                <w:bCs/>
              </w:rPr>
              <w:t>Prenatal Care</w:t>
            </w:r>
          </w:p>
        </w:tc>
        <w:tc>
          <w:tcPr>
            <w:tcW w:w="979" w:type="pct"/>
            <w:vAlign w:val="bottom"/>
          </w:tcPr>
          <w:p w14:paraId="5F7F7740" w14:textId="77777777" w:rsidR="00CF26FD" w:rsidRPr="00A47139" w:rsidRDefault="00CF26FD" w:rsidP="00CF26FD">
            <w:pPr>
              <w:pStyle w:val="NoSpacing"/>
              <w:rPr>
                <w:rFonts w:ascii="Times New Roman" w:hAnsi="Times New Roman" w:cs="Times New Roman"/>
                <w:sz w:val="20"/>
                <w:szCs w:val="20"/>
              </w:rPr>
            </w:pPr>
          </w:p>
        </w:tc>
        <w:tc>
          <w:tcPr>
            <w:tcW w:w="681" w:type="pct"/>
            <w:vAlign w:val="bottom"/>
          </w:tcPr>
          <w:p w14:paraId="380EC6C4" w14:textId="77777777" w:rsidR="00CF26FD" w:rsidRPr="00A47139" w:rsidRDefault="00CF26FD" w:rsidP="00CF26FD">
            <w:pPr>
              <w:pStyle w:val="NoSpacing"/>
              <w:rPr>
                <w:rFonts w:ascii="Times New Roman" w:hAnsi="Times New Roman" w:cs="Times New Roman"/>
                <w:sz w:val="20"/>
                <w:szCs w:val="20"/>
              </w:rPr>
            </w:pPr>
          </w:p>
        </w:tc>
        <w:tc>
          <w:tcPr>
            <w:tcW w:w="860" w:type="pct"/>
            <w:vAlign w:val="bottom"/>
          </w:tcPr>
          <w:p w14:paraId="29EC11FD" w14:textId="77777777" w:rsidR="00CF26FD" w:rsidRPr="00A47139" w:rsidRDefault="00CF26FD" w:rsidP="00CF26FD">
            <w:pPr>
              <w:pStyle w:val="NoSpacing"/>
              <w:rPr>
                <w:rFonts w:ascii="Times New Roman" w:hAnsi="Times New Roman" w:cs="Times New Roman"/>
                <w:sz w:val="20"/>
                <w:szCs w:val="20"/>
              </w:rPr>
            </w:pPr>
          </w:p>
        </w:tc>
        <w:tc>
          <w:tcPr>
            <w:tcW w:w="682" w:type="pct"/>
            <w:vAlign w:val="bottom"/>
          </w:tcPr>
          <w:p w14:paraId="607AE702" w14:textId="77777777" w:rsidR="00CF26FD" w:rsidRPr="00A47139" w:rsidRDefault="00CF26FD" w:rsidP="00CF26FD">
            <w:pPr>
              <w:pStyle w:val="NoSpacing"/>
              <w:rPr>
                <w:rFonts w:ascii="Times New Roman" w:hAnsi="Times New Roman" w:cs="Times New Roman"/>
                <w:sz w:val="20"/>
                <w:szCs w:val="20"/>
              </w:rPr>
            </w:pPr>
          </w:p>
        </w:tc>
      </w:tr>
      <w:tr w:rsidR="00CF26FD" w:rsidRPr="00A47139" w14:paraId="365B5D27" w14:textId="77777777" w:rsidTr="0042743F">
        <w:tc>
          <w:tcPr>
            <w:tcW w:w="1798" w:type="pct"/>
            <w:vAlign w:val="bottom"/>
          </w:tcPr>
          <w:p w14:paraId="39978DD7" w14:textId="6D412D73"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rPr>
              <w:t>Yes</w:t>
            </w:r>
          </w:p>
        </w:tc>
        <w:tc>
          <w:tcPr>
            <w:tcW w:w="979" w:type="pct"/>
            <w:vAlign w:val="bottom"/>
          </w:tcPr>
          <w:p w14:paraId="062934FF" w14:textId="7FA1F475"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1.09 (0.84-1.43)</w:t>
            </w:r>
          </w:p>
        </w:tc>
        <w:tc>
          <w:tcPr>
            <w:tcW w:w="681" w:type="pct"/>
            <w:vAlign w:val="bottom"/>
          </w:tcPr>
          <w:p w14:paraId="75E2BD7A" w14:textId="032C30E8"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0.51</w:t>
            </w:r>
          </w:p>
        </w:tc>
        <w:tc>
          <w:tcPr>
            <w:tcW w:w="860" w:type="pct"/>
            <w:vAlign w:val="bottom"/>
          </w:tcPr>
          <w:p w14:paraId="168BDCEC" w14:textId="55A9C290"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1.14 (0.8-1.62)</w:t>
            </w:r>
          </w:p>
        </w:tc>
        <w:tc>
          <w:tcPr>
            <w:tcW w:w="682" w:type="pct"/>
            <w:vAlign w:val="bottom"/>
          </w:tcPr>
          <w:p w14:paraId="0EA6F6EB" w14:textId="6C99F077"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0.48</w:t>
            </w:r>
          </w:p>
        </w:tc>
      </w:tr>
      <w:tr w:rsidR="00CF26FD" w:rsidRPr="00A47139" w14:paraId="35A79F0A" w14:textId="77777777" w:rsidTr="0042743F">
        <w:tc>
          <w:tcPr>
            <w:tcW w:w="1798" w:type="pct"/>
            <w:vAlign w:val="bottom"/>
          </w:tcPr>
          <w:p w14:paraId="6A117B74" w14:textId="68D14FE6"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rPr>
              <w:t> No</w:t>
            </w:r>
          </w:p>
        </w:tc>
        <w:tc>
          <w:tcPr>
            <w:tcW w:w="979" w:type="pct"/>
            <w:vAlign w:val="bottom"/>
          </w:tcPr>
          <w:p w14:paraId="3BBA0C9F" w14:textId="2D9C8541"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w:t>
            </w:r>
          </w:p>
        </w:tc>
        <w:tc>
          <w:tcPr>
            <w:tcW w:w="681" w:type="pct"/>
            <w:vAlign w:val="bottom"/>
          </w:tcPr>
          <w:p w14:paraId="6B8316C9" w14:textId="77777777" w:rsidR="00CF26FD" w:rsidRPr="00A47139" w:rsidRDefault="00CF26FD" w:rsidP="00CF26FD">
            <w:pPr>
              <w:pStyle w:val="NoSpacing"/>
              <w:rPr>
                <w:rFonts w:ascii="Times New Roman" w:hAnsi="Times New Roman" w:cs="Times New Roman"/>
                <w:sz w:val="20"/>
                <w:szCs w:val="20"/>
              </w:rPr>
            </w:pPr>
          </w:p>
        </w:tc>
        <w:tc>
          <w:tcPr>
            <w:tcW w:w="860" w:type="pct"/>
            <w:vAlign w:val="bottom"/>
          </w:tcPr>
          <w:p w14:paraId="1F0E13DC" w14:textId="68B0CEF9"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w:t>
            </w:r>
          </w:p>
        </w:tc>
        <w:tc>
          <w:tcPr>
            <w:tcW w:w="682" w:type="pct"/>
            <w:vAlign w:val="bottom"/>
          </w:tcPr>
          <w:p w14:paraId="7A1C95B1" w14:textId="77777777" w:rsidR="00CF26FD" w:rsidRPr="00A47139" w:rsidRDefault="00CF26FD" w:rsidP="00CF26FD">
            <w:pPr>
              <w:pStyle w:val="NoSpacing"/>
              <w:rPr>
                <w:rFonts w:ascii="Times New Roman" w:hAnsi="Times New Roman" w:cs="Times New Roman"/>
                <w:sz w:val="20"/>
                <w:szCs w:val="20"/>
              </w:rPr>
            </w:pPr>
          </w:p>
        </w:tc>
      </w:tr>
      <w:tr w:rsidR="00CF26FD" w:rsidRPr="00A47139" w14:paraId="368C889C" w14:textId="77777777" w:rsidTr="0042743F">
        <w:tc>
          <w:tcPr>
            <w:tcW w:w="1798" w:type="pct"/>
            <w:vAlign w:val="bottom"/>
          </w:tcPr>
          <w:p w14:paraId="7A8D004C" w14:textId="791A77CA" w:rsidR="00CF26FD" w:rsidRPr="00A47139" w:rsidRDefault="00CF26FD" w:rsidP="00CF26FD">
            <w:pPr>
              <w:pStyle w:val="NoSpacing"/>
              <w:rPr>
                <w:rFonts w:ascii="Times New Roman" w:hAnsi="Times New Roman" w:cs="Times New Roman"/>
                <w:b/>
                <w:bCs/>
              </w:rPr>
            </w:pPr>
            <w:r w:rsidRPr="00A47139">
              <w:rPr>
                <w:rFonts w:ascii="Times New Roman" w:hAnsi="Times New Roman" w:cs="Times New Roman"/>
                <w:b/>
                <w:bCs/>
                <w:color w:val="000000"/>
              </w:rPr>
              <w:t>Delivery assistance</w:t>
            </w:r>
          </w:p>
        </w:tc>
        <w:tc>
          <w:tcPr>
            <w:tcW w:w="979" w:type="pct"/>
            <w:vAlign w:val="bottom"/>
          </w:tcPr>
          <w:p w14:paraId="0E515042" w14:textId="77777777" w:rsidR="00CF26FD" w:rsidRPr="00A47139" w:rsidRDefault="00CF26FD" w:rsidP="00CF26FD">
            <w:pPr>
              <w:pStyle w:val="NoSpacing"/>
              <w:rPr>
                <w:rFonts w:ascii="Times New Roman" w:hAnsi="Times New Roman" w:cs="Times New Roman"/>
                <w:sz w:val="20"/>
                <w:szCs w:val="20"/>
              </w:rPr>
            </w:pPr>
          </w:p>
        </w:tc>
        <w:tc>
          <w:tcPr>
            <w:tcW w:w="681" w:type="pct"/>
            <w:vAlign w:val="bottom"/>
          </w:tcPr>
          <w:p w14:paraId="6080B623" w14:textId="77777777" w:rsidR="00CF26FD" w:rsidRPr="00A47139" w:rsidRDefault="00CF26FD" w:rsidP="00CF26FD">
            <w:pPr>
              <w:pStyle w:val="NoSpacing"/>
              <w:rPr>
                <w:rFonts w:ascii="Times New Roman" w:hAnsi="Times New Roman" w:cs="Times New Roman"/>
                <w:sz w:val="20"/>
                <w:szCs w:val="20"/>
              </w:rPr>
            </w:pPr>
          </w:p>
        </w:tc>
        <w:tc>
          <w:tcPr>
            <w:tcW w:w="860" w:type="pct"/>
            <w:vAlign w:val="bottom"/>
          </w:tcPr>
          <w:p w14:paraId="44D84577" w14:textId="77777777" w:rsidR="00CF26FD" w:rsidRPr="00A47139" w:rsidRDefault="00CF26FD" w:rsidP="00CF26FD">
            <w:pPr>
              <w:pStyle w:val="NoSpacing"/>
              <w:rPr>
                <w:rFonts w:ascii="Times New Roman" w:hAnsi="Times New Roman" w:cs="Times New Roman"/>
                <w:sz w:val="20"/>
                <w:szCs w:val="20"/>
              </w:rPr>
            </w:pPr>
          </w:p>
        </w:tc>
        <w:tc>
          <w:tcPr>
            <w:tcW w:w="682" w:type="pct"/>
            <w:vAlign w:val="bottom"/>
          </w:tcPr>
          <w:p w14:paraId="37EDBD86" w14:textId="77777777" w:rsidR="00CF26FD" w:rsidRPr="00A47139" w:rsidRDefault="00CF26FD" w:rsidP="00CF26FD">
            <w:pPr>
              <w:pStyle w:val="NoSpacing"/>
              <w:rPr>
                <w:rFonts w:ascii="Times New Roman" w:hAnsi="Times New Roman" w:cs="Times New Roman"/>
                <w:sz w:val="20"/>
                <w:szCs w:val="20"/>
              </w:rPr>
            </w:pPr>
          </w:p>
        </w:tc>
      </w:tr>
      <w:tr w:rsidR="00CF26FD" w:rsidRPr="00A47139" w14:paraId="41A1857F" w14:textId="77777777" w:rsidTr="0042743F">
        <w:tc>
          <w:tcPr>
            <w:tcW w:w="1798" w:type="pct"/>
          </w:tcPr>
          <w:p w14:paraId="486194B9" w14:textId="66331DCA"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rPr>
              <w:t>Yes</w:t>
            </w:r>
          </w:p>
        </w:tc>
        <w:tc>
          <w:tcPr>
            <w:tcW w:w="979" w:type="pct"/>
            <w:vAlign w:val="bottom"/>
          </w:tcPr>
          <w:p w14:paraId="6293650E" w14:textId="515CE642"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1.01 (0.85-1.21)</w:t>
            </w:r>
          </w:p>
        </w:tc>
        <w:tc>
          <w:tcPr>
            <w:tcW w:w="681" w:type="pct"/>
            <w:vAlign w:val="bottom"/>
          </w:tcPr>
          <w:p w14:paraId="4B98C0D9" w14:textId="73FA51BC"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0.87</w:t>
            </w:r>
          </w:p>
        </w:tc>
        <w:tc>
          <w:tcPr>
            <w:tcW w:w="860" w:type="pct"/>
            <w:vAlign w:val="bottom"/>
          </w:tcPr>
          <w:p w14:paraId="3E2B1ADA" w14:textId="0ED5A5FD"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20.74(0.58-73.5)</w:t>
            </w:r>
          </w:p>
        </w:tc>
        <w:tc>
          <w:tcPr>
            <w:tcW w:w="682" w:type="pct"/>
            <w:vAlign w:val="bottom"/>
          </w:tcPr>
          <w:p w14:paraId="16B1E4C1" w14:textId="03B18870"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0.1</w:t>
            </w:r>
          </w:p>
        </w:tc>
      </w:tr>
      <w:tr w:rsidR="00CF26FD" w:rsidRPr="00A47139" w14:paraId="0C5466E9" w14:textId="77777777" w:rsidTr="0042743F">
        <w:tc>
          <w:tcPr>
            <w:tcW w:w="1798" w:type="pct"/>
          </w:tcPr>
          <w:p w14:paraId="6C8B3A9E" w14:textId="02D24B9C"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rPr>
              <w:t>No</w:t>
            </w:r>
          </w:p>
        </w:tc>
        <w:tc>
          <w:tcPr>
            <w:tcW w:w="979" w:type="pct"/>
            <w:vAlign w:val="bottom"/>
          </w:tcPr>
          <w:p w14:paraId="3454A54D" w14:textId="57669767"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w:t>
            </w:r>
          </w:p>
        </w:tc>
        <w:tc>
          <w:tcPr>
            <w:tcW w:w="681" w:type="pct"/>
            <w:vAlign w:val="bottom"/>
          </w:tcPr>
          <w:p w14:paraId="2E565603" w14:textId="77777777" w:rsidR="00CF26FD" w:rsidRPr="00A47139" w:rsidRDefault="00CF26FD" w:rsidP="00CF26FD">
            <w:pPr>
              <w:pStyle w:val="NoSpacing"/>
              <w:rPr>
                <w:rFonts w:ascii="Times New Roman" w:hAnsi="Times New Roman" w:cs="Times New Roman"/>
                <w:sz w:val="20"/>
                <w:szCs w:val="20"/>
              </w:rPr>
            </w:pPr>
          </w:p>
        </w:tc>
        <w:tc>
          <w:tcPr>
            <w:tcW w:w="860" w:type="pct"/>
            <w:vAlign w:val="bottom"/>
          </w:tcPr>
          <w:p w14:paraId="412E7F2A" w14:textId="15CB26CF"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w:t>
            </w:r>
          </w:p>
        </w:tc>
        <w:tc>
          <w:tcPr>
            <w:tcW w:w="682" w:type="pct"/>
            <w:vAlign w:val="bottom"/>
          </w:tcPr>
          <w:p w14:paraId="2FD15270" w14:textId="77777777" w:rsidR="00CF26FD" w:rsidRPr="00A47139" w:rsidRDefault="00CF26FD" w:rsidP="00CF26FD">
            <w:pPr>
              <w:pStyle w:val="NoSpacing"/>
              <w:rPr>
                <w:rFonts w:ascii="Times New Roman" w:hAnsi="Times New Roman" w:cs="Times New Roman"/>
                <w:sz w:val="20"/>
                <w:szCs w:val="20"/>
              </w:rPr>
            </w:pPr>
          </w:p>
        </w:tc>
      </w:tr>
      <w:tr w:rsidR="00CF26FD" w:rsidRPr="00A47139" w14:paraId="3CD48167" w14:textId="77777777" w:rsidTr="0042743F">
        <w:tc>
          <w:tcPr>
            <w:tcW w:w="1798" w:type="pct"/>
          </w:tcPr>
          <w:p w14:paraId="56A96FC1" w14:textId="50D6305F"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b/>
                <w:bCs/>
              </w:rPr>
              <w:t>Mass Media facility</w:t>
            </w:r>
          </w:p>
        </w:tc>
        <w:tc>
          <w:tcPr>
            <w:tcW w:w="979" w:type="pct"/>
            <w:vAlign w:val="bottom"/>
          </w:tcPr>
          <w:p w14:paraId="3D312A1D" w14:textId="651E8F62" w:rsidR="00CF26FD" w:rsidRPr="00A47139" w:rsidRDefault="00CF26FD" w:rsidP="00CF26FD">
            <w:pPr>
              <w:pStyle w:val="NoSpacing"/>
              <w:rPr>
                <w:rFonts w:ascii="Times New Roman" w:hAnsi="Times New Roman" w:cs="Times New Roman"/>
                <w:sz w:val="20"/>
                <w:szCs w:val="20"/>
              </w:rPr>
            </w:pPr>
          </w:p>
        </w:tc>
        <w:tc>
          <w:tcPr>
            <w:tcW w:w="681" w:type="pct"/>
            <w:vAlign w:val="bottom"/>
          </w:tcPr>
          <w:p w14:paraId="22295CB3" w14:textId="606F86A1" w:rsidR="00CF26FD" w:rsidRPr="00A47139" w:rsidRDefault="00CF26FD" w:rsidP="00CF26FD">
            <w:pPr>
              <w:pStyle w:val="NoSpacing"/>
              <w:rPr>
                <w:rFonts w:ascii="Times New Roman" w:hAnsi="Times New Roman" w:cs="Times New Roman"/>
                <w:sz w:val="20"/>
                <w:szCs w:val="20"/>
              </w:rPr>
            </w:pPr>
          </w:p>
        </w:tc>
        <w:tc>
          <w:tcPr>
            <w:tcW w:w="860" w:type="pct"/>
            <w:vAlign w:val="bottom"/>
          </w:tcPr>
          <w:p w14:paraId="27D6016A" w14:textId="4CCBE2BD" w:rsidR="00CF26FD" w:rsidRPr="00A47139" w:rsidRDefault="00CF26FD" w:rsidP="00CF26FD">
            <w:pPr>
              <w:pStyle w:val="NoSpacing"/>
              <w:rPr>
                <w:rFonts w:ascii="Times New Roman" w:hAnsi="Times New Roman" w:cs="Times New Roman"/>
                <w:sz w:val="20"/>
                <w:szCs w:val="20"/>
              </w:rPr>
            </w:pPr>
          </w:p>
        </w:tc>
        <w:tc>
          <w:tcPr>
            <w:tcW w:w="682" w:type="pct"/>
            <w:vAlign w:val="bottom"/>
          </w:tcPr>
          <w:p w14:paraId="580116CC" w14:textId="77777777" w:rsidR="00CF26FD" w:rsidRPr="00A47139" w:rsidRDefault="00CF26FD" w:rsidP="00CF26FD">
            <w:pPr>
              <w:pStyle w:val="NoSpacing"/>
              <w:rPr>
                <w:rFonts w:ascii="Times New Roman" w:hAnsi="Times New Roman" w:cs="Times New Roman"/>
                <w:sz w:val="20"/>
                <w:szCs w:val="20"/>
              </w:rPr>
            </w:pPr>
          </w:p>
        </w:tc>
      </w:tr>
      <w:tr w:rsidR="00CF26FD" w:rsidRPr="00A47139" w14:paraId="5E44C152" w14:textId="77777777" w:rsidTr="0042743F">
        <w:tc>
          <w:tcPr>
            <w:tcW w:w="1798" w:type="pct"/>
          </w:tcPr>
          <w:p w14:paraId="3F751878" w14:textId="37000893"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rPr>
              <w:t>No</w:t>
            </w:r>
          </w:p>
        </w:tc>
        <w:tc>
          <w:tcPr>
            <w:tcW w:w="979" w:type="pct"/>
            <w:vAlign w:val="bottom"/>
          </w:tcPr>
          <w:p w14:paraId="0A389B73" w14:textId="7EF3EFB9"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1.29 (1.08-1.55)</w:t>
            </w:r>
          </w:p>
        </w:tc>
        <w:tc>
          <w:tcPr>
            <w:tcW w:w="681" w:type="pct"/>
            <w:vAlign w:val="bottom"/>
          </w:tcPr>
          <w:p w14:paraId="38B034D0" w14:textId="1A7CC823"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0.01</w:t>
            </w:r>
          </w:p>
        </w:tc>
        <w:tc>
          <w:tcPr>
            <w:tcW w:w="860" w:type="pct"/>
            <w:vAlign w:val="bottom"/>
          </w:tcPr>
          <w:p w14:paraId="5AE6E594" w14:textId="0779D7EE"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1.01 (0.81-1.26)</w:t>
            </w:r>
          </w:p>
        </w:tc>
        <w:tc>
          <w:tcPr>
            <w:tcW w:w="682" w:type="pct"/>
            <w:vAlign w:val="bottom"/>
          </w:tcPr>
          <w:p w14:paraId="67024CAF" w14:textId="67E67EF9"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0.93</w:t>
            </w:r>
          </w:p>
        </w:tc>
      </w:tr>
      <w:tr w:rsidR="00CF26FD" w:rsidRPr="00A47139" w14:paraId="1FC8F85A" w14:textId="77777777" w:rsidTr="0042743F">
        <w:tc>
          <w:tcPr>
            <w:tcW w:w="1798" w:type="pct"/>
          </w:tcPr>
          <w:p w14:paraId="0EB94846" w14:textId="6E3B5FF0"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rPr>
              <w:t>Yes</w:t>
            </w:r>
          </w:p>
        </w:tc>
        <w:tc>
          <w:tcPr>
            <w:tcW w:w="979" w:type="pct"/>
            <w:vAlign w:val="bottom"/>
          </w:tcPr>
          <w:p w14:paraId="751664F7" w14:textId="63F0DE19"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w:t>
            </w:r>
          </w:p>
        </w:tc>
        <w:tc>
          <w:tcPr>
            <w:tcW w:w="681" w:type="pct"/>
            <w:vAlign w:val="bottom"/>
          </w:tcPr>
          <w:p w14:paraId="772C5921" w14:textId="418FF428" w:rsidR="00CF26FD" w:rsidRPr="00A47139" w:rsidRDefault="00CF26FD" w:rsidP="00CF26FD">
            <w:pPr>
              <w:pStyle w:val="NoSpacing"/>
              <w:rPr>
                <w:rFonts w:ascii="Times New Roman" w:hAnsi="Times New Roman" w:cs="Times New Roman"/>
                <w:sz w:val="20"/>
                <w:szCs w:val="20"/>
              </w:rPr>
            </w:pPr>
          </w:p>
        </w:tc>
        <w:tc>
          <w:tcPr>
            <w:tcW w:w="860" w:type="pct"/>
            <w:vAlign w:val="bottom"/>
          </w:tcPr>
          <w:p w14:paraId="7B643B80" w14:textId="2A85504E"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w:t>
            </w:r>
          </w:p>
        </w:tc>
        <w:tc>
          <w:tcPr>
            <w:tcW w:w="682" w:type="pct"/>
            <w:vAlign w:val="bottom"/>
          </w:tcPr>
          <w:p w14:paraId="4F4B88B9" w14:textId="77777777" w:rsidR="00CF26FD" w:rsidRPr="00A47139" w:rsidRDefault="00CF26FD" w:rsidP="00CF26FD">
            <w:pPr>
              <w:pStyle w:val="NoSpacing"/>
              <w:rPr>
                <w:rFonts w:ascii="Times New Roman" w:hAnsi="Times New Roman" w:cs="Times New Roman"/>
                <w:sz w:val="20"/>
                <w:szCs w:val="20"/>
              </w:rPr>
            </w:pPr>
          </w:p>
        </w:tc>
      </w:tr>
      <w:tr w:rsidR="00CF26FD" w:rsidRPr="00A47139" w14:paraId="424D3BD1" w14:textId="77777777" w:rsidTr="0042743F">
        <w:tc>
          <w:tcPr>
            <w:tcW w:w="1798" w:type="pct"/>
            <w:hideMark/>
          </w:tcPr>
          <w:p w14:paraId="22912D9C" w14:textId="77777777" w:rsidR="00CF26FD" w:rsidRPr="00A47139" w:rsidRDefault="00CF26FD" w:rsidP="00CF26FD">
            <w:pPr>
              <w:pStyle w:val="NoSpacing"/>
              <w:rPr>
                <w:rFonts w:ascii="Times New Roman" w:hAnsi="Times New Roman" w:cs="Times New Roman"/>
                <w:color w:val="000000"/>
              </w:rPr>
            </w:pPr>
            <w:r w:rsidRPr="00A47139">
              <w:rPr>
                <w:rFonts w:ascii="Times New Roman" w:hAnsi="Times New Roman" w:cs="Times New Roman"/>
                <w:b/>
                <w:bCs/>
              </w:rPr>
              <w:t>Birth Order</w:t>
            </w:r>
          </w:p>
        </w:tc>
        <w:tc>
          <w:tcPr>
            <w:tcW w:w="979" w:type="pct"/>
            <w:vAlign w:val="bottom"/>
            <w:hideMark/>
          </w:tcPr>
          <w:p w14:paraId="368F8041" w14:textId="4A96891C" w:rsidR="00CF26FD" w:rsidRPr="00A47139" w:rsidRDefault="00CF26FD" w:rsidP="00CF26FD">
            <w:pPr>
              <w:pStyle w:val="NoSpacing"/>
              <w:rPr>
                <w:rFonts w:ascii="Times New Roman" w:hAnsi="Times New Roman" w:cs="Times New Roman"/>
                <w:sz w:val="20"/>
                <w:szCs w:val="20"/>
              </w:rPr>
            </w:pPr>
          </w:p>
        </w:tc>
        <w:tc>
          <w:tcPr>
            <w:tcW w:w="681" w:type="pct"/>
            <w:vAlign w:val="bottom"/>
            <w:hideMark/>
          </w:tcPr>
          <w:p w14:paraId="3A381B80" w14:textId="0C16C434" w:rsidR="00CF26FD" w:rsidRPr="00A47139" w:rsidRDefault="00CF26FD" w:rsidP="00CF26FD">
            <w:pPr>
              <w:pStyle w:val="NoSpacing"/>
              <w:rPr>
                <w:rFonts w:ascii="Times New Roman" w:hAnsi="Times New Roman" w:cs="Times New Roman"/>
                <w:sz w:val="20"/>
                <w:szCs w:val="20"/>
              </w:rPr>
            </w:pPr>
          </w:p>
        </w:tc>
        <w:tc>
          <w:tcPr>
            <w:tcW w:w="860" w:type="pct"/>
            <w:hideMark/>
          </w:tcPr>
          <w:p w14:paraId="1583C7D5" w14:textId="77777777" w:rsidR="00CF26FD" w:rsidRPr="00A47139" w:rsidRDefault="00CF26FD" w:rsidP="00CF26FD">
            <w:pPr>
              <w:jc w:val="both"/>
              <w:rPr>
                <w:rFonts w:ascii="Times New Roman" w:hAnsi="Times New Roman" w:cs="Times New Roman"/>
                <w:sz w:val="20"/>
                <w:szCs w:val="20"/>
              </w:rPr>
            </w:pPr>
            <w:r w:rsidRPr="00A47139">
              <w:rPr>
                <w:rFonts w:ascii="Times New Roman" w:hAnsi="Times New Roman" w:cs="Times New Roman"/>
                <w:sz w:val="20"/>
                <w:szCs w:val="20"/>
              </w:rPr>
              <w:t xml:space="preserve"> </w:t>
            </w:r>
          </w:p>
        </w:tc>
        <w:tc>
          <w:tcPr>
            <w:tcW w:w="682" w:type="pct"/>
          </w:tcPr>
          <w:p w14:paraId="7B95F10B" w14:textId="77777777" w:rsidR="00CF26FD" w:rsidRPr="00A47139" w:rsidRDefault="00CF26FD" w:rsidP="00CF26FD">
            <w:pPr>
              <w:jc w:val="both"/>
              <w:rPr>
                <w:rFonts w:ascii="Times New Roman" w:hAnsi="Times New Roman" w:cs="Times New Roman"/>
                <w:sz w:val="20"/>
                <w:szCs w:val="20"/>
              </w:rPr>
            </w:pPr>
          </w:p>
        </w:tc>
      </w:tr>
      <w:tr w:rsidR="00CF26FD" w:rsidRPr="00A47139" w14:paraId="77944FCC" w14:textId="77777777" w:rsidTr="0042743F">
        <w:tc>
          <w:tcPr>
            <w:tcW w:w="1798" w:type="pct"/>
            <w:hideMark/>
          </w:tcPr>
          <w:p w14:paraId="27FC8E7A" w14:textId="77777777" w:rsidR="00CF26FD" w:rsidRPr="00A47139" w:rsidRDefault="00CF26FD" w:rsidP="00CF26FD">
            <w:pPr>
              <w:pStyle w:val="NoSpacing"/>
              <w:rPr>
                <w:rFonts w:ascii="Times New Roman" w:hAnsi="Times New Roman" w:cs="Times New Roman"/>
                <w:bCs/>
                <w:color w:val="000000"/>
              </w:rPr>
            </w:pPr>
            <w:r w:rsidRPr="00A47139">
              <w:rPr>
                <w:rFonts w:ascii="Times New Roman" w:hAnsi="Times New Roman" w:cs="Times New Roman"/>
              </w:rPr>
              <w:t>1-3</w:t>
            </w:r>
          </w:p>
        </w:tc>
        <w:tc>
          <w:tcPr>
            <w:tcW w:w="979" w:type="pct"/>
            <w:vAlign w:val="bottom"/>
            <w:hideMark/>
          </w:tcPr>
          <w:p w14:paraId="1EF2B816" w14:textId="7B3D5B16"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w:t>
            </w:r>
          </w:p>
        </w:tc>
        <w:tc>
          <w:tcPr>
            <w:tcW w:w="681" w:type="pct"/>
            <w:vAlign w:val="bottom"/>
            <w:hideMark/>
          </w:tcPr>
          <w:p w14:paraId="608CEEB2" w14:textId="034223EE" w:rsidR="00CF26FD" w:rsidRPr="00A47139" w:rsidRDefault="00CF26FD" w:rsidP="00CF26FD">
            <w:pPr>
              <w:pStyle w:val="NoSpacing"/>
              <w:rPr>
                <w:rFonts w:ascii="Times New Roman" w:hAnsi="Times New Roman" w:cs="Times New Roman"/>
                <w:sz w:val="20"/>
                <w:szCs w:val="20"/>
              </w:rPr>
            </w:pPr>
          </w:p>
        </w:tc>
        <w:tc>
          <w:tcPr>
            <w:tcW w:w="860" w:type="pct"/>
            <w:hideMark/>
          </w:tcPr>
          <w:p w14:paraId="19AE002D" w14:textId="77777777" w:rsidR="00CF26FD" w:rsidRPr="00A47139" w:rsidRDefault="00CF26FD" w:rsidP="00CF26FD">
            <w:pPr>
              <w:jc w:val="both"/>
              <w:rPr>
                <w:rFonts w:ascii="Times New Roman" w:hAnsi="Times New Roman" w:cs="Times New Roman"/>
                <w:sz w:val="20"/>
                <w:szCs w:val="20"/>
              </w:rPr>
            </w:pPr>
            <w:r w:rsidRPr="00A47139">
              <w:rPr>
                <w:rFonts w:ascii="Times New Roman" w:hAnsi="Times New Roman" w:cs="Times New Roman"/>
                <w:sz w:val="20"/>
                <w:szCs w:val="20"/>
              </w:rPr>
              <w:t>1</w:t>
            </w:r>
          </w:p>
        </w:tc>
        <w:tc>
          <w:tcPr>
            <w:tcW w:w="682" w:type="pct"/>
          </w:tcPr>
          <w:p w14:paraId="43498C33" w14:textId="77777777" w:rsidR="00CF26FD" w:rsidRPr="00A47139" w:rsidRDefault="00CF26FD" w:rsidP="00CF26FD">
            <w:pPr>
              <w:jc w:val="both"/>
              <w:rPr>
                <w:rFonts w:ascii="Times New Roman" w:hAnsi="Times New Roman" w:cs="Times New Roman"/>
                <w:sz w:val="20"/>
                <w:szCs w:val="20"/>
              </w:rPr>
            </w:pPr>
          </w:p>
        </w:tc>
      </w:tr>
      <w:tr w:rsidR="00CF26FD" w:rsidRPr="00A47139" w14:paraId="79C53D04" w14:textId="77777777" w:rsidTr="0042743F">
        <w:tc>
          <w:tcPr>
            <w:tcW w:w="1798" w:type="pct"/>
            <w:hideMark/>
          </w:tcPr>
          <w:p w14:paraId="0FC64C0F" w14:textId="77777777" w:rsidR="00CF26FD" w:rsidRPr="00A47139" w:rsidRDefault="00CF26FD" w:rsidP="00CF26FD">
            <w:pPr>
              <w:pStyle w:val="NoSpacing"/>
              <w:rPr>
                <w:rFonts w:ascii="Times New Roman" w:hAnsi="Times New Roman" w:cs="Times New Roman"/>
                <w:color w:val="000000"/>
              </w:rPr>
            </w:pPr>
            <w:r w:rsidRPr="00A47139">
              <w:rPr>
                <w:rFonts w:ascii="Times New Roman" w:hAnsi="Times New Roman" w:cs="Times New Roman"/>
              </w:rPr>
              <w:t>4-6</w:t>
            </w:r>
          </w:p>
        </w:tc>
        <w:tc>
          <w:tcPr>
            <w:tcW w:w="979" w:type="pct"/>
            <w:vAlign w:val="bottom"/>
            <w:hideMark/>
          </w:tcPr>
          <w:p w14:paraId="4560942C" w14:textId="297D4B0E"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0.99 (0.78-1.26)</w:t>
            </w:r>
          </w:p>
        </w:tc>
        <w:tc>
          <w:tcPr>
            <w:tcW w:w="681" w:type="pct"/>
            <w:vAlign w:val="bottom"/>
            <w:hideMark/>
          </w:tcPr>
          <w:p w14:paraId="252122B8" w14:textId="2B04FF6D"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0.92</w:t>
            </w:r>
          </w:p>
        </w:tc>
        <w:tc>
          <w:tcPr>
            <w:tcW w:w="860" w:type="pct"/>
            <w:vAlign w:val="bottom"/>
            <w:hideMark/>
          </w:tcPr>
          <w:p w14:paraId="033DB24E" w14:textId="382FB2BB"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 (0.75-1.35)</w:t>
            </w:r>
          </w:p>
        </w:tc>
        <w:tc>
          <w:tcPr>
            <w:tcW w:w="682" w:type="pct"/>
            <w:vAlign w:val="bottom"/>
          </w:tcPr>
          <w:p w14:paraId="70EE1C6C" w14:textId="2D6FF1CA"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0.98</w:t>
            </w:r>
          </w:p>
        </w:tc>
      </w:tr>
      <w:tr w:rsidR="00CF26FD" w:rsidRPr="00A47139" w14:paraId="51EE4B1E" w14:textId="77777777" w:rsidTr="0042743F">
        <w:tc>
          <w:tcPr>
            <w:tcW w:w="1798" w:type="pct"/>
          </w:tcPr>
          <w:p w14:paraId="1EC2B4DF" w14:textId="77777777"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rPr>
              <w:t>7-10</w:t>
            </w:r>
          </w:p>
        </w:tc>
        <w:tc>
          <w:tcPr>
            <w:tcW w:w="979" w:type="pct"/>
            <w:vAlign w:val="bottom"/>
          </w:tcPr>
          <w:p w14:paraId="2EA19093" w14:textId="7E406E21"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1.29 (0.63-2.64)</w:t>
            </w:r>
          </w:p>
        </w:tc>
        <w:tc>
          <w:tcPr>
            <w:tcW w:w="681" w:type="pct"/>
            <w:vAlign w:val="bottom"/>
          </w:tcPr>
          <w:p w14:paraId="07342EC6" w14:textId="5C85863D"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0.49</w:t>
            </w:r>
          </w:p>
        </w:tc>
        <w:tc>
          <w:tcPr>
            <w:tcW w:w="860" w:type="pct"/>
            <w:vAlign w:val="bottom"/>
          </w:tcPr>
          <w:p w14:paraId="77F30D76" w14:textId="014D56D5"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1.45 (0.61-3.45)</w:t>
            </w:r>
          </w:p>
        </w:tc>
        <w:tc>
          <w:tcPr>
            <w:tcW w:w="682" w:type="pct"/>
            <w:vAlign w:val="bottom"/>
          </w:tcPr>
          <w:p w14:paraId="42585629" w14:textId="6052E325"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0.4</w:t>
            </w:r>
          </w:p>
        </w:tc>
      </w:tr>
      <w:tr w:rsidR="00CF26FD" w:rsidRPr="00A47139" w14:paraId="6AABD469" w14:textId="77777777" w:rsidTr="0042743F">
        <w:tc>
          <w:tcPr>
            <w:tcW w:w="1798" w:type="pct"/>
          </w:tcPr>
          <w:p w14:paraId="3DC4B123" w14:textId="77777777"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b/>
                <w:bCs/>
              </w:rPr>
              <w:t>Children Age</w:t>
            </w:r>
          </w:p>
        </w:tc>
        <w:tc>
          <w:tcPr>
            <w:tcW w:w="979" w:type="pct"/>
            <w:vAlign w:val="bottom"/>
          </w:tcPr>
          <w:p w14:paraId="3DCC737E" w14:textId="77777777" w:rsidR="00CF26FD" w:rsidRPr="00A47139" w:rsidRDefault="00CF26FD" w:rsidP="00CF26FD">
            <w:pPr>
              <w:pStyle w:val="NoSpacing"/>
              <w:rPr>
                <w:rFonts w:ascii="Times New Roman" w:hAnsi="Times New Roman" w:cs="Times New Roman"/>
                <w:sz w:val="20"/>
                <w:szCs w:val="20"/>
              </w:rPr>
            </w:pPr>
          </w:p>
        </w:tc>
        <w:tc>
          <w:tcPr>
            <w:tcW w:w="681" w:type="pct"/>
            <w:vAlign w:val="bottom"/>
          </w:tcPr>
          <w:p w14:paraId="67777233" w14:textId="77777777" w:rsidR="00CF26FD" w:rsidRPr="00A47139" w:rsidRDefault="00CF26FD" w:rsidP="00CF26FD">
            <w:pPr>
              <w:pStyle w:val="NoSpacing"/>
              <w:rPr>
                <w:rFonts w:ascii="Times New Roman" w:hAnsi="Times New Roman" w:cs="Times New Roman"/>
                <w:sz w:val="20"/>
                <w:szCs w:val="20"/>
              </w:rPr>
            </w:pPr>
          </w:p>
        </w:tc>
        <w:tc>
          <w:tcPr>
            <w:tcW w:w="860" w:type="pct"/>
            <w:vAlign w:val="bottom"/>
          </w:tcPr>
          <w:p w14:paraId="6C650F07" w14:textId="77777777" w:rsidR="00CF26FD" w:rsidRPr="00A47139" w:rsidRDefault="00CF26FD" w:rsidP="00CF26FD">
            <w:pPr>
              <w:pStyle w:val="NoSpacing"/>
              <w:rPr>
                <w:rFonts w:ascii="Times New Roman" w:hAnsi="Times New Roman" w:cs="Times New Roman"/>
                <w:sz w:val="20"/>
                <w:szCs w:val="20"/>
              </w:rPr>
            </w:pPr>
          </w:p>
        </w:tc>
        <w:tc>
          <w:tcPr>
            <w:tcW w:w="682" w:type="pct"/>
            <w:vAlign w:val="bottom"/>
          </w:tcPr>
          <w:p w14:paraId="7BFE6D16" w14:textId="77777777" w:rsidR="00CF26FD" w:rsidRPr="00A47139" w:rsidRDefault="00CF26FD" w:rsidP="00CF26FD">
            <w:pPr>
              <w:pStyle w:val="NoSpacing"/>
              <w:rPr>
                <w:rFonts w:ascii="Times New Roman" w:hAnsi="Times New Roman" w:cs="Times New Roman"/>
                <w:sz w:val="20"/>
                <w:szCs w:val="20"/>
              </w:rPr>
            </w:pPr>
          </w:p>
        </w:tc>
      </w:tr>
      <w:tr w:rsidR="00CF26FD" w:rsidRPr="00A47139" w14:paraId="3053AB52" w14:textId="77777777" w:rsidTr="0042743F">
        <w:tc>
          <w:tcPr>
            <w:tcW w:w="1798" w:type="pct"/>
          </w:tcPr>
          <w:p w14:paraId="5D009DE1" w14:textId="77777777"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rPr>
              <w:t>0-11</w:t>
            </w:r>
          </w:p>
        </w:tc>
        <w:tc>
          <w:tcPr>
            <w:tcW w:w="979" w:type="pct"/>
            <w:vAlign w:val="bottom"/>
          </w:tcPr>
          <w:p w14:paraId="7BB5A37E" w14:textId="7BDC4A55"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w:t>
            </w:r>
          </w:p>
        </w:tc>
        <w:tc>
          <w:tcPr>
            <w:tcW w:w="681" w:type="pct"/>
            <w:vAlign w:val="bottom"/>
          </w:tcPr>
          <w:p w14:paraId="024E020D" w14:textId="77777777" w:rsidR="00CF26FD" w:rsidRPr="00A47139" w:rsidRDefault="00CF26FD" w:rsidP="00CF26FD">
            <w:pPr>
              <w:pStyle w:val="NoSpacing"/>
              <w:rPr>
                <w:rFonts w:ascii="Times New Roman" w:hAnsi="Times New Roman" w:cs="Times New Roman"/>
                <w:sz w:val="20"/>
                <w:szCs w:val="20"/>
              </w:rPr>
            </w:pPr>
          </w:p>
        </w:tc>
        <w:tc>
          <w:tcPr>
            <w:tcW w:w="860" w:type="pct"/>
            <w:vAlign w:val="bottom"/>
          </w:tcPr>
          <w:p w14:paraId="05B16825" w14:textId="4D1C9C15"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1</w:t>
            </w:r>
          </w:p>
        </w:tc>
        <w:tc>
          <w:tcPr>
            <w:tcW w:w="682" w:type="pct"/>
            <w:vAlign w:val="bottom"/>
          </w:tcPr>
          <w:p w14:paraId="01F5087F" w14:textId="77777777" w:rsidR="00CF26FD" w:rsidRPr="00A47139" w:rsidRDefault="00CF26FD" w:rsidP="00CF26FD">
            <w:pPr>
              <w:pStyle w:val="NoSpacing"/>
              <w:rPr>
                <w:rFonts w:ascii="Times New Roman" w:hAnsi="Times New Roman" w:cs="Times New Roman"/>
                <w:sz w:val="20"/>
                <w:szCs w:val="20"/>
              </w:rPr>
            </w:pPr>
          </w:p>
        </w:tc>
      </w:tr>
      <w:tr w:rsidR="00CF26FD" w:rsidRPr="00A47139" w14:paraId="6D72158F" w14:textId="77777777" w:rsidTr="0042743F">
        <w:tc>
          <w:tcPr>
            <w:tcW w:w="1798" w:type="pct"/>
          </w:tcPr>
          <w:p w14:paraId="14E04668" w14:textId="77777777"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rPr>
              <w:t>12-23</w:t>
            </w:r>
          </w:p>
        </w:tc>
        <w:tc>
          <w:tcPr>
            <w:tcW w:w="979" w:type="pct"/>
            <w:vAlign w:val="bottom"/>
          </w:tcPr>
          <w:p w14:paraId="7AF9D0A8" w14:textId="3E404ADE"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2.14 (1.76-2.58)</w:t>
            </w:r>
          </w:p>
        </w:tc>
        <w:tc>
          <w:tcPr>
            <w:tcW w:w="681" w:type="pct"/>
            <w:vAlign w:val="bottom"/>
          </w:tcPr>
          <w:p w14:paraId="5CC6A4CE" w14:textId="5D79AF39"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&lt;0.001</w:t>
            </w:r>
          </w:p>
        </w:tc>
        <w:tc>
          <w:tcPr>
            <w:tcW w:w="860" w:type="pct"/>
            <w:vAlign w:val="bottom"/>
          </w:tcPr>
          <w:p w14:paraId="4BAD62B4" w14:textId="0317F58E"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2.54 (2.01-3.2)</w:t>
            </w:r>
          </w:p>
        </w:tc>
        <w:tc>
          <w:tcPr>
            <w:tcW w:w="682" w:type="pct"/>
            <w:vAlign w:val="bottom"/>
          </w:tcPr>
          <w:p w14:paraId="55B0747F" w14:textId="493400A2"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&lt;0.001</w:t>
            </w:r>
          </w:p>
        </w:tc>
      </w:tr>
      <w:tr w:rsidR="00CF26FD" w:rsidRPr="00A47139" w14:paraId="61D08C86" w14:textId="77777777" w:rsidTr="0042743F">
        <w:tc>
          <w:tcPr>
            <w:tcW w:w="1798" w:type="pct"/>
          </w:tcPr>
          <w:p w14:paraId="4CB1FE98" w14:textId="77777777"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rPr>
              <w:t>24-35</w:t>
            </w:r>
          </w:p>
        </w:tc>
        <w:tc>
          <w:tcPr>
            <w:tcW w:w="979" w:type="pct"/>
            <w:vAlign w:val="bottom"/>
          </w:tcPr>
          <w:p w14:paraId="6380D992" w14:textId="6C7C3082"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2.69 (2.21-3.27)</w:t>
            </w:r>
          </w:p>
        </w:tc>
        <w:tc>
          <w:tcPr>
            <w:tcW w:w="681" w:type="pct"/>
            <w:vAlign w:val="bottom"/>
          </w:tcPr>
          <w:p w14:paraId="61279366" w14:textId="745A3580"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&lt;0.001</w:t>
            </w:r>
          </w:p>
        </w:tc>
        <w:tc>
          <w:tcPr>
            <w:tcW w:w="860" w:type="pct"/>
            <w:vAlign w:val="bottom"/>
          </w:tcPr>
          <w:p w14:paraId="464E9655" w14:textId="39FC12AD"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3.22 (2.51-4.14)</w:t>
            </w:r>
          </w:p>
        </w:tc>
        <w:tc>
          <w:tcPr>
            <w:tcW w:w="682" w:type="pct"/>
            <w:vAlign w:val="bottom"/>
          </w:tcPr>
          <w:p w14:paraId="4FEA1265" w14:textId="5E41C837" w:rsidR="00CF26FD" w:rsidRPr="00A47139" w:rsidRDefault="00CF26FD" w:rsidP="00CF26FD">
            <w:pPr>
              <w:pStyle w:val="NoSpacing"/>
              <w:rPr>
                <w:rFonts w:ascii="Times New Roman" w:hAnsi="Times New Roman" w:cs="Times New Roman"/>
                <w:sz w:val="20"/>
                <w:szCs w:val="20"/>
              </w:rPr>
            </w:pPr>
            <w:r w:rsidRPr="00A47139">
              <w:rPr>
                <w:rFonts w:ascii="Times New Roman" w:hAnsi="Times New Roman" w:cs="Times New Roman"/>
                <w:sz w:val="20"/>
                <w:szCs w:val="20"/>
              </w:rPr>
              <w:t>&lt;0.001</w:t>
            </w:r>
          </w:p>
        </w:tc>
      </w:tr>
      <w:tr w:rsidR="00CF26FD" w:rsidRPr="00A47139" w14:paraId="61A597C1" w14:textId="77777777" w:rsidTr="0042743F">
        <w:tc>
          <w:tcPr>
            <w:tcW w:w="1798" w:type="pct"/>
          </w:tcPr>
          <w:p w14:paraId="18ABD6BC" w14:textId="77777777"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rPr>
              <w:t>36-47</w:t>
            </w:r>
          </w:p>
        </w:tc>
        <w:tc>
          <w:tcPr>
            <w:tcW w:w="979" w:type="pct"/>
          </w:tcPr>
          <w:p w14:paraId="1359ACE9" w14:textId="77777777"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rPr>
              <w:t>1.98 (1.63-2.39)</w:t>
            </w:r>
          </w:p>
        </w:tc>
        <w:tc>
          <w:tcPr>
            <w:tcW w:w="681" w:type="pct"/>
          </w:tcPr>
          <w:p w14:paraId="724B2C7A" w14:textId="590D4971"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sz w:val="20"/>
                <w:szCs w:val="20"/>
              </w:rPr>
              <w:t>&lt;0.001</w:t>
            </w:r>
          </w:p>
        </w:tc>
        <w:tc>
          <w:tcPr>
            <w:tcW w:w="860" w:type="pct"/>
          </w:tcPr>
          <w:p w14:paraId="48F62940" w14:textId="77777777" w:rsidR="00CF26FD" w:rsidRPr="00A47139" w:rsidRDefault="00CF26FD" w:rsidP="00CF26FD">
            <w:pPr>
              <w:jc w:val="both"/>
              <w:rPr>
                <w:rFonts w:ascii="Times New Roman" w:hAnsi="Times New Roman" w:cs="Times New Roman"/>
                <w:sz w:val="20"/>
                <w:szCs w:val="20"/>
              </w:rPr>
            </w:pPr>
            <w:r w:rsidRPr="00A47139">
              <w:rPr>
                <w:rFonts w:ascii="Times New Roman" w:hAnsi="Times New Roman" w:cs="Times New Roman"/>
                <w:sz w:val="20"/>
                <w:szCs w:val="20"/>
              </w:rPr>
              <w:t>2.24 (1.80-2.79)</w:t>
            </w:r>
          </w:p>
        </w:tc>
        <w:tc>
          <w:tcPr>
            <w:tcW w:w="682" w:type="pct"/>
          </w:tcPr>
          <w:p w14:paraId="26994981" w14:textId="162B85A7" w:rsidR="00CF26FD" w:rsidRPr="00A47139" w:rsidRDefault="00CF26FD" w:rsidP="00CF26FD">
            <w:pPr>
              <w:jc w:val="both"/>
              <w:rPr>
                <w:rFonts w:ascii="Times New Roman" w:hAnsi="Times New Roman" w:cs="Times New Roman"/>
                <w:sz w:val="20"/>
                <w:szCs w:val="20"/>
              </w:rPr>
            </w:pPr>
            <w:r w:rsidRPr="00A47139">
              <w:rPr>
                <w:rFonts w:ascii="Times New Roman" w:hAnsi="Times New Roman" w:cs="Times New Roman"/>
                <w:sz w:val="20"/>
                <w:szCs w:val="20"/>
              </w:rPr>
              <w:t>&lt;0.001</w:t>
            </w:r>
          </w:p>
        </w:tc>
      </w:tr>
      <w:tr w:rsidR="00CF26FD" w:rsidRPr="00A47139" w14:paraId="4E519AF4" w14:textId="77777777" w:rsidTr="0042743F">
        <w:tc>
          <w:tcPr>
            <w:tcW w:w="1798" w:type="pct"/>
          </w:tcPr>
          <w:p w14:paraId="28BBA24E" w14:textId="77777777"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rPr>
              <w:t>48-59</w:t>
            </w:r>
          </w:p>
        </w:tc>
        <w:tc>
          <w:tcPr>
            <w:tcW w:w="979" w:type="pct"/>
          </w:tcPr>
          <w:p w14:paraId="414E3FFC" w14:textId="77777777"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rPr>
              <w:t>1.52 (1.25-1.84)</w:t>
            </w:r>
          </w:p>
        </w:tc>
        <w:tc>
          <w:tcPr>
            <w:tcW w:w="681" w:type="pct"/>
          </w:tcPr>
          <w:p w14:paraId="71F9827B" w14:textId="5723CC13" w:rsidR="00CF26FD" w:rsidRPr="00A47139" w:rsidRDefault="00CF26FD" w:rsidP="00CF26FD">
            <w:pPr>
              <w:pStyle w:val="NoSpacing"/>
              <w:rPr>
                <w:rFonts w:ascii="Times New Roman" w:hAnsi="Times New Roman" w:cs="Times New Roman"/>
              </w:rPr>
            </w:pPr>
            <w:r w:rsidRPr="00A47139">
              <w:rPr>
                <w:rFonts w:ascii="Times New Roman" w:hAnsi="Times New Roman" w:cs="Times New Roman"/>
                <w:sz w:val="20"/>
                <w:szCs w:val="20"/>
              </w:rPr>
              <w:t>&lt;0.001</w:t>
            </w:r>
          </w:p>
        </w:tc>
        <w:tc>
          <w:tcPr>
            <w:tcW w:w="860" w:type="pct"/>
          </w:tcPr>
          <w:p w14:paraId="0C0FA405" w14:textId="77777777" w:rsidR="00CF26FD" w:rsidRPr="00A47139" w:rsidRDefault="00CF26FD" w:rsidP="00CF26FD">
            <w:pPr>
              <w:jc w:val="both"/>
              <w:rPr>
                <w:rFonts w:ascii="Times New Roman" w:hAnsi="Times New Roman" w:cs="Times New Roman"/>
                <w:sz w:val="20"/>
                <w:szCs w:val="20"/>
              </w:rPr>
            </w:pPr>
            <w:r w:rsidRPr="00A47139">
              <w:rPr>
                <w:rFonts w:ascii="Times New Roman" w:hAnsi="Times New Roman" w:cs="Times New Roman"/>
                <w:sz w:val="20"/>
                <w:szCs w:val="20"/>
              </w:rPr>
              <w:t>1.65 (1.34-2.04)</w:t>
            </w:r>
          </w:p>
        </w:tc>
        <w:tc>
          <w:tcPr>
            <w:tcW w:w="682" w:type="pct"/>
          </w:tcPr>
          <w:p w14:paraId="4F1406B1" w14:textId="54D73477" w:rsidR="00CF26FD" w:rsidRPr="00A47139" w:rsidRDefault="00CF26FD" w:rsidP="00CF26FD">
            <w:pPr>
              <w:jc w:val="both"/>
              <w:rPr>
                <w:rFonts w:ascii="Times New Roman" w:hAnsi="Times New Roman" w:cs="Times New Roman"/>
                <w:sz w:val="20"/>
                <w:szCs w:val="20"/>
              </w:rPr>
            </w:pPr>
            <w:r w:rsidRPr="00A47139">
              <w:rPr>
                <w:rFonts w:ascii="Times New Roman" w:hAnsi="Times New Roman" w:cs="Times New Roman"/>
                <w:sz w:val="20"/>
                <w:szCs w:val="20"/>
              </w:rPr>
              <w:t>&lt;0.001</w:t>
            </w:r>
          </w:p>
        </w:tc>
      </w:tr>
      <w:tr w:rsidR="00CF26FD" w:rsidRPr="00A47139" w14:paraId="431DEE10" w14:textId="77777777" w:rsidTr="0042743F">
        <w:tc>
          <w:tcPr>
            <w:tcW w:w="1798" w:type="pct"/>
          </w:tcPr>
          <w:p w14:paraId="2BB256A3" w14:textId="77777777" w:rsidR="00CF26FD" w:rsidRPr="00A47139" w:rsidRDefault="00CF26FD" w:rsidP="00CF26FD">
            <w:pPr>
              <w:pStyle w:val="NoSpacing"/>
              <w:rPr>
                <w:rFonts w:ascii="Times New Roman" w:hAnsi="Times New Roman" w:cs="Times New Roman"/>
              </w:rPr>
            </w:pPr>
          </w:p>
        </w:tc>
        <w:tc>
          <w:tcPr>
            <w:tcW w:w="979" w:type="pct"/>
          </w:tcPr>
          <w:p w14:paraId="73B27671" w14:textId="77777777" w:rsidR="00CF26FD" w:rsidRPr="00A47139" w:rsidRDefault="00CF26FD" w:rsidP="00CF26FD">
            <w:pPr>
              <w:pStyle w:val="NoSpacing"/>
              <w:rPr>
                <w:rFonts w:ascii="Times New Roman" w:hAnsi="Times New Roman" w:cs="Times New Roman"/>
              </w:rPr>
            </w:pPr>
          </w:p>
        </w:tc>
        <w:tc>
          <w:tcPr>
            <w:tcW w:w="681" w:type="pct"/>
          </w:tcPr>
          <w:p w14:paraId="2076B4FB" w14:textId="77777777" w:rsidR="00CF26FD" w:rsidRPr="00A47139" w:rsidRDefault="00CF26FD" w:rsidP="00CF26FD">
            <w:pPr>
              <w:pStyle w:val="NoSpacing"/>
              <w:rPr>
                <w:rFonts w:ascii="Times New Roman" w:hAnsi="Times New Roman" w:cs="Times New Roman"/>
              </w:rPr>
            </w:pPr>
          </w:p>
        </w:tc>
        <w:tc>
          <w:tcPr>
            <w:tcW w:w="860" w:type="pct"/>
          </w:tcPr>
          <w:p w14:paraId="0509B244" w14:textId="77777777" w:rsidR="00CF26FD" w:rsidRPr="00A47139" w:rsidRDefault="00CF26FD" w:rsidP="00CF26FD">
            <w:pPr>
              <w:jc w:val="both"/>
              <w:rPr>
                <w:rFonts w:ascii="Times New Roman" w:hAnsi="Times New Roman" w:cs="Times New Roman"/>
                <w:sz w:val="20"/>
                <w:szCs w:val="20"/>
              </w:rPr>
            </w:pPr>
          </w:p>
        </w:tc>
        <w:tc>
          <w:tcPr>
            <w:tcW w:w="682" w:type="pct"/>
          </w:tcPr>
          <w:p w14:paraId="60088D34" w14:textId="77777777" w:rsidR="00CF26FD" w:rsidRPr="00A47139" w:rsidRDefault="00CF26FD" w:rsidP="00CF26FD">
            <w:pPr>
              <w:jc w:val="both"/>
              <w:rPr>
                <w:rFonts w:ascii="Times New Roman" w:hAnsi="Times New Roman" w:cs="Times New Roman"/>
                <w:sz w:val="20"/>
                <w:szCs w:val="20"/>
              </w:rPr>
            </w:pPr>
          </w:p>
        </w:tc>
      </w:tr>
    </w:tbl>
    <w:p w14:paraId="02358959" w14:textId="599584BD" w:rsidR="00CC6698" w:rsidRPr="00A47139" w:rsidRDefault="00CC6698">
      <w:pPr>
        <w:spacing w:after="0" w:line="240" w:lineRule="auto"/>
        <w:rPr>
          <w:rFonts w:ascii="Times New Roman" w:eastAsia="Arial" w:hAnsi="Times New Roman" w:cs="Times New Roman"/>
          <w:b/>
          <w:bCs/>
          <w:color w:val="000000"/>
        </w:rPr>
      </w:pPr>
    </w:p>
    <w:p w14:paraId="581233C1" w14:textId="5ED5762F" w:rsidR="002C6774" w:rsidRPr="00A47139" w:rsidRDefault="002C6774">
      <w:pPr>
        <w:spacing w:after="0" w:line="240" w:lineRule="auto"/>
        <w:rPr>
          <w:rFonts w:ascii="Times New Roman" w:eastAsia="Arial" w:hAnsi="Times New Roman" w:cs="Times New Roman"/>
          <w:color w:val="000000"/>
        </w:rPr>
      </w:pPr>
      <w:r w:rsidRPr="00A47139">
        <w:rPr>
          <w:rFonts w:ascii="Times New Roman" w:eastAsia="Arial" w:hAnsi="Times New Roman" w:cs="Times New Roman"/>
          <w:b/>
          <w:bCs/>
          <w:color w:val="000000"/>
        </w:rPr>
        <w:t xml:space="preserve">Table 3: </w:t>
      </w:r>
      <w:r w:rsidRPr="00A47139">
        <w:rPr>
          <w:rFonts w:ascii="Times New Roman" w:eastAsia="Arial" w:hAnsi="Times New Roman" w:cs="Times New Roman"/>
          <w:color w:val="000000"/>
        </w:rPr>
        <w:t xml:space="preserve">Goodness of fit </w:t>
      </w:r>
      <w:r w:rsidR="00D313AA" w:rsidRPr="00A47139">
        <w:rPr>
          <w:rFonts w:ascii="Times New Roman" w:eastAsia="Arial" w:hAnsi="Times New Roman" w:cs="Times New Roman"/>
          <w:color w:val="000000"/>
        </w:rPr>
        <w:t>table</w:t>
      </w: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3"/>
        <w:gridCol w:w="3087"/>
        <w:gridCol w:w="3087"/>
      </w:tblGrid>
      <w:tr w:rsidR="002C6774" w:rsidRPr="00A47139" w14:paraId="053C17BB" w14:textId="77777777" w:rsidTr="00FA3E97">
        <w:tc>
          <w:tcPr>
            <w:tcW w:w="3073" w:type="dxa"/>
          </w:tcPr>
          <w:p w14:paraId="48D932A3" w14:textId="77777777" w:rsidR="002C6774" w:rsidRPr="00A47139" w:rsidRDefault="002C6774" w:rsidP="00121845">
            <w:pPr>
              <w:rPr>
                <w:rFonts w:ascii="Times New Roman" w:hAnsi="Times New Roman" w:cs="Times New Roman"/>
              </w:rPr>
            </w:pPr>
          </w:p>
        </w:tc>
        <w:tc>
          <w:tcPr>
            <w:tcW w:w="3087" w:type="dxa"/>
          </w:tcPr>
          <w:p w14:paraId="4F787493" w14:textId="0EDD3BE5" w:rsidR="002C6774" w:rsidRPr="00A47139" w:rsidRDefault="00684DB5" w:rsidP="00121845">
            <w:pPr>
              <w:rPr>
                <w:rFonts w:ascii="Times New Roman" w:hAnsi="Times New Roman" w:cs="Times New Roman"/>
              </w:rPr>
            </w:pPr>
            <w:r w:rsidRPr="00A47139">
              <w:rPr>
                <w:rFonts w:ascii="Times New Roman" w:eastAsia="Times New Roman" w:hAnsi="Times New Roman" w:cs="Times New Roman"/>
                <w:color w:val="000000"/>
              </w:rPr>
              <w:t>M</w:t>
            </w:r>
            <w:r w:rsidR="00431A87" w:rsidRPr="00A47139">
              <w:rPr>
                <w:rFonts w:ascii="Times New Roman" w:eastAsia="Times New Roman" w:hAnsi="Times New Roman" w:cs="Times New Roman"/>
                <w:color w:val="000000"/>
              </w:rPr>
              <w:t>ultivariable</w:t>
            </w:r>
            <w:r w:rsidR="00771D7C" w:rsidRPr="00A47139">
              <w:rPr>
                <w:rFonts w:ascii="Times New Roman" w:eastAsia="Times New Roman" w:hAnsi="Times New Roman" w:cs="Times New Roman"/>
                <w:color w:val="000000"/>
              </w:rPr>
              <w:t xml:space="preserve"> </w:t>
            </w:r>
            <w:r w:rsidR="002C6774" w:rsidRPr="00A47139">
              <w:rPr>
                <w:rFonts w:ascii="Times New Roman" w:eastAsia="Times New Roman" w:hAnsi="Times New Roman" w:cs="Times New Roman"/>
                <w:color w:val="000000"/>
              </w:rPr>
              <w:t>logistic regression Model</w:t>
            </w:r>
          </w:p>
        </w:tc>
        <w:tc>
          <w:tcPr>
            <w:tcW w:w="3087" w:type="dxa"/>
          </w:tcPr>
          <w:p w14:paraId="5B1D11AE" w14:textId="77777777" w:rsidR="002C6774" w:rsidRPr="00A47139" w:rsidRDefault="002C6774" w:rsidP="00121845">
            <w:pPr>
              <w:rPr>
                <w:rFonts w:ascii="Times New Roman" w:hAnsi="Times New Roman" w:cs="Times New Roman"/>
              </w:rPr>
            </w:pPr>
            <w:r w:rsidRPr="00A47139">
              <w:rPr>
                <w:rFonts w:ascii="Times New Roman" w:eastAsia="Times New Roman" w:hAnsi="Times New Roman" w:cs="Times New Roman"/>
                <w:color w:val="000000"/>
              </w:rPr>
              <w:t>Multilevel mixed-effects logistic regression model</w:t>
            </w:r>
          </w:p>
        </w:tc>
      </w:tr>
      <w:tr w:rsidR="002C6774" w:rsidRPr="00A47139" w14:paraId="478C799D" w14:textId="77777777" w:rsidTr="00FA3E97">
        <w:tc>
          <w:tcPr>
            <w:tcW w:w="3073" w:type="dxa"/>
          </w:tcPr>
          <w:p w14:paraId="6D671A67" w14:textId="77777777" w:rsidR="002C6774" w:rsidRPr="00A47139" w:rsidRDefault="002C6774" w:rsidP="00121845">
            <w:pPr>
              <w:rPr>
                <w:rFonts w:ascii="Times New Roman" w:hAnsi="Times New Roman" w:cs="Times New Roman"/>
              </w:rPr>
            </w:pPr>
            <w:r w:rsidRPr="00A47139">
              <w:rPr>
                <w:rFonts w:ascii="Times New Roman" w:hAnsi="Times New Roman" w:cs="Times New Roman"/>
              </w:rPr>
              <w:t>Area Under ROC Curve (95% CI)</w:t>
            </w:r>
          </w:p>
        </w:tc>
        <w:tc>
          <w:tcPr>
            <w:tcW w:w="3087" w:type="dxa"/>
          </w:tcPr>
          <w:p w14:paraId="276CC779" w14:textId="77777777" w:rsidR="002C6774" w:rsidRPr="00A47139" w:rsidRDefault="002C6774" w:rsidP="00121845">
            <w:pPr>
              <w:rPr>
                <w:rFonts w:ascii="Times New Roman" w:hAnsi="Times New Roman" w:cs="Times New Roman"/>
              </w:rPr>
            </w:pPr>
            <w:r w:rsidRPr="00A47139">
              <w:rPr>
                <w:rFonts w:ascii="Times New Roman" w:hAnsi="Times New Roman" w:cs="Times New Roman"/>
              </w:rPr>
              <w:t>0.6793(0.66660, 0.69209)</w:t>
            </w:r>
          </w:p>
        </w:tc>
        <w:tc>
          <w:tcPr>
            <w:tcW w:w="3087" w:type="dxa"/>
          </w:tcPr>
          <w:p w14:paraId="132D2FB9" w14:textId="77777777" w:rsidR="002C6774" w:rsidRPr="00A47139" w:rsidRDefault="002C6774" w:rsidP="00121845">
            <w:pPr>
              <w:rPr>
                <w:rFonts w:ascii="Times New Roman" w:hAnsi="Times New Roman" w:cs="Times New Roman"/>
              </w:rPr>
            </w:pPr>
            <w:r w:rsidRPr="00A47139">
              <w:rPr>
                <w:rFonts w:ascii="Times New Roman" w:hAnsi="Times New Roman" w:cs="Times New Roman"/>
              </w:rPr>
              <w:t>0.7117(0.69933, 0.72399)</w:t>
            </w:r>
          </w:p>
        </w:tc>
      </w:tr>
      <w:tr w:rsidR="00FA3E97" w:rsidRPr="00A47139" w14:paraId="2DE3D0AF" w14:textId="77777777" w:rsidTr="00FA3E97">
        <w:tc>
          <w:tcPr>
            <w:tcW w:w="3073" w:type="dxa"/>
          </w:tcPr>
          <w:p w14:paraId="732258B8" w14:textId="77777777" w:rsidR="00FA3E97" w:rsidRPr="00A47139" w:rsidRDefault="00FA3E97" w:rsidP="00FA3E97">
            <w:pPr>
              <w:rPr>
                <w:rFonts w:ascii="Times New Roman" w:hAnsi="Times New Roman" w:cs="Times New Roman"/>
              </w:rPr>
            </w:pPr>
            <w:r w:rsidRPr="00A47139">
              <w:rPr>
                <w:rFonts w:ascii="Times New Roman" w:hAnsi="Times New Roman" w:cs="Times New Roman"/>
              </w:rPr>
              <w:t>AIC</w:t>
            </w:r>
          </w:p>
        </w:tc>
        <w:tc>
          <w:tcPr>
            <w:tcW w:w="3087" w:type="dxa"/>
            <w:vAlign w:val="bottom"/>
          </w:tcPr>
          <w:p w14:paraId="07B27F23" w14:textId="547A15FC" w:rsidR="00FA3E97" w:rsidRPr="00A47139" w:rsidRDefault="00FA3E97" w:rsidP="00FA3E97">
            <w:pPr>
              <w:rPr>
                <w:rFonts w:ascii="Times New Roman" w:hAnsi="Times New Roman" w:cs="Times New Roman"/>
              </w:rPr>
            </w:pPr>
            <w:r w:rsidRPr="00A47139">
              <w:rPr>
                <w:rFonts w:ascii="Times New Roman" w:hAnsi="Times New Roman" w:cs="Times New Roman"/>
              </w:rPr>
              <w:t>5297.601</w:t>
            </w:r>
          </w:p>
        </w:tc>
        <w:tc>
          <w:tcPr>
            <w:tcW w:w="3087" w:type="dxa"/>
          </w:tcPr>
          <w:p w14:paraId="65C41198" w14:textId="51C896D4" w:rsidR="00FA3E97" w:rsidRPr="00A47139" w:rsidRDefault="00FA3E97" w:rsidP="00FA3E97">
            <w:pPr>
              <w:rPr>
                <w:rFonts w:ascii="Times New Roman" w:hAnsi="Times New Roman" w:cs="Times New Roman"/>
              </w:rPr>
            </w:pPr>
            <w:r w:rsidRPr="00A47139">
              <w:rPr>
                <w:rFonts w:ascii="Times New Roman" w:hAnsi="Times New Roman" w:cs="Times New Roman"/>
              </w:rPr>
              <w:t>5296.675</w:t>
            </w:r>
          </w:p>
        </w:tc>
      </w:tr>
      <w:tr w:rsidR="00FA3E97" w:rsidRPr="00A47139" w14:paraId="589503DC" w14:textId="77777777" w:rsidTr="00FA3E97">
        <w:tc>
          <w:tcPr>
            <w:tcW w:w="3073" w:type="dxa"/>
          </w:tcPr>
          <w:p w14:paraId="17C98299" w14:textId="77777777" w:rsidR="00FA3E97" w:rsidRPr="00A47139" w:rsidRDefault="00FA3E97" w:rsidP="00FA3E97">
            <w:pPr>
              <w:rPr>
                <w:rFonts w:ascii="Times New Roman" w:hAnsi="Times New Roman" w:cs="Times New Roman"/>
              </w:rPr>
            </w:pPr>
            <w:r w:rsidRPr="00A47139">
              <w:rPr>
                <w:rFonts w:ascii="Times New Roman" w:hAnsi="Times New Roman" w:cs="Times New Roman"/>
              </w:rPr>
              <w:t>BIC</w:t>
            </w:r>
          </w:p>
        </w:tc>
        <w:tc>
          <w:tcPr>
            <w:tcW w:w="3087" w:type="dxa"/>
            <w:vAlign w:val="bottom"/>
          </w:tcPr>
          <w:p w14:paraId="28A3E3D3" w14:textId="4C9B96AB" w:rsidR="00FA3E97" w:rsidRPr="00A47139" w:rsidRDefault="00FA3E97" w:rsidP="00FA3E97">
            <w:pPr>
              <w:rPr>
                <w:rFonts w:ascii="Times New Roman" w:hAnsi="Times New Roman" w:cs="Times New Roman"/>
              </w:rPr>
            </w:pPr>
            <w:r w:rsidRPr="00A47139">
              <w:rPr>
                <w:rFonts w:ascii="Times New Roman" w:hAnsi="Times New Roman" w:cs="Times New Roman"/>
              </w:rPr>
              <w:t>5508.413</w:t>
            </w:r>
          </w:p>
        </w:tc>
        <w:tc>
          <w:tcPr>
            <w:tcW w:w="3087" w:type="dxa"/>
          </w:tcPr>
          <w:p w14:paraId="3267F0FE" w14:textId="1D55DB0A" w:rsidR="00FA3E97" w:rsidRPr="00A47139" w:rsidRDefault="00FA3E97" w:rsidP="00FA3E97">
            <w:pPr>
              <w:rPr>
                <w:rFonts w:ascii="Times New Roman" w:hAnsi="Times New Roman" w:cs="Times New Roman"/>
              </w:rPr>
            </w:pPr>
            <w:r w:rsidRPr="00A47139">
              <w:rPr>
                <w:rFonts w:ascii="Times New Roman" w:hAnsi="Times New Roman" w:cs="Times New Roman"/>
              </w:rPr>
              <w:t>5503.919</w:t>
            </w:r>
          </w:p>
        </w:tc>
      </w:tr>
      <w:tr w:rsidR="00FA3E97" w:rsidRPr="00A47139" w14:paraId="49166EC8" w14:textId="77777777" w:rsidTr="00FA3E97">
        <w:tc>
          <w:tcPr>
            <w:tcW w:w="3073" w:type="dxa"/>
          </w:tcPr>
          <w:p w14:paraId="67C1E29D" w14:textId="77777777" w:rsidR="00FA3E97" w:rsidRPr="00A47139" w:rsidRDefault="00FA3E97" w:rsidP="00FA3E97">
            <w:pPr>
              <w:rPr>
                <w:rFonts w:ascii="Times New Roman" w:hAnsi="Times New Roman" w:cs="Times New Roman"/>
              </w:rPr>
            </w:pPr>
            <w:r w:rsidRPr="00A47139">
              <w:rPr>
                <w:rFonts w:ascii="Times New Roman" w:hAnsi="Times New Roman" w:cs="Times New Roman"/>
              </w:rPr>
              <w:t>Log-likelihood</w:t>
            </w:r>
          </w:p>
        </w:tc>
        <w:tc>
          <w:tcPr>
            <w:tcW w:w="3087" w:type="dxa"/>
            <w:vAlign w:val="bottom"/>
          </w:tcPr>
          <w:p w14:paraId="141F9D1F" w14:textId="59700107" w:rsidR="00FA3E97" w:rsidRPr="00A47139" w:rsidRDefault="00FA3E97" w:rsidP="00FA3E97">
            <w:pPr>
              <w:rPr>
                <w:rFonts w:ascii="Times New Roman" w:hAnsi="Times New Roman" w:cs="Times New Roman"/>
              </w:rPr>
            </w:pPr>
            <w:r w:rsidRPr="00A47139">
              <w:rPr>
                <w:rFonts w:ascii="Times New Roman" w:hAnsi="Times New Roman" w:cs="Times New Roman"/>
              </w:rPr>
              <w:t>-2616.8</w:t>
            </w:r>
          </w:p>
        </w:tc>
        <w:tc>
          <w:tcPr>
            <w:tcW w:w="3087" w:type="dxa"/>
          </w:tcPr>
          <w:p w14:paraId="1BDB59F3" w14:textId="3E1B851D" w:rsidR="00FA3E97" w:rsidRPr="00A47139" w:rsidRDefault="00FA3E97" w:rsidP="00FA3E97">
            <w:pPr>
              <w:rPr>
                <w:rFonts w:ascii="Times New Roman" w:hAnsi="Times New Roman" w:cs="Times New Roman"/>
              </w:rPr>
            </w:pPr>
            <w:r w:rsidRPr="00A47139">
              <w:rPr>
                <w:rFonts w:ascii="Times New Roman" w:hAnsi="Times New Roman" w:cs="Times New Roman"/>
              </w:rPr>
              <w:t>-2615.337</w:t>
            </w:r>
          </w:p>
        </w:tc>
      </w:tr>
    </w:tbl>
    <w:p w14:paraId="5A13E8DC" w14:textId="77777777" w:rsidR="002C6774" w:rsidRPr="00A47139" w:rsidRDefault="002C6774">
      <w:pPr>
        <w:spacing w:after="0" w:line="240" w:lineRule="auto"/>
        <w:rPr>
          <w:rFonts w:ascii="Times New Roman" w:eastAsia="Arial" w:hAnsi="Times New Roman" w:cs="Times New Roman"/>
          <w:color w:val="000000"/>
        </w:rPr>
      </w:pPr>
    </w:p>
    <w:sectPr w:rsidR="002C6774" w:rsidRPr="00A47139">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D09A5" w14:textId="77777777" w:rsidR="003A0F38" w:rsidRDefault="003A0F38" w:rsidP="002C6774">
      <w:pPr>
        <w:spacing w:after="0" w:line="240" w:lineRule="auto"/>
      </w:pPr>
      <w:r>
        <w:separator/>
      </w:r>
    </w:p>
  </w:endnote>
  <w:endnote w:type="continuationSeparator" w:id="0">
    <w:p w14:paraId="3A6F095E" w14:textId="77777777" w:rsidR="003A0F38" w:rsidRDefault="003A0F38" w:rsidP="002C6774">
      <w:pPr>
        <w:spacing w:after="0" w:line="240" w:lineRule="auto"/>
      </w:pPr>
      <w:r>
        <w:continuationSeparator/>
      </w:r>
    </w:p>
  </w:endnote>
  <w:endnote w:type="continuationNotice" w:id="1">
    <w:p w14:paraId="06C12EA5" w14:textId="77777777" w:rsidR="003A0F38" w:rsidRDefault="003A0F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116757734"/>
      <w:docPartObj>
        <w:docPartGallery w:val="Page Numbers (Bottom of Page)"/>
        <w:docPartUnique/>
      </w:docPartObj>
    </w:sdtPr>
    <w:sdtEndPr>
      <w:rPr>
        <w:noProof/>
      </w:rPr>
    </w:sdtEndPr>
    <w:sdtContent>
      <w:p w14:paraId="03A5A4BA" w14:textId="02F07B54" w:rsidR="00FF5707" w:rsidRPr="00B34ECC" w:rsidRDefault="00FF5707">
        <w:pPr>
          <w:pStyle w:val="Footer"/>
          <w:jc w:val="center"/>
          <w:rPr>
            <w:rFonts w:ascii="Times New Roman" w:hAnsi="Times New Roman" w:cs="Times New Roman"/>
          </w:rPr>
        </w:pPr>
        <w:r w:rsidRPr="00B34ECC">
          <w:rPr>
            <w:rFonts w:ascii="Times New Roman" w:hAnsi="Times New Roman" w:cs="Times New Roman"/>
          </w:rPr>
          <w:fldChar w:fldCharType="begin"/>
        </w:r>
        <w:r w:rsidRPr="00B34ECC">
          <w:rPr>
            <w:rFonts w:ascii="Times New Roman" w:hAnsi="Times New Roman" w:cs="Times New Roman"/>
          </w:rPr>
          <w:instrText xml:space="preserve"> PAGE   \* MERGEFORMAT </w:instrText>
        </w:r>
        <w:r w:rsidRPr="00B34ECC">
          <w:rPr>
            <w:rFonts w:ascii="Times New Roman" w:hAnsi="Times New Roman" w:cs="Times New Roman"/>
          </w:rPr>
          <w:fldChar w:fldCharType="separate"/>
        </w:r>
        <w:r w:rsidR="00FC2329">
          <w:rPr>
            <w:rFonts w:ascii="Times New Roman" w:hAnsi="Times New Roman" w:cs="Times New Roman"/>
            <w:noProof/>
          </w:rPr>
          <w:t>10</w:t>
        </w:r>
        <w:r w:rsidRPr="00B34ECC">
          <w:rPr>
            <w:rFonts w:ascii="Times New Roman" w:hAnsi="Times New Roman" w:cs="Times New Roman"/>
            <w:noProof/>
          </w:rPr>
          <w:fldChar w:fldCharType="end"/>
        </w:r>
      </w:p>
    </w:sdtContent>
  </w:sdt>
  <w:p w14:paraId="7F033790" w14:textId="3D0C3F3A" w:rsidR="00FF5707" w:rsidRDefault="00FF5707">
    <w:pPr>
      <w:pStyle w:val="Footer"/>
    </w:pPr>
  </w:p>
  <w:p w14:paraId="19E262D3" w14:textId="1CF5E876" w:rsidR="00FF5707" w:rsidRDefault="00FF5707">
    <w:pPr>
      <w:pStyle w:val="Footer"/>
    </w:pPr>
  </w:p>
  <w:p w14:paraId="20E3A600" w14:textId="77777777" w:rsidR="00FF5707" w:rsidRPr="00985393" w:rsidRDefault="00FF5707">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5D99C" w14:textId="77777777" w:rsidR="003A0F38" w:rsidRDefault="003A0F38" w:rsidP="002C6774">
      <w:pPr>
        <w:spacing w:after="0" w:line="240" w:lineRule="auto"/>
      </w:pPr>
      <w:r>
        <w:separator/>
      </w:r>
    </w:p>
  </w:footnote>
  <w:footnote w:type="continuationSeparator" w:id="0">
    <w:p w14:paraId="3FD7CD43" w14:textId="77777777" w:rsidR="003A0F38" w:rsidRDefault="003A0F38" w:rsidP="002C6774">
      <w:pPr>
        <w:spacing w:after="0" w:line="240" w:lineRule="auto"/>
      </w:pPr>
      <w:r>
        <w:continuationSeparator/>
      </w:r>
    </w:p>
  </w:footnote>
  <w:footnote w:type="continuationNotice" w:id="1">
    <w:p w14:paraId="3DCEE1D7" w14:textId="77777777" w:rsidR="003A0F38" w:rsidRDefault="003A0F3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B84192"/>
    <w:multiLevelType w:val="hybridMultilevel"/>
    <w:tmpl w:val="F36E5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23299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zMTQyt7AwAzJMjZV0lIJTi4sz8/NACoxrAXS9nKcsAAAA"/>
  </w:docVars>
  <w:rsids>
    <w:rsidRoot w:val="00FE5AEA"/>
    <w:rsid w:val="000113C0"/>
    <w:rsid w:val="000162F0"/>
    <w:rsid w:val="00020024"/>
    <w:rsid w:val="00024989"/>
    <w:rsid w:val="000336A9"/>
    <w:rsid w:val="00033D8F"/>
    <w:rsid w:val="00035BAA"/>
    <w:rsid w:val="00041157"/>
    <w:rsid w:val="00050DB4"/>
    <w:rsid w:val="00075884"/>
    <w:rsid w:val="0008496D"/>
    <w:rsid w:val="000A7511"/>
    <w:rsid w:val="000B1FE6"/>
    <w:rsid w:val="000B6F08"/>
    <w:rsid w:val="000C7C72"/>
    <w:rsid w:val="000D3374"/>
    <w:rsid w:val="000D65C7"/>
    <w:rsid w:val="000D7743"/>
    <w:rsid w:val="000D7F0A"/>
    <w:rsid w:val="000E0003"/>
    <w:rsid w:val="000E22F7"/>
    <w:rsid w:val="000F3065"/>
    <w:rsid w:val="000F58D0"/>
    <w:rsid w:val="00101F4B"/>
    <w:rsid w:val="00102DE8"/>
    <w:rsid w:val="00104AD8"/>
    <w:rsid w:val="00105252"/>
    <w:rsid w:val="0010629E"/>
    <w:rsid w:val="00111656"/>
    <w:rsid w:val="00112604"/>
    <w:rsid w:val="0011552F"/>
    <w:rsid w:val="00117007"/>
    <w:rsid w:val="00120CAF"/>
    <w:rsid w:val="00121845"/>
    <w:rsid w:val="001232E2"/>
    <w:rsid w:val="00134728"/>
    <w:rsid w:val="001402AB"/>
    <w:rsid w:val="00151885"/>
    <w:rsid w:val="0015387F"/>
    <w:rsid w:val="00160579"/>
    <w:rsid w:val="001605FC"/>
    <w:rsid w:val="00163FE5"/>
    <w:rsid w:val="001661DA"/>
    <w:rsid w:val="00175D06"/>
    <w:rsid w:val="00175E0F"/>
    <w:rsid w:val="00177C8F"/>
    <w:rsid w:val="00187856"/>
    <w:rsid w:val="00192E9A"/>
    <w:rsid w:val="00196BB4"/>
    <w:rsid w:val="00197764"/>
    <w:rsid w:val="001A083C"/>
    <w:rsid w:val="001A21C5"/>
    <w:rsid w:val="001A79BA"/>
    <w:rsid w:val="001B6B98"/>
    <w:rsid w:val="001D4934"/>
    <w:rsid w:val="001E112F"/>
    <w:rsid w:val="001F07C5"/>
    <w:rsid w:val="001F32D5"/>
    <w:rsid w:val="001F6F3F"/>
    <w:rsid w:val="00214B8B"/>
    <w:rsid w:val="00214EC2"/>
    <w:rsid w:val="00221D4F"/>
    <w:rsid w:val="00224586"/>
    <w:rsid w:val="002438B2"/>
    <w:rsid w:val="002465A8"/>
    <w:rsid w:val="00252E19"/>
    <w:rsid w:val="002534B2"/>
    <w:rsid w:val="00255568"/>
    <w:rsid w:val="00261B5B"/>
    <w:rsid w:val="00265E8C"/>
    <w:rsid w:val="002803A6"/>
    <w:rsid w:val="002814F4"/>
    <w:rsid w:val="00286563"/>
    <w:rsid w:val="00287694"/>
    <w:rsid w:val="0029144D"/>
    <w:rsid w:val="002934AE"/>
    <w:rsid w:val="002965E1"/>
    <w:rsid w:val="00296AAA"/>
    <w:rsid w:val="002B0FF6"/>
    <w:rsid w:val="002B4EF9"/>
    <w:rsid w:val="002C4138"/>
    <w:rsid w:val="002C6774"/>
    <w:rsid w:val="002D7329"/>
    <w:rsid w:val="002E31A7"/>
    <w:rsid w:val="002E48F0"/>
    <w:rsid w:val="002E65A2"/>
    <w:rsid w:val="002F054F"/>
    <w:rsid w:val="002F1542"/>
    <w:rsid w:val="002F6E48"/>
    <w:rsid w:val="00305FF6"/>
    <w:rsid w:val="00323F75"/>
    <w:rsid w:val="00330114"/>
    <w:rsid w:val="0033271C"/>
    <w:rsid w:val="003520F8"/>
    <w:rsid w:val="00362EC7"/>
    <w:rsid w:val="00365D61"/>
    <w:rsid w:val="00366786"/>
    <w:rsid w:val="0036730C"/>
    <w:rsid w:val="00391A9B"/>
    <w:rsid w:val="003A0F38"/>
    <w:rsid w:val="003A25B2"/>
    <w:rsid w:val="003A33B1"/>
    <w:rsid w:val="003A61AC"/>
    <w:rsid w:val="003B5FD1"/>
    <w:rsid w:val="003D4BD1"/>
    <w:rsid w:val="003D5D33"/>
    <w:rsid w:val="003F59F7"/>
    <w:rsid w:val="003F7104"/>
    <w:rsid w:val="00400EE8"/>
    <w:rsid w:val="00403731"/>
    <w:rsid w:val="00405E5B"/>
    <w:rsid w:val="00415520"/>
    <w:rsid w:val="00416CBA"/>
    <w:rsid w:val="00420ACD"/>
    <w:rsid w:val="0042743F"/>
    <w:rsid w:val="0043143C"/>
    <w:rsid w:val="00431A87"/>
    <w:rsid w:val="0043477D"/>
    <w:rsid w:val="00436573"/>
    <w:rsid w:val="00441070"/>
    <w:rsid w:val="004416D0"/>
    <w:rsid w:val="00451F6F"/>
    <w:rsid w:val="00466ED5"/>
    <w:rsid w:val="00467B9D"/>
    <w:rsid w:val="00473033"/>
    <w:rsid w:val="00491241"/>
    <w:rsid w:val="004A1E4A"/>
    <w:rsid w:val="004A407C"/>
    <w:rsid w:val="004A5D95"/>
    <w:rsid w:val="004B0AFE"/>
    <w:rsid w:val="004C49AA"/>
    <w:rsid w:val="004C6F81"/>
    <w:rsid w:val="004D055F"/>
    <w:rsid w:val="004E0881"/>
    <w:rsid w:val="004E2211"/>
    <w:rsid w:val="004E315C"/>
    <w:rsid w:val="004E4A92"/>
    <w:rsid w:val="004F0ADE"/>
    <w:rsid w:val="00505D83"/>
    <w:rsid w:val="005159C6"/>
    <w:rsid w:val="00521268"/>
    <w:rsid w:val="00523B13"/>
    <w:rsid w:val="0053204D"/>
    <w:rsid w:val="00532585"/>
    <w:rsid w:val="0053283C"/>
    <w:rsid w:val="005332AD"/>
    <w:rsid w:val="00534C9F"/>
    <w:rsid w:val="00536413"/>
    <w:rsid w:val="00544E47"/>
    <w:rsid w:val="005478FE"/>
    <w:rsid w:val="00550C0C"/>
    <w:rsid w:val="0055744F"/>
    <w:rsid w:val="00571A7C"/>
    <w:rsid w:val="005720E4"/>
    <w:rsid w:val="00582BF7"/>
    <w:rsid w:val="0059475D"/>
    <w:rsid w:val="005970F7"/>
    <w:rsid w:val="005B167F"/>
    <w:rsid w:val="005C3FE2"/>
    <w:rsid w:val="005C4BAE"/>
    <w:rsid w:val="005D2E85"/>
    <w:rsid w:val="005D71EC"/>
    <w:rsid w:val="005D77EA"/>
    <w:rsid w:val="005E1E72"/>
    <w:rsid w:val="005E3D18"/>
    <w:rsid w:val="005E643D"/>
    <w:rsid w:val="005F3FD8"/>
    <w:rsid w:val="005F4524"/>
    <w:rsid w:val="00620551"/>
    <w:rsid w:val="00620EAB"/>
    <w:rsid w:val="006263FD"/>
    <w:rsid w:val="006308E1"/>
    <w:rsid w:val="0063169F"/>
    <w:rsid w:val="00647AC7"/>
    <w:rsid w:val="00667B2E"/>
    <w:rsid w:val="00673013"/>
    <w:rsid w:val="006731BC"/>
    <w:rsid w:val="006771B5"/>
    <w:rsid w:val="00684DB5"/>
    <w:rsid w:val="006A22AC"/>
    <w:rsid w:val="006A4E3B"/>
    <w:rsid w:val="006A57A4"/>
    <w:rsid w:val="006B04C8"/>
    <w:rsid w:val="006B43E3"/>
    <w:rsid w:val="006C4191"/>
    <w:rsid w:val="006C7EF6"/>
    <w:rsid w:val="006D0597"/>
    <w:rsid w:val="006D6FDA"/>
    <w:rsid w:val="006D708E"/>
    <w:rsid w:val="006E0936"/>
    <w:rsid w:val="006E2641"/>
    <w:rsid w:val="006F0215"/>
    <w:rsid w:val="006F0499"/>
    <w:rsid w:val="006F3C7B"/>
    <w:rsid w:val="006F60F7"/>
    <w:rsid w:val="00700D38"/>
    <w:rsid w:val="00701FFC"/>
    <w:rsid w:val="00704989"/>
    <w:rsid w:val="00705CDD"/>
    <w:rsid w:val="0070680A"/>
    <w:rsid w:val="00726F01"/>
    <w:rsid w:val="007310F8"/>
    <w:rsid w:val="00733308"/>
    <w:rsid w:val="0073466B"/>
    <w:rsid w:val="00736456"/>
    <w:rsid w:val="00747F2F"/>
    <w:rsid w:val="00771D7C"/>
    <w:rsid w:val="0078273A"/>
    <w:rsid w:val="0078714B"/>
    <w:rsid w:val="007A00DC"/>
    <w:rsid w:val="007A30F6"/>
    <w:rsid w:val="007B3A09"/>
    <w:rsid w:val="007C11BF"/>
    <w:rsid w:val="007D6F25"/>
    <w:rsid w:val="007E0ED3"/>
    <w:rsid w:val="007E23C2"/>
    <w:rsid w:val="007E60FC"/>
    <w:rsid w:val="007E7F54"/>
    <w:rsid w:val="007F221D"/>
    <w:rsid w:val="007F2C20"/>
    <w:rsid w:val="007F479B"/>
    <w:rsid w:val="00803A93"/>
    <w:rsid w:val="00824D81"/>
    <w:rsid w:val="00827F43"/>
    <w:rsid w:val="0084652D"/>
    <w:rsid w:val="008539AE"/>
    <w:rsid w:val="00865C76"/>
    <w:rsid w:val="0087365A"/>
    <w:rsid w:val="00873878"/>
    <w:rsid w:val="00880628"/>
    <w:rsid w:val="00890AC0"/>
    <w:rsid w:val="008A4FDE"/>
    <w:rsid w:val="008A5205"/>
    <w:rsid w:val="008A70EC"/>
    <w:rsid w:val="008B0C09"/>
    <w:rsid w:val="008C3321"/>
    <w:rsid w:val="008D472E"/>
    <w:rsid w:val="008E2678"/>
    <w:rsid w:val="009017E1"/>
    <w:rsid w:val="00912B37"/>
    <w:rsid w:val="0091359F"/>
    <w:rsid w:val="00914613"/>
    <w:rsid w:val="00914EE8"/>
    <w:rsid w:val="00917FFB"/>
    <w:rsid w:val="009369F4"/>
    <w:rsid w:val="00937005"/>
    <w:rsid w:val="00937B66"/>
    <w:rsid w:val="00941B55"/>
    <w:rsid w:val="00941F0B"/>
    <w:rsid w:val="009435AD"/>
    <w:rsid w:val="009459B3"/>
    <w:rsid w:val="00945A3A"/>
    <w:rsid w:val="00952951"/>
    <w:rsid w:val="00960084"/>
    <w:rsid w:val="00960846"/>
    <w:rsid w:val="00961D79"/>
    <w:rsid w:val="009728A3"/>
    <w:rsid w:val="00974F13"/>
    <w:rsid w:val="00981F61"/>
    <w:rsid w:val="0098392B"/>
    <w:rsid w:val="00985393"/>
    <w:rsid w:val="00994EFE"/>
    <w:rsid w:val="009953C7"/>
    <w:rsid w:val="009A3D57"/>
    <w:rsid w:val="009A587B"/>
    <w:rsid w:val="009A7E0B"/>
    <w:rsid w:val="009B25B5"/>
    <w:rsid w:val="009B3581"/>
    <w:rsid w:val="009B7BC4"/>
    <w:rsid w:val="009D22B9"/>
    <w:rsid w:val="009F2335"/>
    <w:rsid w:val="009F2EDE"/>
    <w:rsid w:val="009F4574"/>
    <w:rsid w:val="00A0333E"/>
    <w:rsid w:val="00A0378F"/>
    <w:rsid w:val="00A076A7"/>
    <w:rsid w:val="00A10D29"/>
    <w:rsid w:val="00A25976"/>
    <w:rsid w:val="00A25FF7"/>
    <w:rsid w:val="00A33850"/>
    <w:rsid w:val="00A3600C"/>
    <w:rsid w:val="00A40009"/>
    <w:rsid w:val="00A4407A"/>
    <w:rsid w:val="00A46410"/>
    <w:rsid w:val="00A47139"/>
    <w:rsid w:val="00A4714A"/>
    <w:rsid w:val="00A54F1C"/>
    <w:rsid w:val="00A624B6"/>
    <w:rsid w:val="00A637C0"/>
    <w:rsid w:val="00A66D94"/>
    <w:rsid w:val="00A70EC4"/>
    <w:rsid w:val="00A74FDE"/>
    <w:rsid w:val="00A7502F"/>
    <w:rsid w:val="00A76635"/>
    <w:rsid w:val="00A802C4"/>
    <w:rsid w:val="00A8272A"/>
    <w:rsid w:val="00A84F21"/>
    <w:rsid w:val="00A93D02"/>
    <w:rsid w:val="00A94619"/>
    <w:rsid w:val="00AA32AD"/>
    <w:rsid w:val="00AA35AD"/>
    <w:rsid w:val="00AB2B6B"/>
    <w:rsid w:val="00AC6087"/>
    <w:rsid w:val="00AD3945"/>
    <w:rsid w:val="00AD5A38"/>
    <w:rsid w:val="00AD68E5"/>
    <w:rsid w:val="00AD7253"/>
    <w:rsid w:val="00AF77FA"/>
    <w:rsid w:val="00B0251C"/>
    <w:rsid w:val="00B114DB"/>
    <w:rsid w:val="00B22B68"/>
    <w:rsid w:val="00B230EC"/>
    <w:rsid w:val="00B27842"/>
    <w:rsid w:val="00B3045E"/>
    <w:rsid w:val="00B325C4"/>
    <w:rsid w:val="00B34ECC"/>
    <w:rsid w:val="00B3652F"/>
    <w:rsid w:val="00B404AD"/>
    <w:rsid w:val="00B47915"/>
    <w:rsid w:val="00B50F49"/>
    <w:rsid w:val="00B57A44"/>
    <w:rsid w:val="00B614CB"/>
    <w:rsid w:val="00B66A3E"/>
    <w:rsid w:val="00B70199"/>
    <w:rsid w:val="00B77931"/>
    <w:rsid w:val="00B804F1"/>
    <w:rsid w:val="00B86AEA"/>
    <w:rsid w:val="00B91D7F"/>
    <w:rsid w:val="00B92CB4"/>
    <w:rsid w:val="00B9410E"/>
    <w:rsid w:val="00B94A2A"/>
    <w:rsid w:val="00B96A51"/>
    <w:rsid w:val="00BA3A61"/>
    <w:rsid w:val="00BB7A8F"/>
    <w:rsid w:val="00BC1C76"/>
    <w:rsid w:val="00BD1029"/>
    <w:rsid w:val="00BD24F4"/>
    <w:rsid w:val="00BE5BE1"/>
    <w:rsid w:val="00BE743E"/>
    <w:rsid w:val="00BF0A2D"/>
    <w:rsid w:val="00BF1097"/>
    <w:rsid w:val="00C02979"/>
    <w:rsid w:val="00C02A45"/>
    <w:rsid w:val="00C03A0E"/>
    <w:rsid w:val="00C23AA3"/>
    <w:rsid w:val="00C31E5F"/>
    <w:rsid w:val="00C322A7"/>
    <w:rsid w:val="00C32FA7"/>
    <w:rsid w:val="00C344CA"/>
    <w:rsid w:val="00C35C96"/>
    <w:rsid w:val="00C36802"/>
    <w:rsid w:val="00C40A88"/>
    <w:rsid w:val="00C43696"/>
    <w:rsid w:val="00C50B08"/>
    <w:rsid w:val="00C51B9A"/>
    <w:rsid w:val="00C6064A"/>
    <w:rsid w:val="00C60F67"/>
    <w:rsid w:val="00C657F9"/>
    <w:rsid w:val="00C673CB"/>
    <w:rsid w:val="00C71A6A"/>
    <w:rsid w:val="00C72041"/>
    <w:rsid w:val="00C868ED"/>
    <w:rsid w:val="00C9128B"/>
    <w:rsid w:val="00CA07B1"/>
    <w:rsid w:val="00CC6698"/>
    <w:rsid w:val="00CD3D75"/>
    <w:rsid w:val="00CE5A45"/>
    <w:rsid w:val="00CE62C5"/>
    <w:rsid w:val="00CF26FD"/>
    <w:rsid w:val="00CF55ED"/>
    <w:rsid w:val="00CF5658"/>
    <w:rsid w:val="00CF6916"/>
    <w:rsid w:val="00D05CA7"/>
    <w:rsid w:val="00D1072C"/>
    <w:rsid w:val="00D250C6"/>
    <w:rsid w:val="00D27437"/>
    <w:rsid w:val="00D313AA"/>
    <w:rsid w:val="00D32D8A"/>
    <w:rsid w:val="00D3723E"/>
    <w:rsid w:val="00D43788"/>
    <w:rsid w:val="00D5334D"/>
    <w:rsid w:val="00D62DF8"/>
    <w:rsid w:val="00D67339"/>
    <w:rsid w:val="00D70079"/>
    <w:rsid w:val="00D7208A"/>
    <w:rsid w:val="00D720DD"/>
    <w:rsid w:val="00D730D2"/>
    <w:rsid w:val="00D7431A"/>
    <w:rsid w:val="00D74F5A"/>
    <w:rsid w:val="00D87CD7"/>
    <w:rsid w:val="00D90303"/>
    <w:rsid w:val="00DA62E5"/>
    <w:rsid w:val="00DB041A"/>
    <w:rsid w:val="00DB051D"/>
    <w:rsid w:val="00DB39A5"/>
    <w:rsid w:val="00DB47C9"/>
    <w:rsid w:val="00DB543B"/>
    <w:rsid w:val="00DC45A4"/>
    <w:rsid w:val="00DC546D"/>
    <w:rsid w:val="00DD0129"/>
    <w:rsid w:val="00DD34B4"/>
    <w:rsid w:val="00DD3D03"/>
    <w:rsid w:val="00DD43D9"/>
    <w:rsid w:val="00DE13A2"/>
    <w:rsid w:val="00DE2A44"/>
    <w:rsid w:val="00DF085D"/>
    <w:rsid w:val="00DF45EB"/>
    <w:rsid w:val="00DF5C0D"/>
    <w:rsid w:val="00E07F2E"/>
    <w:rsid w:val="00E107F5"/>
    <w:rsid w:val="00E12B4D"/>
    <w:rsid w:val="00E142BD"/>
    <w:rsid w:val="00E158AA"/>
    <w:rsid w:val="00E15FCB"/>
    <w:rsid w:val="00E1707B"/>
    <w:rsid w:val="00E23A54"/>
    <w:rsid w:val="00E3123D"/>
    <w:rsid w:val="00E425D5"/>
    <w:rsid w:val="00E43737"/>
    <w:rsid w:val="00E501FA"/>
    <w:rsid w:val="00E5223D"/>
    <w:rsid w:val="00E564BB"/>
    <w:rsid w:val="00E57365"/>
    <w:rsid w:val="00E639DA"/>
    <w:rsid w:val="00E70F16"/>
    <w:rsid w:val="00E7129D"/>
    <w:rsid w:val="00E80049"/>
    <w:rsid w:val="00E80EA2"/>
    <w:rsid w:val="00E8195C"/>
    <w:rsid w:val="00E81A1C"/>
    <w:rsid w:val="00E95051"/>
    <w:rsid w:val="00E95861"/>
    <w:rsid w:val="00E95CB3"/>
    <w:rsid w:val="00E96793"/>
    <w:rsid w:val="00EA5EBA"/>
    <w:rsid w:val="00EC459D"/>
    <w:rsid w:val="00EC5BB4"/>
    <w:rsid w:val="00ED65BD"/>
    <w:rsid w:val="00F00130"/>
    <w:rsid w:val="00F01035"/>
    <w:rsid w:val="00F041A7"/>
    <w:rsid w:val="00F07294"/>
    <w:rsid w:val="00F10AEA"/>
    <w:rsid w:val="00F17134"/>
    <w:rsid w:val="00F330A6"/>
    <w:rsid w:val="00F33D90"/>
    <w:rsid w:val="00F345ED"/>
    <w:rsid w:val="00F35F0B"/>
    <w:rsid w:val="00F4096D"/>
    <w:rsid w:val="00F458C5"/>
    <w:rsid w:val="00F46756"/>
    <w:rsid w:val="00F565EC"/>
    <w:rsid w:val="00F60FD2"/>
    <w:rsid w:val="00F665BD"/>
    <w:rsid w:val="00F732F4"/>
    <w:rsid w:val="00F73776"/>
    <w:rsid w:val="00F9104E"/>
    <w:rsid w:val="00F94694"/>
    <w:rsid w:val="00FA3E97"/>
    <w:rsid w:val="00FB6BCB"/>
    <w:rsid w:val="00FB79A2"/>
    <w:rsid w:val="00FC0F3F"/>
    <w:rsid w:val="00FC1478"/>
    <w:rsid w:val="00FC2329"/>
    <w:rsid w:val="00FC4C35"/>
    <w:rsid w:val="00FC6615"/>
    <w:rsid w:val="00FC6C3F"/>
    <w:rsid w:val="00FD211E"/>
    <w:rsid w:val="00FD298D"/>
    <w:rsid w:val="00FD3C01"/>
    <w:rsid w:val="00FE2083"/>
    <w:rsid w:val="00FE2837"/>
    <w:rsid w:val="00FE5AEA"/>
    <w:rsid w:val="00FF570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C96F4"/>
  <w15:docId w15:val="{D686D96E-C022-460A-BA8D-BB109AE66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55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C055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unhideWhenUsed/>
    <w:qFormat/>
    <w:rsid w:val="00C055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C055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0557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055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05573"/>
    <w:rPr>
      <w:color w:val="0000FF"/>
      <w:u w:val="single"/>
    </w:rPr>
  </w:style>
  <w:style w:type="character" w:styleId="PlaceholderText">
    <w:name w:val="Placeholder Text"/>
    <w:basedOn w:val="DefaultParagraphFont"/>
    <w:uiPriority w:val="99"/>
    <w:semiHidden/>
    <w:rsid w:val="00D01B09"/>
    <w:rPr>
      <w:color w:val="808080"/>
    </w:rPr>
  </w:style>
  <w:style w:type="character" w:customStyle="1" w:styleId="Heading1Char">
    <w:name w:val="Heading 1 Char"/>
    <w:basedOn w:val="DefaultParagraphFont"/>
    <w:link w:val="Heading1"/>
    <w:uiPriority w:val="9"/>
    <w:rsid w:val="006F55B1"/>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873878"/>
    <w:rPr>
      <w:sz w:val="16"/>
      <w:szCs w:val="16"/>
    </w:rPr>
  </w:style>
  <w:style w:type="paragraph" w:styleId="CommentText">
    <w:name w:val="annotation text"/>
    <w:basedOn w:val="Normal"/>
    <w:link w:val="CommentTextChar"/>
    <w:uiPriority w:val="99"/>
    <w:unhideWhenUsed/>
    <w:rsid w:val="00873878"/>
    <w:pPr>
      <w:spacing w:line="240" w:lineRule="auto"/>
    </w:pPr>
    <w:rPr>
      <w:sz w:val="20"/>
      <w:szCs w:val="20"/>
    </w:rPr>
  </w:style>
  <w:style w:type="character" w:customStyle="1" w:styleId="CommentTextChar">
    <w:name w:val="Comment Text Char"/>
    <w:basedOn w:val="DefaultParagraphFont"/>
    <w:link w:val="CommentText"/>
    <w:uiPriority w:val="99"/>
    <w:rsid w:val="00873878"/>
    <w:rPr>
      <w:sz w:val="20"/>
      <w:szCs w:val="20"/>
    </w:rPr>
  </w:style>
  <w:style w:type="table" w:styleId="TableGrid">
    <w:name w:val="Table Grid"/>
    <w:basedOn w:val="TableNormal"/>
    <w:uiPriority w:val="39"/>
    <w:rsid w:val="00CC6698"/>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C6698"/>
    <w:pPr>
      <w:spacing w:after="0" w:line="240" w:lineRule="auto"/>
    </w:pPr>
    <w:rPr>
      <w:rFonts w:asciiTheme="minorHAnsi" w:eastAsiaTheme="minorHAnsi" w:hAnsiTheme="minorHAnsi" w:cstheme="minorBidi"/>
    </w:rPr>
  </w:style>
  <w:style w:type="paragraph" w:styleId="Header">
    <w:name w:val="header"/>
    <w:basedOn w:val="Normal"/>
    <w:link w:val="HeaderChar"/>
    <w:uiPriority w:val="99"/>
    <w:unhideWhenUsed/>
    <w:rsid w:val="002C67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774"/>
  </w:style>
  <w:style w:type="paragraph" w:styleId="Footer">
    <w:name w:val="footer"/>
    <w:basedOn w:val="Normal"/>
    <w:link w:val="FooterChar"/>
    <w:uiPriority w:val="99"/>
    <w:unhideWhenUsed/>
    <w:rsid w:val="002C67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774"/>
  </w:style>
  <w:style w:type="paragraph" w:styleId="CommentSubject">
    <w:name w:val="annotation subject"/>
    <w:basedOn w:val="CommentText"/>
    <w:next w:val="CommentText"/>
    <w:link w:val="CommentSubjectChar"/>
    <w:uiPriority w:val="99"/>
    <w:semiHidden/>
    <w:unhideWhenUsed/>
    <w:rsid w:val="00151885"/>
    <w:rPr>
      <w:b/>
      <w:bCs/>
    </w:rPr>
  </w:style>
  <w:style w:type="character" w:customStyle="1" w:styleId="CommentSubjectChar">
    <w:name w:val="Comment Subject Char"/>
    <w:basedOn w:val="CommentTextChar"/>
    <w:link w:val="CommentSubject"/>
    <w:uiPriority w:val="99"/>
    <w:semiHidden/>
    <w:rsid w:val="00151885"/>
    <w:rPr>
      <w:b/>
      <w:bCs/>
      <w:sz w:val="20"/>
      <w:szCs w:val="20"/>
    </w:rPr>
  </w:style>
  <w:style w:type="paragraph" w:styleId="BalloonText">
    <w:name w:val="Balloon Text"/>
    <w:basedOn w:val="Normal"/>
    <w:link w:val="BalloonTextChar"/>
    <w:uiPriority w:val="99"/>
    <w:semiHidden/>
    <w:unhideWhenUsed/>
    <w:rsid w:val="001518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1885"/>
    <w:rPr>
      <w:rFonts w:ascii="Segoe UI" w:hAnsi="Segoe UI" w:cs="Segoe UI"/>
      <w:sz w:val="18"/>
      <w:szCs w:val="18"/>
    </w:rPr>
  </w:style>
  <w:style w:type="character" w:customStyle="1" w:styleId="UnresolvedMention1">
    <w:name w:val="Unresolved Mention1"/>
    <w:basedOn w:val="DefaultParagraphFont"/>
    <w:uiPriority w:val="99"/>
    <w:semiHidden/>
    <w:unhideWhenUsed/>
    <w:rsid w:val="00F10AEA"/>
    <w:rPr>
      <w:color w:val="605E5C"/>
      <w:shd w:val="clear" w:color="auto" w:fill="E1DFDD"/>
    </w:rPr>
  </w:style>
  <w:style w:type="character" w:styleId="Strong">
    <w:name w:val="Strong"/>
    <w:basedOn w:val="DefaultParagraphFont"/>
    <w:uiPriority w:val="22"/>
    <w:qFormat/>
    <w:rsid w:val="007A30F6"/>
    <w:rPr>
      <w:b/>
      <w:bCs/>
    </w:rPr>
  </w:style>
  <w:style w:type="paragraph" w:styleId="Revision">
    <w:name w:val="Revision"/>
    <w:hidden/>
    <w:uiPriority w:val="99"/>
    <w:semiHidden/>
    <w:rsid w:val="007A30F6"/>
    <w:pPr>
      <w:spacing w:after="0" w:line="240" w:lineRule="auto"/>
    </w:pPr>
  </w:style>
  <w:style w:type="paragraph" w:styleId="ListParagraph">
    <w:name w:val="List Paragraph"/>
    <w:basedOn w:val="Normal"/>
    <w:uiPriority w:val="34"/>
    <w:qFormat/>
    <w:rsid w:val="002B0F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06980">
      <w:bodyDiv w:val="1"/>
      <w:marLeft w:val="0"/>
      <w:marRight w:val="0"/>
      <w:marTop w:val="0"/>
      <w:marBottom w:val="0"/>
      <w:divBdr>
        <w:top w:val="none" w:sz="0" w:space="0" w:color="auto"/>
        <w:left w:val="none" w:sz="0" w:space="0" w:color="auto"/>
        <w:bottom w:val="none" w:sz="0" w:space="0" w:color="auto"/>
        <w:right w:val="none" w:sz="0" w:space="0" w:color="auto"/>
      </w:divBdr>
      <w:divsChild>
        <w:div w:id="544029805">
          <w:marLeft w:val="640"/>
          <w:marRight w:val="0"/>
          <w:marTop w:val="0"/>
          <w:marBottom w:val="0"/>
          <w:divBdr>
            <w:top w:val="none" w:sz="0" w:space="0" w:color="auto"/>
            <w:left w:val="none" w:sz="0" w:space="0" w:color="auto"/>
            <w:bottom w:val="none" w:sz="0" w:space="0" w:color="auto"/>
            <w:right w:val="none" w:sz="0" w:space="0" w:color="auto"/>
          </w:divBdr>
        </w:div>
        <w:div w:id="887381490">
          <w:marLeft w:val="640"/>
          <w:marRight w:val="0"/>
          <w:marTop w:val="0"/>
          <w:marBottom w:val="0"/>
          <w:divBdr>
            <w:top w:val="none" w:sz="0" w:space="0" w:color="auto"/>
            <w:left w:val="none" w:sz="0" w:space="0" w:color="auto"/>
            <w:bottom w:val="none" w:sz="0" w:space="0" w:color="auto"/>
            <w:right w:val="none" w:sz="0" w:space="0" w:color="auto"/>
          </w:divBdr>
        </w:div>
        <w:div w:id="572081610">
          <w:marLeft w:val="640"/>
          <w:marRight w:val="0"/>
          <w:marTop w:val="0"/>
          <w:marBottom w:val="0"/>
          <w:divBdr>
            <w:top w:val="none" w:sz="0" w:space="0" w:color="auto"/>
            <w:left w:val="none" w:sz="0" w:space="0" w:color="auto"/>
            <w:bottom w:val="none" w:sz="0" w:space="0" w:color="auto"/>
            <w:right w:val="none" w:sz="0" w:space="0" w:color="auto"/>
          </w:divBdr>
        </w:div>
        <w:div w:id="1750811981">
          <w:marLeft w:val="640"/>
          <w:marRight w:val="0"/>
          <w:marTop w:val="0"/>
          <w:marBottom w:val="0"/>
          <w:divBdr>
            <w:top w:val="none" w:sz="0" w:space="0" w:color="auto"/>
            <w:left w:val="none" w:sz="0" w:space="0" w:color="auto"/>
            <w:bottom w:val="none" w:sz="0" w:space="0" w:color="auto"/>
            <w:right w:val="none" w:sz="0" w:space="0" w:color="auto"/>
          </w:divBdr>
        </w:div>
        <w:div w:id="1056272732">
          <w:marLeft w:val="640"/>
          <w:marRight w:val="0"/>
          <w:marTop w:val="0"/>
          <w:marBottom w:val="0"/>
          <w:divBdr>
            <w:top w:val="none" w:sz="0" w:space="0" w:color="auto"/>
            <w:left w:val="none" w:sz="0" w:space="0" w:color="auto"/>
            <w:bottom w:val="none" w:sz="0" w:space="0" w:color="auto"/>
            <w:right w:val="none" w:sz="0" w:space="0" w:color="auto"/>
          </w:divBdr>
        </w:div>
        <w:div w:id="1982953543">
          <w:marLeft w:val="640"/>
          <w:marRight w:val="0"/>
          <w:marTop w:val="0"/>
          <w:marBottom w:val="0"/>
          <w:divBdr>
            <w:top w:val="none" w:sz="0" w:space="0" w:color="auto"/>
            <w:left w:val="none" w:sz="0" w:space="0" w:color="auto"/>
            <w:bottom w:val="none" w:sz="0" w:space="0" w:color="auto"/>
            <w:right w:val="none" w:sz="0" w:space="0" w:color="auto"/>
          </w:divBdr>
        </w:div>
        <w:div w:id="1834683399">
          <w:marLeft w:val="640"/>
          <w:marRight w:val="0"/>
          <w:marTop w:val="0"/>
          <w:marBottom w:val="0"/>
          <w:divBdr>
            <w:top w:val="none" w:sz="0" w:space="0" w:color="auto"/>
            <w:left w:val="none" w:sz="0" w:space="0" w:color="auto"/>
            <w:bottom w:val="none" w:sz="0" w:space="0" w:color="auto"/>
            <w:right w:val="none" w:sz="0" w:space="0" w:color="auto"/>
          </w:divBdr>
        </w:div>
        <w:div w:id="106199478">
          <w:marLeft w:val="640"/>
          <w:marRight w:val="0"/>
          <w:marTop w:val="0"/>
          <w:marBottom w:val="0"/>
          <w:divBdr>
            <w:top w:val="none" w:sz="0" w:space="0" w:color="auto"/>
            <w:left w:val="none" w:sz="0" w:space="0" w:color="auto"/>
            <w:bottom w:val="none" w:sz="0" w:space="0" w:color="auto"/>
            <w:right w:val="none" w:sz="0" w:space="0" w:color="auto"/>
          </w:divBdr>
        </w:div>
        <w:div w:id="1439134102">
          <w:marLeft w:val="640"/>
          <w:marRight w:val="0"/>
          <w:marTop w:val="0"/>
          <w:marBottom w:val="0"/>
          <w:divBdr>
            <w:top w:val="none" w:sz="0" w:space="0" w:color="auto"/>
            <w:left w:val="none" w:sz="0" w:space="0" w:color="auto"/>
            <w:bottom w:val="none" w:sz="0" w:space="0" w:color="auto"/>
            <w:right w:val="none" w:sz="0" w:space="0" w:color="auto"/>
          </w:divBdr>
        </w:div>
        <w:div w:id="661348534">
          <w:marLeft w:val="640"/>
          <w:marRight w:val="0"/>
          <w:marTop w:val="0"/>
          <w:marBottom w:val="0"/>
          <w:divBdr>
            <w:top w:val="none" w:sz="0" w:space="0" w:color="auto"/>
            <w:left w:val="none" w:sz="0" w:space="0" w:color="auto"/>
            <w:bottom w:val="none" w:sz="0" w:space="0" w:color="auto"/>
            <w:right w:val="none" w:sz="0" w:space="0" w:color="auto"/>
          </w:divBdr>
        </w:div>
        <w:div w:id="1348097940">
          <w:marLeft w:val="640"/>
          <w:marRight w:val="0"/>
          <w:marTop w:val="0"/>
          <w:marBottom w:val="0"/>
          <w:divBdr>
            <w:top w:val="none" w:sz="0" w:space="0" w:color="auto"/>
            <w:left w:val="none" w:sz="0" w:space="0" w:color="auto"/>
            <w:bottom w:val="none" w:sz="0" w:space="0" w:color="auto"/>
            <w:right w:val="none" w:sz="0" w:space="0" w:color="auto"/>
          </w:divBdr>
        </w:div>
        <w:div w:id="2087729727">
          <w:marLeft w:val="640"/>
          <w:marRight w:val="0"/>
          <w:marTop w:val="0"/>
          <w:marBottom w:val="0"/>
          <w:divBdr>
            <w:top w:val="none" w:sz="0" w:space="0" w:color="auto"/>
            <w:left w:val="none" w:sz="0" w:space="0" w:color="auto"/>
            <w:bottom w:val="none" w:sz="0" w:space="0" w:color="auto"/>
            <w:right w:val="none" w:sz="0" w:space="0" w:color="auto"/>
          </w:divBdr>
        </w:div>
        <w:div w:id="622732312">
          <w:marLeft w:val="640"/>
          <w:marRight w:val="0"/>
          <w:marTop w:val="0"/>
          <w:marBottom w:val="0"/>
          <w:divBdr>
            <w:top w:val="none" w:sz="0" w:space="0" w:color="auto"/>
            <w:left w:val="none" w:sz="0" w:space="0" w:color="auto"/>
            <w:bottom w:val="none" w:sz="0" w:space="0" w:color="auto"/>
            <w:right w:val="none" w:sz="0" w:space="0" w:color="auto"/>
          </w:divBdr>
        </w:div>
        <w:div w:id="948050951">
          <w:marLeft w:val="640"/>
          <w:marRight w:val="0"/>
          <w:marTop w:val="0"/>
          <w:marBottom w:val="0"/>
          <w:divBdr>
            <w:top w:val="none" w:sz="0" w:space="0" w:color="auto"/>
            <w:left w:val="none" w:sz="0" w:space="0" w:color="auto"/>
            <w:bottom w:val="none" w:sz="0" w:space="0" w:color="auto"/>
            <w:right w:val="none" w:sz="0" w:space="0" w:color="auto"/>
          </w:divBdr>
        </w:div>
        <w:div w:id="931548418">
          <w:marLeft w:val="640"/>
          <w:marRight w:val="0"/>
          <w:marTop w:val="0"/>
          <w:marBottom w:val="0"/>
          <w:divBdr>
            <w:top w:val="none" w:sz="0" w:space="0" w:color="auto"/>
            <w:left w:val="none" w:sz="0" w:space="0" w:color="auto"/>
            <w:bottom w:val="none" w:sz="0" w:space="0" w:color="auto"/>
            <w:right w:val="none" w:sz="0" w:space="0" w:color="auto"/>
          </w:divBdr>
        </w:div>
        <w:div w:id="1670599452">
          <w:marLeft w:val="640"/>
          <w:marRight w:val="0"/>
          <w:marTop w:val="0"/>
          <w:marBottom w:val="0"/>
          <w:divBdr>
            <w:top w:val="none" w:sz="0" w:space="0" w:color="auto"/>
            <w:left w:val="none" w:sz="0" w:space="0" w:color="auto"/>
            <w:bottom w:val="none" w:sz="0" w:space="0" w:color="auto"/>
            <w:right w:val="none" w:sz="0" w:space="0" w:color="auto"/>
          </w:divBdr>
        </w:div>
        <w:div w:id="1921673174">
          <w:marLeft w:val="640"/>
          <w:marRight w:val="0"/>
          <w:marTop w:val="0"/>
          <w:marBottom w:val="0"/>
          <w:divBdr>
            <w:top w:val="none" w:sz="0" w:space="0" w:color="auto"/>
            <w:left w:val="none" w:sz="0" w:space="0" w:color="auto"/>
            <w:bottom w:val="none" w:sz="0" w:space="0" w:color="auto"/>
            <w:right w:val="none" w:sz="0" w:space="0" w:color="auto"/>
          </w:divBdr>
        </w:div>
        <w:div w:id="816146597">
          <w:marLeft w:val="640"/>
          <w:marRight w:val="0"/>
          <w:marTop w:val="0"/>
          <w:marBottom w:val="0"/>
          <w:divBdr>
            <w:top w:val="none" w:sz="0" w:space="0" w:color="auto"/>
            <w:left w:val="none" w:sz="0" w:space="0" w:color="auto"/>
            <w:bottom w:val="none" w:sz="0" w:space="0" w:color="auto"/>
            <w:right w:val="none" w:sz="0" w:space="0" w:color="auto"/>
          </w:divBdr>
        </w:div>
        <w:div w:id="632250368">
          <w:marLeft w:val="640"/>
          <w:marRight w:val="0"/>
          <w:marTop w:val="0"/>
          <w:marBottom w:val="0"/>
          <w:divBdr>
            <w:top w:val="none" w:sz="0" w:space="0" w:color="auto"/>
            <w:left w:val="none" w:sz="0" w:space="0" w:color="auto"/>
            <w:bottom w:val="none" w:sz="0" w:space="0" w:color="auto"/>
            <w:right w:val="none" w:sz="0" w:space="0" w:color="auto"/>
          </w:divBdr>
        </w:div>
        <w:div w:id="1959291769">
          <w:marLeft w:val="640"/>
          <w:marRight w:val="0"/>
          <w:marTop w:val="0"/>
          <w:marBottom w:val="0"/>
          <w:divBdr>
            <w:top w:val="none" w:sz="0" w:space="0" w:color="auto"/>
            <w:left w:val="none" w:sz="0" w:space="0" w:color="auto"/>
            <w:bottom w:val="none" w:sz="0" w:space="0" w:color="auto"/>
            <w:right w:val="none" w:sz="0" w:space="0" w:color="auto"/>
          </w:divBdr>
        </w:div>
        <w:div w:id="473988718">
          <w:marLeft w:val="640"/>
          <w:marRight w:val="0"/>
          <w:marTop w:val="0"/>
          <w:marBottom w:val="0"/>
          <w:divBdr>
            <w:top w:val="none" w:sz="0" w:space="0" w:color="auto"/>
            <w:left w:val="none" w:sz="0" w:space="0" w:color="auto"/>
            <w:bottom w:val="none" w:sz="0" w:space="0" w:color="auto"/>
            <w:right w:val="none" w:sz="0" w:space="0" w:color="auto"/>
          </w:divBdr>
        </w:div>
        <w:div w:id="1660770750">
          <w:marLeft w:val="640"/>
          <w:marRight w:val="0"/>
          <w:marTop w:val="0"/>
          <w:marBottom w:val="0"/>
          <w:divBdr>
            <w:top w:val="none" w:sz="0" w:space="0" w:color="auto"/>
            <w:left w:val="none" w:sz="0" w:space="0" w:color="auto"/>
            <w:bottom w:val="none" w:sz="0" w:space="0" w:color="auto"/>
            <w:right w:val="none" w:sz="0" w:space="0" w:color="auto"/>
          </w:divBdr>
        </w:div>
        <w:div w:id="1969388751">
          <w:marLeft w:val="640"/>
          <w:marRight w:val="0"/>
          <w:marTop w:val="0"/>
          <w:marBottom w:val="0"/>
          <w:divBdr>
            <w:top w:val="none" w:sz="0" w:space="0" w:color="auto"/>
            <w:left w:val="none" w:sz="0" w:space="0" w:color="auto"/>
            <w:bottom w:val="none" w:sz="0" w:space="0" w:color="auto"/>
            <w:right w:val="none" w:sz="0" w:space="0" w:color="auto"/>
          </w:divBdr>
        </w:div>
        <w:div w:id="1009480797">
          <w:marLeft w:val="640"/>
          <w:marRight w:val="0"/>
          <w:marTop w:val="0"/>
          <w:marBottom w:val="0"/>
          <w:divBdr>
            <w:top w:val="none" w:sz="0" w:space="0" w:color="auto"/>
            <w:left w:val="none" w:sz="0" w:space="0" w:color="auto"/>
            <w:bottom w:val="none" w:sz="0" w:space="0" w:color="auto"/>
            <w:right w:val="none" w:sz="0" w:space="0" w:color="auto"/>
          </w:divBdr>
        </w:div>
        <w:div w:id="905720131">
          <w:marLeft w:val="640"/>
          <w:marRight w:val="0"/>
          <w:marTop w:val="0"/>
          <w:marBottom w:val="0"/>
          <w:divBdr>
            <w:top w:val="none" w:sz="0" w:space="0" w:color="auto"/>
            <w:left w:val="none" w:sz="0" w:space="0" w:color="auto"/>
            <w:bottom w:val="none" w:sz="0" w:space="0" w:color="auto"/>
            <w:right w:val="none" w:sz="0" w:space="0" w:color="auto"/>
          </w:divBdr>
        </w:div>
        <w:div w:id="1675716876">
          <w:marLeft w:val="640"/>
          <w:marRight w:val="0"/>
          <w:marTop w:val="0"/>
          <w:marBottom w:val="0"/>
          <w:divBdr>
            <w:top w:val="none" w:sz="0" w:space="0" w:color="auto"/>
            <w:left w:val="none" w:sz="0" w:space="0" w:color="auto"/>
            <w:bottom w:val="none" w:sz="0" w:space="0" w:color="auto"/>
            <w:right w:val="none" w:sz="0" w:space="0" w:color="auto"/>
          </w:divBdr>
        </w:div>
        <w:div w:id="468283776">
          <w:marLeft w:val="640"/>
          <w:marRight w:val="0"/>
          <w:marTop w:val="0"/>
          <w:marBottom w:val="0"/>
          <w:divBdr>
            <w:top w:val="none" w:sz="0" w:space="0" w:color="auto"/>
            <w:left w:val="none" w:sz="0" w:space="0" w:color="auto"/>
            <w:bottom w:val="none" w:sz="0" w:space="0" w:color="auto"/>
            <w:right w:val="none" w:sz="0" w:space="0" w:color="auto"/>
          </w:divBdr>
        </w:div>
        <w:div w:id="1736779912">
          <w:marLeft w:val="640"/>
          <w:marRight w:val="0"/>
          <w:marTop w:val="0"/>
          <w:marBottom w:val="0"/>
          <w:divBdr>
            <w:top w:val="none" w:sz="0" w:space="0" w:color="auto"/>
            <w:left w:val="none" w:sz="0" w:space="0" w:color="auto"/>
            <w:bottom w:val="none" w:sz="0" w:space="0" w:color="auto"/>
            <w:right w:val="none" w:sz="0" w:space="0" w:color="auto"/>
          </w:divBdr>
        </w:div>
        <w:div w:id="182792209">
          <w:marLeft w:val="640"/>
          <w:marRight w:val="0"/>
          <w:marTop w:val="0"/>
          <w:marBottom w:val="0"/>
          <w:divBdr>
            <w:top w:val="none" w:sz="0" w:space="0" w:color="auto"/>
            <w:left w:val="none" w:sz="0" w:space="0" w:color="auto"/>
            <w:bottom w:val="none" w:sz="0" w:space="0" w:color="auto"/>
            <w:right w:val="none" w:sz="0" w:space="0" w:color="auto"/>
          </w:divBdr>
        </w:div>
        <w:div w:id="245386247">
          <w:marLeft w:val="640"/>
          <w:marRight w:val="0"/>
          <w:marTop w:val="0"/>
          <w:marBottom w:val="0"/>
          <w:divBdr>
            <w:top w:val="none" w:sz="0" w:space="0" w:color="auto"/>
            <w:left w:val="none" w:sz="0" w:space="0" w:color="auto"/>
            <w:bottom w:val="none" w:sz="0" w:space="0" w:color="auto"/>
            <w:right w:val="none" w:sz="0" w:space="0" w:color="auto"/>
          </w:divBdr>
        </w:div>
        <w:div w:id="909770981">
          <w:marLeft w:val="640"/>
          <w:marRight w:val="0"/>
          <w:marTop w:val="0"/>
          <w:marBottom w:val="0"/>
          <w:divBdr>
            <w:top w:val="none" w:sz="0" w:space="0" w:color="auto"/>
            <w:left w:val="none" w:sz="0" w:space="0" w:color="auto"/>
            <w:bottom w:val="none" w:sz="0" w:space="0" w:color="auto"/>
            <w:right w:val="none" w:sz="0" w:space="0" w:color="auto"/>
          </w:divBdr>
        </w:div>
        <w:div w:id="1538740769">
          <w:marLeft w:val="640"/>
          <w:marRight w:val="0"/>
          <w:marTop w:val="0"/>
          <w:marBottom w:val="0"/>
          <w:divBdr>
            <w:top w:val="none" w:sz="0" w:space="0" w:color="auto"/>
            <w:left w:val="none" w:sz="0" w:space="0" w:color="auto"/>
            <w:bottom w:val="none" w:sz="0" w:space="0" w:color="auto"/>
            <w:right w:val="none" w:sz="0" w:space="0" w:color="auto"/>
          </w:divBdr>
        </w:div>
        <w:div w:id="1455490262">
          <w:marLeft w:val="640"/>
          <w:marRight w:val="0"/>
          <w:marTop w:val="0"/>
          <w:marBottom w:val="0"/>
          <w:divBdr>
            <w:top w:val="none" w:sz="0" w:space="0" w:color="auto"/>
            <w:left w:val="none" w:sz="0" w:space="0" w:color="auto"/>
            <w:bottom w:val="none" w:sz="0" w:space="0" w:color="auto"/>
            <w:right w:val="none" w:sz="0" w:space="0" w:color="auto"/>
          </w:divBdr>
        </w:div>
        <w:div w:id="386613401">
          <w:marLeft w:val="640"/>
          <w:marRight w:val="0"/>
          <w:marTop w:val="0"/>
          <w:marBottom w:val="0"/>
          <w:divBdr>
            <w:top w:val="none" w:sz="0" w:space="0" w:color="auto"/>
            <w:left w:val="none" w:sz="0" w:space="0" w:color="auto"/>
            <w:bottom w:val="none" w:sz="0" w:space="0" w:color="auto"/>
            <w:right w:val="none" w:sz="0" w:space="0" w:color="auto"/>
          </w:divBdr>
        </w:div>
        <w:div w:id="1091586949">
          <w:marLeft w:val="640"/>
          <w:marRight w:val="0"/>
          <w:marTop w:val="0"/>
          <w:marBottom w:val="0"/>
          <w:divBdr>
            <w:top w:val="none" w:sz="0" w:space="0" w:color="auto"/>
            <w:left w:val="none" w:sz="0" w:space="0" w:color="auto"/>
            <w:bottom w:val="none" w:sz="0" w:space="0" w:color="auto"/>
            <w:right w:val="none" w:sz="0" w:space="0" w:color="auto"/>
          </w:divBdr>
        </w:div>
        <w:div w:id="1238324430">
          <w:marLeft w:val="640"/>
          <w:marRight w:val="0"/>
          <w:marTop w:val="0"/>
          <w:marBottom w:val="0"/>
          <w:divBdr>
            <w:top w:val="none" w:sz="0" w:space="0" w:color="auto"/>
            <w:left w:val="none" w:sz="0" w:space="0" w:color="auto"/>
            <w:bottom w:val="none" w:sz="0" w:space="0" w:color="auto"/>
            <w:right w:val="none" w:sz="0" w:space="0" w:color="auto"/>
          </w:divBdr>
        </w:div>
        <w:div w:id="2003271549">
          <w:marLeft w:val="640"/>
          <w:marRight w:val="0"/>
          <w:marTop w:val="0"/>
          <w:marBottom w:val="0"/>
          <w:divBdr>
            <w:top w:val="none" w:sz="0" w:space="0" w:color="auto"/>
            <w:left w:val="none" w:sz="0" w:space="0" w:color="auto"/>
            <w:bottom w:val="none" w:sz="0" w:space="0" w:color="auto"/>
            <w:right w:val="none" w:sz="0" w:space="0" w:color="auto"/>
          </w:divBdr>
        </w:div>
        <w:div w:id="2137292291">
          <w:marLeft w:val="640"/>
          <w:marRight w:val="0"/>
          <w:marTop w:val="0"/>
          <w:marBottom w:val="0"/>
          <w:divBdr>
            <w:top w:val="none" w:sz="0" w:space="0" w:color="auto"/>
            <w:left w:val="none" w:sz="0" w:space="0" w:color="auto"/>
            <w:bottom w:val="none" w:sz="0" w:space="0" w:color="auto"/>
            <w:right w:val="none" w:sz="0" w:space="0" w:color="auto"/>
          </w:divBdr>
        </w:div>
        <w:div w:id="1417701617">
          <w:marLeft w:val="640"/>
          <w:marRight w:val="0"/>
          <w:marTop w:val="0"/>
          <w:marBottom w:val="0"/>
          <w:divBdr>
            <w:top w:val="none" w:sz="0" w:space="0" w:color="auto"/>
            <w:left w:val="none" w:sz="0" w:space="0" w:color="auto"/>
            <w:bottom w:val="none" w:sz="0" w:space="0" w:color="auto"/>
            <w:right w:val="none" w:sz="0" w:space="0" w:color="auto"/>
          </w:divBdr>
        </w:div>
      </w:divsChild>
    </w:div>
    <w:div w:id="131023770">
      <w:bodyDiv w:val="1"/>
      <w:marLeft w:val="0"/>
      <w:marRight w:val="0"/>
      <w:marTop w:val="0"/>
      <w:marBottom w:val="0"/>
      <w:divBdr>
        <w:top w:val="none" w:sz="0" w:space="0" w:color="auto"/>
        <w:left w:val="none" w:sz="0" w:space="0" w:color="auto"/>
        <w:bottom w:val="none" w:sz="0" w:space="0" w:color="auto"/>
        <w:right w:val="none" w:sz="0" w:space="0" w:color="auto"/>
      </w:divBdr>
      <w:divsChild>
        <w:div w:id="34282633">
          <w:marLeft w:val="640"/>
          <w:marRight w:val="0"/>
          <w:marTop w:val="0"/>
          <w:marBottom w:val="0"/>
          <w:divBdr>
            <w:top w:val="none" w:sz="0" w:space="0" w:color="auto"/>
            <w:left w:val="none" w:sz="0" w:space="0" w:color="auto"/>
            <w:bottom w:val="none" w:sz="0" w:space="0" w:color="auto"/>
            <w:right w:val="none" w:sz="0" w:space="0" w:color="auto"/>
          </w:divBdr>
        </w:div>
        <w:div w:id="44136669">
          <w:marLeft w:val="640"/>
          <w:marRight w:val="0"/>
          <w:marTop w:val="0"/>
          <w:marBottom w:val="0"/>
          <w:divBdr>
            <w:top w:val="none" w:sz="0" w:space="0" w:color="auto"/>
            <w:left w:val="none" w:sz="0" w:space="0" w:color="auto"/>
            <w:bottom w:val="none" w:sz="0" w:space="0" w:color="auto"/>
            <w:right w:val="none" w:sz="0" w:space="0" w:color="auto"/>
          </w:divBdr>
        </w:div>
        <w:div w:id="69158123">
          <w:marLeft w:val="640"/>
          <w:marRight w:val="0"/>
          <w:marTop w:val="0"/>
          <w:marBottom w:val="0"/>
          <w:divBdr>
            <w:top w:val="none" w:sz="0" w:space="0" w:color="auto"/>
            <w:left w:val="none" w:sz="0" w:space="0" w:color="auto"/>
            <w:bottom w:val="none" w:sz="0" w:space="0" w:color="auto"/>
            <w:right w:val="none" w:sz="0" w:space="0" w:color="auto"/>
          </w:divBdr>
        </w:div>
        <w:div w:id="139421555">
          <w:marLeft w:val="640"/>
          <w:marRight w:val="0"/>
          <w:marTop w:val="0"/>
          <w:marBottom w:val="0"/>
          <w:divBdr>
            <w:top w:val="none" w:sz="0" w:space="0" w:color="auto"/>
            <w:left w:val="none" w:sz="0" w:space="0" w:color="auto"/>
            <w:bottom w:val="none" w:sz="0" w:space="0" w:color="auto"/>
            <w:right w:val="none" w:sz="0" w:space="0" w:color="auto"/>
          </w:divBdr>
        </w:div>
        <w:div w:id="259066065">
          <w:marLeft w:val="640"/>
          <w:marRight w:val="0"/>
          <w:marTop w:val="0"/>
          <w:marBottom w:val="0"/>
          <w:divBdr>
            <w:top w:val="none" w:sz="0" w:space="0" w:color="auto"/>
            <w:left w:val="none" w:sz="0" w:space="0" w:color="auto"/>
            <w:bottom w:val="none" w:sz="0" w:space="0" w:color="auto"/>
            <w:right w:val="none" w:sz="0" w:space="0" w:color="auto"/>
          </w:divBdr>
        </w:div>
        <w:div w:id="264387281">
          <w:marLeft w:val="640"/>
          <w:marRight w:val="0"/>
          <w:marTop w:val="0"/>
          <w:marBottom w:val="0"/>
          <w:divBdr>
            <w:top w:val="none" w:sz="0" w:space="0" w:color="auto"/>
            <w:left w:val="none" w:sz="0" w:space="0" w:color="auto"/>
            <w:bottom w:val="none" w:sz="0" w:space="0" w:color="auto"/>
            <w:right w:val="none" w:sz="0" w:space="0" w:color="auto"/>
          </w:divBdr>
        </w:div>
        <w:div w:id="309947481">
          <w:marLeft w:val="640"/>
          <w:marRight w:val="0"/>
          <w:marTop w:val="0"/>
          <w:marBottom w:val="0"/>
          <w:divBdr>
            <w:top w:val="none" w:sz="0" w:space="0" w:color="auto"/>
            <w:left w:val="none" w:sz="0" w:space="0" w:color="auto"/>
            <w:bottom w:val="none" w:sz="0" w:space="0" w:color="auto"/>
            <w:right w:val="none" w:sz="0" w:space="0" w:color="auto"/>
          </w:divBdr>
        </w:div>
        <w:div w:id="336153907">
          <w:marLeft w:val="640"/>
          <w:marRight w:val="0"/>
          <w:marTop w:val="0"/>
          <w:marBottom w:val="0"/>
          <w:divBdr>
            <w:top w:val="none" w:sz="0" w:space="0" w:color="auto"/>
            <w:left w:val="none" w:sz="0" w:space="0" w:color="auto"/>
            <w:bottom w:val="none" w:sz="0" w:space="0" w:color="auto"/>
            <w:right w:val="none" w:sz="0" w:space="0" w:color="auto"/>
          </w:divBdr>
        </w:div>
        <w:div w:id="359817859">
          <w:marLeft w:val="640"/>
          <w:marRight w:val="0"/>
          <w:marTop w:val="0"/>
          <w:marBottom w:val="0"/>
          <w:divBdr>
            <w:top w:val="none" w:sz="0" w:space="0" w:color="auto"/>
            <w:left w:val="none" w:sz="0" w:space="0" w:color="auto"/>
            <w:bottom w:val="none" w:sz="0" w:space="0" w:color="auto"/>
            <w:right w:val="none" w:sz="0" w:space="0" w:color="auto"/>
          </w:divBdr>
        </w:div>
        <w:div w:id="396634456">
          <w:marLeft w:val="640"/>
          <w:marRight w:val="0"/>
          <w:marTop w:val="0"/>
          <w:marBottom w:val="0"/>
          <w:divBdr>
            <w:top w:val="none" w:sz="0" w:space="0" w:color="auto"/>
            <w:left w:val="none" w:sz="0" w:space="0" w:color="auto"/>
            <w:bottom w:val="none" w:sz="0" w:space="0" w:color="auto"/>
            <w:right w:val="none" w:sz="0" w:space="0" w:color="auto"/>
          </w:divBdr>
        </w:div>
        <w:div w:id="414981082">
          <w:marLeft w:val="640"/>
          <w:marRight w:val="0"/>
          <w:marTop w:val="0"/>
          <w:marBottom w:val="0"/>
          <w:divBdr>
            <w:top w:val="none" w:sz="0" w:space="0" w:color="auto"/>
            <w:left w:val="none" w:sz="0" w:space="0" w:color="auto"/>
            <w:bottom w:val="none" w:sz="0" w:space="0" w:color="auto"/>
            <w:right w:val="none" w:sz="0" w:space="0" w:color="auto"/>
          </w:divBdr>
        </w:div>
        <w:div w:id="449133642">
          <w:marLeft w:val="640"/>
          <w:marRight w:val="0"/>
          <w:marTop w:val="0"/>
          <w:marBottom w:val="0"/>
          <w:divBdr>
            <w:top w:val="none" w:sz="0" w:space="0" w:color="auto"/>
            <w:left w:val="none" w:sz="0" w:space="0" w:color="auto"/>
            <w:bottom w:val="none" w:sz="0" w:space="0" w:color="auto"/>
            <w:right w:val="none" w:sz="0" w:space="0" w:color="auto"/>
          </w:divBdr>
        </w:div>
        <w:div w:id="514076510">
          <w:marLeft w:val="640"/>
          <w:marRight w:val="0"/>
          <w:marTop w:val="0"/>
          <w:marBottom w:val="0"/>
          <w:divBdr>
            <w:top w:val="none" w:sz="0" w:space="0" w:color="auto"/>
            <w:left w:val="none" w:sz="0" w:space="0" w:color="auto"/>
            <w:bottom w:val="none" w:sz="0" w:space="0" w:color="auto"/>
            <w:right w:val="none" w:sz="0" w:space="0" w:color="auto"/>
          </w:divBdr>
        </w:div>
        <w:div w:id="530073854">
          <w:marLeft w:val="640"/>
          <w:marRight w:val="0"/>
          <w:marTop w:val="0"/>
          <w:marBottom w:val="0"/>
          <w:divBdr>
            <w:top w:val="none" w:sz="0" w:space="0" w:color="auto"/>
            <w:left w:val="none" w:sz="0" w:space="0" w:color="auto"/>
            <w:bottom w:val="none" w:sz="0" w:space="0" w:color="auto"/>
            <w:right w:val="none" w:sz="0" w:space="0" w:color="auto"/>
          </w:divBdr>
        </w:div>
        <w:div w:id="668483953">
          <w:marLeft w:val="640"/>
          <w:marRight w:val="0"/>
          <w:marTop w:val="0"/>
          <w:marBottom w:val="0"/>
          <w:divBdr>
            <w:top w:val="none" w:sz="0" w:space="0" w:color="auto"/>
            <w:left w:val="none" w:sz="0" w:space="0" w:color="auto"/>
            <w:bottom w:val="none" w:sz="0" w:space="0" w:color="auto"/>
            <w:right w:val="none" w:sz="0" w:space="0" w:color="auto"/>
          </w:divBdr>
        </w:div>
        <w:div w:id="686905791">
          <w:marLeft w:val="640"/>
          <w:marRight w:val="0"/>
          <w:marTop w:val="0"/>
          <w:marBottom w:val="0"/>
          <w:divBdr>
            <w:top w:val="none" w:sz="0" w:space="0" w:color="auto"/>
            <w:left w:val="none" w:sz="0" w:space="0" w:color="auto"/>
            <w:bottom w:val="none" w:sz="0" w:space="0" w:color="auto"/>
            <w:right w:val="none" w:sz="0" w:space="0" w:color="auto"/>
          </w:divBdr>
        </w:div>
        <w:div w:id="771704444">
          <w:marLeft w:val="640"/>
          <w:marRight w:val="0"/>
          <w:marTop w:val="0"/>
          <w:marBottom w:val="0"/>
          <w:divBdr>
            <w:top w:val="none" w:sz="0" w:space="0" w:color="auto"/>
            <w:left w:val="none" w:sz="0" w:space="0" w:color="auto"/>
            <w:bottom w:val="none" w:sz="0" w:space="0" w:color="auto"/>
            <w:right w:val="none" w:sz="0" w:space="0" w:color="auto"/>
          </w:divBdr>
        </w:div>
        <w:div w:id="797379044">
          <w:marLeft w:val="640"/>
          <w:marRight w:val="0"/>
          <w:marTop w:val="0"/>
          <w:marBottom w:val="0"/>
          <w:divBdr>
            <w:top w:val="none" w:sz="0" w:space="0" w:color="auto"/>
            <w:left w:val="none" w:sz="0" w:space="0" w:color="auto"/>
            <w:bottom w:val="none" w:sz="0" w:space="0" w:color="auto"/>
            <w:right w:val="none" w:sz="0" w:space="0" w:color="auto"/>
          </w:divBdr>
        </w:div>
        <w:div w:id="802652041">
          <w:marLeft w:val="640"/>
          <w:marRight w:val="0"/>
          <w:marTop w:val="0"/>
          <w:marBottom w:val="0"/>
          <w:divBdr>
            <w:top w:val="none" w:sz="0" w:space="0" w:color="auto"/>
            <w:left w:val="none" w:sz="0" w:space="0" w:color="auto"/>
            <w:bottom w:val="none" w:sz="0" w:space="0" w:color="auto"/>
            <w:right w:val="none" w:sz="0" w:space="0" w:color="auto"/>
          </w:divBdr>
        </w:div>
        <w:div w:id="883324006">
          <w:marLeft w:val="640"/>
          <w:marRight w:val="0"/>
          <w:marTop w:val="0"/>
          <w:marBottom w:val="0"/>
          <w:divBdr>
            <w:top w:val="none" w:sz="0" w:space="0" w:color="auto"/>
            <w:left w:val="none" w:sz="0" w:space="0" w:color="auto"/>
            <w:bottom w:val="none" w:sz="0" w:space="0" w:color="auto"/>
            <w:right w:val="none" w:sz="0" w:space="0" w:color="auto"/>
          </w:divBdr>
        </w:div>
        <w:div w:id="920138786">
          <w:marLeft w:val="640"/>
          <w:marRight w:val="0"/>
          <w:marTop w:val="0"/>
          <w:marBottom w:val="0"/>
          <w:divBdr>
            <w:top w:val="none" w:sz="0" w:space="0" w:color="auto"/>
            <w:left w:val="none" w:sz="0" w:space="0" w:color="auto"/>
            <w:bottom w:val="none" w:sz="0" w:space="0" w:color="auto"/>
            <w:right w:val="none" w:sz="0" w:space="0" w:color="auto"/>
          </w:divBdr>
        </w:div>
        <w:div w:id="949316436">
          <w:marLeft w:val="640"/>
          <w:marRight w:val="0"/>
          <w:marTop w:val="0"/>
          <w:marBottom w:val="0"/>
          <w:divBdr>
            <w:top w:val="none" w:sz="0" w:space="0" w:color="auto"/>
            <w:left w:val="none" w:sz="0" w:space="0" w:color="auto"/>
            <w:bottom w:val="none" w:sz="0" w:space="0" w:color="auto"/>
            <w:right w:val="none" w:sz="0" w:space="0" w:color="auto"/>
          </w:divBdr>
        </w:div>
        <w:div w:id="1019433166">
          <w:marLeft w:val="640"/>
          <w:marRight w:val="0"/>
          <w:marTop w:val="0"/>
          <w:marBottom w:val="0"/>
          <w:divBdr>
            <w:top w:val="none" w:sz="0" w:space="0" w:color="auto"/>
            <w:left w:val="none" w:sz="0" w:space="0" w:color="auto"/>
            <w:bottom w:val="none" w:sz="0" w:space="0" w:color="auto"/>
            <w:right w:val="none" w:sz="0" w:space="0" w:color="auto"/>
          </w:divBdr>
        </w:div>
        <w:div w:id="1087388216">
          <w:marLeft w:val="640"/>
          <w:marRight w:val="0"/>
          <w:marTop w:val="0"/>
          <w:marBottom w:val="0"/>
          <w:divBdr>
            <w:top w:val="none" w:sz="0" w:space="0" w:color="auto"/>
            <w:left w:val="none" w:sz="0" w:space="0" w:color="auto"/>
            <w:bottom w:val="none" w:sz="0" w:space="0" w:color="auto"/>
            <w:right w:val="none" w:sz="0" w:space="0" w:color="auto"/>
          </w:divBdr>
        </w:div>
        <w:div w:id="1129130001">
          <w:marLeft w:val="640"/>
          <w:marRight w:val="0"/>
          <w:marTop w:val="0"/>
          <w:marBottom w:val="0"/>
          <w:divBdr>
            <w:top w:val="none" w:sz="0" w:space="0" w:color="auto"/>
            <w:left w:val="none" w:sz="0" w:space="0" w:color="auto"/>
            <w:bottom w:val="none" w:sz="0" w:space="0" w:color="auto"/>
            <w:right w:val="none" w:sz="0" w:space="0" w:color="auto"/>
          </w:divBdr>
        </w:div>
        <w:div w:id="1285385778">
          <w:marLeft w:val="640"/>
          <w:marRight w:val="0"/>
          <w:marTop w:val="0"/>
          <w:marBottom w:val="0"/>
          <w:divBdr>
            <w:top w:val="none" w:sz="0" w:space="0" w:color="auto"/>
            <w:left w:val="none" w:sz="0" w:space="0" w:color="auto"/>
            <w:bottom w:val="none" w:sz="0" w:space="0" w:color="auto"/>
            <w:right w:val="none" w:sz="0" w:space="0" w:color="auto"/>
          </w:divBdr>
        </w:div>
        <w:div w:id="1367875758">
          <w:marLeft w:val="640"/>
          <w:marRight w:val="0"/>
          <w:marTop w:val="0"/>
          <w:marBottom w:val="0"/>
          <w:divBdr>
            <w:top w:val="none" w:sz="0" w:space="0" w:color="auto"/>
            <w:left w:val="none" w:sz="0" w:space="0" w:color="auto"/>
            <w:bottom w:val="none" w:sz="0" w:space="0" w:color="auto"/>
            <w:right w:val="none" w:sz="0" w:space="0" w:color="auto"/>
          </w:divBdr>
        </w:div>
        <w:div w:id="1434981227">
          <w:marLeft w:val="640"/>
          <w:marRight w:val="0"/>
          <w:marTop w:val="0"/>
          <w:marBottom w:val="0"/>
          <w:divBdr>
            <w:top w:val="none" w:sz="0" w:space="0" w:color="auto"/>
            <w:left w:val="none" w:sz="0" w:space="0" w:color="auto"/>
            <w:bottom w:val="none" w:sz="0" w:space="0" w:color="auto"/>
            <w:right w:val="none" w:sz="0" w:space="0" w:color="auto"/>
          </w:divBdr>
        </w:div>
        <w:div w:id="1461416621">
          <w:marLeft w:val="640"/>
          <w:marRight w:val="0"/>
          <w:marTop w:val="0"/>
          <w:marBottom w:val="0"/>
          <w:divBdr>
            <w:top w:val="none" w:sz="0" w:space="0" w:color="auto"/>
            <w:left w:val="none" w:sz="0" w:space="0" w:color="auto"/>
            <w:bottom w:val="none" w:sz="0" w:space="0" w:color="auto"/>
            <w:right w:val="none" w:sz="0" w:space="0" w:color="auto"/>
          </w:divBdr>
        </w:div>
        <w:div w:id="1467042296">
          <w:marLeft w:val="640"/>
          <w:marRight w:val="0"/>
          <w:marTop w:val="0"/>
          <w:marBottom w:val="0"/>
          <w:divBdr>
            <w:top w:val="none" w:sz="0" w:space="0" w:color="auto"/>
            <w:left w:val="none" w:sz="0" w:space="0" w:color="auto"/>
            <w:bottom w:val="none" w:sz="0" w:space="0" w:color="auto"/>
            <w:right w:val="none" w:sz="0" w:space="0" w:color="auto"/>
          </w:divBdr>
        </w:div>
        <w:div w:id="1530685403">
          <w:marLeft w:val="640"/>
          <w:marRight w:val="0"/>
          <w:marTop w:val="0"/>
          <w:marBottom w:val="0"/>
          <w:divBdr>
            <w:top w:val="none" w:sz="0" w:space="0" w:color="auto"/>
            <w:left w:val="none" w:sz="0" w:space="0" w:color="auto"/>
            <w:bottom w:val="none" w:sz="0" w:space="0" w:color="auto"/>
            <w:right w:val="none" w:sz="0" w:space="0" w:color="auto"/>
          </w:divBdr>
        </w:div>
        <w:div w:id="1532837472">
          <w:marLeft w:val="640"/>
          <w:marRight w:val="0"/>
          <w:marTop w:val="0"/>
          <w:marBottom w:val="0"/>
          <w:divBdr>
            <w:top w:val="none" w:sz="0" w:space="0" w:color="auto"/>
            <w:left w:val="none" w:sz="0" w:space="0" w:color="auto"/>
            <w:bottom w:val="none" w:sz="0" w:space="0" w:color="auto"/>
            <w:right w:val="none" w:sz="0" w:space="0" w:color="auto"/>
          </w:divBdr>
        </w:div>
        <w:div w:id="1554730035">
          <w:marLeft w:val="640"/>
          <w:marRight w:val="0"/>
          <w:marTop w:val="0"/>
          <w:marBottom w:val="0"/>
          <w:divBdr>
            <w:top w:val="none" w:sz="0" w:space="0" w:color="auto"/>
            <w:left w:val="none" w:sz="0" w:space="0" w:color="auto"/>
            <w:bottom w:val="none" w:sz="0" w:space="0" w:color="auto"/>
            <w:right w:val="none" w:sz="0" w:space="0" w:color="auto"/>
          </w:divBdr>
        </w:div>
        <w:div w:id="1606763984">
          <w:marLeft w:val="640"/>
          <w:marRight w:val="0"/>
          <w:marTop w:val="0"/>
          <w:marBottom w:val="0"/>
          <w:divBdr>
            <w:top w:val="none" w:sz="0" w:space="0" w:color="auto"/>
            <w:left w:val="none" w:sz="0" w:space="0" w:color="auto"/>
            <w:bottom w:val="none" w:sz="0" w:space="0" w:color="auto"/>
            <w:right w:val="none" w:sz="0" w:space="0" w:color="auto"/>
          </w:divBdr>
        </w:div>
        <w:div w:id="1788086984">
          <w:marLeft w:val="640"/>
          <w:marRight w:val="0"/>
          <w:marTop w:val="0"/>
          <w:marBottom w:val="0"/>
          <w:divBdr>
            <w:top w:val="none" w:sz="0" w:space="0" w:color="auto"/>
            <w:left w:val="none" w:sz="0" w:space="0" w:color="auto"/>
            <w:bottom w:val="none" w:sz="0" w:space="0" w:color="auto"/>
            <w:right w:val="none" w:sz="0" w:space="0" w:color="auto"/>
          </w:divBdr>
        </w:div>
        <w:div w:id="1888223864">
          <w:marLeft w:val="640"/>
          <w:marRight w:val="0"/>
          <w:marTop w:val="0"/>
          <w:marBottom w:val="0"/>
          <w:divBdr>
            <w:top w:val="none" w:sz="0" w:space="0" w:color="auto"/>
            <w:left w:val="none" w:sz="0" w:space="0" w:color="auto"/>
            <w:bottom w:val="none" w:sz="0" w:space="0" w:color="auto"/>
            <w:right w:val="none" w:sz="0" w:space="0" w:color="auto"/>
          </w:divBdr>
        </w:div>
        <w:div w:id="1988850932">
          <w:marLeft w:val="640"/>
          <w:marRight w:val="0"/>
          <w:marTop w:val="0"/>
          <w:marBottom w:val="0"/>
          <w:divBdr>
            <w:top w:val="none" w:sz="0" w:space="0" w:color="auto"/>
            <w:left w:val="none" w:sz="0" w:space="0" w:color="auto"/>
            <w:bottom w:val="none" w:sz="0" w:space="0" w:color="auto"/>
            <w:right w:val="none" w:sz="0" w:space="0" w:color="auto"/>
          </w:divBdr>
        </w:div>
        <w:div w:id="1994989396">
          <w:marLeft w:val="640"/>
          <w:marRight w:val="0"/>
          <w:marTop w:val="0"/>
          <w:marBottom w:val="0"/>
          <w:divBdr>
            <w:top w:val="none" w:sz="0" w:space="0" w:color="auto"/>
            <w:left w:val="none" w:sz="0" w:space="0" w:color="auto"/>
            <w:bottom w:val="none" w:sz="0" w:space="0" w:color="auto"/>
            <w:right w:val="none" w:sz="0" w:space="0" w:color="auto"/>
          </w:divBdr>
        </w:div>
        <w:div w:id="2110808469">
          <w:marLeft w:val="640"/>
          <w:marRight w:val="0"/>
          <w:marTop w:val="0"/>
          <w:marBottom w:val="0"/>
          <w:divBdr>
            <w:top w:val="none" w:sz="0" w:space="0" w:color="auto"/>
            <w:left w:val="none" w:sz="0" w:space="0" w:color="auto"/>
            <w:bottom w:val="none" w:sz="0" w:space="0" w:color="auto"/>
            <w:right w:val="none" w:sz="0" w:space="0" w:color="auto"/>
          </w:divBdr>
        </w:div>
      </w:divsChild>
    </w:div>
    <w:div w:id="218637303">
      <w:bodyDiv w:val="1"/>
      <w:marLeft w:val="0"/>
      <w:marRight w:val="0"/>
      <w:marTop w:val="0"/>
      <w:marBottom w:val="0"/>
      <w:divBdr>
        <w:top w:val="none" w:sz="0" w:space="0" w:color="auto"/>
        <w:left w:val="none" w:sz="0" w:space="0" w:color="auto"/>
        <w:bottom w:val="none" w:sz="0" w:space="0" w:color="auto"/>
        <w:right w:val="none" w:sz="0" w:space="0" w:color="auto"/>
      </w:divBdr>
      <w:divsChild>
        <w:div w:id="1236629849">
          <w:marLeft w:val="640"/>
          <w:marRight w:val="0"/>
          <w:marTop w:val="0"/>
          <w:marBottom w:val="0"/>
          <w:divBdr>
            <w:top w:val="none" w:sz="0" w:space="0" w:color="auto"/>
            <w:left w:val="none" w:sz="0" w:space="0" w:color="auto"/>
            <w:bottom w:val="none" w:sz="0" w:space="0" w:color="auto"/>
            <w:right w:val="none" w:sz="0" w:space="0" w:color="auto"/>
          </w:divBdr>
        </w:div>
        <w:div w:id="105741032">
          <w:marLeft w:val="640"/>
          <w:marRight w:val="0"/>
          <w:marTop w:val="0"/>
          <w:marBottom w:val="0"/>
          <w:divBdr>
            <w:top w:val="none" w:sz="0" w:space="0" w:color="auto"/>
            <w:left w:val="none" w:sz="0" w:space="0" w:color="auto"/>
            <w:bottom w:val="none" w:sz="0" w:space="0" w:color="auto"/>
            <w:right w:val="none" w:sz="0" w:space="0" w:color="auto"/>
          </w:divBdr>
        </w:div>
        <w:div w:id="1365860672">
          <w:marLeft w:val="640"/>
          <w:marRight w:val="0"/>
          <w:marTop w:val="0"/>
          <w:marBottom w:val="0"/>
          <w:divBdr>
            <w:top w:val="none" w:sz="0" w:space="0" w:color="auto"/>
            <w:left w:val="none" w:sz="0" w:space="0" w:color="auto"/>
            <w:bottom w:val="none" w:sz="0" w:space="0" w:color="auto"/>
            <w:right w:val="none" w:sz="0" w:space="0" w:color="auto"/>
          </w:divBdr>
        </w:div>
        <w:div w:id="1904439887">
          <w:marLeft w:val="640"/>
          <w:marRight w:val="0"/>
          <w:marTop w:val="0"/>
          <w:marBottom w:val="0"/>
          <w:divBdr>
            <w:top w:val="none" w:sz="0" w:space="0" w:color="auto"/>
            <w:left w:val="none" w:sz="0" w:space="0" w:color="auto"/>
            <w:bottom w:val="none" w:sz="0" w:space="0" w:color="auto"/>
            <w:right w:val="none" w:sz="0" w:space="0" w:color="auto"/>
          </w:divBdr>
        </w:div>
        <w:div w:id="1535926218">
          <w:marLeft w:val="640"/>
          <w:marRight w:val="0"/>
          <w:marTop w:val="0"/>
          <w:marBottom w:val="0"/>
          <w:divBdr>
            <w:top w:val="none" w:sz="0" w:space="0" w:color="auto"/>
            <w:left w:val="none" w:sz="0" w:space="0" w:color="auto"/>
            <w:bottom w:val="none" w:sz="0" w:space="0" w:color="auto"/>
            <w:right w:val="none" w:sz="0" w:space="0" w:color="auto"/>
          </w:divBdr>
        </w:div>
        <w:div w:id="1968001390">
          <w:marLeft w:val="640"/>
          <w:marRight w:val="0"/>
          <w:marTop w:val="0"/>
          <w:marBottom w:val="0"/>
          <w:divBdr>
            <w:top w:val="none" w:sz="0" w:space="0" w:color="auto"/>
            <w:left w:val="none" w:sz="0" w:space="0" w:color="auto"/>
            <w:bottom w:val="none" w:sz="0" w:space="0" w:color="auto"/>
            <w:right w:val="none" w:sz="0" w:space="0" w:color="auto"/>
          </w:divBdr>
        </w:div>
        <w:div w:id="2106880211">
          <w:marLeft w:val="640"/>
          <w:marRight w:val="0"/>
          <w:marTop w:val="0"/>
          <w:marBottom w:val="0"/>
          <w:divBdr>
            <w:top w:val="none" w:sz="0" w:space="0" w:color="auto"/>
            <w:left w:val="none" w:sz="0" w:space="0" w:color="auto"/>
            <w:bottom w:val="none" w:sz="0" w:space="0" w:color="auto"/>
            <w:right w:val="none" w:sz="0" w:space="0" w:color="auto"/>
          </w:divBdr>
        </w:div>
        <w:div w:id="1768426842">
          <w:marLeft w:val="640"/>
          <w:marRight w:val="0"/>
          <w:marTop w:val="0"/>
          <w:marBottom w:val="0"/>
          <w:divBdr>
            <w:top w:val="none" w:sz="0" w:space="0" w:color="auto"/>
            <w:left w:val="none" w:sz="0" w:space="0" w:color="auto"/>
            <w:bottom w:val="none" w:sz="0" w:space="0" w:color="auto"/>
            <w:right w:val="none" w:sz="0" w:space="0" w:color="auto"/>
          </w:divBdr>
        </w:div>
        <w:div w:id="898397250">
          <w:marLeft w:val="640"/>
          <w:marRight w:val="0"/>
          <w:marTop w:val="0"/>
          <w:marBottom w:val="0"/>
          <w:divBdr>
            <w:top w:val="none" w:sz="0" w:space="0" w:color="auto"/>
            <w:left w:val="none" w:sz="0" w:space="0" w:color="auto"/>
            <w:bottom w:val="none" w:sz="0" w:space="0" w:color="auto"/>
            <w:right w:val="none" w:sz="0" w:space="0" w:color="auto"/>
          </w:divBdr>
        </w:div>
        <w:div w:id="924143891">
          <w:marLeft w:val="640"/>
          <w:marRight w:val="0"/>
          <w:marTop w:val="0"/>
          <w:marBottom w:val="0"/>
          <w:divBdr>
            <w:top w:val="none" w:sz="0" w:space="0" w:color="auto"/>
            <w:left w:val="none" w:sz="0" w:space="0" w:color="auto"/>
            <w:bottom w:val="none" w:sz="0" w:space="0" w:color="auto"/>
            <w:right w:val="none" w:sz="0" w:space="0" w:color="auto"/>
          </w:divBdr>
        </w:div>
        <w:div w:id="1797328319">
          <w:marLeft w:val="640"/>
          <w:marRight w:val="0"/>
          <w:marTop w:val="0"/>
          <w:marBottom w:val="0"/>
          <w:divBdr>
            <w:top w:val="none" w:sz="0" w:space="0" w:color="auto"/>
            <w:left w:val="none" w:sz="0" w:space="0" w:color="auto"/>
            <w:bottom w:val="none" w:sz="0" w:space="0" w:color="auto"/>
            <w:right w:val="none" w:sz="0" w:space="0" w:color="auto"/>
          </w:divBdr>
        </w:div>
        <w:div w:id="1617179904">
          <w:marLeft w:val="640"/>
          <w:marRight w:val="0"/>
          <w:marTop w:val="0"/>
          <w:marBottom w:val="0"/>
          <w:divBdr>
            <w:top w:val="none" w:sz="0" w:space="0" w:color="auto"/>
            <w:left w:val="none" w:sz="0" w:space="0" w:color="auto"/>
            <w:bottom w:val="none" w:sz="0" w:space="0" w:color="auto"/>
            <w:right w:val="none" w:sz="0" w:space="0" w:color="auto"/>
          </w:divBdr>
        </w:div>
        <w:div w:id="1572420952">
          <w:marLeft w:val="640"/>
          <w:marRight w:val="0"/>
          <w:marTop w:val="0"/>
          <w:marBottom w:val="0"/>
          <w:divBdr>
            <w:top w:val="none" w:sz="0" w:space="0" w:color="auto"/>
            <w:left w:val="none" w:sz="0" w:space="0" w:color="auto"/>
            <w:bottom w:val="none" w:sz="0" w:space="0" w:color="auto"/>
            <w:right w:val="none" w:sz="0" w:space="0" w:color="auto"/>
          </w:divBdr>
        </w:div>
        <w:div w:id="84301794">
          <w:marLeft w:val="640"/>
          <w:marRight w:val="0"/>
          <w:marTop w:val="0"/>
          <w:marBottom w:val="0"/>
          <w:divBdr>
            <w:top w:val="none" w:sz="0" w:space="0" w:color="auto"/>
            <w:left w:val="none" w:sz="0" w:space="0" w:color="auto"/>
            <w:bottom w:val="none" w:sz="0" w:space="0" w:color="auto"/>
            <w:right w:val="none" w:sz="0" w:space="0" w:color="auto"/>
          </w:divBdr>
        </w:div>
        <w:div w:id="242184031">
          <w:marLeft w:val="640"/>
          <w:marRight w:val="0"/>
          <w:marTop w:val="0"/>
          <w:marBottom w:val="0"/>
          <w:divBdr>
            <w:top w:val="none" w:sz="0" w:space="0" w:color="auto"/>
            <w:left w:val="none" w:sz="0" w:space="0" w:color="auto"/>
            <w:bottom w:val="none" w:sz="0" w:space="0" w:color="auto"/>
            <w:right w:val="none" w:sz="0" w:space="0" w:color="auto"/>
          </w:divBdr>
        </w:div>
        <w:div w:id="1171219265">
          <w:marLeft w:val="640"/>
          <w:marRight w:val="0"/>
          <w:marTop w:val="0"/>
          <w:marBottom w:val="0"/>
          <w:divBdr>
            <w:top w:val="none" w:sz="0" w:space="0" w:color="auto"/>
            <w:left w:val="none" w:sz="0" w:space="0" w:color="auto"/>
            <w:bottom w:val="none" w:sz="0" w:space="0" w:color="auto"/>
            <w:right w:val="none" w:sz="0" w:space="0" w:color="auto"/>
          </w:divBdr>
        </w:div>
        <w:div w:id="1205292559">
          <w:marLeft w:val="640"/>
          <w:marRight w:val="0"/>
          <w:marTop w:val="0"/>
          <w:marBottom w:val="0"/>
          <w:divBdr>
            <w:top w:val="none" w:sz="0" w:space="0" w:color="auto"/>
            <w:left w:val="none" w:sz="0" w:space="0" w:color="auto"/>
            <w:bottom w:val="none" w:sz="0" w:space="0" w:color="auto"/>
            <w:right w:val="none" w:sz="0" w:space="0" w:color="auto"/>
          </w:divBdr>
        </w:div>
        <w:div w:id="814495001">
          <w:marLeft w:val="640"/>
          <w:marRight w:val="0"/>
          <w:marTop w:val="0"/>
          <w:marBottom w:val="0"/>
          <w:divBdr>
            <w:top w:val="none" w:sz="0" w:space="0" w:color="auto"/>
            <w:left w:val="none" w:sz="0" w:space="0" w:color="auto"/>
            <w:bottom w:val="none" w:sz="0" w:space="0" w:color="auto"/>
            <w:right w:val="none" w:sz="0" w:space="0" w:color="auto"/>
          </w:divBdr>
        </w:div>
        <w:div w:id="392704630">
          <w:marLeft w:val="640"/>
          <w:marRight w:val="0"/>
          <w:marTop w:val="0"/>
          <w:marBottom w:val="0"/>
          <w:divBdr>
            <w:top w:val="none" w:sz="0" w:space="0" w:color="auto"/>
            <w:left w:val="none" w:sz="0" w:space="0" w:color="auto"/>
            <w:bottom w:val="none" w:sz="0" w:space="0" w:color="auto"/>
            <w:right w:val="none" w:sz="0" w:space="0" w:color="auto"/>
          </w:divBdr>
        </w:div>
        <w:div w:id="22174329">
          <w:marLeft w:val="640"/>
          <w:marRight w:val="0"/>
          <w:marTop w:val="0"/>
          <w:marBottom w:val="0"/>
          <w:divBdr>
            <w:top w:val="none" w:sz="0" w:space="0" w:color="auto"/>
            <w:left w:val="none" w:sz="0" w:space="0" w:color="auto"/>
            <w:bottom w:val="none" w:sz="0" w:space="0" w:color="auto"/>
            <w:right w:val="none" w:sz="0" w:space="0" w:color="auto"/>
          </w:divBdr>
        </w:div>
        <w:div w:id="2016573220">
          <w:marLeft w:val="640"/>
          <w:marRight w:val="0"/>
          <w:marTop w:val="0"/>
          <w:marBottom w:val="0"/>
          <w:divBdr>
            <w:top w:val="none" w:sz="0" w:space="0" w:color="auto"/>
            <w:left w:val="none" w:sz="0" w:space="0" w:color="auto"/>
            <w:bottom w:val="none" w:sz="0" w:space="0" w:color="auto"/>
            <w:right w:val="none" w:sz="0" w:space="0" w:color="auto"/>
          </w:divBdr>
        </w:div>
        <w:div w:id="1214391914">
          <w:marLeft w:val="640"/>
          <w:marRight w:val="0"/>
          <w:marTop w:val="0"/>
          <w:marBottom w:val="0"/>
          <w:divBdr>
            <w:top w:val="none" w:sz="0" w:space="0" w:color="auto"/>
            <w:left w:val="none" w:sz="0" w:space="0" w:color="auto"/>
            <w:bottom w:val="none" w:sz="0" w:space="0" w:color="auto"/>
            <w:right w:val="none" w:sz="0" w:space="0" w:color="auto"/>
          </w:divBdr>
        </w:div>
        <w:div w:id="934442550">
          <w:marLeft w:val="640"/>
          <w:marRight w:val="0"/>
          <w:marTop w:val="0"/>
          <w:marBottom w:val="0"/>
          <w:divBdr>
            <w:top w:val="none" w:sz="0" w:space="0" w:color="auto"/>
            <w:left w:val="none" w:sz="0" w:space="0" w:color="auto"/>
            <w:bottom w:val="none" w:sz="0" w:space="0" w:color="auto"/>
            <w:right w:val="none" w:sz="0" w:space="0" w:color="auto"/>
          </w:divBdr>
        </w:div>
        <w:div w:id="670372085">
          <w:marLeft w:val="640"/>
          <w:marRight w:val="0"/>
          <w:marTop w:val="0"/>
          <w:marBottom w:val="0"/>
          <w:divBdr>
            <w:top w:val="none" w:sz="0" w:space="0" w:color="auto"/>
            <w:left w:val="none" w:sz="0" w:space="0" w:color="auto"/>
            <w:bottom w:val="none" w:sz="0" w:space="0" w:color="auto"/>
            <w:right w:val="none" w:sz="0" w:space="0" w:color="auto"/>
          </w:divBdr>
        </w:div>
        <w:div w:id="383678310">
          <w:marLeft w:val="640"/>
          <w:marRight w:val="0"/>
          <w:marTop w:val="0"/>
          <w:marBottom w:val="0"/>
          <w:divBdr>
            <w:top w:val="none" w:sz="0" w:space="0" w:color="auto"/>
            <w:left w:val="none" w:sz="0" w:space="0" w:color="auto"/>
            <w:bottom w:val="none" w:sz="0" w:space="0" w:color="auto"/>
            <w:right w:val="none" w:sz="0" w:space="0" w:color="auto"/>
          </w:divBdr>
        </w:div>
        <w:div w:id="1057361553">
          <w:marLeft w:val="640"/>
          <w:marRight w:val="0"/>
          <w:marTop w:val="0"/>
          <w:marBottom w:val="0"/>
          <w:divBdr>
            <w:top w:val="none" w:sz="0" w:space="0" w:color="auto"/>
            <w:left w:val="none" w:sz="0" w:space="0" w:color="auto"/>
            <w:bottom w:val="none" w:sz="0" w:space="0" w:color="auto"/>
            <w:right w:val="none" w:sz="0" w:space="0" w:color="auto"/>
          </w:divBdr>
        </w:div>
        <w:div w:id="1469740876">
          <w:marLeft w:val="640"/>
          <w:marRight w:val="0"/>
          <w:marTop w:val="0"/>
          <w:marBottom w:val="0"/>
          <w:divBdr>
            <w:top w:val="none" w:sz="0" w:space="0" w:color="auto"/>
            <w:left w:val="none" w:sz="0" w:space="0" w:color="auto"/>
            <w:bottom w:val="none" w:sz="0" w:space="0" w:color="auto"/>
            <w:right w:val="none" w:sz="0" w:space="0" w:color="auto"/>
          </w:divBdr>
        </w:div>
        <w:div w:id="1306857179">
          <w:marLeft w:val="640"/>
          <w:marRight w:val="0"/>
          <w:marTop w:val="0"/>
          <w:marBottom w:val="0"/>
          <w:divBdr>
            <w:top w:val="none" w:sz="0" w:space="0" w:color="auto"/>
            <w:left w:val="none" w:sz="0" w:space="0" w:color="auto"/>
            <w:bottom w:val="none" w:sz="0" w:space="0" w:color="auto"/>
            <w:right w:val="none" w:sz="0" w:space="0" w:color="auto"/>
          </w:divBdr>
        </w:div>
        <w:div w:id="1843660259">
          <w:marLeft w:val="640"/>
          <w:marRight w:val="0"/>
          <w:marTop w:val="0"/>
          <w:marBottom w:val="0"/>
          <w:divBdr>
            <w:top w:val="none" w:sz="0" w:space="0" w:color="auto"/>
            <w:left w:val="none" w:sz="0" w:space="0" w:color="auto"/>
            <w:bottom w:val="none" w:sz="0" w:space="0" w:color="auto"/>
            <w:right w:val="none" w:sz="0" w:space="0" w:color="auto"/>
          </w:divBdr>
        </w:div>
        <w:div w:id="1670139004">
          <w:marLeft w:val="640"/>
          <w:marRight w:val="0"/>
          <w:marTop w:val="0"/>
          <w:marBottom w:val="0"/>
          <w:divBdr>
            <w:top w:val="none" w:sz="0" w:space="0" w:color="auto"/>
            <w:left w:val="none" w:sz="0" w:space="0" w:color="auto"/>
            <w:bottom w:val="none" w:sz="0" w:space="0" w:color="auto"/>
            <w:right w:val="none" w:sz="0" w:space="0" w:color="auto"/>
          </w:divBdr>
        </w:div>
        <w:div w:id="1152522336">
          <w:marLeft w:val="640"/>
          <w:marRight w:val="0"/>
          <w:marTop w:val="0"/>
          <w:marBottom w:val="0"/>
          <w:divBdr>
            <w:top w:val="none" w:sz="0" w:space="0" w:color="auto"/>
            <w:left w:val="none" w:sz="0" w:space="0" w:color="auto"/>
            <w:bottom w:val="none" w:sz="0" w:space="0" w:color="auto"/>
            <w:right w:val="none" w:sz="0" w:space="0" w:color="auto"/>
          </w:divBdr>
        </w:div>
        <w:div w:id="637343154">
          <w:marLeft w:val="640"/>
          <w:marRight w:val="0"/>
          <w:marTop w:val="0"/>
          <w:marBottom w:val="0"/>
          <w:divBdr>
            <w:top w:val="none" w:sz="0" w:space="0" w:color="auto"/>
            <w:left w:val="none" w:sz="0" w:space="0" w:color="auto"/>
            <w:bottom w:val="none" w:sz="0" w:space="0" w:color="auto"/>
            <w:right w:val="none" w:sz="0" w:space="0" w:color="auto"/>
          </w:divBdr>
        </w:div>
        <w:div w:id="1432435177">
          <w:marLeft w:val="640"/>
          <w:marRight w:val="0"/>
          <w:marTop w:val="0"/>
          <w:marBottom w:val="0"/>
          <w:divBdr>
            <w:top w:val="none" w:sz="0" w:space="0" w:color="auto"/>
            <w:left w:val="none" w:sz="0" w:space="0" w:color="auto"/>
            <w:bottom w:val="none" w:sz="0" w:space="0" w:color="auto"/>
            <w:right w:val="none" w:sz="0" w:space="0" w:color="auto"/>
          </w:divBdr>
        </w:div>
        <w:div w:id="934702831">
          <w:marLeft w:val="640"/>
          <w:marRight w:val="0"/>
          <w:marTop w:val="0"/>
          <w:marBottom w:val="0"/>
          <w:divBdr>
            <w:top w:val="none" w:sz="0" w:space="0" w:color="auto"/>
            <w:left w:val="none" w:sz="0" w:space="0" w:color="auto"/>
            <w:bottom w:val="none" w:sz="0" w:space="0" w:color="auto"/>
            <w:right w:val="none" w:sz="0" w:space="0" w:color="auto"/>
          </w:divBdr>
        </w:div>
        <w:div w:id="1757240314">
          <w:marLeft w:val="640"/>
          <w:marRight w:val="0"/>
          <w:marTop w:val="0"/>
          <w:marBottom w:val="0"/>
          <w:divBdr>
            <w:top w:val="none" w:sz="0" w:space="0" w:color="auto"/>
            <w:left w:val="none" w:sz="0" w:space="0" w:color="auto"/>
            <w:bottom w:val="none" w:sz="0" w:space="0" w:color="auto"/>
            <w:right w:val="none" w:sz="0" w:space="0" w:color="auto"/>
          </w:divBdr>
        </w:div>
        <w:div w:id="434180381">
          <w:marLeft w:val="640"/>
          <w:marRight w:val="0"/>
          <w:marTop w:val="0"/>
          <w:marBottom w:val="0"/>
          <w:divBdr>
            <w:top w:val="none" w:sz="0" w:space="0" w:color="auto"/>
            <w:left w:val="none" w:sz="0" w:space="0" w:color="auto"/>
            <w:bottom w:val="none" w:sz="0" w:space="0" w:color="auto"/>
            <w:right w:val="none" w:sz="0" w:space="0" w:color="auto"/>
          </w:divBdr>
        </w:div>
        <w:div w:id="488912812">
          <w:marLeft w:val="640"/>
          <w:marRight w:val="0"/>
          <w:marTop w:val="0"/>
          <w:marBottom w:val="0"/>
          <w:divBdr>
            <w:top w:val="none" w:sz="0" w:space="0" w:color="auto"/>
            <w:left w:val="none" w:sz="0" w:space="0" w:color="auto"/>
            <w:bottom w:val="none" w:sz="0" w:space="0" w:color="auto"/>
            <w:right w:val="none" w:sz="0" w:space="0" w:color="auto"/>
          </w:divBdr>
        </w:div>
        <w:div w:id="1695112886">
          <w:marLeft w:val="640"/>
          <w:marRight w:val="0"/>
          <w:marTop w:val="0"/>
          <w:marBottom w:val="0"/>
          <w:divBdr>
            <w:top w:val="none" w:sz="0" w:space="0" w:color="auto"/>
            <w:left w:val="none" w:sz="0" w:space="0" w:color="auto"/>
            <w:bottom w:val="none" w:sz="0" w:space="0" w:color="auto"/>
            <w:right w:val="none" w:sz="0" w:space="0" w:color="auto"/>
          </w:divBdr>
        </w:div>
        <w:div w:id="371197421">
          <w:marLeft w:val="640"/>
          <w:marRight w:val="0"/>
          <w:marTop w:val="0"/>
          <w:marBottom w:val="0"/>
          <w:divBdr>
            <w:top w:val="none" w:sz="0" w:space="0" w:color="auto"/>
            <w:left w:val="none" w:sz="0" w:space="0" w:color="auto"/>
            <w:bottom w:val="none" w:sz="0" w:space="0" w:color="auto"/>
            <w:right w:val="none" w:sz="0" w:space="0" w:color="auto"/>
          </w:divBdr>
        </w:div>
        <w:div w:id="1338270429">
          <w:marLeft w:val="640"/>
          <w:marRight w:val="0"/>
          <w:marTop w:val="0"/>
          <w:marBottom w:val="0"/>
          <w:divBdr>
            <w:top w:val="none" w:sz="0" w:space="0" w:color="auto"/>
            <w:left w:val="none" w:sz="0" w:space="0" w:color="auto"/>
            <w:bottom w:val="none" w:sz="0" w:space="0" w:color="auto"/>
            <w:right w:val="none" w:sz="0" w:space="0" w:color="auto"/>
          </w:divBdr>
        </w:div>
        <w:div w:id="1608582479">
          <w:marLeft w:val="640"/>
          <w:marRight w:val="0"/>
          <w:marTop w:val="0"/>
          <w:marBottom w:val="0"/>
          <w:divBdr>
            <w:top w:val="none" w:sz="0" w:space="0" w:color="auto"/>
            <w:left w:val="none" w:sz="0" w:space="0" w:color="auto"/>
            <w:bottom w:val="none" w:sz="0" w:space="0" w:color="auto"/>
            <w:right w:val="none" w:sz="0" w:space="0" w:color="auto"/>
          </w:divBdr>
        </w:div>
        <w:div w:id="913276723">
          <w:marLeft w:val="640"/>
          <w:marRight w:val="0"/>
          <w:marTop w:val="0"/>
          <w:marBottom w:val="0"/>
          <w:divBdr>
            <w:top w:val="none" w:sz="0" w:space="0" w:color="auto"/>
            <w:left w:val="none" w:sz="0" w:space="0" w:color="auto"/>
            <w:bottom w:val="none" w:sz="0" w:space="0" w:color="auto"/>
            <w:right w:val="none" w:sz="0" w:space="0" w:color="auto"/>
          </w:divBdr>
        </w:div>
        <w:div w:id="1775634630">
          <w:marLeft w:val="640"/>
          <w:marRight w:val="0"/>
          <w:marTop w:val="0"/>
          <w:marBottom w:val="0"/>
          <w:divBdr>
            <w:top w:val="none" w:sz="0" w:space="0" w:color="auto"/>
            <w:left w:val="none" w:sz="0" w:space="0" w:color="auto"/>
            <w:bottom w:val="none" w:sz="0" w:space="0" w:color="auto"/>
            <w:right w:val="none" w:sz="0" w:space="0" w:color="auto"/>
          </w:divBdr>
        </w:div>
      </w:divsChild>
    </w:div>
    <w:div w:id="238100862">
      <w:bodyDiv w:val="1"/>
      <w:marLeft w:val="0"/>
      <w:marRight w:val="0"/>
      <w:marTop w:val="0"/>
      <w:marBottom w:val="0"/>
      <w:divBdr>
        <w:top w:val="none" w:sz="0" w:space="0" w:color="auto"/>
        <w:left w:val="none" w:sz="0" w:space="0" w:color="auto"/>
        <w:bottom w:val="none" w:sz="0" w:space="0" w:color="auto"/>
        <w:right w:val="none" w:sz="0" w:space="0" w:color="auto"/>
      </w:divBdr>
      <w:divsChild>
        <w:div w:id="1526602952">
          <w:marLeft w:val="640"/>
          <w:marRight w:val="0"/>
          <w:marTop w:val="0"/>
          <w:marBottom w:val="0"/>
          <w:divBdr>
            <w:top w:val="none" w:sz="0" w:space="0" w:color="auto"/>
            <w:left w:val="none" w:sz="0" w:space="0" w:color="auto"/>
            <w:bottom w:val="none" w:sz="0" w:space="0" w:color="auto"/>
            <w:right w:val="none" w:sz="0" w:space="0" w:color="auto"/>
          </w:divBdr>
        </w:div>
        <w:div w:id="1055010399">
          <w:marLeft w:val="640"/>
          <w:marRight w:val="0"/>
          <w:marTop w:val="0"/>
          <w:marBottom w:val="0"/>
          <w:divBdr>
            <w:top w:val="none" w:sz="0" w:space="0" w:color="auto"/>
            <w:left w:val="none" w:sz="0" w:space="0" w:color="auto"/>
            <w:bottom w:val="none" w:sz="0" w:space="0" w:color="auto"/>
            <w:right w:val="none" w:sz="0" w:space="0" w:color="auto"/>
          </w:divBdr>
        </w:div>
        <w:div w:id="339162195">
          <w:marLeft w:val="640"/>
          <w:marRight w:val="0"/>
          <w:marTop w:val="0"/>
          <w:marBottom w:val="0"/>
          <w:divBdr>
            <w:top w:val="none" w:sz="0" w:space="0" w:color="auto"/>
            <w:left w:val="none" w:sz="0" w:space="0" w:color="auto"/>
            <w:bottom w:val="none" w:sz="0" w:space="0" w:color="auto"/>
            <w:right w:val="none" w:sz="0" w:space="0" w:color="auto"/>
          </w:divBdr>
        </w:div>
        <w:div w:id="1508403091">
          <w:marLeft w:val="640"/>
          <w:marRight w:val="0"/>
          <w:marTop w:val="0"/>
          <w:marBottom w:val="0"/>
          <w:divBdr>
            <w:top w:val="none" w:sz="0" w:space="0" w:color="auto"/>
            <w:left w:val="none" w:sz="0" w:space="0" w:color="auto"/>
            <w:bottom w:val="none" w:sz="0" w:space="0" w:color="auto"/>
            <w:right w:val="none" w:sz="0" w:space="0" w:color="auto"/>
          </w:divBdr>
        </w:div>
        <w:div w:id="504904608">
          <w:marLeft w:val="640"/>
          <w:marRight w:val="0"/>
          <w:marTop w:val="0"/>
          <w:marBottom w:val="0"/>
          <w:divBdr>
            <w:top w:val="none" w:sz="0" w:space="0" w:color="auto"/>
            <w:left w:val="none" w:sz="0" w:space="0" w:color="auto"/>
            <w:bottom w:val="none" w:sz="0" w:space="0" w:color="auto"/>
            <w:right w:val="none" w:sz="0" w:space="0" w:color="auto"/>
          </w:divBdr>
        </w:div>
        <w:div w:id="134181955">
          <w:marLeft w:val="640"/>
          <w:marRight w:val="0"/>
          <w:marTop w:val="0"/>
          <w:marBottom w:val="0"/>
          <w:divBdr>
            <w:top w:val="none" w:sz="0" w:space="0" w:color="auto"/>
            <w:left w:val="none" w:sz="0" w:space="0" w:color="auto"/>
            <w:bottom w:val="none" w:sz="0" w:space="0" w:color="auto"/>
            <w:right w:val="none" w:sz="0" w:space="0" w:color="auto"/>
          </w:divBdr>
        </w:div>
        <w:div w:id="1249775857">
          <w:marLeft w:val="640"/>
          <w:marRight w:val="0"/>
          <w:marTop w:val="0"/>
          <w:marBottom w:val="0"/>
          <w:divBdr>
            <w:top w:val="none" w:sz="0" w:space="0" w:color="auto"/>
            <w:left w:val="none" w:sz="0" w:space="0" w:color="auto"/>
            <w:bottom w:val="none" w:sz="0" w:space="0" w:color="auto"/>
            <w:right w:val="none" w:sz="0" w:space="0" w:color="auto"/>
          </w:divBdr>
        </w:div>
        <w:div w:id="65609413">
          <w:marLeft w:val="640"/>
          <w:marRight w:val="0"/>
          <w:marTop w:val="0"/>
          <w:marBottom w:val="0"/>
          <w:divBdr>
            <w:top w:val="none" w:sz="0" w:space="0" w:color="auto"/>
            <w:left w:val="none" w:sz="0" w:space="0" w:color="auto"/>
            <w:bottom w:val="none" w:sz="0" w:space="0" w:color="auto"/>
            <w:right w:val="none" w:sz="0" w:space="0" w:color="auto"/>
          </w:divBdr>
        </w:div>
        <w:div w:id="2139302306">
          <w:marLeft w:val="640"/>
          <w:marRight w:val="0"/>
          <w:marTop w:val="0"/>
          <w:marBottom w:val="0"/>
          <w:divBdr>
            <w:top w:val="none" w:sz="0" w:space="0" w:color="auto"/>
            <w:left w:val="none" w:sz="0" w:space="0" w:color="auto"/>
            <w:bottom w:val="none" w:sz="0" w:space="0" w:color="auto"/>
            <w:right w:val="none" w:sz="0" w:space="0" w:color="auto"/>
          </w:divBdr>
        </w:div>
        <w:div w:id="1185901480">
          <w:marLeft w:val="640"/>
          <w:marRight w:val="0"/>
          <w:marTop w:val="0"/>
          <w:marBottom w:val="0"/>
          <w:divBdr>
            <w:top w:val="none" w:sz="0" w:space="0" w:color="auto"/>
            <w:left w:val="none" w:sz="0" w:space="0" w:color="auto"/>
            <w:bottom w:val="none" w:sz="0" w:space="0" w:color="auto"/>
            <w:right w:val="none" w:sz="0" w:space="0" w:color="auto"/>
          </w:divBdr>
        </w:div>
        <w:div w:id="766732063">
          <w:marLeft w:val="640"/>
          <w:marRight w:val="0"/>
          <w:marTop w:val="0"/>
          <w:marBottom w:val="0"/>
          <w:divBdr>
            <w:top w:val="none" w:sz="0" w:space="0" w:color="auto"/>
            <w:left w:val="none" w:sz="0" w:space="0" w:color="auto"/>
            <w:bottom w:val="none" w:sz="0" w:space="0" w:color="auto"/>
            <w:right w:val="none" w:sz="0" w:space="0" w:color="auto"/>
          </w:divBdr>
        </w:div>
        <w:div w:id="620765550">
          <w:marLeft w:val="640"/>
          <w:marRight w:val="0"/>
          <w:marTop w:val="0"/>
          <w:marBottom w:val="0"/>
          <w:divBdr>
            <w:top w:val="none" w:sz="0" w:space="0" w:color="auto"/>
            <w:left w:val="none" w:sz="0" w:space="0" w:color="auto"/>
            <w:bottom w:val="none" w:sz="0" w:space="0" w:color="auto"/>
            <w:right w:val="none" w:sz="0" w:space="0" w:color="auto"/>
          </w:divBdr>
        </w:div>
        <w:div w:id="3947165">
          <w:marLeft w:val="640"/>
          <w:marRight w:val="0"/>
          <w:marTop w:val="0"/>
          <w:marBottom w:val="0"/>
          <w:divBdr>
            <w:top w:val="none" w:sz="0" w:space="0" w:color="auto"/>
            <w:left w:val="none" w:sz="0" w:space="0" w:color="auto"/>
            <w:bottom w:val="none" w:sz="0" w:space="0" w:color="auto"/>
            <w:right w:val="none" w:sz="0" w:space="0" w:color="auto"/>
          </w:divBdr>
        </w:div>
        <w:div w:id="991568159">
          <w:marLeft w:val="640"/>
          <w:marRight w:val="0"/>
          <w:marTop w:val="0"/>
          <w:marBottom w:val="0"/>
          <w:divBdr>
            <w:top w:val="none" w:sz="0" w:space="0" w:color="auto"/>
            <w:left w:val="none" w:sz="0" w:space="0" w:color="auto"/>
            <w:bottom w:val="none" w:sz="0" w:space="0" w:color="auto"/>
            <w:right w:val="none" w:sz="0" w:space="0" w:color="auto"/>
          </w:divBdr>
        </w:div>
        <w:div w:id="818696742">
          <w:marLeft w:val="640"/>
          <w:marRight w:val="0"/>
          <w:marTop w:val="0"/>
          <w:marBottom w:val="0"/>
          <w:divBdr>
            <w:top w:val="none" w:sz="0" w:space="0" w:color="auto"/>
            <w:left w:val="none" w:sz="0" w:space="0" w:color="auto"/>
            <w:bottom w:val="none" w:sz="0" w:space="0" w:color="auto"/>
            <w:right w:val="none" w:sz="0" w:space="0" w:color="auto"/>
          </w:divBdr>
        </w:div>
        <w:div w:id="507528334">
          <w:marLeft w:val="640"/>
          <w:marRight w:val="0"/>
          <w:marTop w:val="0"/>
          <w:marBottom w:val="0"/>
          <w:divBdr>
            <w:top w:val="none" w:sz="0" w:space="0" w:color="auto"/>
            <w:left w:val="none" w:sz="0" w:space="0" w:color="auto"/>
            <w:bottom w:val="none" w:sz="0" w:space="0" w:color="auto"/>
            <w:right w:val="none" w:sz="0" w:space="0" w:color="auto"/>
          </w:divBdr>
        </w:div>
        <w:div w:id="339700126">
          <w:marLeft w:val="640"/>
          <w:marRight w:val="0"/>
          <w:marTop w:val="0"/>
          <w:marBottom w:val="0"/>
          <w:divBdr>
            <w:top w:val="none" w:sz="0" w:space="0" w:color="auto"/>
            <w:left w:val="none" w:sz="0" w:space="0" w:color="auto"/>
            <w:bottom w:val="none" w:sz="0" w:space="0" w:color="auto"/>
            <w:right w:val="none" w:sz="0" w:space="0" w:color="auto"/>
          </w:divBdr>
        </w:div>
        <w:div w:id="1927375327">
          <w:marLeft w:val="640"/>
          <w:marRight w:val="0"/>
          <w:marTop w:val="0"/>
          <w:marBottom w:val="0"/>
          <w:divBdr>
            <w:top w:val="none" w:sz="0" w:space="0" w:color="auto"/>
            <w:left w:val="none" w:sz="0" w:space="0" w:color="auto"/>
            <w:bottom w:val="none" w:sz="0" w:space="0" w:color="auto"/>
            <w:right w:val="none" w:sz="0" w:space="0" w:color="auto"/>
          </w:divBdr>
        </w:div>
        <w:div w:id="1093165816">
          <w:marLeft w:val="640"/>
          <w:marRight w:val="0"/>
          <w:marTop w:val="0"/>
          <w:marBottom w:val="0"/>
          <w:divBdr>
            <w:top w:val="none" w:sz="0" w:space="0" w:color="auto"/>
            <w:left w:val="none" w:sz="0" w:space="0" w:color="auto"/>
            <w:bottom w:val="none" w:sz="0" w:space="0" w:color="auto"/>
            <w:right w:val="none" w:sz="0" w:space="0" w:color="auto"/>
          </w:divBdr>
        </w:div>
        <w:div w:id="1683971122">
          <w:marLeft w:val="640"/>
          <w:marRight w:val="0"/>
          <w:marTop w:val="0"/>
          <w:marBottom w:val="0"/>
          <w:divBdr>
            <w:top w:val="none" w:sz="0" w:space="0" w:color="auto"/>
            <w:left w:val="none" w:sz="0" w:space="0" w:color="auto"/>
            <w:bottom w:val="none" w:sz="0" w:space="0" w:color="auto"/>
            <w:right w:val="none" w:sz="0" w:space="0" w:color="auto"/>
          </w:divBdr>
        </w:div>
        <w:div w:id="436952962">
          <w:marLeft w:val="640"/>
          <w:marRight w:val="0"/>
          <w:marTop w:val="0"/>
          <w:marBottom w:val="0"/>
          <w:divBdr>
            <w:top w:val="none" w:sz="0" w:space="0" w:color="auto"/>
            <w:left w:val="none" w:sz="0" w:space="0" w:color="auto"/>
            <w:bottom w:val="none" w:sz="0" w:space="0" w:color="auto"/>
            <w:right w:val="none" w:sz="0" w:space="0" w:color="auto"/>
          </w:divBdr>
        </w:div>
        <w:div w:id="331104240">
          <w:marLeft w:val="640"/>
          <w:marRight w:val="0"/>
          <w:marTop w:val="0"/>
          <w:marBottom w:val="0"/>
          <w:divBdr>
            <w:top w:val="none" w:sz="0" w:space="0" w:color="auto"/>
            <w:left w:val="none" w:sz="0" w:space="0" w:color="auto"/>
            <w:bottom w:val="none" w:sz="0" w:space="0" w:color="auto"/>
            <w:right w:val="none" w:sz="0" w:space="0" w:color="auto"/>
          </w:divBdr>
        </w:div>
        <w:div w:id="1972587606">
          <w:marLeft w:val="640"/>
          <w:marRight w:val="0"/>
          <w:marTop w:val="0"/>
          <w:marBottom w:val="0"/>
          <w:divBdr>
            <w:top w:val="none" w:sz="0" w:space="0" w:color="auto"/>
            <w:left w:val="none" w:sz="0" w:space="0" w:color="auto"/>
            <w:bottom w:val="none" w:sz="0" w:space="0" w:color="auto"/>
            <w:right w:val="none" w:sz="0" w:space="0" w:color="auto"/>
          </w:divBdr>
        </w:div>
        <w:div w:id="497693605">
          <w:marLeft w:val="640"/>
          <w:marRight w:val="0"/>
          <w:marTop w:val="0"/>
          <w:marBottom w:val="0"/>
          <w:divBdr>
            <w:top w:val="none" w:sz="0" w:space="0" w:color="auto"/>
            <w:left w:val="none" w:sz="0" w:space="0" w:color="auto"/>
            <w:bottom w:val="none" w:sz="0" w:space="0" w:color="auto"/>
            <w:right w:val="none" w:sz="0" w:space="0" w:color="auto"/>
          </w:divBdr>
        </w:div>
        <w:div w:id="1283654560">
          <w:marLeft w:val="640"/>
          <w:marRight w:val="0"/>
          <w:marTop w:val="0"/>
          <w:marBottom w:val="0"/>
          <w:divBdr>
            <w:top w:val="none" w:sz="0" w:space="0" w:color="auto"/>
            <w:left w:val="none" w:sz="0" w:space="0" w:color="auto"/>
            <w:bottom w:val="none" w:sz="0" w:space="0" w:color="auto"/>
            <w:right w:val="none" w:sz="0" w:space="0" w:color="auto"/>
          </w:divBdr>
        </w:div>
        <w:div w:id="128785804">
          <w:marLeft w:val="640"/>
          <w:marRight w:val="0"/>
          <w:marTop w:val="0"/>
          <w:marBottom w:val="0"/>
          <w:divBdr>
            <w:top w:val="none" w:sz="0" w:space="0" w:color="auto"/>
            <w:left w:val="none" w:sz="0" w:space="0" w:color="auto"/>
            <w:bottom w:val="none" w:sz="0" w:space="0" w:color="auto"/>
            <w:right w:val="none" w:sz="0" w:space="0" w:color="auto"/>
          </w:divBdr>
        </w:div>
        <w:div w:id="411777340">
          <w:marLeft w:val="640"/>
          <w:marRight w:val="0"/>
          <w:marTop w:val="0"/>
          <w:marBottom w:val="0"/>
          <w:divBdr>
            <w:top w:val="none" w:sz="0" w:space="0" w:color="auto"/>
            <w:left w:val="none" w:sz="0" w:space="0" w:color="auto"/>
            <w:bottom w:val="none" w:sz="0" w:space="0" w:color="auto"/>
            <w:right w:val="none" w:sz="0" w:space="0" w:color="auto"/>
          </w:divBdr>
        </w:div>
        <w:div w:id="1267076318">
          <w:marLeft w:val="640"/>
          <w:marRight w:val="0"/>
          <w:marTop w:val="0"/>
          <w:marBottom w:val="0"/>
          <w:divBdr>
            <w:top w:val="none" w:sz="0" w:space="0" w:color="auto"/>
            <w:left w:val="none" w:sz="0" w:space="0" w:color="auto"/>
            <w:bottom w:val="none" w:sz="0" w:space="0" w:color="auto"/>
            <w:right w:val="none" w:sz="0" w:space="0" w:color="auto"/>
          </w:divBdr>
        </w:div>
        <w:div w:id="824054643">
          <w:marLeft w:val="640"/>
          <w:marRight w:val="0"/>
          <w:marTop w:val="0"/>
          <w:marBottom w:val="0"/>
          <w:divBdr>
            <w:top w:val="none" w:sz="0" w:space="0" w:color="auto"/>
            <w:left w:val="none" w:sz="0" w:space="0" w:color="auto"/>
            <w:bottom w:val="none" w:sz="0" w:space="0" w:color="auto"/>
            <w:right w:val="none" w:sz="0" w:space="0" w:color="auto"/>
          </w:divBdr>
        </w:div>
        <w:div w:id="768352225">
          <w:marLeft w:val="640"/>
          <w:marRight w:val="0"/>
          <w:marTop w:val="0"/>
          <w:marBottom w:val="0"/>
          <w:divBdr>
            <w:top w:val="none" w:sz="0" w:space="0" w:color="auto"/>
            <w:left w:val="none" w:sz="0" w:space="0" w:color="auto"/>
            <w:bottom w:val="none" w:sz="0" w:space="0" w:color="auto"/>
            <w:right w:val="none" w:sz="0" w:space="0" w:color="auto"/>
          </w:divBdr>
        </w:div>
        <w:div w:id="327289891">
          <w:marLeft w:val="640"/>
          <w:marRight w:val="0"/>
          <w:marTop w:val="0"/>
          <w:marBottom w:val="0"/>
          <w:divBdr>
            <w:top w:val="none" w:sz="0" w:space="0" w:color="auto"/>
            <w:left w:val="none" w:sz="0" w:space="0" w:color="auto"/>
            <w:bottom w:val="none" w:sz="0" w:space="0" w:color="auto"/>
            <w:right w:val="none" w:sz="0" w:space="0" w:color="auto"/>
          </w:divBdr>
        </w:div>
        <w:div w:id="693267171">
          <w:marLeft w:val="640"/>
          <w:marRight w:val="0"/>
          <w:marTop w:val="0"/>
          <w:marBottom w:val="0"/>
          <w:divBdr>
            <w:top w:val="none" w:sz="0" w:space="0" w:color="auto"/>
            <w:left w:val="none" w:sz="0" w:space="0" w:color="auto"/>
            <w:bottom w:val="none" w:sz="0" w:space="0" w:color="auto"/>
            <w:right w:val="none" w:sz="0" w:space="0" w:color="auto"/>
          </w:divBdr>
        </w:div>
        <w:div w:id="978725677">
          <w:marLeft w:val="640"/>
          <w:marRight w:val="0"/>
          <w:marTop w:val="0"/>
          <w:marBottom w:val="0"/>
          <w:divBdr>
            <w:top w:val="none" w:sz="0" w:space="0" w:color="auto"/>
            <w:left w:val="none" w:sz="0" w:space="0" w:color="auto"/>
            <w:bottom w:val="none" w:sz="0" w:space="0" w:color="auto"/>
            <w:right w:val="none" w:sz="0" w:space="0" w:color="auto"/>
          </w:divBdr>
        </w:div>
        <w:div w:id="1813599267">
          <w:marLeft w:val="640"/>
          <w:marRight w:val="0"/>
          <w:marTop w:val="0"/>
          <w:marBottom w:val="0"/>
          <w:divBdr>
            <w:top w:val="none" w:sz="0" w:space="0" w:color="auto"/>
            <w:left w:val="none" w:sz="0" w:space="0" w:color="auto"/>
            <w:bottom w:val="none" w:sz="0" w:space="0" w:color="auto"/>
            <w:right w:val="none" w:sz="0" w:space="0" w:color="auto"/>
          </w:divBdr>
        </w:div>
        <w:div w:id="1803116546">
          <w:marLeft w:val="640"/>
          <w:marRight w:val="0"/>
          <w:marTop w:val="0"/>
          <w:marBottom w:val="0"/>
          <w:divBdr>
            <w:top w:val="none" w:sz="0" w:space="0" w:color="auto"/>
            <w:left w:val="none" w:sz="0" w:space="0" w:color="auto"/>
            <w:bottom w:val="none" w:sz="0" w:space="0" w:color="auto"/>
            <w:right w:val="none" w:sz="0" w:space="0" w:color="auto"/>
          </w:divBdr>
        </w:div>
        <w:div w:id="1227300992">
          <w:marLeft w:val="640"/>
          <w:marRight w:val="0"/>
          <w:marTop w:val="0"/>
          <w:marBottom w:val="0"/>
          <w:divBdr>
            <w:top w:val="none" w:sz="0" w:space="0" w:color="auto"/>
            <w:left w:val="none" w:sz="0" w:space="0" w:color="auto"/>
            <w:bottom w:val="none" w:sz="0" w:space="0" w:color="auto"/>
            <w:right w:val="none" w:sz="0" w:space="0" w:color="auto"/>
          </w:divBdr>
        </w:div>
        <w:div w:id="1610048306">
          <w:marLeft w:val="640"/>
          <w:marRight w:val="0"/>
          <w:marTop w:val="0"/>
          <w:marBottom w:val="0"/>
          <w:divBdr>
            <w:top w:val="none" w:sz="0" w:space="0" w:color="auto"/>
            <w:left w:val="none" w:sz="0" w:space="0" w:color="auto"/>
            <w:bottom w:val="none" w:sz="0" w:space="0" w:color="auto"/>
            <w:right w:val="none" w:sz="0" w:space="0" w:color="auto"/>
          </w:divBdr>
        </w:div>
        <w:div w:id="601692673">
          <w:marLeft w:val="640"/>
          <w:marRight w:val="0"/>
          <w:marTop w:val="0"/>
          <w:marBottom w:val="0"/>
          <w:divBdr>
            <w:top w:val="none" w:sz="0" w:space="0" w:color="auto"/>
            <w:left w:val="none" w:sz="0" w:space="0" w:color="auto"/>
            <w:bottom w:val="none" w:sz="0" w:space="0" w:color="auto"/>
            <w:right w:val="none" w:sz="0" w:space="0" w:color="auto"/>
          </w:divBdr>
        </w:div>
        <w:div w:id="850801791">
          <w:marLeft w:val="640"/>
          <w:marRight w:val="0"/>
          <w:marTop w:val="0"/>
          <w:marBottom w:val="0"/>
          <w:divBdr>
            <w:top w:val="none" w:sz="0" w:space="0" w:color="auto"/>
            <w:left w:val="none" w:sz="0" w:space="0" w:color="auto"/>
            <w:bottom w:val="none" w:sz="0" w:space="0" w:color="auto"/>
            <w:right w:val="none" w:sz="0" w:space="0" w:color="auto"/>
          </w:divBdr>
        </w:div>
      </w:divsChild>
    </w:div>
    <w:div w:id="246234741">
      <w:bodyDiv w:val="1"/>
      <w:marLeft w:val="0"/>
      <w:marRight w:val="0"/>
      <w:marTop w:val="0"/>
      <w:marBottom w:val="0"/>
      <w:divBdr>
        <w:top w:val="none" w:sz="0" w:space="0" w:color="auto"/>
        <w:left w:val="none" w:sz="0" w:space="0" w:color="auto"/>
        <w:bottom w:val="none" w:sz="0" w:space="0" w:color="auto"/>
        <w:right w:val="none" w:sz="0" w:space="0" w:color="auto"/>
      </w:divBdr>
      <w:divsChild>
        <w:div w:id="40056848">
          <w:marLeft w:val="640"/>
          <w:marRight w:val="0"/>
          <w:marTop w:val="0"/>
          <w:marBottom w:val="0"/>
          <w:divBdr>
            <w:top w:val="none" w:sz="0" w:space="0" w:color="auto"/>
            <w:left w:val="none" w:sz="0" w:space="0" w:color="auto"/>
            <w:bottom w:val="none" w:sz="0" w:space="0" w:color="auto"/>
            <w:right w:val="none" w:sz="0" w:space="0" w:color="auto"/>
          </w:divBdr>
        </w:div>
        <w:div w:id="141427930">
          <w:marLeft w:val="640"/>
          <w:marRight w:val="0"/>
          <w:marTop w:val="0"/>
          <w:marBottom w:val="0"/>
          <w:divBdr>
            <w:top w:val="none" w:sz="0" w:space="0" w:color="auto"/>
            <w:left w:val="none" w:sz="0" w:space="0" w:color="auto"/>
            <w:bottom w:val="none" w:sz="0" w:space="0" w:color="auto"/>
            <w:right w:val="none" w:sz="0" w:space="0" w:color="auto"/>
          </w:divBdr>
        </w:div>
        <w:div w:id="265502797">
          <w:marLeft w:val="640"/>
          <w:marRight w:val="0"/>
          <w:marTop w:val="0"/>
          <w:marBottom w:val="0"/>
          <w:divBdr>
            <w:top w:val="none" w:sz="0" w:space="0" w:color="auto"/>
            <w:left w:val="none" w:sz="0" w:space="0" w:color="auto"/>
            <w:bottom w:val="none" w:sz="0" w:space="0" w:color="auto"/>
            <w:right w:val="none" w:sz="0" w:space="0" w:color="auto"/>
          </w:divBdr>
        </w:div>
        <w:div w:id="290980171">
          <w:marLeft w:val="640"/>
          <w:marRight w:val="0"/>
          <w:marTop w:val="0"/>
          <w:marBottom w:val="0"/>
          <w:divBdr>
            <w:top w:val="none" w:sz="0" w:space="0" w:color="auto"/>
            <w:left w:val="none" w:sz="0" w:space="0" w:color="auto"/>
            <w:bottom w:val="none" w:sz="0" w:space="0" w:color="auto"/>
            <w:right w:val="none" w:sz="0" w:space="0" w:color="auto"/>
          </w:divBdr>
        </w:div>
        <w:div w:id="398481942">
          <w:marLeft w:val="640"/>
          <w:marRight w:val="0"/>
          <w:marTop w:val="0"/>
          <w:marBottom w:val="0"/>
          <w:divBdr>
            <w:top w:val="none" w:sz="0" w:space="0" w:color="auto"/>
            <w:left w:val="none" w:sz="0" w:space="0" w:color="auto"/>
            <w:bottom w:val="none" w:sz="0" w:space="0" w:color="auto"/>
            <w:right w:val="none" w:sz="0" w:space="0" w:color="auto"/>
          </w:divBdr>
        </w:div>
        <w:div w:id="445852610">
          <w:marLeft w:val="640"/>
          <w:marRight w:val="0"/>
          <w:marTop w:val="0"/>
          <w:marBottom w:val="0"/>
          <w:divBdr>
            <w:top w:val="none" w:sz="0" w:space="0" w:color="auto"/>
            <w:left w:val="none" w:sz="0" w:space="0" w:color="auto"/>
            <w:bottom w:val="none" w:sz="0" w:space="0" w:color="auto"/>
            <w:right w:val="none" w:sz="0" w:space="0" w:color="auto"/>
          </w:divBdr>
        </w:div>
        <w:div w:id="494876553">
          <w:marLeft w:val="640"/>
          <w:marRight w:val="0"/>
          <w:marTop w:val="0"/>
          <w:marBottom w:val="0"/>
          <w:divBdr>
            <w:top w:val="none" w:sz="0" w:space="0" w:color="auto"/>
            <w:left w:val="none" w:sz="0" w:space="0" w:color="auto"/>
            <w:bottom w:val="none" w:sz="0" w:space="0" w:color="auto"/>
            <w:right w:val="none" w:sz="0" w:space="0" w:color="auto"/>
          </w:divBdr>
        </w:div>
        <w:div w:id="498471808">
          <w:marLeft w:val="640"/>
          <w:marRight w:val="0"/>
          <w:marTop w:val="0"/>
          <w:marBottom w:val="0"/>
          <w:divBdr>
            <w:top w:val="none" w:sz="0" w:space="0" w:color="auto"/>
            <w:left w:val="none" w:sz="0" w:space="0" w:color="auto"/>
            <w:bottom w:val="none" w:sz="0" w:space="0" w:color="auto"/>
            <w:right w:val="none" w:sz="0" w:space="0" w:color="auto"/>
          </w:divBdr>
        </w:div>
        <w:div w:id="569968480">
          <w:marLeft w:val="640"/>
          <w:marRight w:val="0"/>
          <w:marTop w:val="0"/>
          <w:marBottom w:val="0"/>
          <w:divBdr>
            <w:top w:val="none" w:sz="0" w:space="0" w:color="auto"/>
            <w:left w:val="none" w:sz="0" w:space="0" w:color="auto"/>
            <w:bottom w:val="none" w:sz="0" w:space="0" w:color="auto"/>
            <w:right w:val="none" w:sz="0" w:space="0" w:color="auto"/>
          </w:divBdr>
        </w:div>
        <w:div w:id="576549301">
          <w:marLeft w:val="640"/>
          <w:marRight w:val="0"/>
          <w:marTop w:val="0"/>
          <w:marBottom w:val="0"/>
          <w:divBdr>
            <w:top w:val="none" w:sz="0" w:space="0" w:color="auto"/>
            <w:left w:val="none" w:sz="0" w:space="0" w:color="auto"/>
            <w:bottom w:val="none" w:sz="0" w:space="0" w:color="auto"/>
            <w:right w:val="none" w:sz="0" w:space="0" w:color="auto"/>
          </w:divBdr>
        </w:div>
        <w:div w:id="669410129">
          <w:marLeft w:val="640"/>
          <w:marRight w:val="0"/>
          <w:marTop w:val="0"/>
          <w:marBottom w:val="0"/>
          <w:divBdr>
            <w:top w:val="none" w:sz="0" w:space="0" w:color="auto"/>
            <w:left w:val="none" w:sz="0" w:space="0" w:color="auto"/>
            <w:bottom w:val="none" w:sz="0" w:space="0" w:color="auto"/>
            <w:right w:val="none" w:sz="0" w:space="0" w:color="auto"/>
          </w:divBdr>
        </w:div>
        <w:div w:id="797649052">
          <w:marLeft w:val="640"/>
          <w:marRight w:val="0"/>
          <w:marTop w:val="0"/>
          <w:marBottom w:val="0"/>
          <w:divBdr>
            <w:top w:val="none" w:sz="0" w:space="0" w:color="auto"/>
            <w:left w:val="none" w:sz="0" w:space="0" w:color="auto"/>
            <w:bottom w:val="none" w:sz="0" w:space="0" w:color="auto"/>
            <w:right w:val="none" w:sz="0" w:space="0" w:color="auto"/>
          </w:divBdr>
        </w:div>
        <w:div w:id="852454399">
          <w:marLeft w:val="640"/>
          <w:marRight w:val="0"/>
          <w:marTop w:val="0"/>
          <w:marBottom w:val="0"/>
          <w:divBdr>
            <w:top w:val="none" w:sz="0" w:space="0" w:color="auto"/>
            <w:left w:val="none" w:sz="0" w:space="0" w:color="auto"/>
            <w:bottom w:val="none" w:sz="0" w:space="0" w:color="auto"/>
            <w:right w:val="none" w:sz="0" w:space="0" w:color="auto"/>
          </w:divBdr>
        </w:div>
        <w:div w:id="915015053">
          <w:marLeft w:val="640"/>
          <w:marRight w:val="0"/>
          <w:marTop w:val="0"/>
          <w:marBottom w:val="0"/>
          <w:divBdr>
            <w:top w:val="none" w:sz="0" w:space="0" w:color="auto"/>
            <w:left w:val="none" w:sz="0" w:space="0" w:color="auto"/>
            <w:bottom w:val="none" w:sz="0" w:space="0" w:color="auto"/>
            <w:right w:val="none" w:sz="0" w:space="0" w:color="auto"/>
          </w:divBdr>
        </w:div>
        <w:div w:id="1035041473">
          <w:marLeft w:val="640"/>
          <w:marRight w:val="0"/>
          <w:marTop w:val="0"/>
          <w:marBottom w:val="0"/>
          <w:divBdr>
            <w:top w:val="none" w:sz="0" w:space="0" w:color="auto"/>
            <w:left w:val="none" w:sz="0" w:space="0" w:color="auto"/>
            <w:bottom w:val="none" w:sz="0" w:space="0" w:color="auto"/>
            <w:right w:val="none" w:sz="0" w:space="0" w:color="auto"/>
          </w:divBdr>
        </w:div>
        <w:div w:id="1043482946">
          <w:marLeft w:val="640"/>
          <w:marRight w:val="0"/>
          <w:marTop w:val="0"/>
          <w:marBottom w:val="0"/>
          <w:divBdr>
            <w:top w:val="none" w:sz="0" w:space="0" w:color="auto"/>
            <w:left w:val="none" w:sz="0" w:space="0" w:color="auto"/>
            <w:bottom w:val="none" w:sz="0" w:space="0" w:color="auto"/>
            <w:right w:val="none" w:sz="0" w:space="0" w:color="auto"/>
          </w:divBdr>
        </w:div>
        <w:div w:id="1112091046">
          <w:marLeft w:val="640"/>
          <w:marRight w:val="0"/>
          <w:marTop w:val="0"/>
          <w:marBottom w:val="0"/>
          <w:divBdr>
            <w:top w:val="none" w:sz="0" w:space="0" w:color="auto"/>
            <w:left w:val="none" w:sz="0" w:space="0" w:color="auto"/>
            <w:bottom w:val="none" w:sz="0" w:space="0" w:color="auto"/>
            <w:right w:val="none" w:sz="0" w:space="0" w:color="auto"/>
          </w:divBdr>
        </w:div>
        <w:div w:id="1145970940">
          <w:marLeft w:val="640"/>
          <w:marRight w:val="0"/>
          <w:marTop w:val="0"/>
          <w:marBottom w:val="0"/>
          <w:divBdr>
            <w:top w:val="none" w:sz="0" w:space="0" w:color="auto"/>
            <w:left w:val="none" w:sz="0" w:space="0" w:color="auto"/>
            <w:bottom w:val="none" w:sz="0" w:space="0" w:color="auto"/>
            <w:right w:val="none" w:sz="0" w:space="0" w:color="auto"/>
          </w:divBdr>
        </w:div>
        <w:div w:id="1241255710">
          <w:marLeft w:val="640"/>
          <w:marRight w:val="0"/>
          <w:marTop w:val="0"/>
          <w:marBottom w:val="0"/>
          <w:divBdr>
            <w:top w:val="none" w:sz="0" w:space="0" w:color="auto"/>
            <w:left w:val="none" w:sz="0" w:space="0" w:color="auto"/>
            <w:bottom w:val="none" w:sz="0" w:space="0" w:color="auto"/>
            <w:right w:val="none" w:sz="0" w:space="0" w:color="auto"/>
          </w:divBdr>
        </w:div>
        <w:div w:id="1249389296">
          <w:marLeft w:val="640"/>
          <w:marRight w:val="0"/>
          <w:marTop w:val="0"/>
          <w:marBottom w:val="0"/>
          <w:divBdr>
            <w:top w:val="none" w:sz="0" w:space="0" w:color="auto"/>
            <w:left w:val="none" w:sz="0" w:space="0" w:color="auto"/>
            <w:bottom w:val="none" w:sz="0" w:space="0" w:color="auto"/>
            <w:right w:val="none" w:sz="0" w:space="0" w:color="auto"/>
          </w:divBdr>
        </w:div>
        <w:div w:id="1279682855">
          <w:marLeft w:val="640"/>
          <w:marRight w:val="0"/>
          <w:marTop w:val="0"/>
          <w:marBottom w:val="0"/>
          <w:divBdr>
            <w:top w:val="none" w:sz="0" w:space="0" w:color="auto"/>
            <w:left w:val="none" w:sz="0" w:space="0" w:color="auto"/>
            <w:bottom w:val="none" w:sz="0" w:space="0" w:color="auto"/>
            <w:right w:val="none" w:sz="0" w:space="0" w:color="auto"/>
          </w:divBdr>
        </w:div>
        <w:div w:id="1307078783">
          <w:marLeft w:val="640"/>
          <w:marRight w:val="0"/>
          <w:marTop w:val="0"/>
          <w:marBottom w:val="0"/>
          <w:divBdr>
            <w:top w:val="none" w:sz="0" w:space="0" w:color="auto"/>
            <w:left w:val="none" w:sz="0" w:space="0" w:color="auto"/>
            <w:bottom w:val="none" w:sz="0" w:space="0" w:color="auto"/>
            <w:right w:val="none" w:sz="0" w:space="0" w:color="auto"/>
          </w:divBdr>
        </w:div>
        <w:div w:id="1373920559">
          <w:marLeft w:val="640"/>
          <w:marRight w:val="0"/>
          <w:marTop w:val="0"/>
          <w:marBottom w:val="0"/>
          <w:divBdr>
            <w:top w:val="none" w:sz="0" w:space="0" w:color="auto"/>
            <w:left w:val="none" w:sz="0" w:space="0" w:color="auto"/>
            <w:bottom w:val="none" w:sz="0" w:space="0" w:color="auto"/>
            <w:right w:val="none" w:sz="0" w:space="0" w:color="auto"/>
          </w:divBdr>
        </w:div>
        <w:div w:id="1479498658">
          <w:marLeft w:val="640"/>
          <w:marRight w:val="0"/>
          <w:marTop w:val="0"/>
          <w:marBottom w:val="0"/>
          <w:divBdr>
            <w:top w:val="none" w:sz="0" w:space="0" w:color="auto"/>
            <w:left w:val="none" w:sz="0" w:space="0" w:color="auto"/>
            <w:bottom w:val="none" w:sz="0" w:space="0" w:color="auto"/>
            <w:right w:val="none" w:sz="0" w:space="0" w:color="auto"/>
          </w:divBdr>
        </w:div>
        <w:div w:id="1492791064">
          <w:marLeft w:val="640"/>
          <w:marRight w:val="0"/>
          <w:marTop w:val="0"/>
          <w:marBottom w:val="0"/>
          <w:divBdr>
            <w:top w:val="none" w:sz="0" w:space="0" w:color="auto"/>
            <w:left w:val="none" w:sz="0" w:space="0" w:color="auto"/>
            <w:bottom w:val="none" w:sz="0" w:space="0" w:color="auto"/>
            <w:right w:val="none" w:sz="0" w:space="0" w:color="auto"/>
          </w:divBdr>
        </w:div>
        <w:div w:id="1537162563">
          <w:marLeft w:val="640"/>
          <w:marRight w:val="0"/>
          <w:marTop w:val="0"/>
          <w:marBottom w:val="0"/>
          <w:divBdr>
            <w:top w:val="none" w:sz="0" w:space="0" w:color="auto"/>
            <w:left w:val="none" w:sz="0" w:space="0" w:color="auto"/>
            <w:bottom w:val="none" w:sz="0" w:space="0" w:color="auto"/>
            <w:right w:val="none" w:sz="0" w:space="0" w:color="auto"/>
          </w:divBdr>
        </w:div>
        <w:div w:id="1680348382">
          <w:marLeft w:val="640"/>
          <w:marRight w:val="0"/>
          <w:marTop w:val="0"/>
          <w:marBottom w:val="0"/>
          <w:divBdr>
            <w:top w:val="none" w:sz="0" w:space="0" w:color="auto"/>
            <w:left w:val="none" w:sz="0" w:space="0" w:color="auto"/>
            <w:bottom w:val="none" w:sz="0" w:space="0" w:color="auto"/>
            <w:right w:val="none" w:sz="0" w:space="0" w:color="auto"/>
          </w:divBdr>
        </w:div>
        <w:div w:id="1686593641">
          <w:marLeft w:val="640"/>
          <w:marRight w:val="0"/>
          <w:marTop w:val="0"/>
          <w:marBottom w:val="0"/>
          <w:divBdr>
            <w:top w:val="none" w:sz="0" w:space="0" w:color="auto"/>
            <w:left w:val="none" w:sz="0" w:space="0" w:color="auto"/>
            <w:bottom w:val="none" w:sz="0" w:space="0" w:color="auto"/>
            <w:right w:val="none" w:sz="0" w:space="0" w:color="auto"/>
          </w:divBdr>
        </w:div>
        <w:div w:id="1708986550">
          <w:marLeft w:val="640"/>
          <w:marRight w:val="0"/>
          <w:marTop w:val="0"/>
          <w:marBottom w:val="0"/>
          <w:divBdr>
            <w:top w:val="none" w:sz="0" w:space="0" w:color="auto"/>
            <w:left w:val="none" w:sz="0" w:space="0" w:color="auto"/>
            <w:bottom w:val="none" w:sz="0" w:space="0" w:color="auto"/>
            <w:right w:val="none" w:sz="0" w:space="0" w:color="auto"/>
          </w:divBdr>
        </w:div>
        <w:div w:id="1797674853">
          <w:marLeft w:val="640"/>
          <w:marRight w:val="0"/>
          <w:marTop w:val="0"/>
          <w:marBottom w:val="0"/>
          <w:divBdr>
            <w:top w:val="none" w:sz="0" w:space="0" w:color="auto"/>
            <w:left w:val="none" w:sz="0" w:space="0" w:color="auto"/>
            <w:bottom w:val="none" w:sz="0" w:space="0" w:color="auto"/>
            <w:right w:val="none" w:sz="0" w:space="0" w:color="auto"/>
          </w:divBdr>
        </w:div>
        <w:div w:id="1805006961">
          <w:marLeft w:val="640"/>
          <w:marRight w:val="0"/>
          <w:marTop w:val="0"/>
          <w:marBottom w:val="0"/>
          <w:divBdr>
            <w:top w:val="none" w:sz="0" w:space="0" w:color="auto"/>
            <w:left w:val="none" w:sz="0" w:space="0" w:color="auto"/>
            <w:bottom w:val="none" w:sz="0" w:space="0" w:color="auto"/>
            <w:right w:val="none" w:sz="0" w:space="0" w:color="auto"/>
          </w:divBdr>
        </w:div>
        <w:div w:id="1832670321">
          <w:marLeft w:val="640"/>
          <w:marRight w:val="0"/>
          <w:marTop w:val="0"/>
          <w:marBottom w:val="0"/>
          <w:divBdr>
            <w:top w:val="none" w:sz="0" w:space="0" w:color="auto"/>
            <w:left w:val="none" w:sz="0" w:space="0" w:color="auto"/>
            <w:bottom w:val="none" w:sz="0" w:space="0" w:color="auto"/>
            <w:right w:val="none" w:sz="0" w:space="0" w:color="auto"/>
          </w:divBdr>
        </w:div>
        <w:div w:id="1893347893">
          <w:marLeft w:val="640"/>
          <w:marRight w:val="0"/>
          <w:marTop w:val="0"/>
          <w:marBottom w:val="0"/>
          <w:divBdr>
            <w:top w:val="none" w:sz="0" w:space="0" w:color="auto"/>
            <w:left w:val="none" w:sz="0" w:space="0" w:color="auto"/>
            <w:bottom w:val="none" w:sz="0" w:space="0" w:color="auto"/>
            <w:right w:val="none" w:sz="0" w:space="0" w:color="auto"/>
          </w:divBdr>
        </w:div>
        <w:div w:id="1907259553">
          <w:marLeft w:val="640"/>
          <w:marRight w:val="0"/>
          <w:marTop w:val="0"/>
          <w:marBottom w:val="0"/>
          <w:divBdr>
            <w:top w:val="none" w:sz="0" w:space="0" w:color="auto"/>
            <w:left w:val="none" w:sz="0" w:space="0" w:color="auto"/>
            <w:bottom w:val="none" w:sz="0" w:space="0" w:color="auto"/>
            <w:right w:val="none" w:sz="0" w:space="0" w:color="auto"/>
          </w:divBdr>
        </w:div>
        <w:div w:id="1932083589">
          <w:marLeft w:val="640"/>
          <w:marRight w:val="0"/>
          <w:marTop w:val="0"/>
          <w:marBottom w:val="0"/>
          <w:divBdr>
            <w:top w:val="none" w:sz="0" w:space="0" w:color="auto"/>
            <w:left w:val="none" w:sz="0" w:space="0" w:color="auto"/>
            <w:bottom w:val="none" w:sz="0" w:space="0" w:color="auto"/>
            <w:right w:val="none" w:sz="0" w:space="0" w:color="auto"/>
          </w:divBdr>
        </w:div>
        <w:div w:id="1968508938">
          <w:marLeft w:val="640"/>
          <w:marRight w:val="0"/>
          <w:marTop w:val="0"/>
          <w:marBottom w:val="0"/>
          <w:divBdr>
            <w:top w:val="none" w:sz="0" w:space="0" w:color="auto"/>
            <w:left w:val="none" w:sz="0" w:space="0" w:color="auto"/>
            <w:bottom w:val="none" w:sz="0" w:space="0" w:color="auto"/>
            <w:right w:val="none" w:sz="0" w:space="0" w:color="auto"/>
          </w:divBdr>
        </w:div>
        <w:div w:id="1996685416">
          <w:marLeft w:val="640"/>
          <w:marRight w:val="0"/>
          <w:marTop w:val="0"/>
          <w:marBottom w:val="0"/>
          <w:divBdr>
            <w:top w:val="none" w:sz="0" w:space="0" w:color="auto"/>
            <w:left w:val="none" w:sz="0" w:space="0" w:color="auto"/>
            <w:bottom w:val="none" w:sz="0" w:space="0" w:color="auto"/>
            <w:right w:val="none" w:sz="0" w:space="0" w:color="auto"/>
          </w:divBdr>
        </w:div>
        <w:div w:id="2029136393">
          <w:marLeft w:val="640"/>
          <w:marRight w:val="0"/>
          <w:marTop w:val="0"/>
          <w:marBottom w:val="0"/>
          <w:divBdr>
            <w:top w:val="none" w:sz="0" w:space="0" w:color="auto"/>
            <w:left w:val="none" w:sz="0" w:space="0" w:color="auto"/>
            <w:bottom w:val="none" w:sz="0" w:space="0" w:color="auto"/>
            <w:right w:val="none" w:sz="0" w:space="0" w:color="auto"/>
          </w:divBdr>
        </w:div>
        <w:div w:id="2049141967">
          <w:marLeft w:val="640"/>
          <w:marRight w:val="0"/>
          <w:marTop w:val="0"/>
          <w:marBottom w:val="0"/>
          <w:divBdr>
            <w:top w:val="none" w:sz="0" w:space="0" w:color="auto"/>
            <w:left w:val="none" w:sz="0" w:space="0" w:color="auto"/>
            <w:bottom w:val="none" w:sz="0" w:space="0" w:color="auto"/>
            <w:right w:val="none" w:sz="0" w:space="0" w:color="auto"/>
          </w:divBdr>
        </w:div>
      </w:divsChild>
    </w:div>
    <w:div w:id="262809919">
      <w:bodyDiv w:val="1"/>
      <w:marLeft w:val="0"/>
      <w:marRight w:val="0"/>
      <w:marTop w:val="0"/>
      <w:marBottom w:val="0"/>
      <w:divBdr>
        <w:top w:val="none" w:sz="0" w:space="0" w:color="auto"/>
        <w:left w:val="none" w:sz="0" w:space="0" w:color="auto"/>
        <w:bottom w:val="none" w:sz="0" w:space="0" w:color="auto"/>
        <w:right w:val="none" w:sz="0" w:space="0" w:color="auto"/>
      </w:divBdr>
      <w:divsChild>
        <w:div w:id="23869753">
          <w:marLeft w:val="640"/>
          <w:marRight w:val="0"/>
          <w:marTop w:val="0"/>
          <w:marBottom w:val="0"/>
          <w:divBdr>
            <w:top w:val="none" w:sz="0" w:space="0" w:color="auto"/>
            <w:left w:val="none" w:sz="0" w:space="0" w:color="auto"/>
            <w:bottom w:val="none" w:sz="0" w:space="0" w:color="auto"/>
            <w:right w:val="none" w:sz="0" w:space="0" w:color="auto"/>
          </w:divBdr>
        </w:div>
        <w:div w:id="88431644">
          <w:marLeft w:val="640"/>
          <w:marRight w:val="0"/>
          <w:marTop w:val="0"/>
          <w:marBottom w:val="0"/>
          <w:divBdr>
            <w:top w:val="none" w:sz="0" w:space="0" w:color="auto"/>
            <w:left w:val="none" w:sz="0" w:space="0" w:color="auto"/>
            <w:bottom w:val="none" w:sz="0" w:space="0" w:color="auto"/>
            <w:right w:val="none" w:sz="0" w:space="0" w:color="auto"/>
          </w:divBdr>
        </w:div>
        <w:div w:id="99643756">
          <w:marLeft w:val="640"/>
          <w:marRight w:val="0"/>
          <w:marTop w:val="0"/>
          <w:marBottom w:val="0"/>
          <w:divBdr>
            <w:top w:val="none" w:sz="0" w:space="0" w:color="auto"/>
            <w:left w:val="none" w:sz="0" w:space="0" w:color="auto"/>
            <w:bottom w:val="none" w:sz="0" w:space="0" w:color="auto"/>
            <w:right w:val="none" w:sz="0" w:space="0" w:color="auto"/>
          </w:divBdr>
        </w:div>
        <w:div w:id="172888479">
          <w:marLeft w:val="640"/>
          <w:marRight w:val="0"/>
          <w:marTop w:val="0"/>
          <w:marBottom w:val="0"/>
          <w:divBdr>
            <w:top w:val="none" w:sz="0" w:space="0" w:color="auto"/>
            <w:left w:val="none" w:sz="0" w:space="0" w:color="auto"/>
            <w:bottom w:val="none" w:sz="0" w:space="0" w:color="auto"/>
            <w:right w:val="none" w:sz="0" w:space="0" w:color="auto"/>
          </w:divBdr>
        </w:div>
        <w:div w:id="218371869">
          <w:marLeft w:val="640"/>
          <w:marRight w:val="0"/>
          <w:marTop w:val="0"/>
          <w:marBottom w:val="0"/>
          <w:divBdr>
            <w:top w:val="none" w:sz="0" w:space="0" w:color="auto"/>
            <w:left w:val="none" w:sz="0" w:space="0" w:color="auto"/>
            <w:bottom w:val="none" w:sz="0" w:space="0" w:color="auto"/>
            <w:right w:val="none" w:sz="0" w:space="0" w:color="auto"/>
          </w:divBdr>
        </w:div>
        <w:div w:id="359627354">
          <w:marLeft w:val="640"/>
          <w:marRight w:val="0"/>
          <w:marTop w:val="0"/>
          <w:marBottom w:val="0"/>
          <w:divBdr>
            <w:top w:val="none" w:sz="0" w:space="0" w:color="auto"/>
            <w:left w:val="none" w:sz="0" w:space="0" w:color="auto"/>
            <w:bottom w:val="none" w:sz="0" w:space="0" w:color="auto"/>
            <w:right w:val="none" w:sz="0" w:space="0" w:color="auto"/>
          </w:divBdr>
        </w:div>
        <w:div w:id="374430163">
          <w:marLeft w:val="640"/>
          <w:marRight w:val="0"/>
          <w:marTop w:val="0"/>
          <w:marBottom w:val="0"/>
          <w:divBdr>
            <w:top w:val="none" w:sz="0" w:space="0" w:color="auto"/>
            <w:left w:val="none" w:sz="0" w:space="0" w:color="auto"/>
            <w:bottom w:val="none" w:sz="0" w:space="0" w:color="auto"/>
            <w:right w:val="none" w:sz="0" w:space="0" w:color="auto"/>
          </w:divBdr>
        </w:div>
        <w:div w:id="394860285">
          <w:marLeft w:val="640"/>
          <w:marRight w:val="0"/>
          <w:marTop w:val="0"/>
          <w:marBottom w:val="0"/>
          <w:divBdr>
            <w:top w:val="none" w:sz="0" w:space="0" w:color="auto"/>
            <w:left w:val="none" w:sz="0" w:space="0" w:color="auto"/>
            <w:bottom w:val="none" w:sz="0" w:space="0" w:color="auto"/>
            <w:right w:val="none" w:sz="0" w:space="0" w:color="auto"/>
          </w:divBdr>
        </w:div>
        <w:div w:id="529077318">
          <w:marLeft w:val="640"/>
          <w:marRight w:val="0"/>
          <w:marTop w:val="0"/>
          <w:marBottom w:val="0"/>
          <w:divBdr>
            <w:top w:val="none" w:sz="0" w:space="0" w:color="auto"/>
            <w:left w:val="none" w:sz="0" w:space="0" w:color="auto"/>
            <w:bottom w:val="none" w:sz="0" w:space="0" w:color="auto"/>
            <w:right w:val="none" w:sz="0" w:space="0" w:color="auto"/>
          </w:divBdr>
        </w:div>
        <w:div w:id="646980651">
          <w:marLeft w:val="640"/>
          <w:marRight w:val="0"/>
          <w:marTop w:val="0"/>
          <w:marBottom w:val="0"/>
          <w:divBdr>
            <w:top w:val="none" w:sz="0" w:space="0" w:color="auto"/>
            <w:left w:val="none" w:sz="0" w:space="0" w:color="auto"/>
            <w:bottom w:val="none" w:sz="0" w:space="0" w:color="auto"/>
            <w:right w:val="none" w:sz="0" w:space="0" w:color="auto"/>
          </w:divBdr>
        </w:div>
        <w:div w:id="709112378">
          <w:marLeft w:val="640"/>
          <w:marRight w:val="0"/>
          <w:marTop w:val="0"/>
          <w:marBottom w:val="0"/>
          <w:divBdr>
            <w:top w:val="none" w:sz="0" w:space="0" w:color="auto"/>
            <w:left w:val="none" w:sz="0" w:space="0" w:color="auto"/>
            <w:bottom w:val="none" w:sz="0" w:space="0" w:color="auto"/>
            <w:right w:val="none" w:sz="0" w:space="0" w:color="auto"/>
          </w:divBdr>
        </w:div>
        <w:div w:id="799612840">
          <w:marLeft w:val="640"/>
          <w:marRight w:val="0"/>
          <w:marTop w:val="0"/>
          <w:marBottom w:val="0"/>
          <w:divBdr>
            <w:top w:val="none" w:sz="0" w:space="0" w:color="auto"/>
            <w:left w:val="none" w:sz="0" w:space="0" w:color="auto"/>
            <w:bottom w:val="none" w:sz="0" w:space="0" w:color="auto"/>
            <w:right w:val="none" w:sz="0" w:space="0" w:color="auto"/>
          </w:divBdr>
        </w:div>
        <w:div w:id="920453953">
          <w:marLeft w:val="640"/>
          <w:marRight w:val="0"/>
          <w:marTop w:val="0"/>
          <w:marBottom w:val="0"/>
          <w:divBdr>
            <w:top w:val="none" w:sz="0" w:space="0" w:color="auto"/>
            <w:left w:val="none" w:sz="0" w:space="0" w:color="auto"/>
            <w:bottom w:val="none" w:sz="0" w:space="0" w:color="auto"/>
            <w:right w:val="none" w:sz="0" w:space="0" w:color="auto"/>
          </w:divBdr>
        </w:div>
        <w:div w:id="1027097446">
          <w:marLeft w:val="640"/>
          <w:marRight w:val="0"/>
          <w:marTop w:val="0"/>
          <w:marBottom w:val="0"/>
          <w:divBdr>
            <w:top w:val="none" w:sz="0" w:space="0" w:color="auto"/>
            <w:left w:val="none" w:sz="0" w:space="0" w:color="auto"/>
            <w:bottom w:val="none" w:sz="0" w:space="0" w:color="auto"/>
            <w:right w:val="none" w:sz="0" w:space="0" w:color="auto"/>
          </w:divBdr>
        </w:div>
        <w:div w:id="1028070111">
          <w:marLeft w:val="640"/>
          <w:marRight w:val="0"/>
          <w:marTop w:val="0"/>
          <w:marBottom w:val="0"/>
          <w:divBdr>
            <w:top w:val="none" w:sz="0" w:space="0" w:color="auto"/>
            <w:left w:val="none" w:sz="0" w:space="0" w:color="auto"/>
            <w:bottom w:val="none" w:sz="0" w:space="0" w:color="auto"/>
            <w:right w:val="none" w:sz="0" w:space="0" w:color="auto"/>
          </w:divBdr>
        </w:div>
        <w:div w:id="1036537931">
          <w:marLeft w:val="640"/>
          <w:marRight w:val="0"/>
          <w:marTop w:val="0"/>
          <w:marBottom w:val="0"/>
          <w:divBdr>
            <w:top w:val="none" w:sz="0" w:space="0" w:color="auto"/>
            <w:left w:val="none" w:sz="0" w:space="0" w:color="auto"/>
            <w:bottom w:val="none" w:sz="0" w:space="0" w:color="auto"/>
            <w:right w:val="none" w:sz="0" w:space="0" w:color="auto"/>
          </w:divBdr>
        </w:div>
        <w:div w:id="1124887712">
          <w:marLeft w:val="640"/>
          <w:marRight w:val="0"/>
          <w:marTop w:val="0"/>
          <w:marBottom w:val="0"/>
          <w:divBdr>
            <w:top w:val="none" w:sz="0" w:space="0" w:color="auto"/>
            <w:left w:val="none" w:sz="0" w:space="0" w:color="auto"/>
            <w:bottom w:val="none" w:sz="0" w:space="0" w:color="auto"/>
            <w:right w:val="none" w:sz="0" w:space="0" w:color="auto"/>
          </w:divBdr>
        </w:div>
        <w:div w:id="1198155929">
          <w:marLeft w:val="640"/>
          <w:marRight w:val="0"/>
          <w:marTop w:val="0"/>
          <w:marBottom w:val="0"/>
          <w:divBdr>
            <w:top w:val="none" w:sz="0" w:space="0" w:color="auto"/>
            <w:left w:val="none" w:sz="0" w:space="0" w:color="auto"/>
            <w:bottom w:val="none" w:sz="0" w:space="0" w:color="auto"/>
            <w:right w:val="none" w:sz="0" w:space="0" w:color="auto"/>
          </w:divBdr>
        </w:div>
        <w:div w:id="1235622513">
          <w:marLeft w:val="640"/>
          <w:marRight w:val="0"/>
          <w:marTop w:val="0"/>
          <w:marBottom w:val="0"/>
          <w:divBdr>
            <w:top w:val="none" w:sz="0" w:space="0" w:color="auto"/>
            <w:left w:val="none" w:sz="0" w:space="0" w:color="auto"/>
            <w:bottom w:val="none" w:sz="0" w:space="0" w:color="auto"/>
            <w:right w:val="none" w:sz="0" w:space="0" w:color="auto"/>
          </w:divBdr>
        </w:div>
        <w:div w:id="1255941095">
          <w:marLeft w:val="640"/>
          <w:marRight w:val="0"/>
          <w:marTop w:val="0"/>
          <w:marBottom w:val="0"/>
          <w:divBdr>
            <w:top w:val="none" w:sz="0" w:space="0" w:color="auto"/>
            <w:left w:val="none" w:sz="0" w:space="0" w:color="auto"/>
            <w:bottom w:val="none" w:sz="0" w:space="0" w:color="auto"/>
            <w:right w:val="none" w:sz="0" w:space="0" w:color="auto"/>
          </w:divBdr>
        </w:div>
        <w:div w:id="1294290049">
          <w:marLeft w:val="640"/>
          <w:marRight w:val="0"/>
          <w:marTop w:val="0"/>
          <w:marBottom w:val="0"/>
          <w:divBdr>
            <w:top w:val="none" w:sz="0" w:space="0" w:color="auto"/>
            <w:left w:val="none" w:sz="0" w:space="0" w:color="auto"/>
            <w:bottom w:val="none" w:sz="0" w:space="0" w:color="auto"/>
            <w:right w:val="none" w:sz="0" w:space="0" w:color="auto"/>
          </w:divBdr>
        </w:div>
        <w:div w:id="1302732758">
          <w:marLeft w:val="640"/>
          <w:marRight w:val="0"/>
          <w:marTop w:val="0"/>
          <w:marBottom w:val="0"/>
          <w:divBdr>
            <w:top w:val="none" w:sz="0" w:space="0" w:color="auto"/>
            <w:left w:val="none" w:sz="0" w:space="0" w:color="auto"/>
            <w:bottom w:val="none" w:sz="0" w:space="0" w:color="auto"/>
            <w:right w:val="none" w:sz="0" w:space="0" w:color="auto"/>
          </w:divBdr>
        </w:div>
        <w:div w:id="1323003014">
          <w:marLeft w:val="640"/>
          <w:marRight w:val="0"/>
          <w:marTop w:val="0"/>
          <w:marBottom w:val="0"/>
          <w:divBdr>
            <w:top w:val="none" w:sz="0" w:space="0" w:color="auto"/>
            <w:left w:val="none" w:sz="0" w:space="0" w:color="auto"/>
            <w:bottom w:val="none" w:sz="0" w:space="0" w:color="auto"/>
            <w:right w:val="none" w:sz="0" w:space="0" w:color="auto"/>
          </w:divBdr>
        </w:div>
        <w:div w:id="1359890966">
          <w:marLeft w:val="640"/>
          <w:marRight w:val="0"/>
          <w:marTop w:val="0"/>
          <w:marBottom w:val="0"/>
          <w:divBdr>
            <w:top w:val="none" w:sz="0" w:space="0" w:color="auto"/>
            <w:left w:val="none" w:sz="0" w:space="0" w:color="auto"/>
            <w:bottom w:val="none" w:sz="0" w:space="0" w:color="auto"/>
            <w:right w:val="none" w:sz="0" w:space="0" w:color="auto"/>
          </w:divBdr>
        </w:div>
        <w:div w:id="1575117549">
          <w:marLeft w:val="640"/>
          <w:marRight w:val="0"/>
          <w:marTop w:val="0"/>
          <w:marBottom w:val="0"/>
          <w:divBdr>
            <w:top w:val="none" w:sz="0" w:space="0" w:color="auto"/>
            <w:left w:val="none" w:sz="0" w:space="0" w:color="auto"/>
            <w:bottom w:val="none" w:sz="0" w:space="0" w:color="auto"/>
            <w:right w:val="none" w:sz="0" w:space="0" w:color="auto"/>
          </w:divBdr>
        </w:div>
        <w:div w:id="1614894759">
          <w:marLeft w:val="640"/>
          <w:marRight w:val="0"/>
          <w:marTop w:val="0"/>
          <w:marBottom w:val="0"/>
          <w:divBdr>
            <w:top w:val="none" w:sz="0" w:space="0" w:color="auto"/>
            <w:left w:val="none" w:sz="0" w:space="0" w:color="auto"/>
            <w:bottom w:val="none" w:sz="0" w:space="0" w:color="auto"/>
            <w:right w:val="none" w:sz="0" w:space="0" w:color="auto"/>
          </w:divBdr>
        </w:div>
        <w:div w:id="1635407239">
          <w:marLeft w:val="640"/>
          <w:marRight w:val="0"/>
          <w:marTop w:val="0"/>
          <w:marBottom w:val="0"/>
          <w:divBdr>
            <w:top w:val="none" w:sz="0" w:space="0" w:color="auto"/>
            <w:left w:val="none" w:sz="0" w:space="0" w:color="auto"/>
            <w:bottom w:val="none" w:sz="0" w:space="0" w:color="auto"/>
            <w:right w:val="none" w:sz="0" w:space="0" w:color="auto"/>
          </w:divBdr>
        </w:div>
        <w:div w:id="1686859709">
          <w:marLeft w:val="640"/>
          <w:marRight w:val="0"/>
          <w:marTop w:val="0"/>
          <w:marBottom w:val="0"/>
          <w:divBdr>
            <w:top w:val="none" w:sz="0" w:space="0" w:color="auto"/>
            <w:left w:val="none" w:sz="0" w:space="0" w:color="auto"/>
            <w:bottom w:val="none" w:sz="0" w:space="0" w:color="auto"/>
            <w:right w:val="none" w:sz="0" w:space="0" w:color="auto"/>
          </w:divBdr>
        </w:div>
        <w:div w:id="1692562338">
          <w:marLeft w:val="640"/>
          <w:marRight w:val="0"/>
          <w:marTop w:val="0"/>
          <w:marBottom w:val="0"/>
          <w:divBdr>
            <w:top w:val="none" w:sz="0" w:space="0" w:color="auto"/>
            <w:left w:val="none" w:sz="0" w:space="0" w:color="auto"/>
            <w:bottom w:val="none" w:sz="0" w:space="0" w:color="auto"/>
            <w:right w:val="none" w:sz="0" w:space="0" w:color="auto"/>
          </w:divBdr>
        </w:div>
        <w:div w:id="1727097887">
          <w:marLeft w:val="640"/>
          <w:marRight w:val="0"/>
          <w:marTop w:val="0"/>
          <w:marBottom w:val="0"/>
          <w:divBdr>
            <w:top w:val="none" w:sz="0" w:space="0" w:color="auto"/>
            <w:left w:val="none" w:sz="0" w:space="0" w:color="auto"/>
            <w:bottom w:val="none" w:sz="0" w:space="0" w:color="auto"/>
            <w:right w:val="none" w:sz="0" w:space="0" w:color="auto"/>
          </w:divBdr>
        </w:div>
        <w:div w:id="1735346026">
          <w:marLeft w:val="640"/>
          <w:marRight w:val="0"/>
          <w:marTop w:val="0"/>
          <w:marBottom w:val="0"/>
          <w:divBdr>
            <w:top w:val="none" w:sz="0" w:space="0" w:color="auto"/>
            <w:left w:val="none" w:sz="0" w:space="0" w:color="auto"/>
            <w:bottom w:val="none" w:sz="0" w:space="0" w:color="auto"/>
            <w:right w:val="none" w:sz="0" w:space="0" w:color="auto"/>
          </w:divBdr>
        </w:div>
        <w:div w:id="1757676448">
          <w:marLeft w:val="640"/>
          <w:marRight w:val="0"/>
          <w:marTop w:val="0"/>
          <w:marBottom w:val="0"/>
          <w:divBdr>
            <w:top w:val="none" w:sz="0" w:space="0" w:color="auto"/>
            <w:left w:val="none" w:sz="0" w:space="0" w:color="auto"/>
            <w:bottom w:val="none" w:sz="0" w:space="0" w:color="auto"/>
            <w:right w:val="none" w:sz="0" w:space="0" w:color="auto"/>
          </w:divBdr>
        </w:div>
        <w:div w:id="1763259714">
          <w:marLeft w:val="640"/>
          <w:marRight w:val="0"/>
          <w:marTop w:val="0"/>
          <w:marBottom w:val="0"/>
          <w:divBdr>
            <w:top w:val="none" w:sz="0" w:space="0" w:color="auto"/>
            <w:left w:val="none" w:sz="0" w:space="0" w:color="auto"/>
            <w:bottom w:val="none" w:sz="0" w:space="0" w:color="auto"/>
            <w:right w:val="none" w:sz="0" w:space="0" w:color="auto"/>
          </w:divBdr>
        </w:div>
        <w:div w:id="1798261612">
          <w:marLeft w:val="640"/>
          <w:marRight w:val="0"/>
          <w:marTop w:val="0"/>
          <w:marBottom w:val="0"/>
          <w:divBdr>
            <w:top w:val="none" w:sz="0" w:space="0" w:color="auto"/>
            <w:left w:val="none" w:sz="0" w:space="0" w:color="auto"/>
            <w:bottom w:val="none" w:sz="0" w:space="0" w:color="auto"/>
            <w:right w:val="none" w:sz="0" w:space="0" w:color="auto"/>
          </w:divBdr>
        </w:div>
        <w:div w:id="1838228680">
          <w:marLeft w:val="640"/>
          <w:marRight w:val="0"/>
          <w:marTop w:val="0"/>
          <w:marBottom w:val="0"/>
          <w:divBdr>
            <w:top w:val="none" w:sz="0" w:space="0" w:color="auto"/>
            <w:left w:val="none" w:sz="0" w:space="0" w:color="auto"/>
            <w:bottom w:val="none" w:sz="0" w:space="0" w:color="auto"/>
            <w:right w:val="none" w:sz="0" w:space="0" w:color="auto"/>
          </w:divBdr>
        </w:div>
        <w:div w:id="1864977037">
          <w:marLeft w:val="640"/>
          <w:marRight w:val="0"/>
          <w:marTop w:val="0"/>
          <w:marBottom w:val="0"/>
          <w:divBdr>
            <w:top w:val="none" w:sz="0" w:space="0" w:color="auto"/>
            <w:left w:val="none" w:sz="0" w:space="0" w:color="auto"/>
            <w:bottom w:val="none" w:sz="0" w:space="0" w:color="auto"/>
            <w:right w:val="none" w:sz="0" w:space="0" w:color="auto"/>
          </w:divBdr>
        </w:div>
        <w:div w:id="1895970542">
          <w:marLeft w:val="640"/>
          <w:marRight w:val="0"/>
          <w:marTop w:val="0"/>
          <w:marBottom w:val="0"/>
          <w:divBdr>
            <w:top w:val="none" w:sz="0" w:space="0" w:color="auto"/>
            <w:left w:val="none" w:sz="0" w:space="0" w:color="auto"/>
            <w:bottom w:val="none" w:sz="0" w:space="0" w:color="auto"/>
            <w:right w:val="none" w:sz="0" w:space="0" w:color="auto"/>
          </w:divBdr>
        </w:div>
        <w:div w:id="2007901174">
          <w:marLeft w:val="640"/>
          <w:marRight w:val="0"/>
          <w:marTop w:val="0"/>
          <w:marBottom w:val="0"/>
          <w:divBdr>
            <w:top w:val="none" w:sz="0" w:space="0" w:color="auto"/>
            <w:left w:val="none" w:sz="0" w:space="0" w:color="auto"/>
            <w:bottom w:val="none" w:sz="0" w:space="0" w:color="auto"/>
            <w:right w:val="none" w:sz="0" w:space="0" w:color="auto"/>
          </w:divBdr>
        </w:div>
        <w:div w:id="2009015524">
          <w:marLeft w:val="640"/>
          <w:marRight w:val="0"/>
          <w:marTop w:val="0"/>
          <w:marBottom w:val="0"/>
          <w:divBdr>
            <w:top w:val="none" w:sz="0" w:space="0" w:color="auto"/>
            <w:left w:val="none" w:sz="0" w:space="0" w:color="auto"/>
            <w:bottom w:val="none" w:sz="0" w:space="0" w:color="auto"/>
            <w:right w:val="none" w:sz="0" w:space="0" w:color="auto"/>
          </w:divBdr>
        </w:div>
      </w:divsChild>
    </w:div>
    <w:div w:id="279143364">
      <w:bodyDiv w:val="1"/>
      <w:marLeft w:val="0"/>
      <w:marRight w:val="0"/>
      <w:marTop w:val="0"/>
      <w:marBottom w:val="0"/>
      <w:divBdr>
        <w:top w:val="none" w:sz="0" w:space="0" w:color="auto"/>
        <w:left w:val="none" w:sz="0" w:space="0" w:color="auto"/>
        <w:bottom w:val="none" w:sz="0" w:space="0" w:color="auto"/>
        <w:right w:val="none" w:sz="0" w:space="0" w:color="auto"/>
      </w:divBdr>
      <w:divsChild>
        <w:div w:id="1735011177">
          <w:marLeft w:val="640"/>
          <w:marRight w:val="0"/>
          <w:marTop w:val="0"/>
          <w:marBottom w:val="0"/>
          <w:divBdr>
            <w:top w:val="none" w:sz="0" w:space="0" w:color="auto"/>
            <w:left w:val="none" w:sz="0" w:space="0" w:color="auto"/>
            <w:bottom w:val="none" w:sz="0" w:space="0" w:color="auto"/>
            <w:right w:val="none" w:sz="0" w:space="0" w:color="auto"/>
          </w:divBdr>
        </w:div>
        <w:div w:id="2140101694">
          <w:marLeft w:val="640"/>
          <w:marRight w:val="0"/>
          <w:marTop w:val="0"/>
          <w:marBottom w:val="0"/>
          <w:divBdr>
            <w:top w:val="none" w:sz="0" w:space="0" w:color="auto"/>
            <w:left w:val="none" w:sz="0" w:space="0" w:color="auto"/>
            <w:bottom w:val="none" w:sz="0" w:space="0" w:color="auto"/>
            <w:right w:val="none" w:sz="0" w:space="0" w:color="auto"/>
          </w:divBdr>
        </w:div>
        <w:div w:id="1758937714">
          <w:marLeft w:val="640"/>
          <w:marRight w:val="0"/>
          <w:marTop w:val="0"/>
          <w:marBottom w:val="0"/>
          <w:divBdr>
            <w:top w:val="none" w:sz="0" w:space="0" w:color="auto"/>
            <w:left w:val="none" w:sz="0" w:space="0" w:color="auto"/>
            <w:bottom w:val="none" w:sz="0" w:space="0" w:color="auto"/>
            <w:right w:val="none" w:sz="0" w:space="0" w:color="auto"/>
          </w:divBdr>
        </w:div>
        <w:div w:id="594747578">
          <w:marLeft w:val="640"/>
          <w:marRight w:val="0"/>
          <w:marTop w:val="0"/>
          <w:marBottom w:val="0"/>
          <w:divBdr>
            <w:top w:val="none" w:sz="0" w:space="0" w:color="auto"/>
            <w:left w:val="none" w:sz="0" w:space="0" w:color="auto"/>
            <w:bottom w:val="none" w:sz="0" w:space="0" w:color="auto"/>
            <w:right w:val="none" w:sz="0" w:space="0" w:color="auto"/>
          </w:divBdr>
        </w:div>
        <w:div w:id="60641872">
          <w:marLeft w:val="640"/>
          <w:marRight w:val="0"/>
          <w:marTop w:val="0"/>
          <w:marBottom w:val="0"/>
          <w:divBdr>
            <w:top w:val="none" w:sz="0" w:space="0" w:color="auto"/>
            <w:left w:val="none" w:sz="0" w:space="0" w:color="auto"/>
            <w:bottom w:val="none" w:sz="0" w:space="0" w:color="auto"/>
            <w:right w:val="none" w:sz="0" w:space="0" w:color="auto"/>
          </w:divBdr>
        </w:div>
        <w:div w:id="1704164816">
          <w:marLeft w:val="640"/>
          <w:marRight w:val="0"/>
          <w:marTop w:val="0"/>
          <w:marBottom w:val="0"/>
          <w:divBdr>
            <w:top w:val="none" w:sz="0" w:space="0" w:color="auto"/>
            <w:left w:val="none" w:sz="0" w:space="0" w:color="auto"/>
            <w:bottom w:val="none" w:sz="0" w:space="0" w:color="auto"/>
            <w:right w:val="none" w:sz="0" w:space="0" w:color="auto"/>
          </w:divBdr>
        </w:div>
        <w:div w:id="1265461977">
          <w:marLeft w:val="640"/>
          <w:marRight w:val="0"/>
          <w:marTop w:val="0"/>
          <w:marBottom w:val="0"/>
          <w:divBdr>
            <w:top w:val="none" w:sz="0" w:space="0" w:color="auto"/>
            <w:left w:val="none" w:sz="0" w:space="0" w:color="auto"/>
            <w:bottom w:val="none" w:sz="0" w:space="0" w:color="auto"/>
            <w:right w:val="none" w:sz="0" w:space="0" w:color="auto"/>
          </w:divBdr>
        </w:div>
        <w:div w:id="480315824">
          <w:marLeft w:val="640"/>
          <w:marRight w:val="0"/>
          <w:marTop w:val="0"/>
          <w:marBottom w:val="0"/>
          <w:divBdr>
            <w:top w:val="none" w:sz="0" w:space="0" w:color="auto"/>
            <w:left w:val="none" w:sz="0" w:space="0" w:color="auto"/>
            <w:bottom w:val="none" w:sz="0" w:space="0" w:color="auto"/>
            <w:right w:val="none" w:sz="0" w:space="0" w:color="auto"/>
          </w:divBdr>
        </w:div>
        <w:div w:id="858466389">
          <w:marLeft w:val="640"/>
          <w:marRight w:val="0"/>
          <w:marTop w:val="0"/>
          <w:marBottom w:val="0"/>
          <w:divBdr>
            <w:top w:val="none" w:sz="0" w:space="0" w:color="auto"/>
            <w:left w:val="none" w:sz="0" w:space="0" w:color="auto"/>
            <w:bottom w:val="none" w:sz="0" w:space="0" w:color="auto"/>
            <w:right w:val="none" w:sz="0" w:space="0" w:color="auto"/>
          </w:divBdr>
        </w:div>
        <w:div w:id="1625428959">
          <w:marLeft w:val="640"/>
          <w:marRight w:val="0"/>
          <w:marTop w:val="0"/>
          <w:marBottom w:val="0"/>
          <w:divBdr>
            <w:top w:val="none" w:sz="0" w:space="0" w:color="auto"/>
            <w:left w:val="none" w:sz="0" w:space="0" w:color="auto"/>
            <w:bottom w:val="none" w:sz="0" w:space="0" w:color="auto"/>
            <w:right w:val="none" w:sz="0" w:space="0" w:color="auto"/>
          </w:divBdr>
        </w:div>
        <w:div w:id="1316957202">
          <w:marLeft w:val="640"/>
          <w:marRight w:val="0"/>
          <w:marTop w:val="0"/>
          <w:marBottom w:val="0"/>
          <w:divBdr>
            <w:top w:val="none" w:sz="0" w:space="0" w:color="auto"/>
            <w:left w:val="none" w:sz="0" w:space="0" w:color="auto"/>
            <w:bottom w:val="none" w:sz="0" w:space="0" w:color="auto"/>
            <w:right w:val="none" w:sz="0" w:space="0" w:color="auto"/>
          </w:divBdr>
        </w:div>
        <w:div w:id="824011945">
          <w:marLeft w:val="640"/>
          <w:marRight w:val="0"/>
          <w:marTop w:val="0"/>
          <w:marBottom w:val="0"/>
          <w:divBdr>
            <w:top w:val="none" w:sz="0" w:space="0" w:color="auto"/>
            <w:left w:val="none" w:sz="0" w:space="0" w:color="auto"/>
            <w:bottom w:val="none" w:sz="0" w:space="0" w:color="auto"/>
            <w:right w:val="none" w:sz="0" w:space="0" w:color="auto"/>
          </w:divBdr>
        </w:div>
        <w:div w:id="1092779502">
          <w:marLeft w:val="640"/>
          <w:marRight w:val="0"/>
          <w:marTop w:val="0"/>
          <w:marBottom w:val="0"/>
          <w:divBdr>
            <w:top w:val="none" w:sz="0" w:space="0" w:color="auto"/>
            <w:left w:val="none" w:sz="0" w:space="0" w:color="auto"/>
            <w:bottom w:val="none" w:sz="0" w:space="0" w:color="auto"/>
            <w:right w:val="none" w:sz="0" w:space="0" w:color="auto"/>
          </w:divBdr>
        </w:div>
        <w:div w:id="1172447393">
          <w:marLeft w:val="640"/>
          <w:marRight w:val="0"/>
          <w:marTop w:val="0"/>
          <w:marBottom w:val="0"/>
          <w:divBdr>
            <w:top w:val="none" w:sz="0" w:space="0" w:color="auto"/>
            <w:left w:val="none" w:sz="0" w:space="0" w:color="auto"/>
            <w:bottom w:val="none" w:sz="0" w:space="0" w:color="auto"/>
            <w:right w:val="none" w:sz="0" w:space="0" w:color="auto"/>
          </w:divBdr>
        </w:div>
        <w:div w:id="1598322617">
          <w:marLeft w:val="640"/>
          <w:marRight w:val="0"/>
          <w:marTop w:val="0"/>
          <w:marBottom w:val="0"/>
          <w:divBdr>
            <w:top w:val="none" w:sz="0" w:space="0" w:color="auto"/>
            <w:left w:val="none" w:sz="0" w:space="0" w:color="auto"/>
            <w:bottom w:val="none" w:sz="0" w:space="0" w:color="auto"/>
            <w:right w:val="none" w:sz="0" w:space="0" w:color="auto"/>
          </w:divBdr>
        </w:div>
        <w:div w:id="767655169">
          <w:marLeft w:val="640"/>
          <w:marRight w:val="0"/>
          <w:marTop w:val="0"/>
          <w:marBottom w:val="0"/>
          <w:divBdr>
            <w:top w:val="none" w:sz="0" w:space="0" w:color="auto"/>
            <w:left w:val="none" w:sz="0" w:space="0" w:color="auto"/>
            <w:bottom w:val="none" w:sz="0" w:space="0" w:color="auto"/>
            <w:right w:val="none" w:sz="0" w:space="0" w:color="auto"/>
          </w:divBdr>
        </w:div>
        <w:div w:id="1255280016">
          <w:marLeft w:val="640"/>
          <w:marRight w:val="0"/>
          <w:marTop w:val="0"/>
          <w:marBottom w:val="0"/>
          <w:divBdr>
            <w:top w:val="none" w:sz="0" w:space="0" w:color="auto"/>
            <w:left w:val="none" w:sz="0" w:space="0" w:color="auto"/>
            <w:bottom w:val="none" w:sz="0" w:space="0" w:color="auto"/>
            <w:right w:val="none" w:sz="0" w:space="0" w:color="auto"/>
          </w:divBdr>
        </w:div>
        <w:div w:id="1616712731">
          <w:marLeft w:val="640"/>
          <w:marRight w:val="0"/>
          <w:marTop w:val="0"/>
          <w:marBottom w:val="0"/>
          <w:divBdr>
            <w:top w:val="none" w:sz="0" w:space="0" w:color="auto"/>
            <w:left w:val="none" w:sz="0" w:space="0" w:color="auto"/>
            <w:bottom w:val="none" w:sz="0" w:space="0" w:color="auto"/>
            <w:right w:val="none" w:sz="0" w:space="0" w:color="auto"/>
          </w:divBdr>
        </w:div>
        <w:div w:id="1290480287">
          <w:marLeft w:val="640"/>
          <w:marRight w:val="0"/>
          <w:marTop w:val="0"/>
          <w:marBottom w:val="0"/>
          <w:divBdr>
            <w:top w:val="none" w:sz="0" w:space="0" w:color="auto"/>
            <w:left w:val="none" w:sz="0" w:space="0" w:color="auto"/>
            <w:bottom w:val="none" w:sz="0" w:space="0" w:color="auto"/>
            <w:right w:val="none" w:sz="0" w:space="0" w:color="auto"/>
          </w:divBdr>
        </w:div>
        <w:div w:id="840507537">
          <w:marLeft w:val="640"/>
          <w:marRight w:val="0"/>
          <w:marTop w:val="0"/>
          <w:marBottom w:val="0"/>
          <w:divBdr>
            <w:top w:val="none" w:sz="0" w:space="0" w:color="auto"/>
            <w:left w:val="none" w:sz="0" w:space="0" w:color="auto"/>
            <w:bottom w:val="none" w:sz="0" w:space="0" w:color="auto"/>
            <w:right w:val="none" w:sz="0" w:space="0" w:color="auto"/>
          </w:divBdr>
        </w:div>
        <w:div w:id="1721662893">
          <w:marLeft w:val="640"/>
          <w:marRight w:val="0"/>
          <w:marTop w:val="0"/>
          <w:marBottom w:val="0"/>
          <w:divBdr>
            <w:top w:val="none" w:sz="0" w:space="0" w:color="auto"/>
            <w:left w:val="none" w:sz="0" w:space="0" w:color="auto"/>
            <w:bottom w:val="none" w:sz="0" w:space="0" w:color="auto"/>
            <w:right w:val="none" w:sz="0" w:space="0" w:color="auto"/>
          </w:divBdr>
        </w:div>
        <w:div w:id="308365227">
          <w:marLeft w:val="640"/>
          <w:marRight w:val="0"/>
          <w:marTop w:val="0"/>
          <w:marBottom w:val="0"/>
          <w:divBdr>
            <w:top w:val="none" w:sz="0" w:space="0" w:color="auto"/>
            <w:left w:val="none" w:sz="0" w:space="0" w:color="auto"/>
            <w:bottom w:val="none" w:sz="0" w:space="0" w:color="auto"/>
            <w:right w:val="none" w:sz="0" w:space="0" w:color="auto"/>
          </w:divBdr>
        </w:div>
        <w:div w:id="1987658349">
          <w:marLeft w:val="640"/>
          <w:marRight w:val="0"/>
          <w:marTop w:val="0"/>
          <w:marBottom w:val="0"/>
          <w:divBdr>
            <w:top w:val="none" w:sz="0" w:space="0" w:color="auto"/>
            <w:left w:val="none" w:sz="0" w:space="0" w:color="auto"/>
            <w:bottom w:val="none" w:sz="0" w:space="0" w:color="auto"/>
            <w:right w:val="none" w:sz="0" w:space="0" w:color="auto"/>
          </w:divBdr>
        </w:div>
        <w:div w:id="1621645751">
          <w:marLeft w:val="640"/>
          <w:marRight w:val="0"/>
          <w:marTop w:val="0"/>
          <w:marBottom w:val="0"/>
          <w:divBdr>
            <w:top w:val="none" w:sz="0" w:space="0" w:color="auto"/>
            <w:left w:val="none" w:sz="0" w:space="0" w:color="auto"/>
            <w:bottom w:val="none" w:sz="0" w:space="0" w:color="auto"/>
            <w:right w:val="none" w:sz="0" w:space="0" w:color="auto"/>
          </w:divBdr>
        </w:div>
        <w:div w:id="1697730077">
          <w:marLeft w:val="640"/>
          <w:marRight w:val="0"/>
          <w:marTop w:val="0"/>
          <w:marBottom w:val="0"/>
          <w:divBdr>
            <w:top w:val="none" w:sz="0" w:space="0" w:color="auto"/>
            <w:left w:val="none" w:sz="0" w:space="0" w:color="auto"/>
            <w:bottom w:val="none" w:sz="0" w:space="0" w:color="auto"/>
            <w:right w:val="none" w:sz="0" w:space="0" w:color="auto"/>
          </w:divBdr>
        </w:div>
        <w:div w:id="1028526347">
          <w:marLeft w:val="640"/>
          <w:marRight w:val="0"/>
          <w:marTop w:val="0"/>
          <w:marBottom w:val="0"/>
          <w:divBdr>
            <w:top w:val="none" w:sz="0" w:space="0" w:color="auto"/>
            <w:left w:val="none" w:sz="0" w:space="0" w:color="auto"/>
            <w:bottom w:val="none" w:sz="0" w:space="0" w:color="auto"/>
            <w:right w:val="none" w:sz="0" w:space="0" w:color="auto"/>
          </w:divBdr>
        </w:div>
        <w:div w:id="1912424449">
          <w:marLeft w:val="640"/>
          <w:marRight w:val="0"/>
          <w:marTop w:val="0"/>
          <w:marBottom w:val="0"/>
          <w:divBdr>
            <w:top w:val="none" w:sz="0" w:space="0" w:color="auto"/>
            <w:left w:val="none" w:sz="0" w:space="0" w:color="auto"/>
            <w:bottom w:val="none" w:sz="0" w:space="0" w:color="auto"/>
            <w:right w:val="none" w:sz="0" w:space="0" w:color="auto"/>
          </w:divBdr>
        </w:div>
        <w:div w:id="1544639538">
          <w:marLeft w:val="640"/>
          <w:marRight w:val="0"/>
          <w:marTop w:val="0"/>
          <w:marBottom w:val="0"/>
          <w:divBdr>
            <w:top w:val="none" w:sz="0" w:space="0" w:color="auto"/>
            <w:left w:val="none" w:sz="0" w:space="0" w:color="auto"/>
            <w:bottom w:val="none" w:sz="0" w:space="0" w:color="auto"/>
            <w:right w:val="none" w:sz="0" w:space="0" w:color="auto"/>
          </w:divBdr>
        </w:div>
        <w:div w:id="435953385">
          <w:marLeft w:val="640"/>
          <w:marRight w:val="0"/>
          <w:marTop w:val="0"/>
          <w:marBottom w:val="0"/>
          <w:divBdr>
            <w:top w:val="none" w:sz="0" w:space="0" w:color="auto"/>
            <w:left w:val="none" w:sz="0" w:space="0" w:color="auto"/>
            <w:bottom w:val="none" w:sz="0" w:space="0" w:color="auto"/>
            <w:right w:val="none" w:sz="0" w:space="0" w:color="auto"/>
          </w:divBdr>
        </w:div>
        <w:div w:id="1364282277">
          <w:marLeft w:val="640"/>
          <w:marRight w:val="0"/>
          <w:marTop w:val="0"/>
          <w:marBottom w:val="0"/>
          <w:divBdr>
            <w:top w:val="none" w:sz="0" w:space="0" w:color="auto"/>
            <w:left w:val="none" w:sz="0" w:space="0" w:color="auto"/>
            <w:bottom w:val="none" w:sz="0" w:space="0" w:color="auto"/>
            <w:right w:val="none" w:sz="0" w:space="0" w:color="auto"/>
          </w:divBdr>
        </w:div>
        <w:div w:id="214396763">
          <w:marLeft w:val="640"/>
          <w:marRight w:val="0"/>
          <w:marTop w:val="0"/>
          <w:marBottom w:val="0"/>
          <w:divBdr>
            <w:top w:val="none" w:sz="0" w:space="0" w:color="auto"/>
            <w:left w:val="none" w:sz="0" w:space="0" w:color="auto"/>
            <w:bottom w:val="none" w:sz="0" w:space="0" w:color="auto"/>
            <w:right w:val="none" w:sz="0" w:space="0" w:color="auto"/>
          </w:divBdr>
        </w:div>
        <w:div w:id="651325130">
          <w:marLeft w:val="640"/>
          <w:marRight w:val="0"/>
          <w:marTop w:val="0"/>
          <w:marBottom w:val="0"/>
          <w:divBdr>
            <w:top w:val="none" w:sz="0" w:space="0" w:color="auto"/>
            <w:left w:val="none" w:sz="0" w:space="0" w:color="auto"/>
            <w:bottom w:val="none" w:sz="0" w:space="0" w:color="auto"/>
            <w:right w:val="none" w:sz="0" w:space="0" w:color="auto"/>
          </w:divBdr>
        </w:div>
        <w:div w:id="1724253676">
          <w:marLeft w:val="640"/>
          <w:marRight w:val="0"/>
          <w:marTop w:val="0"/>
          <w:marBottom w:val="0"/>
          <w:divBdr>
            <w:top w:val="none" w:sz="0" w:space="0" w:color="auto"/>
            <w:left w:val="none" w:sz="0" w:space="0" w:color="auto"/>
            <w:bottom w:val="none" w:sz="0" w:space="0" w:color="auto"/>
            <w:right w:val="none" w:sz="0" w:space="0" w:color="auto"/>
          </w:divBdr>
        </w:div>
        <w:div w:id="721902035">
          <w:marLeft w:val="640"/>
          <w:marRight w:val="0"/>
          <w:marTop w:val="0"/>
          <w:marBottom w:val="0"/>
          <w:divBdr>
            <w:top w:val="none" w:sz="0" w:space="0" w:color="auto"/>
            <w:left w:val="none" w:sz="0" w:space="0" w:color="auto"/>
            <w:bottom w:val="none" w:sz="0" w:space="0" w:color="auto"/>
            <w:right w:val="none" w:sz="0" w:space="0" w:color="auto"/>
          </w:divBdr>
        </w:div>
        <w:div w:id="478159442">
          <w:marLeft w:val="640"/>
          <w:marRight w:val="0"/>
          <w:marTop w:val="0"/>
          <w:marBottom w:val="0"/>
          <w:divBdr>
            <w:top w:val="none" w:sz="0" w:space="0" w:color="auto"/>
            <w:left w:val="none" w:sz="0" w:space="0" w:color="auto"/>
            <w:bottom w:val="none" w:sz="0" w:space="0" w:color="auto"/>
            <w:right w:val="none" w:sz="0" w:space="0" w:color="auto"/>
          </w:divBdr>
        </w:div>
        <w:div w:id="1220366489">
          <w:marLeft w:val="640"/>
          <w:marRight w:val="0"/>
          <w:marTop w:val="0"/>
          <w:marBottom w:val="0"/>
          <w:divBdr>
            <w:top w:val="none" w:sz="0" w:space="0" w:color="auto"/>
            <w:left w:val="none" w:sz="0" w:space="0" w:color="auto"/>
            <w:bottom w:val="none" w:sz="0" w:space="0" w:color="auto"/>
            <w:right w:val="none" w:sz="0" w:space="0" w:color="auto"/>
          </w:divBdr>
        </w:div>
        <w:div w:id="359405197">
          <w:marLeft w:val="640"/>
          <w:marRight w:val="0"/>
          <w:marTop w:val="0"/>
          <w:marBottom w:val="0"/>
          <w:divBdr>
            <w:top w:val="none" w:sz="0" w:space="0" w:color="auto"/>
            <w:left w:val="none" w:sz="0" w:space="0" w:color="auto"/>
            <w:bottom w:val="none" w:sz="0" w:space="0" w:color="auto"/>
            <w:right w:val="none" w:sz="0" w:space="0" w:color="auto"/>
          </w:divBdr>
        </w:div>
        <w:div w:id="855004406">
          <w:marLeft w:val="640"/>
          <w:marRight w:val="0"/>
          <w:marTop w:val="0"/>
          <w:marBottom w:val="0"/>
          <w:divBdr>
            <w:top w:val="none" w:sz="0" w:space="0" w:color="auto"/>
            <w:left w:val="none" w:sz="0" w:space="0" w:color="auto"/>
            <w:bottom w:val="none" w:sz="0" w:space="0" w:color="auto"/>
            <w:right w:val="none" w:sz="0" w:space="0" w:color="auto"/>
          </w:divBdr>
        </w:div>
      </w:divsChild>
    </w:div>
    <w:div w:id="335546718">
      <w:bodyDiv w:val="1"/>
      <w:marLeft w:val="0"/>
      <w:marRight w:val="0"/>
      <w:marTop w:val="0"/>
      <w:marBottom w:val="0"/>
      <w:divBdr>
        <w:top w:val="none" w:sz="0" w:space="0" w:color="auto"/>
        <w:left w:val="none" w:sz="0" w:space="0" w:color="auto"/>
        <w:bottom w:val="none" w:sz="0" w:space="0" w:color="auto"/>
        <w:right w:val="none" w:sz="0" w:space="0" w:color="auto"/>
      </w:divBdr>
    </w:div>
    <w:div w:id="353188543">
      <w:bodyDiv w:val="1"/>
      <w:marLeft w:val="0"/>
      <w:marRight w:val="0"/>
      <w:marTop w:val="0"/>
      <w:marBottom w:val="0"/>
      <w:divBdr>
        <w:top w:val="none" w:sz="0" w:space="0" w:color="auto"/>
        <w:left w:val="none" w:sz="0" w:space="0" w:color="auto"/>
        <w:bottom w:val="none" w:sz="0" w:space="0" w:color="auto"/>
        <w:right w:val="none" w:sz="0" w:space="0" w:color="auto"/>
      </w:divBdr>
      <w:divsChild>
        <w:div w:id="10424266">
          <w:marLeft w:val="640"/>
          <w:marRight w:val="0"/>
          <w:marTop w:val="0"/>
          <w:marBottom w:val="0"/>
          <w:divBdr>
            <w:top w:val="none" w:sz="0" w:space="0" w:color="auto"/>
            <w:left w:val="none" w:sz="0" w:space="0" w:color="auto"/>
            <w:bottom w:val="none" w:sz="0" w:space="0" w:color="auto"/>
            <w:right w:val="none" w:sz="0" w:space="0" w:color="auto"/>
          </w:divBdr>
        </w:div>
        <w:div w:id="38014036">
          <w:marLeft w:val="640"/>
          <w:marRight w:val="0"/>
          <w:marTop w:val="0"/>
          <w:marBottom w:val="0"/>
          <w:divBdr>
            <w:top w:val="none" w:sz="0" w:space="0" w:color="auto"/>
            <w:left w:val="none" w:sz="0" w:space="0" w:color="auto"/>
            <w:bottom w:val="none" w:sz="0" w:space="0" w:color="auto"/>
            <w:right w:val="none" w:sz="0" w:space="0" w:color="auto"/>
          </w:divBdr>
        </w:div>
        <w:div w:id="52387059">
          <w:marLeft w:val="640"/>
          <w:marRight w:val="0"/>
          <w:marTop w:val="0"/>
          <w:marBottom w:val="0"/>
          <w:divBdr>
            <w:top w:val="none" w:sz="0" w:space="0" w:color="auto"/>
            <w:left w:val="none" w:sz="0" w:space="0" w:color="auto"/>
            <w:bottom w:val="none" w:sz="0" w:space="0" w:color="auto"/>
            <w:right w:val="none" w:sz="0" w:space="0" w:color="auto"/>
          </w:divBdr>
        </w:div>
        <w:div w:id="78138938">
          <w:marLeft w:val="640"/>
          <w:marRight w:val="0"/>
          <w:marTop w:val="0"/>
          <w:marBottom w:val="0"/>
          <w:divBdr>
            <w:top w:val="none" w:sz="0" w:space="0" w:color="auto"/>
            <w:left w:val="none" w:sz="0" w:space="0" w:color="auto"/>
            <w:bottom w:val="none" w:sz="0" w:space="0" w:color="auto"/>
            <w:right w:val="none" w:sz="0" w:space="0" w:color="auto"/>
          </w:divBdr>
        </w:div>
        <w:div w:id="132138632">
          <w:marLeft w:val="640"/>
          <w:marRight w:val="0"/>
          <w:marTop w:val="0"/>
          <w:marBottom w:val="0"/>
          <w:divBdr>
            <w:top w:val="none" w:sz="0" w:space="0" w:color="auto"/>
            <w:left w:val="none" w:sz="0" w:space="0" w:color="auto"/>
            <w:bottom w:val="none" w:sz="0" w:space="0" w:color="auto"/>
            <w:right w:val="none" w:sz="0" w:space="0" w:color="auto"/>
          </w:divBdr>
        </w:div>
        <w:div w:id="152137666">
          <w:marLeft w:val="640"/>
          <w:marRight w:val="0"/>
          <w:marTop w:val="0"/>
          <w:marBottom w:val="0"/>
          <w:divBdr>
            <w:top w:val="none" w:sz="0" w:space="0" w:color="auto"/>
            <w:left w:val="none" w:sz="0" w:space="0" w:color="auto"/>
            <w:bottom w:val="none" w:sz="0" w:space="0" w:color="auto"/>
            <w:right w:val="none" w:sz="0" w:space="0" w:color="auto"/>
          </w:divBdr>
        </w:div>
        <w:div w:id="213809711">
          <w:marLeft w:val="640"/>
          <w:marRight w:val="0"/>
          <w:marTop w:val="0"/>
          <w:marBottom w:val="0"/>
          <w:divBdr>
            <w:top w:val="none" w:sz="0" w:space="0" w:color="auto"/>
            <w:left w:val="none" w:sz="0" w:space="0" w:color="auto"/>
            <w:bottom w:val="none" w:sz="0" w:space="0" w:color="auto"/>
            <w:right w:val="none" w:sz="0" w:space="0" w:color="auto"/>
          </w:divBdr>
        </w:div>
        <w:div w:id="249579795">
          <w:marLeft w:val="640"/>
          <w:marRight w:val="0"/>
          <w:marTop w:val="0"/>
          <w:marBottom w:val="0"/>
          <w:divBdr>
            <w:top w:val="none" w:sz="0" w:space="0" w:color="auto"/>
            <w:left w:val="none" w:sz="0" w:space="0" w:color="auto"/>
            <w:bottom w:val="none" w:sz="0" w:space="0" w:color="auto"/>
            <w:right w:val="none" w:sz="0" w:space="0" w:color="auto"/>
          </w:divBdr>
        </w:div>
        <w:div w:id="253977569">
          <w:marLeft w:val="640"/>
          <w:marRight w:val="0"/>
          <w:marTop w:val="0"/>
          <w:marBottom w:val="0"/>
          <w:divBdr>
            <w:top w:val="none" w:sz="0" w:space="0" w:color="auto"/>
            <w:left w:val="none" w:sz="0" w:space="0" w:color="auto"/>
            <w:bottom w:val="none" w:sz="0" w:space="0" w:color="auto"/>
            <w:right w:val="none" w:sz="0" w:space="0" w:color="auto"/>
          </w:divBdr>
        </w:div>
        <w:div w:id="260376095">
          <w:marLeft w:val="640"/>
          <w:marRight w:val="0"/>
          <w:marTop w:val="0"/>
          <w:marBottom w:val="0"/>
          <w:divBdr>
            <w:top w:val="none" w:sz="0" w:space="0" w:color="auto"/>
            <w:left w:val="none" w:sz="0" w:space="0" w:color="auto"/>
            <w:bottom w:val="none" w:sz="0" w:space="0" w:color="auto"/>
            <w:right w:val="none" w:sz="0" w:space="0" w:color="auto"/>
          </w:divBdr>
        </w:div>
        <w:div w:id="358556921">
          <w:marLeft w:val="640"/>
          <w:marRight w:val="0"/>
          <w:marTop w:val="0"/>
          <w:marBottom w:val="0"/>
          <w:divBdr>
            <w:top w:val="none" w:sz="0" w:space="0" w:color="auto"/>
            <w:left w:val="none" w:sz="0" w:space="0" w:color="auto"/>
            <w:bottom w:val="none" w:sz="0" w:space="0" w:color="auto"/>
            <w:right w:val="none" w:sz="0" w:space="0" w:color="auto"/>
          </w:divBdr>
        </w:div>
        <w:div w:id="454181959">
          <w:marLeft w:val="640"/>
          <w:marRight w:val="0"/>
          <w:marTop w:val="0"/>
          <w:marBottom w:val="0"/>
          <w:divBdr>
            <w:top w:val="none" w:sz="0" w:space="0" w:color="auto"/>
            <w:left w:val="none" w:sz="0" w:space="0" w:color="auto"/>
            <w:bottom w:val="none" w:sz="0" w:space="0" w:color="auto"/>
            <w:right w:val="none" w:sz="0" w:space="0" w:color="auto"/>
          </w:divBdr>
        </w:div>
        <w:div w:id="503395524">
          <w:marLeft w:val="640"/>
          <w:marRight w:val="0"/>
          <w:marTop w:val="0"/>
          <w:marBottom w:val="0"/>
          <w:divBdr>
            <w:top w:val="none" w:sz="0" w:space="0" w:color="auto"/>
            <w:left w:val="none" w:sz="0" w:space="0" w:color="auto"/>
            <w:bottom w:val="none" w:sz="0" w:space="0" w:color="auto"/>
            <w:right w:val="none" w:sz="0" w:space="0" w:color="auto"/>
          </w:divBdr>
        </w:div>
        <w:div w:id="561713417">
          <w:marLeft w:val="640"/>
          <w:marRight w:val="0"/>
          <w:marTop w:val="0"/>
          <w:marBottom w:val="0"/>
          <w:divBdr>
            <w:top w:val="none" w:sz="0" w:space="0" w:color="auto"/>
            <w:left w:val="none" w:sz="0" w:space="0" w:color="auto"/>
            <w:bottom w:val="none" w:sz="0" w:space="0" w:color="auto"/>
            <w:right w:val="none" w:sz="0" w:space="0" w:color="auto"/>
          </w:divBdr>
        </w:div>
        <w:div w:id="576138152">
          <w:marLeft w:val="640"/>
          <w:marRight w:val="0"/>
          <w:marTop w:val="0"/>
          <w:marBottom w:val="0"/>
          <w:divBdr>
            <w:top w:val="none" w:sz="0" w:space="0" w:color="auto"/>
            <w:left w:val="none" w:sz="0" w:space="0" w:color="auto"/>
            <w:bottom w:val="none" w:sz="0" w:space="0" w:color="auto"/>
            <w:right w:val="none" w:sz="0" w:space="0" w:color="auto"/>
          </w:divBdr>
        </w:div>
        <w:div w:id="590118819">
          <w:marLeft w:val="640"/>
          <w:marRight w:val="0"/>
          <w:marTop w:val="0"/>
          <w:marBottom w:val="0"/>
          <w:divBdr>
            <w:top w:val="none" w:sz="0" w:space="0" w:color="auto"/>
            <w:left w:val="none" w:sz="0" w:space="0" w:color="auto"/>
            <w:bottom w:val="none" w:sz="0" w:space="0" w:color="auto"/>
            <w:right w:val="none" w:sz="0" w:space="0" w:color="auto"/>
          </w:divBdr>
        </w:div>
        <w:div w:id="843859366">
          <w:marLeft w:val="640"/>
          <w:marRight w:val="0"/>
          <w:marTop w:val="0"/>
          <w:marBottom w:val="0"/>
          <w:divBdr>
            <w:top w:val="none" w:sz="0" w:space="0" w:color="auto"/>
            <w:left w:val="none" w:sz="0" w:space="0" w:color="auto"/>
            <w:bottom w:val="none" w:sz="0" w:space="0" w:color="auto"/>
            <w:right w:val="none" w:sz="0" w:space="0" w:color="auto"/>
          </w:divBdr>
        </w:div>
        <w:div w:id="895554944">
          <w:marLeft w:val="640"/>
          <w:marRight w:val="0"/>
          <w:marTop w:val="0"/>
          <w:marBottom w:val="0"/>
          <w:divBdr>
            <w:top w:val="none" w:sz="0" w:space="0" w:color="auto"/>
            <w:left w:val="none" w:sz="0" w:space="0" w:color="auto"/>
            <w:bottom w:val="none" w:sz="0" w:space="0" w:color="auto"/>
            <w:right w:val="none" w:sz="0" w:space="0" w:color="auto"/>
          </w:divBdr>
        </w:div>
        <w:div w:id="1058555346">
          <w:marLeft w:val="640"/>
          <w:marRight w:val="0"/>
          <w:marTop w:val="0"/>
          <w:marBottom w:val="0"/>
          <w:divBdr>
            <w:top w:val="none" w:sz="0" w:space="0" w:color="auto"/>
            <w:left w:val="none" w:sz="0" w:space="0" w:color="auto"/>
            <w:bottom w:val="none" w:sz="0" w:space="0" w:color="auto"/>
            <w:right w:val="none" w:sz="0" w:space="0" w:color="auto"/>
          </w:divBdr>
        </w:div>
        <w:div w:id="1188254367">
          <w:marLeft w:val="640"/>
          <w:marRight w:val="0"/>
          <w:marTop w:val="0"/>
          <w:marBottom w:val="0"/>
          <w:divBdr>
            <w:top w:val="none" w:sz="0" w:space="0" w:color="auto"/>
            <w:left w:val="none" w:sz="0" w:space="0" w:color="auto"/>
            <w:bottom w:val="none" w:sz="0" w:space="0" w:color="auto"/>
            <w:right w:val="none" w:sz="0" w:space="0" w:color="auto"/>
          </w:divBdr>
        </w:div>
        <w:div w:id="1237203495">
          <w:marLeft w:val="640"/>
          <w:marRight w:val="0"/>
          <w:marTop w:val="0"/>
          <w:marBottom w:val="0"/>
          <w:divBdr>
            <w:top w:val="none" w:sz="0" w:space="0" w:color="auto"/>
            <w:left w:val="none" w:sz="0" w:space="0" w:color="auto"/>
            <w:bottom w:val="none" w:sz="0" w:space="0" w:color="auto"/>
            <w:right w:val="none" w:sz="0" w:space="0" w:color="auto"/>
          </w:divBdr>
        </w:div>
        <w:div w:id="1280069041">
          <w:marLeft w:val="640"/>
          <w:marRight w:val="0"/>
          <w:marTop w:val="0"/>
          <w:marBottom w:val="0"/>
          <w:divBdr>
            <w:top w:val="none" w:sz="0" w:space="0" w:color="auto"/>
            <w:left w:val="none" w:sz="0" w:space="0" w:color="auto"/>
            <w:bottom w:val="none" w:sz="0" w:space="0" w:color="auto"/>
            <w:right w:val="none" w:sz="0" w:space="0" w:color="auto"/>
          </w:divBdr>
        </w:div>
        <w:div w:id="1284775290">
          <w:marLeft w:val="640"/>
          <w:marRight w:val="0"/>
          <w:marTop w:val="0"/>
          <w:marBottom w:val="0"/>
          <w:divBdr>
            <w:top w:val="none" w:sz="0" w:space="0" w:color="auto"/>
            <w:left w:val="none" w:sz="0" w:space="0" w:color="auto"/>
            <w:bottom w:val="none" w:sz="0" w:space="0" w:color="auto"/>
            <w:right w:val="none" w:sz="0" w:space="0" w:color="auto"/>
          </w:divBdr>
        </w:div>
        <w:div w:id="1300568924">
          <w:marLeft w:val="640"/>
          <w:marRight w:val="0"/>
          <w:marTop w:val="0"/>
          <w:marBottom w:val="0"/>
          <w:divBdr>
            <w:top w:val="none" w:sz="0" w:space="0" w:color="auto"/>
            <w:left w:val="none" w:sz="0" w:space="0" w:color="auto"/>
            <w:bottom w:val="none" w:sz="0" w:space="0" w:color="auto"/>
            <w:right w:val="none" w:sz="0" w:space="0" w:color="auto"/>
          </w:divBdr>
        </w:div>
        <w:div w:id="1314487422">
          <w:marLeft w:val="640"/>
          <w:marRight w:val="0"/>
          <w:marTop w:val="0"/>
          <w:marBottom w:val="0"/>
          <w:divBdr>
            <w:top w:val="none" w:sz="0" w:space="0" w:color="auto"/>
            <w:left w:val="none" w:sz="0" w:space="0" w:color="auto"/>
            <w:bottom w:val="none" w:sz="0" w:space="0" w:color="auto"/>
            <w:right w:val="none" w:sz="0" w:space="0" w:color="auto"/>
          </w:divBdr>
        </w:div>
        <w:div w:id="1452701026">
          <w:marLeft w:val="640"/>
          <w:marRight w:val="0"/>
          <w:marTop w:val="0"/>
          <w:marBottom w:val="0"/>
          <w:divBdr>
            <w:top w:val="none" w:sz="0" w:space="0" w:color="auto"/>
            <w:left w:val="none" w:sz="0" w:space="0" w:color="auto"/>
            <w:bottom w:val="none" w:sz="0" w:space="0" w:color="auto"/>
            <w:right w:val="none" w:sz="0" w:space="0" w:color="auto"/>
          </w:divBdr>
        </w:div>
        <w:div w:id="1513379742">
          <w:marLeft w:val="640"/>
          <w:marRight w:val="0"/>
          <w:marTop w:val="0"/>
          <w:marBottom w:val="0"/>
          <w:divBdr>
            <w:top w:val="none" w:sz="0" w:space="0" w:color="auto"/>
            <w:left w:val="none" w:sz="0" w:space="0" w:color="auto"/>
            <w:bottom w:val="none" w:sz="0" w:space="0" w:color="auto"/>
            <w:right w:val="none" w:sz="0" w:space="0" w:color="auto"/>
          </w:divBdr>
        </w:div>
        <w:div w:id="1714766515">
          <w:marLeft w:val="640"/>
          <w:marRight w:val="0"/>
          <w:marTop w:val="0"/>
          <w:marBottom w:val="0"/>
          <w:divBdr>
            <w:top w:val="none" w:sz="0" w:space="0" w:color="auto"/>
            <w:left w:val="none" w:sz="0" w:space="0" w:color="auto"/>
            <w:bottom w:val="none" w:sz="0" w:space="0" w:color="auto"/>
            <w:right w:val="none" w:sz="0" w:space="0" w:color="auto"/>
          </w:divBdr>
        </w:div>
        <w:div w:id="1734110946">
          <w:marLeft w:val="640"/>
          <w:marRight w:val="0"/>
          <w:marTop w:val="0"/>
          <w:marBottom w:val="0"/>
          <w:divBdr>
            <w:top w:val="none" w:sz="0" w:space="0" w:color="auto"/>
            <w:left w:val="none" w:sz="0" w:space="0" w:color="auto"/>
            <w:bottom w:val="none" w:sz="0" w:space="0" w:color="auto"/>
            <w:right w:val="none" w:sz="0" w:space="0" w:color="auto"/>
          </w:divBdr>
        </w:div>
        <w:div w:id="1735857483">
          <w:marLeft w:val="640"/>
          <w:marRight w:val="0"/>
          <w:marTop w:val="0"/>
          <w:marBottom w:val="0"/>
          <w:divBdr>
            <w:top w:val="none" w:sz="0" w:space="0" w:color="auto"/>
            <w:left w:val="none" w:sz="0" w:space="0" w:color="auto"/>
            <w:bottom w:val="none" w:sz="0" w:space="0" w:color="auto"/>
            <w:right w:val="none" w:sz="0" w:space="0" w:color="auto"/>
          </w:divBdr>
        </w:div>
        <w:div w:id="1736782350">
          <w:marLeft w:val="640"/>
          <w:marRight w:val="0"/>
          <w:marTop w:val="0"/>
          <w:marBottom w:val="0"/>
          <w:divBdr>
            <w:top w:val="none" w:sz="0" w:space="0" w:color="auto"/>
            <w:left w:val="none" w:sz="0" w:space="0" w:color="auto"/>
            <w:bottom w:val="none" w:sz="0" w:space="0" w:color="auto"/>
            <w:right w:val="none" w:sz="0" w:space="0" w:color="auto"/>
          </w:divBdr>
        </w:div>
        <w:div w:id="1759062866">
          <w:marLeft w:val="640"/>
          <w:marRight w:val="0"/>
          <w:marTop w:val="0"/>
          <w:marBottom w:val="0"/>
          <w:divBdr>
            <w:top w:val="none" w:sz="0" w:space="0" w:color="auto"/>
            <w:left w:val="none" w:sz="0" w:space="0" w:color="auto"/>
            <w:bottom w:val="none" w:sz="0" w:space="0" w:color="auto"/>
            <w:right w:val="none" w:sz="0" w:space="0" w:color="auto"/>
          </w:divBdr>
        </w:div>
        <w:div w:id="1818572080">
          <w:marLeft w:val="640"/>
          <w:marRight w:val="0"/>
          <w:marTop w:val="0"/>
          <w:marBottom w:val="0"/>
          <w:divBdr>
            <w:top w:val="none" w:sz="0" w:space="0" w:color="auto"/>
            <w:left w:val="none" w:sz="0" w:space="0" w:color="auto"/>
            <w:bottom w:val="none" w:sz="0" w:space="0" w:color="auto"/>
            <w:right w:val="none" w:sz="0" w:space="0" w:color="auto"/>
          </w:divBdr>
        </w:div>
        <w:div w:id="1823346827">
          <w:marLeft w:val="640"/>
          <w:marRight w:val="0"/>
          <w:marTop w:val="0"/>
          <w:marBottom w:val="0"/>
          <w:divBdr>
            <w:top w:val="none" w:sz="0" w:space="0" w:color="auto"/>
            <w:left w:val="none" w:sz="0" w:space="0" w:color="auto"/>
            <w:bottom w:val="none" w:sz="0" w:space="0" w:color="auto"/>
            <w:right w:val="none" w:sz="0" w:space="0" w:color="auto"/>
          </w:divBdr>
        </w:div>
        <w:div w:id="1922638284">
          <w:marLeft w:val="640"/>
          <w:marRight w:val="0"/>
          <w:marTop w:val="0"/>
          <w:marBottom w:val="0"/>
          <w:divBdr>
            <w:top w:val="none" w:sz="0" w:space="0" w:color="auto"/>
            <w:left w:val="none" w:sz="0" w:space="0" w:color="auto"/>
            <w:bottom w:val="none" w:sz="0" w:space="0" w:color="auto"/>
            <w:right w:val="none" w:sz="0" w:space="0" w:color="auto"/>
          </w:divBdr>
        </w:div>
        <w:div w:id="1926110472">
          <w:marLeft w:val="640"/>
          <w:marRight w:val="0"/>
          <w:marTop w:val="0"/>
          <w:marBottom w:val="0"/>
          <w:divBdr>
            <w:top w:val="none" w:sz="0" w:space="0" w:color="auto"/>
            <w:left w:val="none" w:sz="0" w:space="0" w:color="auto"/>
            <w:bottom w:val="none" w:sz="0" w:space="0" w:color="auto"/>
            <w:right w:val="none" w:sz="0" w:space="0" w:color="auto"/>
          </w:divBdr>
        </w:div>
        <w:div w:id="1959097803">
          <w:marLeft w:val="640"/>
          <w:marRight w:val="0"/>
          <w:marTop w:val="0"/>
          <w:marBottom w:val="0"/>
          <w:divBdr>
            <w:top w:val="none" w:sz="0" w:space="0" w:color="auto"/>
            <w:left w:val="none" w:sz="0" w:space="0" w:color="auto"/>
            <w:bottom w:val="none" w:sz="0" w:space="0" w:color="auto"/>
            <w:right w:val="none" w:sz="0" w:space="0" w:color="auto"/>
          </w:divBdr>
        </w:div>
        <w:div w:id="1977947672">
          <w:marLeft w:val="640"/>
          <w:marRight w:val="0"/>
          <w:marTop w:val="0"/>
          <w:marBottom w:val="0"/>
          <w:divBdr>
            <w:top w:val="none" w:sz="0" w:space="0" w:color="auto"/>
            <w:left w:val="none" w:sz="0" w:space="0" w:color="auto"/>
            <w:bottom w:val="none" w:sz="0" w:space="0" w:color="auto"/>
            <w:right w:val="none" w:sz="0" w:space="0" w:color="auto"/>
          </w:divBdr>
        </w:div>
        <w:div w:id="2004234887">
          <w:marLeft w:val="640"/>
          <w:marRight w:val="0"/>
          <w:marTop w:val="0"/>
          <w:marBottom w:val="0"/>
          <w:divBdr>
            <w:top w:val="none" w:sz="0" w:space="0" w:color="auto"/>
            <w:left w:val="none" w:sz="0" w:space="0" w:color="auto"/>
            <w:bottom w:val="none" w:sz="0" w:space="0" w:color="auto"/>
            <w:right w:val="none" w:sz="0" w:space="0" w:color="auto"/>
          </w:divBdr>
        </w:div>
        <w:div w:id="2077241824">
          <w:marLeft w:val="640"/>
          <w:marRight w:val="0"/>
          <w:marTop w:val="0"/>
          <w:marBottom w:val="0"/>
          <w:divBdr>
            <w:top w:val="none" w:sz="0" w:space="0" w:color="auto"/>
            <w:left w:val="none" w:sz="0" w:space="0" w:color="auto"/>
            <w:bottom w:val="none" w:sz="0" w:space="0" w:color="auto"/>
            <w:right w:val="none" w:sz="0" w:space="0" w:color="auto"/>
          </w:divBdr>
        </w:div>
      </w:divsChild>
    </w:div>
    <w:div w:id="371612984">
      <w:bodyDiv w:val="1"/>
      <w:marLeft w:val="0"/>
      <w:marRight w:val="0"/>
      <w:marTop w:val="0"/>
      <w:marBottom w:val="0"/>
      <w:divBdr>
        <w:top w:val="none" w:sz="0" w:space="0" w:color="auto"/>
        <w:left w:val="none" w:sz="0" w:space="0" w:color="auto"/>
        <w:bottom w:val="none" w:sz="0" w:space="0" w:color="auto"/>
        <w:right w:val="none" w:sz="0" w:space="0" w:color="auto"/>
      </w:divBdr>
    </w:div>
    <w:div w:id="439880335">
      <w:bodyDiv w:val="1"/>
      <w:marLeft w:val="0"/>
      <w:marRight w:val="0"/>
      <w:marTop w:val="0"/>
      <w:marBottom w:val="0"/>
      <w:divBdr>
        <w:top w:val="none" w:sz="0" w:space="0" w:color="auto"/>
        <w:left w:val="none" w:sz="0" w:space="0" w:color="auto"/>
        <w:bottom w:val="none" w:sz="0" w:space="0" w:color="auto"/>
        <w:right w:val="none" w:sz="0" w:space="0" w:color="auto"/>
      </w:divBdr>
      <w:divsChild>
        <w:div w:id="63188696">
          <w:marLeft w:val="640"/>
          <w:marRight w:val="0"/>
          <w:marTop w:val="0"/>
          <w:marBottom w:val="0"/>
          <w:divBdr>
            <w:top w:val="none" w:sz="0" w:space="0" w:color="auto"/>
            <w:left w:val="none" w:sz="0" w:space="0" w:color="auto"/>
            <w:bottom w:val="none" w:sz="0" w:space="0" w:color="auto"/>
            <w:right w:val="none" w:sz="0" w:space="0" w:color="auto"/>
          </w:divBdr>
        </w:div>
        <w:div w:id="129255033">
          <w:marLeft w:val="640"/>
          <w:marRight w:val="0"/>
          <w:marTop w:val="0"/>
          <w:marBottom w:val="0"/>
          <w:divBdr>
            <w:top w:val="none" w:sz="0" w:space="0" w:color="auto"/>
            <w:left w:val="none" w:sz="0" w:space="0" w:color="auto"/>
            <w:bottom w:val="none" w:sz="0" w:space="0" w:color="auto"/>
            <w:right w:val="none" w:sz="0" w:space="0" w:color="auto"/>
          </w:divBdr>
        </w:div>
        <w:div w:id="368997173">
          <w:marLeft w:val="640"/>
          <w:marRight w:val="0"/>
          <w:marTop w:val="0"/>
          <w:marBottom w:val="0"/>
          <w:divBdr>
            <w:top w:val="none" w:sz="0" w:space="0" w:color="auto"/>
            <w:left w:val="none" w:sz="0" w:space="0" w:color="auto"/>
            <w:bottom w:val="none" w:sz="0" w:space="0" w:color="auto"/>
            <w:right w:val="none" w:sz="0" w:space="0" w:color="auto"/>
          </w:divBdr>
        </w:div>
        <w:div w:id="394865094">
          <w:marLeft w:val="640"/>
          <w:marRight w:val="0"/>
          <w:marTop w:val="0"/>
          <w:marBottom w:val="0"/>
          <w:divBdr>
            <w:top w:val="none" w:sz="0" w:space="0" w:color="auto"/>
            <w:left w:val="none" w:sz="0" w:space="0" w:color="auto"/>
            <w:bottom w:val="none" w:sz="0" w:space="0" w:color="auto"/>
            <w:right w:val="none" w:sz="0" w:space="0" w:color="auto"/>
          </w:divBdr>
        </w:div>
        <w:div w:id="454566408">
          <w:marLeft w:val="640"/>
          <w:marRight w:val="0"/>
          <w:marTop w:val="0"/>
          <w:marBottom w:val="0"/>
          <w:divBdr>
            <w:top w:val="none" w:sz="0" w:space="0" w:color="auto"/>
            <w:left w:val="none" w:sz="0" w:space="0" w:color="auto"/>
            <w:bottom w:val="none" w:sz="0" w:space="0" w:color="auto"/>
            <w:right w:val="none" w:sz="0" w:space="0" w:color="auto"/>
          </w:divBdr>
        </w:div>
        <w:div w:id="512764890">
          <w:marLeft w:val="640"/>
          <w:marRight w:val="0"/>
          <w:marTop w:val="0"/>
          <w:marBottom w:val="0"/>
          <w:divBdr>
            <w:top w:val="none" w:sz="0" w:space="0" w:color="auto"/>
            <w:left w:val="none" w:sz="0" w:space="0" w:color="auto"/>
            <w:bottom w:val="none" w:sz="0" w:space="0" w:color="auto"/>
            <w:right w:val="none" w:sz="0" w:space="0" w:color="auto"/>
          </w:divBdr>
        </w:div>
        <w:div w:id="561870937">
          <w:marLeft w:val="640"/>
          <w:marRight w:val="0"/>
          <w:marTop w:val="0"/>
          <w:marBottom w:val="0"/>
          <w:divBdr>
            <w:top w:val="none" w:sz="0" w:space="0" w:color="auto"/>
            <w:left w:val="none" w:sz="0" w:space="0" w:color="auto"/>
            <w:bottom w:val="none" w:sz="0" w:space="0" w:color="auto"/>
            <w:right w:val="none" w:sz="0" w:space="0" w:color="auto"/>
          </w:divBdr>
        </w:div>
        <w:div w:id="569736206">
          <w:marLeft w:val="640"/>
          <w:marRight w:val="0"/>
          <w:marTop w:val="0"/>
          <w:marBottom w:val="0"/>
          <w:divBdr>
            <w:top w:val="none" w:sz="0" w:space="0" w:color="auto"/>
            <w:left w:val="none" w:sz="0" w:space="0" w:color="auto"/>
            <w:bottom w:val="none" w:sz="0" w:space="0" w:color="auto"/>
            <w:right w:val="none" w:sz="0" w:space="0" w:color="auto"/>
          </w:divBdr>
        </w:div>
        <w:div w:id="578363892">
          <w:marLeft w:val="640"/>
          <w:marRight w:val="0"/>
          <w:marTop w:val="0"/>
          <w:marBottom w:val="0"/>
          <w:divBdr>
            <w:top w:val="none" w:sz="0" w:space="0" w:color="auto"/>
            <w:left w:val="none" w:sz="0" w:space="0" w:color="auto"/>
            <w:bottom w:val="none" w:sz="0" w:space="0" w:color="auto"/>
            <w:right w:val="none" w:sz="0" w:space="0" w:color="auto"/>
          </w:divBdr>
        </w:div>
        <w:div w:id="614021464">
          <w:marLeft w:val="640"/>
          <w:marRight w:val="0"/>
          <w:marTop w:val="0"/>
          <w:marBottom w:val="0"/>
          <w:divBdr>
            <w:top w:val="none" w:sz="0" w:space="0" w:color="auto"/>
            <w:left w:val="none" w:sz="0" w:space="0" w:color="auto"/>
            <w:bottom w:val="none" w:sz="0" w:space="0" w:color="auto"/>
            <w:right w:val="none" w:sz="0" w:space="0" w:color="auto"/>
          </w:divBdr>
        </w:div>
        <w:div w:id="629629955">
          <w:marLeft w:val="640"/>
          <w:marRight w:val="0"/>
          <w:marTop w:val="0"/>
          <w:marBottom w:val="0"/>
          <w:divBdr>
            <w:top w:val="none" w:sz="0" w:space="0" w:color="auto"/>
            <w:left w:val="none" w:sz="0" w:space="0" w:color="auto"/>
            <w:bottom w:val="none" w:sz="0" w:space="0" w:color="auto"/>
            <w:right w:val="none" w:sz="0" w:space="0" w:color="auto"/>
          </w:divBdr>
        </w:div>
        <w:div w:id="632372813">
          <w:marLeft w:val="640"/>
          <w:marRight w:val="0"/>
          <w:marTop w:val="0"/>
          <w:marBottom w:val="0"/>
          <w:divBdr>
            <w:top w:val="none" w:sz="0" w:space="0" w:color="auto"/>
            <w:left w:val="none" w:sz="0" w:space="0" w:color="auto"/>
            <w:bottom w:val="none" w:sz="0" w:space="0" w:color="auto"/>
            <w:right w:val="none" w:sz="0" w:space="0" w:color="auto"/>
          </w:divBdr>
        </w:div>
        <w:div w:id="747534206">
          <w:marLeft w:val="640"/>
          <w:marRight w:val="0"/>
          <w:marTop w:val="0"/>
          <w:marBottom w:val="0"/>
          <w:divBdr>
            <w:top w:val="none" w:sz="0" w:space="0" w:color="auto"/>
            <w:left w:val="none" w:sz="0" w:space="0" w:color="auto"/>
            <w:bottom w:val="none" w:sz="0" w:space="0" w:color="auto"/>
            <w:right w:val="none" w:sz="0" w:space="0" w:color="auto"/>
          </w:divBdr>
        </w:div>
        <w:div w:id="857429793">
          <w:marLeft w:val="640"/>
          <w:marRight w:val="0"/>
          <w:marTop w:val="0"/>
          <w:marBottom w:val="0"/>
          <w:divBdr>
            <w:top w:val="none" w:sz="0" w:space="0" w:color="auto"/>
            <w:left w:val="none" w:sz="0" w:space="0" w:color="auto"/>
            <w:bottom w:val="none" w:sz="0" w:space="0" w:color="auto"/>
            <w:right w:val="none" w:sz="0" w:space="0" w:color="auto"/>
          </w:divBdr>
        </w:div>
        <w:div w:id="862743687">
          <w:marLeft w:val="640"/>
          <w:marRight w:val="0"/>
          <w:marTop w:val="0"/>
          <w:marBottom w:val="0"/>
          <w:divBdr>
            <w:top w:val="none" w:sz="0" w:space="0" w:color="auto"/>
            <w:left w:val="none" w:sz="0" w:space="0" w:color="auto"/>
            <w:bottom w:val="none" w:sz="0" w:space="0" w:color="auto"/>
            <w:right w:val="none" w:sz="0" w:space="0" w:color="auto"/>
          </w:divBdr>
        </w:div>
        <w:div w:id="1083575840">
          <w:marLeft w:val="640"/>
          <w:marRight w:val="0"/>
          <w:marTop w:val="0"/>
          <w:marBottom w:val="0"/>
          <w:divBdr>
            <w:top w:val="none" w:sz="0" w:space="0" w:color="auto"/>
            <w:left w:val="none" w:sz="0" w:space="0" w:color="auto"/>
            <w:bottom w:val="none" w:sz="0" w:space="0" w:color="auto"/>
            <w:right w:val="none" w:sz="0" w:space="0" w:color="auto"/>
          </w:divBdr>
        </w:div>
        <w:div w:id="1321153453">
          <w:marLeft w:val="640"/>
          <w:marRight w:val="0"/>
          <w:marTop w:val="0"/>
          <w:marBottom w:val="0"/>
          <w:divBdr>
            <w:top w:val="none" w:sz="0" w:space="0" w:color="auto"/>
            <w:left w:val="none" w:sz="0" w:space="0" w:color="auto"/>
            <w:bottom w:val="none" w:sz="0" w:space="0" w:color="auto"/>
            <w:right w:val="none" w:sz="0" w:space="0" w:color="auto"/>
          </w:divBdr>
        </w:div>
        <w:div w:id="1338575454">
          <w:marLeft w:val="640"/>
          <w:marRight w:val="0"/>
          <w:marTop w:val="0"/>
          <w:marBottom w:val="0"/>
          <w:divBdr>
            <w:top w:val="none" w:sz="0" w:space="0" w:color="auto"/>
            <w:left w:val="none" w:sz="0" w:space="0" w:color="auto"/>
            <w:bottom w:val="none" w:sz="0" w:space="0" w:color="auto"/>
            <w:right w:val="none" w:sz="0" w:space="0" w:color="auto"/>
          </w:divBdr>
        </w:div>
        <w:div w:id="1344210343">
          <w:marLeft w:val="640"/>
          <w:marRight w:val="0"/>
          <w:marTop w:val="0"/>
          <w:marBottom w:val="0"/>
          <w:divBdr>
            <w:top w:val="none" w:sz="0" w:space="0" w:color="auto"/>
            <w:left w:val="none" w:sz="0" w:space="0" w:color="auto"/>
            <w:bottom w:val="none" w:sz="0" w:space="0" w:color="auto"/>
            <w:right w:val="none" w:sz="0" w:space="0" w:color="auto"/>
          </w:divBdr>
        </w:div>
        <w:div w:id="1398019983">
          <w:marLeft w:val="640"/>
          <w:marRight w:val="0"/>
          <w:marTop w:val="0"/>
          <w:marBottom w:val="0"/>
          <w:divBdr>
            <w:top w:val="none" w:sz="0" w:space="0" w:color="auto"/>
            <w:left w:val="none" w:sz="0" w:space="0" w:color="auto"/>
            <w:bottom w:val="none" w:sz="0" w:space="0" w:color="auto"/>
            <w:right w:val="none" w:sz="0" w:space="0" w:color="auto"/>
          </w:divBdr>
        </w:div>
        <w:div w:id="1401368972">
          <w:marLeft w:val="640"/>
          <w:marRight w:val="0"/>
          <w:marTop w:val="0"/>
          <w:marBottom w:val="0"/>
          <w:divBdr>
            <w:top w:val="none" w:sz="0" w:space="0" w:color="auto"/>
            <w:left w:val="none" w:sz="0" w:space="0" w:color="auto"/>
            <w:bottom w:val="none" w:sz="0" w:space="0" w:color="auto"/>
            <w:right w:val="none" w:sz="0" w:space="0" w:color="auto"/>
          </w:divBdr>
        </w:div>
        <w:div w:id="1413045815">
          <w:marLeft w:val="640"/>
          <w:marRight w:val="0"/>
          <w:marTop w:val="0"/>
          <w:marBottom w:val="0"/>
          <w:divBdr>
            <w:top w:val="none" w:sz="0" w:space="0" w:color="auto"/>
            <w:left w:val="none" w:sz="0" w:space="0" w:color="auto"/>
            <w:bottom w:val="none" w:sz="0" w:space="0" w:color="auto"/>
            <w:right w:val="none" w:sz="0" w:space="0" w:color="auto"/>
          </w:divBdr>
        </w:div>
        <w:div w:id="1475756871">
          <w:marLeft w:val="640"/>
          <w:marRight w:val="0"/>
          <w:marTop w:val="0"/>
          <w:marBottom w:val="0"/>
          <w:divBdr>
            <w:top w:val="none" w:sz="0" w:space="0" w:color="auto"/>
            <w:left w:val="none" w:sz="0" w:space="0" w:color="auto"/>
            <w:bottom w:val="none" w:sz="0" w:space="0" w:color="auto"/>
            <w:right w:val="none" w:sz="0" w:space="0" w:color="auto"/>
          </w:divBdr>
        </w:div>
        <w:div w:id="1499887168">
          <w:marLeft w:val="640"/>
          <w:marRight w:val="0"/>
          <w:marTop w:val="0"/>
          <w:marBottom w:val="0"/>
          <w:divBdr>
            <w:top w:val="none" w:sz="0" w:space="0" w:color="auto"/>
            <w:left w:val="none" w:sz="0" w:space="0" w:color="auto"/>
            <w:bottom w:val="none" w:sz="0" w:space="0" w:color="auto"/>
            <w:right w:val="none" w:sz="0" w:space="0" w:color="auto"/>
          </w:divBdr>
        </w:div>
        <w:div w:id="1536574344">
          <w:marLeft w:val="640"/>
          <w:marRight w:val="0"/>
          <w:marTop w:val="0"/>
          <w:marBottom w:val="0"/>
          <w:divBdr>
            <w:top w:val="none" w:sz="0" w:space="0" w:color="auto"/>
            <w:left w:val="none" w:sz="0" w:space="0" w:color="auto"/>
            <w:bottom w:val="none" w:sz="0" w:space="0" w:color="auto"/>
            <w:right w:val="none" w:sz="0" w:space="0" w:color="auto"/>
          </w:divBdr>
        </w:div>
        <w:div w:id="1537156392">
          <w:marLeft w:val="640"/>
          <w:marRight w:val="0"/>
          <w:marTop w:val="0"/>
          <w:marBottom w:val="0"/>
          <w:divBdr>
            <w:top w:val="none" w:sz="0" w:space="0" w:color="auto"/>
            <w:left w:val="none" w:sz="0" w:space="0" w:color="auto"/>
            <w:bottom w:val="none" w:sz="0" w:space="0" w:color="auto"/>
            <w:right w:val="none" w:sz="0" w:space="0" w:color="auto"/>
          </w:divBdr>
        </w:div>
        <w:div w:id="1562014680">
          <w:marLeft w:val="640"/>
          <w:marRight w:val="0"/>
          <w:marTop w:val="0"/>
          <w:marBottom w:val="0"/>
          <w:divBdr>
            <w:top w:val="none" w:sz="0" w:space="0" w:color="auto"/>
            <w:left w:val="none" w:sz="0" w:space="0" w:color="auto"/>
            <w:bottom w:val="none" w:sz="0" w:space="0" w:color="auto"/>
            <w:right w:val="none" w:sz="0" w:space="0" w:color="auto"/>
          </w:divBdr>
        </w:div>
        <w:div w:id="1631089400">
          <w:marLeft w:val="640"/>
          <w:marRight w:val="0"/>
          <w:marTop w:val="0"/>
          <w:marBottom w:val="0"/>
          <w:divBdr>
            <w:top w:val="none" w:sz="0" w:space="0" w:color="auto"/>
            <w:left w:val="none" w:sz="0" w:space="0" w:color="auto"/>
            <w:bottom w:val="none" w:sz="0" w:space="0" w:color="auto"/>
            <w:right w:val="none" w:sz="0" w:space="0" w:color="auto"/>
          </w:divBdr>
        </w:div>
        <w:div w:id="1632133122">
          <w:marLeft w:val="640"/>
          <w:marRight w:val="0"/>
          <w:marTop w:val="0"/>
          <w:marBottom w:val="0"/>
          <w:divBdr>
            <w:top w:val="none" w:sz="0" w:space="0" w:color="auto"/>
            <w:left w:val="none" w:sz="0" w:space="0" w:color="auto"/>
            <w:bottom w:val="none" w:sz="0" w:space="0" w:color="auto"/>
            <w:right w:val="none" w:sz="0" w:space="0" w:color="auto"/>
          </w:divBdr>
        </w:div>
        <w:div w:id="1656299952">
          <w:marLeft w:val="640"/>
          <w:marRight w:val="0"/>
          <w:marTop w:val="0"/>
          <w:marBottom w:val="0"/>
          <w:divBdr>
            <w:top w:val="none" w:sz="0" w:space="0" w:color="auto"/>
            <w:left w:val="none" w:sz="0" w:space="0" w:color="auto"/>
            <w:bottom w:val="none" w:sz="0" w:space="0" w:color="auto"/>
            <w:right w:val="none" w:sz="0" w:space="0" w:color="auto"/>
          </w:divBdr>
        </w:div>
        <w:div w:id="1666474680">
          <w:marLeft w:val="640"/>
          <w:marRight w:val="0"/>
          <w:marTop w:val="0"/>
          <w:marBottom w:val="0"/>
          <w:divBdr>
            <w:top w:val="none" w:sz="0" w:space="0" w:color="auto"/>
            <w:left w:val="none" w:sz="0" w:space="0" w:color="auto"/>
            <w:bottom w:val="none" w:sz="0" w:space="0" w:color="auto"/>
            <w:right w:val="none" w:sz="0" w:space="0" w:color="auto"/>
          </w:divBdr>
        </w:div>
        <w:div w:id="1755397157">
          <w:marLeft w:val="640"/>
          <w:marRight w:val="0"/>
          <w:marTop w:val="0"/>
          <w:marBottom w:val="0"/>
          <w:divBdr>
            <w:top w:val="none" w:sz="0" w:space="0" w:color="auto"/>
            <w:left w:val="none" w:sz="0" w:space="0" w:color="auto"/>
            <w:bottom w:val="none" w:sz="0" w:space="0" w:color="auto"/>
            <w:right w:val="none" w:sz="0" w:space="0" w:color="auto"/>
          </w:divBdr>
        </w:div>
        <w:div w:id="1827355337">
          <w:marLeft w:val="640"/>
          <w:marRight w:val="0"/>
          <w:marTop w:val="0"/>
          <w:marBottom w:val="0"/>
          <w:divBdr>
            <w:top w:val="none" w:sz="0" w:space="0" w:color="auto"/>
            <w:left w:val="none" w:sz="0" w:space="0" w:color="auto"/>
            <w:bottom w:val="none" w:sz="0" w:space="0" w:color="auto"/>
            <w:right w:val="none" w:sz="0" w:space="0" w:color="auto"/>
          </w:divBdr>
        </w:div>
        <w:div w:id="2034963571">
          <w:marLeft w:val="640"/>
          <w:marRight w:val="0"/>
          <w:marTop w:val="0"/>
          <w:marBottom w:val="0"/>
          <w:divBdr>
            <w:top w:val="none" w:sz="0" w:space="0" w:color="auto"/>
            <w:left w:val="none" w:sz="0" w:space="0" w:color="auto"/>
            <w:bottom w:val="none" w:sz="0" w:space="0" w:color="auto"/>
            <w:right w:val="none" w:sz="0" w:space="0" w:color="auto"/>
          </w:divBdr>
        </w:div>
        <w:div w:id="2054042298">
          <w:marLeft w:val="640"/>
          <w:marRight w:val="0"/>
          <w:marTop w:val="0"/>
          <w:marBottom w:val="0"/>
          <w:divBdr>
            <w:top w:val="none" w:sz="0" w:space="0" w:color="auto"/>
            <w:left w:val="none" w:sz="0" w:space="0" w:color="auto"/>
            <w:bottom w:val="none" w:sz="0" w:space="0" w:color="auto"/>
            <w:right w:val="none" w:sz="0" w:space="0" w:color="auto"/>
          </w:divBdr>
        </w:div>
        <w:div w:id="2071229476">
          <w:marLeft w:val="640"/>
          <w:marRight w:val="0"/>
          <w:marTop w:val="0"/>
          <w:marBottom w:val="0"/>
          <w:divBdr>
            <w:top w:val="none" w:sz="0" w:space="0" w:color="auto"/>
            <w:left w:val="none" w:sz="0" w:space="0" w:color="auto"/>
            <w:bottom w:val="none" w:sz="0" w:space="0" w:color="auto"/>
            <w:right w:val="none" w:sz="0" w:space="0" w:color="auto"/>
          </w:divBdr>
        </w:div>
        <w:div w:id="2100831177">
          <w:marLeft w:val="640"/>
          <w:marRight w:val="0"/>
          <w:marTop w:val="0"/>
          <w:marBottom w:val="0"/>
          <w:divBdr>
            <w:top w:val="none" w:sz="0" w:space="0" w:color="auto"/>
            <w:left w:val="none" w:sz="0" w:space="0" w:color="auto"/>
            <w:bottom w:val="none" w:sz="0" w:space="0" w:color="auto"/>
            <w:right w:val="none" w:sz="0" w:space="0" w:color="auto"/>
          </w:divBdr>
        </w:div>
        <w:div w:id="2103260408">
          <w:marLeft w:val="640"/>
          <w:marRight w:val="0"/>
          <w:marTop w:val="0"/>
          <w:marBottom w:val="0"/>
          <w:divBdr>
            <w:top w:val="none" w:sz="0" w:space="0" w:color="auto"/>
            <w:left w:val="none" w:sz="0" w:space="0" w:color="auto"/>
            <w:bottom w:val="none" w:sz="0" w:space="0" w:color="auto"/>
            <w:right w:val="none" w:sz="0" w:space="0" w:color="auto"/>
          </w:divBdr>
        </w:div>
        <w:div w:id="2121603962">
          <w:marLeft w:val="640"/>
          <w:marRight w:val="0"/>
          <w:marTop w:val="0"/>
          <w:marBottom w:val="0"/>
          <w:divBdr>
            <w:top w:val="none" w:sz="0" w:space="0" w:color="auto"/>
            <w:left w:val="none" w:sz="0" w:space="0" w:color="auto"/>
            <w:bottom w:val="none" w:sz="0" w:space="0" w:color="auto"/>
            <w:right w:val="none" w:sz="0" w:space="0" w:color="auto"/>
          </w:divBdr>
        </w:div>
      </w:divsChild>
    </w:div>
    <w:div w:id="482233793">
      <w:bodyDiv w:val="1"/>
      <w:marLeft w:val="0"/>
      <w:marRight w:val="0"/>
      <w:marTop w:val="0"/>
      <w:marBottom w:val="0"/>
      <w:divBdr>
        <w:top w:val="none" w:sz="0" w:space="0" w:color="auto"/>
        <w:left w:val="none" w:sz="0" w:space="0" w:color="auto"/>
        <w:bottom w:val="none" w:sz="0" w:space="0" w:color="auto"/>
        <w:right w:val="none" w:sz="0" w:space="0" w:color="auto"/>
      </w:divBdr>
      <w:divsChild>
        <w:div w:id="193614798">
          <w:marLeft w:val="640"/>
          <w:marRight w:val="0"/>
          <w:marTop w:val="0"/>
          <w:marBottom w:val="0"/>
          <w:divBdr>
            <w:top w:val="none" w:sz="0" w:space="0" w:color="auto"/>
            <w:left w:val="none" w:sz="0" w:space="0" w:color="auto"/>
            <w:bottom w:val="none" w:sz="0" w:space="0" w:color="auto"/>
            <w:right w:val="none" w:sz="0" w:space="0" w:color="auto"/>
          </w:divBdr>
        </w:div>
        <w:div w:id="219291769">
          <w:marLeft w:val="640"/>
          <w:marRight w:val="0"/>
          <w:marTop w:val="0"/>
          <w:marBottom w:val="0"/>
          <w:divBdr>
            <w:top w:val="none" w:sz="0" w:space="0" w:color="auto"/>
            <w:left w:val="none" w:sz="0" w:space="0" w:color="auto"/>
            <w:bottom w:val="none" w:sz="0" w:space="0" w:color="auto"/>
            <w:right w:val="none" w:sz="0" w:space="0" w:color="auto"/>
          </w:divBdr>
        </w:div>
        <w:div w:id="234631931">
          <w:marLeft w:val="640"/>
          <w:marRight w:val="0"/>
          <w:marTop w:val="0"/>
          <w:marBottom w:val="0"/>
          <w:divBdr>
            <w:top w:val="none" w:sz="0" w:space="0" w:color="auto"/>
            <w:left w:val="none" w:sz="0" w:space="0" w:color="auto"/>
            <w:bottom w:val="none" w:sz="0" w:space="0" w:color="auto"/>
            <w:right w:val="none" w:sz="0" w:space="0" w:color="auto"/>
          </w:divBdr>
        </w:div>
        <w:div w:id="247035136">
          <w:marLeft w:val="640"/>
          <w:marRight w:val="0"/>
          <w:marTop w:val="0"/>
          <w:marBottom w:val="0"/>
          <w:divBdr>
            <w:top w:val="none" w:sz="0" w:space="0" w:color="auto"/>
            <w:left w:val="none" w:sz="0" w:space="0" w:color="auto"/>
            <w:bottom w:val="none" w:sz="0" w:space="0" w:color="auto"/>
            <w:right w:val="none" w:sz="0" w:space="0" w:color="auto"/>
          </w:divBdr>
        </w:div>
        <w:div w:id="362554505">
          <w:marLeft w:val="640"/>
          <w:marRight w:val="0"/>
          <w:marTop w:val="0"/>
          <w:marBottom w:val="0"/>
          <w:divBdr>
            <w:top w:val="none" w:sz="0" w:space="0" w:color="auto"/>
            <w:left w:val="none" w:sz="0" w:space="0" w:color="auto"/>
            <w:bottom w:val="none" w:sz="0" w:space="0" w:color="auto"/>
            <w:right w:val="none" w:sz="0" w:space="0" w:color="auto"/>
          </w:divBdr>
        </w:div>
        <w:div w:id="638462204">
          <w:marLeft w:val="640"/>
          <w:marRight w:val="0"/>
          <w:marTop w:val="0"/>
          <w:marBottom w:val="0"/>
          <w:divBdr>
            <w:top w:val="none" w:sz="0" w:space="0" w:color="auto"/>
            <w:left w:val="none" w:sz="0" w:space="0" w:color="auto"/>
            <w:bottom w:val="none" w:sz="0" w:space="0" w:color="auto"/>
            <w:right w:val="none" w:sz="0" w:space="0" w:color="auto"/>
          </w:divBdr>
        </w:div>
        <w:div w:id="681123718">
          <w:marLeft w:val="640"/>
          <w:marRight w:val="0"/>
          <w:marTop w:val="0"/>
          <w:marBottom w:val="0"/>
          <w:divBdr>
            <w:top w:val="none" w:sz="0" w:space="0" w:color="auto"/>
            <w:left w:val="none" w:sz="0" w:space="0" w:color="auto"/>
            <w:bottom w:val="none" w:sz="0" w:space="0" w:color="auto"/>
            <w:right w:val="none" w:sz="0" w:space="0" w:color="auto"/>
          </w:divBdr>
        </w:div>
        <w:div w:id="773286377">
          <w:marLeft w:val="640"/>
          <w:marRight w:val="0"/>
          <w:marTop w:val="0"/>
          <w:marBottom w:val="0"/>
          <w:divBdr>
            <w:top w:val="none" w:sz="0" w:space="0" w:color="auto"/>
            <w:left w:val="none" w:sz="0" w:space="0" w:color="auto"/>
            <w:bottom w:val="none" w:sz="0" w:space="0" w:color="auto"/>
            <w:right w:val="none" w:sz="0" w:space="0" w:color="auto"/>
          </w:divBdr>
        </w:div>
        <w:div w:id="809328042">
          <w:marLeft w:val="640"/>
          <w:marRight w:val="0"/>
          <w:marTop w:val="0"/>
          <w:marBottom w:val="0"/>
          <w:divBdr>
            <w:top w:val="none" w:sz="0" w:space="0" w:color="auto"/>
            <w:left w:val="none" w:sz="0" w:space="0" w:color="auto"/>
            <w:bottom w:val="none" w:sz="0" w:space="0" w:color="auto"/>
            <w:right w:val="none" w:sz="0" w:space="0" w:color="auto"/>
          </w:divBdr>
        </w:div>
        <w:div w:id="821774249">
          <w:marLeft w:val="640"/>
          <w:marRight w:val="0"/>
          <w:marTop w:val="0"/>
          <w:marBottom w:val="0"/>
          <w:divBdr>
            <w:top w:val="none" w:sz="0" w:space="0" w:color="auto"/>
            <w:left w:val="none" w:sz="0" w:space="0" w:color="auto"/>
            <w:bottom w:val="none" w:sz="0" w:space="0" w:color="auto"/>
            <w:right w:val="none" w:sz="0" w:space="0" w:color="auto"/>
          </w:divBdr>
        </w:div>
        <w:div w:id="849562535">
          <w:marLeft w:val="640"/>
          <w:marRight w:val="0"/>
          <w:marTop w:val="0"/>
          <w:marBottom w:val="0"/>
          <w:divBdr>
            <w:top w:val="none" w:sz="0" w:space="0" w:color="auto"/>
            <w:left w:val="none" w:sz="0" w:space="0" w:color="auto"/>
            <w:bottom w:val="none" w:sz="0" w:space="0" w:color="auto"/>
            <w:right w:val="none" w:sz="0" w:space="0" w:color="auto"/>
          </w:divBdr>
        </w:div>
        <w:div w:id="882518985">
          <w:marLeft w:val="640"/>
          <w:marRight w:val="0"/>
          <w:marTop w:val="0"/>
          <w:marBottom w:val="0"/>
          <w:divBdr>
            <w:top w:val="none" w:sz="0" w:space="0" w:color="auto"/>
            <w:left w:val="none" w:sz="0" w:space="0" w:color="auto"/>
            <w:bottom w:val="none" w:sz="0" w:space="0" w:color="auto"/>
            <w:right w:val="none" w:sz="0" w:space="0" w:color="auto"/>
          </w:divBdr>
        </w:div>
        <w:div w:id="947739500">
          <w:marLeft w:val="640"/>
          <w:marRight w:val="0"/>
          <w:marTop w:val="0"/>
          <w:marBottom w:val="0"/>
          <w:divBdr>
            <w:top w:val="none" w:sz="0" w:space="0" w:color="auto"/>
            <w:left w:val="none" w:sz="0" w:space="0" w:color="auto"/>
            <w:bottom w:val="none" w:sz="0" w:space="0" w:color="auto"/>
            <w:right w:val="none" w:sz="0" w:space="0" w:color="auto"/>
          </w:divBdr>
        </w:div>
        <w:div w:id="1030909266">
          <w:marLeft w:val="640"/>
          <w:marRight w:val="0"/>
          <w:marTop w:val="0"/>
          <w:marBottom w:val="0"/>
          <w:divBdr>
            <w:top w:val="none" w:sz="0" w:space="0" w:color="auto"/>
            <w:left w:val="none" w:sz="0" w:space="0" w:color="auto"/>
            <w:bottom w:val="none" w:sz="0" w:space="0" w:color="auto"/>
            <w:right w:val="none" w:sz="0" w:space="0" w:color="auto"/>
          </w:divBdr>
        </w:div>
        <w:div w:id="1087189445">
          <w:marLeft w:val="640"/>
          <w:marRight w:val="0"/>
          <w:marTop w:val="0"/>
          <w:marBottom w:val="0"/>
          <w:divBdr>
            <w:top w:val="none" w:sz="0" w:space="0" w:color="auto"/>
            <w:left w:val="none" w:sz="0" w:space="0" w:color="auto"/>
            <w:bottom w:val="none" w:sz="0" w:space="0" w:color="auto"/>
            <w:right w:val="none" w:sz="0" w:space="0" w:color="auto"/>
          </w:divBdr>
        </w:div>
        <w:div w:id="1099787978">
          <w:marLeft w:val="640"/>
          <w:marRight w:val="0"/>
          <w:marTop w:val="0"/>
          <w:marBottom w:val="0"/>
          <w:divBdr>
            <w:top w:val="none" w:sz="0" w:space="0" w:color="auto"/>
            <w:left w:val="none" w:sz="0" w:space="0" w:color="auto"/>
            <w:bottom w:val="none" w:sz="0" w:space="0" w:color="auto"/>
            <w:right w:val="none" w:sz="0" w:space="0" w:color="auto"/>
          </w:divBdr>
        </w:div>
        <w:div w:id="1150488252">
          <w:marLeft w:val="640"/>
          <w:marRight w:val="0"/>
          <w:marTop w:val="0"/>
          <w:marBottom w:val="0"/>
          <w:divBdr>
            <w:top w:val="none" w:sz="0" w:space="0" w:color="auto"/>
            <w:left w:val="none" w:sz="0" w:space="0" w:color="auto"/>
            <w:bottom w:val="none" w:sz="0" w:space="0" w:color="auto"/>
            <w:right w:val="none" w:sz="0" w:space="0" w:color="auto"/>
          </w:divBdr>
        </w:div>
        <w:div w:id="1190073028">
          <w:marLeft w:val="640"/>
          <w:marRight w:val="0"/>
          <w:marTop w:val="0"/>
          <w:marBottom w:val="0"/>
          <w:divBdr>
            <w:top w:val="none" w:sz="0" w:space="0" w:color="auto"/>
            <w:left w:val="none" w:sz="0" w:space="0" w:color="auto"/>
            <w:bottom w:val="none" w:sz="0" w:space="0" w:color="auto"/>
            <w:right w:val="none" w:sz="0" w:space="0" w:color="auto"/>
          </w:divBdr>
        </w:div>
        <w:div w:id="1304307523">
          <w:marLeft w:val="640"/>
          <w:marRight w:val="0"/>
          <w:marTop w:val="0"/>
          <w:marBottom w:val="0"/>
          <w:divBdr>
            <w:top w:val="none" w:sz="0" w:space="0" w:color="auto"/>
            <w:left w:val="none" w:sz="0" w:space="0" w:color="auto"/>
            <w:bottom w:val="none" w:sz="0" w:space="0" w:color="auto"/>
            <w:right w:val="none" w:sz="0" w:space="0" w:color="auto"/>
          </w:divBdr>
        </w:div>
        <w:div w:id="1339770389">
          <w:marLeft w:val="640"/>
          <w:marRight w:val="0"/>
          <w:marTop w:val="0"/>
          <w:marBottom w:val="0"/>
          <w:divBdr>
            <w:top w:val="none" w:sz="0" w:space="0" w:color="auto"/>
            <w:left w:val="none" w:sz="0" w:space="0" w:color="auto"/>
            <w:bottom w:val="none" w:sz="0" w:space="0" w:color="auto"/>
            <w:right w:val="none" w:sz="0" w:space="0" w:color="auto"/>
          </w:divBdr>
        </w:div>
        <w:div w:id="1356924322">
          <w:marLeft w:val="640"/>
          <w:marRight w:val="0"/>
          <w:marTop w:val="0"/>
          <w:marBottom w:val="0"/>
          <w:divBdr>
            <w:top w:val="none" w:sz="0" w:space="0" w:color="auto"/>
            <w:left w:val="none" w:sz="0" w:space="0" w:color="auto"/>
            <w:bottom w:val="none" w:sz="0" w:space="0" w:color="auto"/>
            <w:right w:val="none" w:sz="0" w:space="0" w:color="auto"/>
          </w:divBdr>
        </w:div>
        <w:div w:id="1359743851">
          <w:marLeft w:val="640"/>
          <w:marRight w:val="0"/>
          <w:marTop w:val="0"/>
          <w:marBottom w:val="0"/>
          <w:divBdr>
            <w:top w:val="none" w:sz="0" w:space="0" w:color="auto"/>
            <w:left w:val="none" w:sz="0" w:space="0" w:color="auto"/>
            <w:bottom w:val="none" w:sz="0" w:space="0" w:color="auto"/>
            <w:right w:val="none" w:sz="0" w:space="0" w:color="auto"/>
          </w:divBdr>
        </w:div>
        <w:div w:id="1514414191">
          <w:marLeft w:val="640"/>
          <w:marRight w:val="0"/>
          <w:marTop w:val="0"/>
          <w:marBottom w:val="0"/>
          <w:divBdr>
            <w:top w:val="none" w:sz="0" w:space="0" w:color="auto"/>
            <w:left w:val="none" w:sz="0" w:space="0" w:color="auto"/>
            <w:bottom w:val="none" w:sz="0" w:space="0" w:color="auto"/>
            <w:right w:val="none" w:sz="0" w:space="0" w:color="auto"/>
          </w:divBdr>
        </w:div>
        <w:div w:id="1579942479">
          <w:marLeft w:val="640"/>
          <w:marRight w:val="0"/>
          <w:marTop w:val="0"/>
          <w:marBottom w:val="0"/>
          <w:divBdr>
            <w:top w:val="none" w:sz="0" w:space="0" w:color="auto"/>
            <w:left w:val="none" w:sz="0" w:space="0" w:color="auto"/>
            <w:bottom w:val="none" w:sz="0" w:space="0" w:color="auto"/>
            <w:right w:val="none" w:sz="0" w:space="0" w:color="auto"/>
          </w:divBdr>
        </w:div>
        <w:div w:id="1648823023">
          <w:marLeft w:val="640"/>
          <w:marRight w:val="0"/>
          <w:marTop w:val="0"/>
          <w:marBottom w:val="0"/>
          <w:divBdr>
            <w:top w:val="none" w:sz="0" w:space="0" w:color="auto"/>
            <w:left w:val="none" w:sz="0" w:space="0" w:color="auto"/>
            <w:bottom w:val="none" w:sz="0" w:space="0" w:color="auto"/>
            <w:right w:val="none" w:sz="0" w:space="0" w:color="auto"/>
          </w:divBdr>
        </w:div>
        <w:div w:id="1669097422">
          <w:marLeft w:val="640"/>
          <w:marRight w:val="0"/>
          <w:marTop w:val="0"/>
          <w:marBottom w:val="0"/>
          <w:divBdr>
            <w:top w:val="none" w:sz="0" w:space="0" w:color="auto"/>
            <w:left w:val="none" w:sz="0" w:space="0" w:color="auto"/>
            <w:bottom w:val="none" w:sz="0" w:space="0" w:color="auto"/>
            <w:right w:val="none" w:sz="0" w:space="0" w:color="auto"/>
          </w:divBdr>
        </w:div>
        <w:div w:id="1716733708">
          <w:marLeft w:val="640"/>
          <w:marRight w:val="0"/>
          <w:marTop w:val="0"/>
          <w:marBottom w:val="0"/>
          <w:divBdr>
            <w:top w:val="none" w:sz="0" w:space="0" w:color="auto"/>
            <w:left w:val="none" w:sz="0" w:space="0" w:color="auto"/>
            <w:bottom w:val="none" w:sz="0" w:space="0" w:color="auto"/>
            <w:right w:val="none" w:sz="0" w:space="0" w:color="auto"/>
          </w:divBdr>
        </w:div>
        <w:div w:id="1843548535">
          <w:marLeft w:val="640"/>
          <w:marRight w:val="0"/>
          <w:marTop w:val="0"/>
          <w:marBottom w:val="0"/>
          <w:divBdr>
            <w:top w:val="none" w:sz="0" w:space="0" w:color="auto"/>
            <w:left w:val="none" w:sz="0" w:space="0" w:color="auto"/>
            <w:bottom w:val="none" w:sz="0" w:space="0" w:color="auto"/>
            <w:right w:val="none" w:sz="0" w:space="0" w:color="auto"/>
          </w:divBdr>
        </w:div>
        <w:div w:id="1858234604">
          <w:marLeft w:val="640"/>
          <w:marRight w:val="0"/>
          <w:marTop w:val="0"/>
          <w:marBottom w:val="0"/>
          <w:divBdr>
            <w:top w:val="none" w:sz="0" w:space="0" w:color="auto"/>
            <w:left w:val="none" w:sz="0" w:space="0" w:color="auto"/>
            <w:bottom w:val="none" w:sz="0" w:space="0" w:color="auto"/>
            <w:right w:val="none" w:sz="0" w:space="0" w:color="auto"/>
          </w:divBdr>
        </w:div>
        <w:div w:id="1867451200">
          <w:marLeft w:val="640"/>
          <w:marRight w:val="0"/>
          <w:marTop w:val="0"/>
          <w:marBottom w:val="0"/>
          <w:divBdr>
            <w:top w:val="none" w:sz="0" w:space="0" w:color="auto"/>
            <w:left w:val="none" w:sz="0" w:space="0" w:color="auto"/>
            <w:bottom w:val="none" w:sz="0" w:space="0" w:color="auto"/>
            <w:right w:val="none" w:sz="0" w:space="0" w:color="auto"/>
          </w:divBdr>
        </w:div>
        <w:div w:id="1890146807">
          <w:marLeft w:val="640"/>
          <w:marRight w:val="0"/>
          <w:marTop w:val="0"/>
          <w:marBottom w:val="0"/>
          <w:divBdr>
            <w:top w:val="none" w:sz="0" w:space="0" w:color="auto"/>
            <w:left w:val="none" w:sz="0" w:space="0" w:color="auto"/>
            <w:bottom w:val="none" w:sz="0" w:space="0" w:color="auto"/>
            <w:right w:val="none" w:sz="0" w:space="0" w:color="auto"/>
          </w:divBdr>
        </w:div>
        <w:div w:id="1960600049">
          <w:marLeft w:val="640"/>
          <w:marRight w:val="0"/>
          <w:marTop w:val="0"/>
          <w:marBottom w:val="0"/>
          <w:divBdr>
            <w:top w:val="none" w:sz="0" w:space="0" w:color="auto"/>
            <w:left w:val="none" w:sz="0" w:space="0" w:color="auto"/>
            <w:bottom w:val="none" w:sz="0" w:space="0" w:color="auto"/>
            <w:right w:val="none" w:sz="0" w:space="0" w:color="auto"/>
          </w:divBdr>
        </w:div>
        <w:div w:id="1967160335">
          <w:marLeft w:val="640"/>
          <w:marRight w:val="0"/>
          <w:marTop w:val="0"/>
          <w:marBottom w:val="0"/>
          <w:divBdr>
            <w:top w:val="none" w:sz="0" w:space="0" w:color="auto"/>
            <w:left w:val="none" w:sz="0" w:space="0" w:color="auto"/>
            <w:bottom w:val="none" w:sz="0" w:space="0" w:color="auto"/>
            <w:right w:val="none" w:sz="0" w:space="0" w:color="auto"/>
          </w:divBdr>
        </w:div>
        <w:div w:id="1999993103">
          <w:marLeft w:val="640"/>
          <w:marRight w:val="0"/>
          <w:marTop w:val="0"/>
          <w:marBottom w:val="0"/>
          <w:divBdr>
            <w:top w:val="none" w:sz="0" w:space="0" w:color="auto"/>
            <w:left w:val="none" w:sz="0" w:space="0" w:color="auto"/>
            <w:bottom w:val="none" w:sz="0" w:space="0" w:color="auto"/>
            <w:right w:val="none" w:sz="0" w:space="0" w:color="auto"/>
          </w:divBdr>
        </w:div>
        <w:div w:id="2051952319">
          <w:marLeft w:val="640"/>
          <w:marRight w:val="0"/>
          <w:marTop w:val="0"/>
          <w:marBottom w:val="0"/>
          <w:divBdr>
            <w:top w:val="none" w:sz="0" w:space="0" w:color="auto"/>
            <w:left w:val="none" w:sz="0" w:space="0" w:color="auto"/>
            <w:bottom w:val="none" w:sz="0" w:space="0" w:color="auto"/>
            <w:right w:val="none" w:sz="0" w:space="0" w:color="auto"/>
          </w:divBdr>
        </w:div>
        <w:div w:id="2053068474">
          <w:marLeft w:val="640"/>
          <w:marRight w:val="0"/>
          <w:marTop w:val="0"/>
          <w:marBottom w:val="0"/>
          <w:divBdr>
            <w:top w:val="none" w:sz="0" w:space="0" w:color="auto"/>
            <w:left w:val="none" w:sz="0" w:space="0" w:color="auto"/>
            <w:bottom w:val="none" w:sz="0" w:space="0" w:color="auto"/>
            <w:right w:val="none" w:sz="0" w:space="0" w:color="auto"/>
          </w:divBdr>
        </w:div>
        <w:div w:id="2079205758">
          <w:marLeft w:val="640"/>
          <w:marRight w:val="0"/>
          <w:marTop w:val="0"/>
          <w:marBottom w:val="0"/>
          <w:divBdr>
            <w:top w:val="none" w:sz="0" w:space="0" w:color="auto"/>
            <w:left w:val="none" w:sz="0" w:space="0" w:color="auto"/>
            <w:bottom w:val="none" w:sz="0" w:space="0" w:color="auto"/>
            <w:right w:val="none" w:sz="0" w:space="0" w:color="auto"/>
          </w:divBdr>
        </w:div>
        <w:div w:id="2132436568">
          <w:marLeft w:val="640"/>
          <w:marRight w:val="0"/>
          <w:marTop w:val="0"/>
          <w:marBottom w:val="0"/>
          <w:divBdr>
            <w:top w:val="none" w:sz="0" w:space="0" w:color="auto"/>
            <w:left w:val="none" w:sz="0" w:space="0" w:color="auto"/>
            <w:bottom w:val="none" w:sz="0" w:space="0" w:color="auto"/>
            <w:right w:val="none" w:sz="0" w:space="0" w:color="auto"/>
          </w:divBdr>
        </w:div>
        <w:div w:id="2141336037">
          <w:marLeft w:val="640"/>
          <w:marRight w:val="0"/>
          <w:marTop w:val="0"/>
          <w:marBottom w:val="0"/>
          <w:divBdr>
            <w:top w:val="none" w:sz="0" w:space="0" w:color="auto"/>
            <w:left w:val="none" w:sz="0" w:space="0" w:color="auto"/>
            <w:bottom w:val="none" w:sz="0" w:space="0" w:color="auto"/>
            <w:right w:val="none" w:sz="0" w:space="0" w:color="auto"/>
          </w:divBdr>
        </w:div>
      </w:divsChild>
    </w:div>
    <w:div w:id="613096920">
      <w:bodyDiv w:val="1"/>
      <w:marLeft w:val="0"/>
      <w:marRight w:val="0"/>
      <w:marTop w:val="0"/>
      <w:marBottom w:val="0"/>
      <w:divBdr>
        <w:top w:val="none" w:sz="0" w:space="0" w:color="auto"/>
        <w:left w:val="none" w:sz="0" w:space="0" w:color="auto"/>
        <w:bottom w:val="none" w:sz="0" w:space="0" w:color="auto"/>
        <w:right w:val="none" w:sz="0" w:space="0" w:color="auto"/>
      </w:divBdr>
    </w:div>
    <w:div w:id="632177134">
      <w:bodyDiv w:val="1"/>
      <w:marLeft w:val="0"/>
      <w:marRight w:val="0"/>
      <w:marTop w:val="0"/>
      <w:marBottom w:val="0"/>
      <w:divBdr>
        <w:top w:val="none" w:sz="0" w:space="0" w:color="auto"/>
        <w:left w:val="none" w:sz="0" w:space="0" w:color="auto"/>
        <w:bottom w:val="none" w:sz="0" w:space="0" w:color="auto"/>
        <w:right w:val="none" w:sz="0" w:space="0" w:color="auto"/>
      </w:divBdr>
      <w:divsChild>
        <w:div w:id="2027052581">
          <w:marLeft w:val="640"/>
          <w:marRight w:val="0"/>
          <w:marTop w:val="0"/>
          <w:marBottom w:val="0"/>
          <w:divBdr>
            <w:top w:val="none" w:sz="0" w:space="0" w:color="auto"/>
            <w:left w:val="none" w:sz="0" w:space="0" w:color="auto"/>
            <w:bottom w:val="none" w:sz="0" w:space="0" w:color="auto"/>
            <w:right w:val="none" w:sz="0" w:space="0" w:color="auto"/>
          </w:divBdr>
        </w:div>
        <w:div w:id="1379403072">
          <w:marLeft w:val="640"/>
          <w:marRight w:val="0"/>
          <w:marTop w:val="0"/>
          <w:marBottom w:val="0"/>
          <w:divBdr>
            <w:top w:val="none" w:sz="0" w:space="0" w:color="auto"/>
            <w:left w:val="none" w:sz="0" w:space="0" w:color="auto"/>
            <w:bottom w:val="none" w:sz="0" w:space="0" w:color="auto"/>
            <w:right w:val="none" w:sz="0" w:space="0" w:color="auto"/>
          </w:divBdr>
        </w:div>
        <w:div w:id="1952321051">
          <w:marLeft w:val="640"/>
          <w:marRight w:val="0"/>
          <w:marTop w:val="0"/>
          <w:marBottom w:val="0"/>
          <w:divBdr>
            <w:top w:val="none" w:sz="0" w:space="0" w:color="auto"/>
            <w:left w:val="none" w:sz="0" w:space="0" w:color="auto"/>
            <w:bottom w:val="none" w:sz="0" w:space="0" w:color="auto"/>
            <w:right w:val="none" w:sz="0" w:space="0" w:color="auto"/>
          </w:divBdr>
        </w:div>
        <w:div w:id="559442826">
          <w:marLeft w:val="640"/>
          <w:marRight w:val="0"/>
          <w:marTop w:val="0"/>
          <w:marBottom w:val="0"/>
          <w:divBdr>
            <w:top w:val="none" w:sz="0" w:space="0" w:color="auto"/>
            <w:left w:val="none" w:sz="0" w:space="0" w:color="auto"/>
            <w:bottom w:val="none" w:sz="0" w:space="0" w:color="auto"/>
            <w:right w:val="none" w:sz="0" w:space="0" w:color="auto"/>
          </w:divBdr>
        </w:div>
        <w:div w:id="948195134">
          <w:marLeft w:val="640"/>
          <w:marRight w:val="0"/>
          <w:marTop w:val="0"/>
          <w:marBottom w:val="0"/>
          <w:divBdr>
            <w:top w:val="none" w:sz="0" w:space="0" w:color="auto"/>
            <w:left w:val="none" w:sz="0" w:space="0" w:color="auto"/>
            <w:bottom w:val="none" w:sz="0" w:space="0" w:color="auto"/>
            <w:right w:val="none" w:sz="0" w:space="0" w:color="auto"/>
          </w:divBdr>
        </w:div>
        <w:div w:id="776605300">
          <w:marLeft w:val="640"/>
          <w:marRight w:val="0"/>
          <w:marTop w:val="0"/>
          <w:marBottom w:val="0"/>
          <w:divBdr>
            <w:top w:val="none" w:sz="0" w:space="0" w:color="auto"/>
            <w:left w:val="none" w:sz="0" w:space="0" w:color="auto"/>
            <w:bottom w:val="none" w:sz="0" w:space="0" w:color="auto"/>
            <w:right w:val="none" w:sz="0" w:space="0" w:color="auto"/>
          </w:divBdr>
        </w:div>
        <w:div w:id="2113502189">
          <w:marLeft w:val="640"/>
          <w:marRight w:val="0"/>
          <w:marTop w:val="0"/>
          <w:marBottom w:val="0"/>
          <w:divBdr>
            <w:top w:val="none" w:sz="0" w:space="0" w:color="auto"/>
            <w:left w:val="none" w:sz="0" w:space="0" w:color="auto"/>
            <w:bottom w:val="none" w:sz="0" w:space="0" w:color="auto"/>
            <w:right w:val="none" w:sz="0" w:space="0" w:color="auto"/>
          </w:divBdr>
        </w:div>
        <w:div w:id="1678531678">
          <w:marLeft w:val="640"/>
          <w:marRight w:val="0"/>
          <w:marTop w:val="0"/>
          <w:marBottom w:val="0"/>
          <w:divBdr>
            <w:top w:val="none" w:sz="0" w:space="0" w:color="auto"/>
            <w:left w:val="none" w:sz="0" w:space="0" w:color="auto"/>
            <w:bottom w:val="none" w:sz="0" w:space="0" w:color="auto"/>
            <w:right w:val="none" w:sz="0" w:space="0" w:color="auto"/>
          </w:divBdr>
        </w:div>
        <w:div w:id="458110520">
          <w:marLeft w:val="640"/>
          <w:marRight w:val="0"/>
          <w:marTop w:val="0"/>
          <w:marBottom w:val="0"/>
          <w:divBdr>
            <w:top w:val="none" w:sz="0" w:space="0" w:color="auto"/>
            <w:left w:val="none" w:sz="0" w:space="0" w:color="auto"/>
            <w:bottom w:val="none" w:sz="0" w:space="0" w:color="auto"/>
            <w:right w:val="none" w:sz="0" w:space="0" w:color="auto"/>
          </w:divBdr>
        </w:div>
        <w:div w:id="714089312">
          <w:marLeft w:val="640"/>
          <w:marRight w:val="0"/>
          <w:marTop w:val="0"/>
          <w:marBottom w:val="0"/>
          <w:divBdr>
            <w:top w:val="none" w:sz="0" w:space="0" w:color="auto"/>
            <w:left w:val="none" w:sz="0" w:space="0" w:color="auto"/>
            <w:bottom w:val="none" w:sz="0" w:space="0" w:color="auto"/>
            <w:right w:val="none" w:sz="0" w:space="0" w:color="auto"/>
          </w:divBdr>
        </w:div>
        <w:div w:id="667562795">
          <w:marLeft w:val="640"/>
          <w:marRight w:val="0"/>
          <w:marTop w:val="0"/>
          <w:marBottom w:val="0"/>
          <w:divBdr>
            <w:top w:val="none" w:sz="0" w:space="0" w:color="auto"/>
            <w:left w:val="none" w:sz="0" w:space="0" w:color="auto"/>
            <w:bottom w:val="none" w:sz="0" w:space="0" w:color="auto"/>
            <w:right w:val="none" w:sz="0" w:space="0" w:color="auto"/>
          </w:divBdr>
        </w:div>
        <w:div w:id="151413676">
          <w:marLeft w:val="640"/>
          <w:marRight w:val="0"/>
          <w:marTop w:val="0"/>
          <w:marBottom w:val="0"/>
          <w:divBdr>
            <w:top w:val="none" w:sz="0" w:space="0" w:color="auto"/>
            <w:left w:val="none" w:sz="0" w:space="0" w:color="auto"/>
            <w:bottom w:val="none" w:sz="0" w:space="0" w:color="auto"/>
            <w:right w:val="none" w:sz="0" w:space="0" w:color="auto"/>
          </w:divBdr>
        </w:div>
        <w:div w:id="1791971537">
          <w:marLeft w:val="640"/>
          <w:marRight w:val="0"/>
          <w:marTop w:val="0"/>
          <w:marBottom w:val="0"/>
          <w:divBdr>
            <w:top w:val="none" w:sz="0" w:space="0" w:color="auto"/>
            <w:left w:val="none" w:sz="0" w:space="0" w:color="auto"/>
            <w:bottom w:val="none" w:sz="0" w:space="0" w:color="auto"/>
            <w:right w:val="none" w:sz="0" w:space="0" w:color="auto"/>
          </w:divBdr>
        </w:div>
        <w:div w:id="69429414">
          <w:marLeft w:val="640"/>
          <w:marRight w:val="0"/>
          <w:marTop w:val="0"/>
          <w:marBottom w:val="0"/>
          <w:divBdr>
            <w:top w:val="none" w:sz="0" w:space="0" w:color="auto"/>
            <w:left w:val="none" w:sz="0" w:space="0" w:color="auto"/>
            <w:bottom w:val="none" w:sz="0" w:space="0" w:color="auto"/>
            <w:right w:val="none" w:sz="0" w:space="0" w:color="auto"/>
          </w:divBdr>
        </w:div>
        <w:div w:id="1229074689">
          <w:marLeft w:val="640"/>
          <w:marRight w:val="0"/>
          <w:marTop w:val="0"/>
          <w:marBottom w:val="0"/>
          <w:divBdr>
            <w:top w:val="none" w:sz="0" w:space="0" w:color="auto"/>
            <w:left w:val="none" w:sz="0" w:space="0" w:color="auto"/>
            <w:bottom w:val="none" w:sz="0" w:space="0" w:color="auto"/>
            <w:right w:val="none" w:sz="0" w:space="0" w:color="auto"/>
          </w:divBdr>
        </w:div>
        <w:div w:id="151992124">
          <w:marLeft w:val="640"/>
          <w:marRight w:val="0"/>
          <w:marTop w:val="0"/>
          <w:marBottom w:val="0"/>
          <w:divBdr>
            <w:top w:val="none" w:sz="0" w:space="0" w:color="auto"/>
            <w:left w:val="none" w:sz="0" w:space="0" w:color="auto"/>
            <w:bottom w:val="none" w:sz="0" w:space="0" w:color="auto"/>
            <w:right w:val="none" w:sz="0" w:space="0" w:color="auto"/>
          </w:divBdr>
        </w:div>
        <w:div w:id="258754659">
          <w:marLeft w:val="640"/>
          <w:marRight w:val="0"/>
          <w:marTop w:val="0"/>
          <w:marBottom w:val="0"/>
          <w:divBdr>
            <w:top w:val="none" w:sz="0" w:space="0" w:color="auto"/>
            <w:left w:val="none" w:sz="0" w:space="0" w:color="auto"/>
            <w:bottom w:val="none" w:sz="0" w:space="0" w:color="auto"/>
            <w:right w:val="none" w:sz="0" w:space="0" w:color="auto"/>
          </w:divBdr>
        </w:div>
        <w:div w:id="687413640">
          <w:marLeft w:val="640"/>
          <w:marRight w:val="0"/>
          <w:marTop w:val="0"/>
          <w:marBottom w:val="0"/>
          <w:divBdr>
            <w:top w:val="none" w:sz="0" w:space="0" w:color="auto"/>
            <w:left w:val="none" w:sz="0" w:space="0" w:color="auto"/>
            <w:bottom w:val="none" w:sz="0" w:space="0" w:color="auto"/>
            <w:right w:val="none" w:sz="0" w:space="0" w:color="auto"/>
          </w:divBdr>
        </w:div>
        <w:div w:id="107087849">
          <w:marLeft w:val="640"/>
          <w:marRight w:val="0"/>
          <w:marTop w:val="0"/>
          <w:marBottom w:val="0"/>
          <w:divBdr>
            <w:top w:val="none" w:sz="0" w:space="0" w:color="auto"/>
            <w:left w:val="none" w:sz="0" w:space="0" w:color="auto"/>
            <w:bottom w:val="none" w:sz="0" w:space="0" w:color="auto"/>
            <w:right w:val="none" w:sz="0" w:space="0" w:color="auto"/>
          </w:divBdr>
        </w:div>
        <w:div w:id="2024092486">
          <w:marLeft w:val="640"/>
          <w:marRight w:val="0"/>
          <w:marTop w:val="0"/>
          <w:marBottom w:val="0"/>
          <w:divBdr>
            <w:top w:val="none" w:sz="0" w:space="0" w:color="auto"/>
            <w:left w:val="none" w:sz="0" w:space="0" w:color="auto"/>
            <w:bottom w:val="none" w:sz="0" w:space="0" w:color="auto"/>
            <w:right w:val="none" w:sz="0" w:space="0" w:color="auto"/>
          </w:divBdr>
        </w:div>
        <w:div w:id="144661739">
          <w:marLeft w:val="640"/>
          <w:marRight w:val="0"/>
          <w:marTop w:val="0"/>
          <w:marBottom w:val="0"/>
          <w:divBdr>
            <w:top w:val="none" w:sz="0" w:space="0" w:color="auto"/>
            <w:left w:val="none" w:sz="0" w:space="0" w:color="auto"/>
            <w:bottom w:val="none" w:sz="0" w:space="0" w:color="auto"/>
            <w:right w:val="none" w:sz="0" w:space="0" w:color="auto"/>
          </w:divBdr>
        </w:div>
        <w:div w:id="1280649450">
          <w:marLeft w:val="640"/>
          <w:marRight w:val="0"/>
          <w:marTop w:val="0"/>
          <w:marBottom w:val="0"/>
          <w:divBdr>
            <w:top w:val="none" w:sz="0" w:space="0" w:color="auto"/>
            <w:left w:val="none" w:sz="0" w:space="0" w:color="auto"/>
            <w:bottom w:val="none" w:sz="0" w:space="0" w:color="auto"/>
            <w:right w:val="none" w:sz="0" w:space="0" w:color="auto"/>
          </w:divBdr>
        </w:div>
        <w:div w:id="1008363603">
          <w:marLeft w:val="640"/>
          <w:marRight w:val="0"/>
          <w:marTop w:val="0"/>
          <w:marBottom w:val="0"/>
          <w:divBdr>
            <w:top w:val="none" w:sz="0" w:space="0" w:color="auto"/>
            <w:left w:val="none" w:sz="0" w:space="0" w:color="auto"/>
            <w:bottom w:val="none" w:sz="0" w:space="0" w:color="auto"/>
            <w:right w:val="none" w:sz="0" w:space="0" w:color="auto"/>
          </w:divBdr>
        </w:div>
        <w:div w:id="1741097738">
          <w:marLeft w:val="640"/>
          <w:marRight w:val="0"/>
          <w:marTop w:val="0"/>
          <w:marBottom w:val="0"/>
          <w:divBdr>
            <w:top w:val="none" w:sz="0" w:space="0" w:color="auto"/>
            <w:left w:val="none" w:sz="0" w:space="0" w:color="auto"/>
            <w:bottom w:val="none" w:sz="0" w:space="0" w:color="auto"/>
            <w:right w:val="none" w:sz="0" w:space="0" w:color="auto"/>
          </w:divBdr>
        </w:div>
        <w:div w:id="2105179607">
          <w:marLeft w:val="640"/>
          <w:marRight w:val="0"/>
          <w:marTop w:val="0"/>
          <w:marBottom w:val="0"/>
          <w:divBdr>
            <w:top w:val="none" w:sz="0" w:space="0" w:color="auto"/>
            <w:left w:val="none" w:sz="0" w:space="0" w:color="auto"/>
            <w:bottom w:val="none" w:sz="0" w:space="0" w:color="auto"/>
            <w:right w:val="none" w:sz="0" w:space="0" w:color="auto"/>
          </w:divBdr>
        </w:div>
        <w:div w:id="1201865205">
          <w:marLeft w:val="640"/>
          <w:marRight w:val="0"/>
          <w:marTop w:val="0"/>
          <w:marBottom w:val="0"/>
          <w:divBdr>
            <w:top w:val="none" w:sz="0" w:space="0" w:color="auto"/>
            <w:left w:val="none" w:sz="0" w:space="0" w:color="auto"/>
            <w:bottom w:val="none" w:sz="0" w:space="0" w:color="auto"/>
            <w:right w:val="none" w:sz="0" w:space="0" w:color="auto"/>
          </w:divBdr>
        </w:div>
        <w:div w:id="668600534">
          <w:marLeft w:val="640"/>
          <w:marRight w:val="0"/>
          <w:marTop w:val="0"/>
          <w:marBottom w:val="0"/>
          <w:divBdr>
            <w:top w:val="none" w:sz="0" w:space="0" w:color="auto"/>
            <w:left w:val="none" w:sz="0" w:space="0" w:color="auto"/>
            <w:bottom w:val="none" w:sz="0" w:space="0" w:color="auto"/>
            <w:right w:val="none" w:sz="0" w:space="0" w:color="auto"/>
          </w:divBdr>
        </w:div>
        <w:div w:id="2117826817">
          <w:marLeft w:val="640"/>
          <w:marRight w:val="0"/>
          <w:marTop w:val="0"/>
          <w:marBottom w:val="0"/>
          <w:divBdr>
            <w:top w:val="none" w:sz="0" w:space="0" w:color="auto"/>
            <w:left w:val="none" w:sz="0" w:space="0" w:color="auto"/>
            <w:bottom w:val="none" w:sz="0" w:space="0" w:color="auto"/>
            <w:right w:val="none" w:sz="0" w:space="0" w:color="auto"/>
          </w:divBdr>
        </w:div>
        <w:div w:id="1272594212">
          <w:marLeft w:val="640"/>
          <w:marRight w:val="0"/>
          <w:marTop w:val="0"/>
          <w:marBottom w:val="0"/>
          <w:divBdr>
            <w:top w:val="none" w:sz="0" w:space="0" w:color="auto"/>
            <w:left w:val="none" w:sz="0" w:space="0" w:color="auto"/>
            <w:bottom w:val="none" w:sz="0" w:space="0" w:color="auto"/>
            <w:right w:val="none" w:sz="0" w:space="0" w:color="auto"/>
          </w:divBdr>
        </w:div>
        <w:div w:id="1499660906">
          <w:marLeft w:val="640"/>
          <w:marRight w:val="0"/>
          <w:marTop w:val="0"/>
          <w:marBottom w:val="0"/>
          <w:divBdr>
            <w:top w:val="none" w:sz="0" w:space="0" w:color="auto"/>
            <w:left w:val="none" w:sz="0" w:space="0" w:color="auto"/>
            <w:bottom w:val="none" w:sz="0" w:space="0" w:color="auto"/>
            <w:right w:val="none" w:sz="0" w:space="0" w:color="auto"/>
          </w:divBdr>
        </w:div>
        <w:div w:id="708652101">
          <w:marLeft w:val="640"/>
          <w:marRight w:val="0"/>
          <w:marTop w:val="0"/>
          <w:marBottom w:val="0"/>
          <w:divBdr>
            <w:top w:val="none" w:sz="0" w:space="0" w:color="auto"/>
            <w:left w:val="none" w:sz="0" w:space="0" w:color="auto"/>
            <w:bottom w:val="none" w:sz="0" w:space="0" w:color="auto"/>
            <w:right w:val="none" w:sz="0" w:space="0" w:color="auto"/>
          </w:divBdr>
        </w:div>
        <w:div w:id="1972636626">
          <w:marLeft w:val="640"/>
          <w:marRight w:val="0"/>
          <w:marTop w:val="0"/>
          <w:marBottom w:val="0"/>
          <w:divBdr>
            <w:top w:val="none" w:sz="0" w:space="0" w:color="auto"/>
            <w:left w:val="none" w:sz="0" w:space="0" w:color="auto"/>
            <w:bottom w:val="none" w:sz="0" w:space="0" w:color="auto"/>
            <w:right w:val="none" w:sz="0" w:space="0" w:color="auto"/>
          </w:divBdr>
        </w:div>
        <w:div w:id="1967469189">
          <w:marLeft w:val="640"/>
          <w:marRight w:val="0"/>
          <w:marTop w:val="0"/>
          <w:marBottom w:val="0"/>
          <w:divBdr>
            <w:top w:val="none" w:sz="0" w:space="0" w:color="auto"/>
            <w:left w:val="none" w:sz="0" w:space="0" w:color="auto"/>
            <w:bottom w:val="none" w:sz="0" w:space="0" w:color="auto"/>
            <w:right w:val="none" w:sz="0" w:space="0" w:color="auto"/>
          </w:divBdr>
        </w:div>
        <w:div w:id="615605764">
          <w:marLeft w:val="640"/>
          <w:marRight w:val="0"/>
          <w:marTop w:val="0"/>
          <w:marBottom w:val="0"/>
          <w:divBdr>
            <w:top w:val="none" w:sz="0" w:space="0" w:color="auto"/>
            <w:left w:val="none" w:sz="0" w:space="0" w:color="auto"/>
            <w:bottom w:val="none" w:sz="0" w:space="0" w:color="auto"/>
            <w:right w:val="none" w:sz="0" w:space="0" w:color="auto"/>
          </w:divBdr>
        </w:div>
        <w:div w:id="1429621543">
          <w:marLeft w:val="640"/>
          <w:marRight w:val="0"/>
          <w:marTop w:val="0"/>
          <w:marBottom w:val="0"/>
          <w:divBdr>
            <w:top w:val="none" w:sz="0" w:space="0" w:color="auto"/>
            <w:left w:val="none" w:sz="0" w:space="0" w:color="auto"/>
            <w:bottom w:val="none" w:sz="0" w:space="0" w:color="auto"/>
            <w:right w:val="none" w:sz="0" w:space="0" w:color="auto"/>
          </w:divBdr>
        </w:div>
        <w:div w:id="1212502542">
          <w:marLeft w:val="640"/>
          <w:marRight w:val="0"/>
          <w:marTop w:val="0"/>
          <w:marBottom w:val="0"/>
          <w:divBdr>
            <w:top w:val="none" w:sz="0" w:space="0" w:color="auto"/>
            <w:left w:val="none" w:sz="0" w:space="0" w:color="auto"/>
            <w:bottom w:val="none" w:sz="0" w:space="0" w:color="auto"/>
            <w:right w:val="none" w:sz="0" w:space="0" w:color="auto"/>
          </w:divBdr>
        </w:div>
        <w:div w:id="2021347654">
          <w:marLeft w:val="640"/>
          <w:marRight w:val="0"/>
          <w:marTop w:val="0"/>
          <w:marBottom w:val="0"/>
          <w:divBdr>
            <w:top w:val="none" w:sz="0" w:space="0" w:color="auto"/>
            <w:left w:val="none" w:sz="0" w:space="0" w:color="auto"/>
            <w:bottom w:val="none" w:sz="0" w:space="0" w:color="auto"/>
            <w:right w:val="none" w:sz="0" w:space="0" w:color="auto"/>
          </w:divBdr>
        </w:div>
        <w:div w:id="391316925">
          <w:marLeft w:val="640"/>
          <w:marRight w:val="0"/>
          <w:marTop w:val="0"/>
          <w:marBottom w:val="0"/>
          <w:divBdr>
            <w:top w:val="none" w:sz="0" w:space="0" w:color="auto"/>
            <w:left w:val="none" w:sz="0" w:space="0" w:color="auto"/>
            <w:bottom w:val="none" w:sz="0" w:space="0" w:color="auto"/>
            <w:right w:val="none" w:sz="0" w:space="0" w:color="auto"/>
          </w:divBdr>
        </w:div>
      </w:divsChild>
    </w:div>
    <w:div w:id="660621063">
      <w:bodyDiv w:val="1"/>
      <w:marLeft w:val="0"/>
      <w:marRight w:val="0"/>
      <w:marTop w:val="0"/>
      <w:marBottom w:val="0"/>
      <w:divBdr>
        <w:top w:val="none" w:sz="0" w:space="0" w:color="auto"/>
        <w:left w:val="none" w:sz="0" w:space="0" w:color="auto"/>
        <w:bottom w:val="none" w:sz="0" w:space="0" w:color="auto"/>
        <w:right w:val="none" w:sz="0" w:space="0" w:color="auto"/>
      </w:divBdr>
      <w:divsChild>
        <w:div w:id="60300392">
          <w:marLeft w:val="640"/>
          <w:marRight w:val="0"/>
          <w:marTop w:val="0"/>
          <w:marBottom w:val="0"/>
          <w:divBdr>
            <w:top w:val="none" w:sz="0" w:space="0" w:color="auto"/>
            <w:left w:val="none" w:sz="0" w:space="0" w:color="auto"/>
            <w:bottom w:val="none" w:sz="0" w:space="0" w:color="auto"/>
            <w:right w:val="none" w:sz="0" w:space="0" w:color="auto"/>
          </w:divBdr>
        </w:div>
        <w:div w:id="201594971">
          <w:marLeft w:val="640"/>
          <w:marRight w:val="0"/>
          <w:marTop w:val="0"/>
          <w:marBottom w:val="0"/>
          <w:divBdr>
            <w:top w:val="none" w:sz="0" w:space="0" w:color="auto"/>
            <w:left w:val="none" w:sz="0" w:space="0" w:color="auto"/>
            <w:bottom w:val="none" w:sz="0" w:space="0" w:color="auto"/>
            <w:right w:val="none" w:sz="0" w:space="0" w:color="auto"/>
          </w:divBdr>
        </w:div>
        <w:div w:id="260139765">
          <w:marLeft w:val="640"/>
          <w:marRight w:val="0"/>
          <w:marTop w:val="0"/>
          <w:marBottom w:val="0"/>
          <w:divBdr>
            <w:top w:val="none" w:sz="0" w:space="0" w:color="auto"/>
            <w:left w:val="none" w:sz="0" w:space="0" w:color="auto"/>
            <w:bottom w:val="none" w:sz="0" w:space="0" w:color="auto"/>
            <w:right w:val="none" w:sz="0" w:space="0" w:color="auto"/>
          </w:divBdr>
        </w:div>
        <w:div w:id="337654482">
          <w:marLeft w:val="640"/>
          <w:marRight w:val="0"/>
          <w:marTop w:val="0"/>
          <w:marBottom w:val="0"/>
          <w:divBdr>
            <w:top w:val="none" w:sz="0" w:space="0" w:color="auto"/>
            <w:left w:val="none" w:sz="0" w:space="0" w:color="auto"/>
            <w:bottom w:val="none" w:sz="0" w:space="0" w:color="auto"/>
            <w:right w:val="none" w:sz="0" w:space="0" w:color="auto"/>
          </w:divBdr>
        </w:div>
        <w:div w:id="344599166">
          <w:marLeft w:val="640"/>
          <w:marRight w:val="0"/>
          <w:marTop w:val="0"/>
          <w:marBottom w:val="0"/>
          <w:divBdr>
            <w:top w:val="none" w:sz="0" w:space="0" w:color="auto"/>
            <w:left w:val="none" w:sz="0" w:space="0" w:color="auto"/>
            <w:bottom w:val="none" w:sz="0" w:space="0" w:color="auto"/>
            <w:right w:val="none" w:sz="0" w:space="0" w:color="auto"/>
          </w:divBdr>
        </w:div>
        <w:div w:id="359549327">
          <w:marLeft w:val="640"/>
          <w:marRight w:val="0"/>
          <w:marTop w:val="0"/>
          <w:marBottom w:val="0"/>
          <w:divBdr>
            <w:top w:val="none" w:sz="0" w:space="0" w:color="auto"/>
            <w:left w:val="none" w:sz="0" w:space="0" w:color="auto"/>
            <w:bottom w:val="none" w:sz="0" w:space="0" w:color="auto"/>
            <w:right w:val="none" w:sz="0" w:space="0" w:color="auto"/>
          </w:divBdr>
        </w:div>
        <w:div w:id="370737493">
          <w:marLeft w:val="640"/>
          <w:marRight w:val="0"/>
          <w:marTop w:val="0"/>
          <w:marBottom w:val="0"/>
          <w:divBdr>
            <w:top w:val="none" w:sz="0" w:space="0" w:color="auto"/>
            <w:left w:val="none" w:sz="0" w:space="0" w:color="auto"/>
            <w:bottom w:val="none" w:sz="0" w:space="0" w:color="auto"/>
            <w:right w:val="none" w:sz="0" w:space="0" w:color="auto"/>
          </w:divBdr>
        </w:div>
        <w:div w:id="475924231">
          <w:marLeft w:val="640"/>
          <w:marRight w:val="0"/>
          <w:marTop w:val="0"/>
          <w:marBottom w:val="0"/>
          <w:divBdr>
            <w:top w:val="none" w:sz="0" w:space="0" w:color="auto"/>
            <w:left w:val="none" w:sz="0" w:space="0" w:color="auto"/>
            <w:bottom w:val="none" w:sz="0" w:space="0" w:color="auto"/>
            <w:right w:val="none" w:sz="0" w:space="0" w:color="auto"/>
          </w:divBdr>
        </w:div>
        <w:div w:id="508132311">
          <w:marLeft w:val="640"/>
          <w:marRight w:val="0"/>
          <w:marTop w:val="0"/>
          <w:marBottom w:val="0"/>
          <w:divBdr>
            <w:top w:val="none" w:sz="0" w:space="0" w:color="auto"/>
            <w:left w:val="none" w:sz="0" w:space="0" w:color="auto"/>
            <w:bottom w:val="none" w:sz="0" w:space="0" w:color="auto"/>
            <w:right w:val="none" w:sz="0" w:space="0" w:color="auto"/>
          </w:divBdr>
        </w:div>
        <w:div w:id="534657591">
          <w:marLeft w:val="640"/>
          <w:marRight w:val="0"/>
          <w:marTop w:val="0"/>
          <w:marBottom w:val="0"/>
          <w:divBdr>
            <w:top w:val="none" w:sz="0" w:space="0" w:color="auto"/>
            <w:left w:val="none" w:sz="0" w:space="0" w:color="auto"/>
            <w:bottom w:val="none" w:sz="0" w:space="0" w:color="auto"/>
            <w:right w:val="none" w:sz="0" w:space="0" w:color="auto"/>
          </w:divBdr>
        </w:div>
        <w:div w:id="604001665">
          <w:marLeft w:val="640"/>
          <w:marRight w:val="0"/>
          <w:marTop w:val="0"/>
          <w:marBottom w:val="0"/>
          <w:divBdr>
            <w:top w:val="none" w:sz="0" w:space="0" w:color="auto"/>
            <w:left w:val="none" w:sz="0" w:space="0" w:color="auto"/>
            <w:bottom w:val="none" w:sz="0" w:space="0" w:color="auto"/>
            <w:right w:val="none" w:sz="0" w:space="0" w:color="auto"/>
          </w:divBdr>
        </w:div>
        <w:div w:id="636570590">
          <w:marLeft w:val="640"/>
          <w:marRight w:val="0"/>
          <w:marTop w:val="0"/>
          <w:marBottom w:val="0"/>
          <w:divBdr>
            <w:top w:val="none" w:sz="0" w:space="0" w:color="auto"/>
            <w:left w:val="none" w:sz="0" w:space="0" w:color="auto"/>
            <w:bottom w:val="none" w:sz="0" w:space="0" w:color="auto"/>
            <w:right w:val="none" w:sz="0" w:space="0" w:color="auto"/>
          </w:divBdr>
        </w:div>
        <w:div w:id="649944607">
          <w:marLeft w:val="640"/>
          <w:marRight w:val="0"/>
          <w:marTop w:val="0"/>
          <w:marBottom w:val="0"/>
          <w:divBdr>
            <w:top w:val="none" w:sz="0" w:space="0" w:color="auto"/>
            <w:left w:val="none" w:sz="0" w:space="0" w:color="auto"/>
            <w:bottom w:val="none" w:sz="0" w:space="0" w:color="auto"/>
            <w:right w:val="none" w:sz="0" w:space="0" w:color="auto"/>
          </w:divBdr>
        </w:div>
        <w:div w:id="765342832">
          <w:marLeft w:val="640"/>
          <w:marRight w:val="0"/>
          <w:marTop w:val="0"/>
          <w:marBottom w:val="0"/>
          <w:divBdr>
            <w:top w:val="none" w:sz="0" w:space="0" w:color="auto"/>
            <w:left w:val="none" w:sz="0" w:space="0" w:color="auto"/>
            <w:bottom w:val="none" w:sz="0" w:space="0" w:color="auto"/>
            <w:right w:val="none" w:sz="0" w:space="0" w:color="auto"/>
          </w:divBdr>
        </w:div>
        <w:div w:id="901451287">
          <w:marLeft w:val="640"/>
          <w:marRight w:val="0"/>
          <w:marTop w:val="0"/>
          <w:marBottom w:val="0"/>
          <w:divBdr>
            <w:top w:val="none" w:sz="0" w:space="0" w:color="auto"/>
            <w:left w:val="none" w:sz="0" w:space="0" w:color="auto"/>
            <w:bottom w:val="none" w:sz="0" w:space="0" w:color="auto"/>
            <w:right w:val="none" w:sz="0" w:space="0" w:color="auto"/>
          </w:divBdr>
        </w:div>
        <w:div w:id="930430156">
          <w:marLeft w:val="640"/>
          <w:marRight w:val="0"/>
          <w:marTop w:val="0"/>
          <w:marBottom w:val="0"/>
          <w:divBdr>
            <w:top w:val="none" w:sz="0" w:space="0" w:color="auto"/>
            <w:left w:val="none" w:sz="0" w:space="0" w:color="auto"/>
            <w:bottom w:val="none" w:sz="0" w:space="0" w:color="auto"/>
            <w:right w:val="none" w:sz="0" w:space="0" w:color="auto"/>
          </w:divBdr>
        </w:div>
        <w:div w:id="962686955">
          <w:marLeft w:val="640"/>
          <w:marRight w:val="0"/>
          <w:marTop w:val="0"/>
          <w:marBottom w:val="0"/>
          <w:divBdr>
            <w:top w:val="none" w:sz="0" w:space="0" w:color="auto"/>
            <w:left w:val="none" w:sz="0" w:space="0" w:color="auto"/>
            <w:bottom w:val="none" w:sz="0" w:space="0" w:color="auto"/>
            <w:right w:val="none" w:sz="0" w:space="0" w:color="auto"/>
          </w:divBdr>
        </w:div>
        <w:div w:id="1034624007">
          <w:marLeft w:val="640"/>
          <w:marRight w:val="0"/>
          <w:marTop w:val="0"/>
          <w:marBottom w:val="0"/>
          <w:divBdr>
            <w:top w:val="none" w:sz="0" w:space="0" w:color="auto"/>
            <w:left w:val="none" w:sz="0" w:space="0" w:color="auto"/>
            <w:bottom w:val="none" w:sz="0" w:space="0" w:color="auto"/>
            <w:right w:val="none" w:sz="0" w:space="0" w:color="auto"/>
          </w:divBdr>
        </w:div>
        <w:div w:id="1132559175">
          <w:marLeft w:val="640"/>
          <w:marRight w:val="0"/>
          <w:marTop w:val="0"/>
          <w:marBottom w:val="0"/>
          <w:divBdr>
            <w:top w:val="none" w:sz="0" w:space="0" w:color="auto"/>
            <w:left w:val="none" w:sz="0" w:space="0" w:color="auto"/>
            <w:bottom w:val="none" w:sz="0" w:space="0" w:color="auto"/>
            <w:right w:val="none" w:sz="0" w:space="0" w:color="auto"/>
          </w:divBdr>
        </w:div>
        <w:div w:id="1143304095">
          <w:marLeft w:val="640"/>
          <w:marRight w:val="0"/>
          <w:marTop w:val="0"/>
          <w:marBottom w:val="0"/>
          <w:divBdr>
            <w:top w:val="none" w:sz="0" w:space="0" w:color="auto"/>
            <w:left w:val="none" w:sz="0" w:space="0" w:color="auto"/>
            <w:bottom w:val="none" w:sz="0" w:space="0" w:color="auto"/>
            <w:right w:val="none" w:sz="0" w:space="0" w:color="auto"/>
          </w:divBdr>
        </w:div>
        <w:div w:id="1309364807">
          <w:marLeft w:val="640"/>
          <w:marRight w:val="0"/>
          <w:marTop w:val="0"/>
          <w:marBottom w:val="0"/>
          <w:divBdr>
            <w:top w:val="none" w:sz="0" w:space="0" w:color="auto"/>
            <w:left w:val="none" w:sz="0" w:space="0" w:color="auto"/>
            <w:bottom w:val="none" w:sz="0" w:space="0" w:color="auto"/>
            <w:right w:val="none" w:sz="0" w:space="0" w:color="auto"/>
          </w:divBdr>
        </w:div>
        <w:div w:id="1391729475">
          <w:marLeft w:val="640"/>
          <w:marRight w:val="0"/>
          <w:marTop w:val="0"/>
          <w:marBottom w:val="0"/>
          <w:divBdr>
            <w:top w:val="none" w:sz="0" w:space="0" w:color="auto"/>
            <w:left w:val="none" w:sz="0" w:space="0" w:color="auto"/>
            <w:bottom w:val="none" w:sz="0" w:space="0" w:color="auto"/>
            <w:right w:val="none" w:sz="0" w:space="0" w:color="auto"/>
          </w:divBdr>
        </w:div>
        <w:div w:id="1465923333">
          <w:marLeft w:val="640"/>
          <w:marRight w:val="0"/>
          <w:marTop w:val="0"/>
          <w:marBottom w:val="0"/>
          <w:divBdr>
            <w:top w:val="none" w:sz="0" w:space="0" w:color="auto"/>
            <w:left w:val="none" w:sz="0" w:space="0" w:color="auto"/>
            <w:bottom w:val="none" w:sz="0" w:space="0" w:color="auto"/>
            <w:right w:val="none" w:sz="0" w:space="0" w:color="auto"/>
          </w:divBdr>
        </w:div>
        <w:div w:id="1588729074">
          <w:marLeft w:val="640"/>
          <w:marRight w:val="0"/>
          <w:marTop w:val="0"/>
          <w:marBottom w:val="0"/>
          <w:divBdr>
            <w:top w:val="none" w:sz="0" w:space="0" w:color="auto"/>
            <w:left w:val="none" w:sz="0" w:space="0" w:color="auto"/>
            <w:bottom w:val="none" w:sz="0" w:space="0" w:color="auto"/>
            <w:right w:val="none" w:sz="0" w:space="0" w:color="auto"/>
          </w:divBdr>
        </w:div>
        <w:div w:id="1610547612">
          <w:marLeft w:val="640"/>
          <w:marRight w:val="0"/>
          <w:marTop w:val="0"/>
          <w:marBottom w:val="0"/>
          <w:divBdr>
            <w:top w:val="none" w:sz="0" w:space="0" w:color="auto"/>
            <w:left w:val="none" w:sz="0" w:space="0" w:color="auto"/>
            <w:bottom w:val="none" w:sz="0" w:space="0" w:color="auto"/>
            <w:right w:val="none" w:sz="0" w:space="0" w:color="auto"/>
          </w:divBdr>
        </w:div>
        <w:div w:id="1635211340">
          <w:marLeft w:val="640"/>
          <w:marRight w:val="0"/>
          <w:marTop w:val="0"/>
          <w:marBottom w:val="0"/>
          <w:divBdr>
            <w:top w:val="none" w:sz="0" w:space="0" w:color="auto"/>
            <w:left w:val="none" w:sz="0" w:space="0" w:color="auto"/>
            <w:bottom w:val="none" w:sz="0" w:space="0" w:color="auto"/>
            <w:right w:val="none" w:sz="0" w:space="0" w:color="auto"/>
          </w:divBdr>
        </w:div>
        <w:div w:id="1650283619">
          <w:marLeft w:val="640"/>
          <w:marRight w:val="0"/>
          <w:marTop w:val="0"/>
          <w:marBottom w:val="0"/>
          <w:divBdr>
            <w:top w:val="none" w:sz="0" w:space="0" w:color="auto"/>
            <w:left w:val="none" w:sz="0" w:space="0" w:color="auto"/>
            <w:bottom w:val="none" w:sz="0" w:space="0" w:color="auto"/>
            <w:right w:val="none" w:sz="0" w:space="0" w:color="auto"/>
          </w:divBdr>
        </w:div>
        <w:div w:id="1673946832">
          <w:marLeft w:val="640"/>
          <w:marRight w:val="0"/>
          <w:marTop w:val="0"/>
          <w:marBottom w:val="0"/>
          <w:divBdr>
            <w:top w:val="none" w:sz="0" w:space="0" w:color="auto"/>
            <w:left w:val="none" w:sz="0" w:space="0" w:color="auto"/>
            <w:bottom w:val="none" w:sz="0" w:space="0" w:color="auto"/>
            <w:right w:val="none" w:sz="0" w:space="0" w:color="auto"/>
          </w:divBdr>
        </w:div>
        <w:div w:id="1680962662">
          <w:marLeft w:val="640"/>
          <w:marRight w:val="0"/>
          <w:marTop w:val="0"/>
          <w:marBottom w:val="0"/>
          <w:divBdr>
            <w:top w:val="none" w:sz="0" w:space="0" w:color="auto"/>
            <w:left w:val="none" w:sz="0" w:space="0" w:color="auto"/>
            <w:bottom w:val="none" w:sz="0" w:space="0" w:color="auto"/>
            <w:right w:val="none" w:sz="0" w:space="0" w:color="auto"/>
          </w:divBdr>
        </w:div>
        <w:div w:id="1703942660">
          <w:marLeft w:val="640"/>
          <w:marRight w:val="0"/>
          <w:marTop w:val="0"/>
          <w:marBottom w:val="0"/>
          <w:divBdr>
            <w:top w:val="none" w:sz="0" w:space="0" w:color="auto"/>
            <w:left w:val="none" w:sz="0" w:space="0" w:color="auto"/>
            <w:bottom w:val="none" w:sz="0" w:space="0" w:color="auto"/>
            <w:right w:val="none" w:sz="0" w:space="0" w:color="auto"/>
          </w:divBdr>
        </w:div>
        <w:div w:id="1721513527">
          <w:marLeft w:val="640"/>
          <w:marRight w:val="0"/>
          <w:marTop w:val="0"/>
          <w:marBottom w:val="0"/>
          <w:divBdr>
            <w:top w:val="none" w:sz="0" w:space="0" w:color="auto"/>
            <w:left w:val="none" w:sz="0" w:space="0" w:color="auto"/>
            <w:bottom w:val="none" w:sz="0" w:space="0" w:color="auto"/>
            <w:right w:val="none" w:sz="0" w:space="0" w:color="auto"/>
          </w:divBdr>
        </w:div>
        <w:div w:id="1761366264">
          <w:marLeft w:val="640"/>
          <w:marRight w:val="0"/>
          <w:marTop w:val="0"/>
          <w:marBottom w:val="0"/>
          <w:divBdr>
            <w:top w:val="none" w:sz="0" w:space="0" w:color="auto"/>
            <w:left w:val="none" w:sz="0" w:space="0" w:color="auto"/>
            <w:bottom w:val="none" w:sz="0" w:space="0" w:color="auto"/>
            <w:right w:val="none" w:sz="0" w:space="0" w:color="auto"/>
          </w:divBdr>
        </w:div>
        <w:div w:id="1833788956">
          <w:marLeft w:val="640"/>
          <w:marRight w:val="0"/>
          <w:marTop w:val="0"/>
          <w:marBottom w:val="0"/>
          <w:divBdr>
            <w:top w:val="none" w:sz="0" w:space="0" w:color="auto"/>
            <w:left w:val="none" w:sz="0" w:space="0" w:color="auto"/>
            <w:bottom w:val="none" w:sz="0" w:space="0" w:color="auto"/>
            <w:right w:val="none" w:sz="0" w:space="0" w:color="auto"/>
          </w:divBdr>
        </w:div>
        <w:div w:id="1849517516">
          <w:marLeft w:val="640"/>
          <w:marRight w:val="0"/>
          <w:marTop w:val="0"/>
          <w:marBottom w:val="0"/>
          <w:divBdr>
            <w:top w:val="none" w:sz="0" w:space="0" w:color="auto"/>
            <w:left w:val="none" w:sz="0" w:space="0" w:color="auto"/>
            <w:bottom w:val="none" w:sz="0" w:space="0" w:color="auto"/>
            <w:right w:val="none" w:sz="0" w:space="0" w:color="auto"/>
          </w:divBdr>
        </w:div>
        <w:div w:id="1865244220">
          <w:marLeft w:val="640"/>
          <w:marRight w:val="0"/>
          <w:marTop w:val="0"/>
          <w:marBottom w:val="0"/>
          <w:divBdr>
            <w:top w:val="none" w:sz="0" w:space="0" w:color="auto"/>
            <w:left w:val="none" w:sz="0" w:space="0" w:color="auto"/>
            <w:bottom w:val="none" w:sz="0" w:space="0" w:color="auto"/>
            <w:right w:val="none" w:sz="0" w:space="0" w:color="auto"/>
          </w:divBdr>
        </w:div>
        <w:div w:id="1897934922">
          <w:marLeft w:val="640"/>
          <w:marRight w:val="0"/>
          <w:marTop w:val="0"/>
          <w:marBottom w:val="0"/>
          <w:divBdr>
            <w:top w:val="none" w:sz="0" w:space="0" w:color="auto"/>
            <w:left w:val="none" w:sz="0" w:space="0" w:color="auto"/>
            <w:bottom w:val="none" w:sz="0" w:space="0" w:color="auto"/>
            <w:right w:val="none" w:sz="0" w:space="0" w:color="auto"/>
          </w:divBdr>
        </w:div>
        <w:div w:id="1999189781">
          <w:marLeft w:val="640"/>
          <w:marRight w:val="0"/>
          <w:marTop w:val="0"/>
          <w:marBottom w:val="0"/>
          <w:divBdr>
            <w:top w:val="none" w:sz="0" w:space="0" w:color="auto"/>
            <w:left w:val="none" w:sz="0" w:space="0" w:color="auto"/>
            <w:bottom w:val="none" w:sz="0" w:space="0" w:color="auto"/>
            <w:right w:val="none" w:sz="0" w:space="0" w:color="auto"/>
          </w:divBdr>
        </w:div>
        <w:div w:id="2040280781">
          <w:marLeft w:val="640"/>
          <w:marRight w:val="0"/>
          <w:marTop w:val="0"/>
          <w:marBottom w:val="0"/>
          <w:divBdr>
            <w:top w:val="none" w:sz="0" w:space="0" w:color="auto"/>
            <w:left w:val="none" w:sz="0" w:space="0" w:color="auto"/>
            <w:bottom w:val="none" w:sz="0" w:space="0" w:color="auto"/>
            <w:right w:val="none" w:sz="0" w:space="0" w:color="auto"/>
          </w:divBdr>
        </w:div>
        <w:div w:id="2089645144">
          <w:marLeft w:val="640"/>
          <w:marRight w:val="0"/>
          <w:marTop w:val="0"/>
          <w:marBottom w:val="0"/>
          <w:divBdr>
            <w:top w:val="none" w:sz="0" w:space="0" w:color="auto"/>
            <w:left w:val="none" w:sz="0" w:space="0" w:color="auto"/>
            <w:bottom w:val="none" w:sz="0" w:space="0" w:color="auto"/>
            <w:right w:val="none" w:sz="0" w:space="0" w:color="auto"/>
          </w:divBdr>
        </w:div>
      </w:divsChild>
    </w:div>
    <w:div w:id="662591355">
      <w:bodyDiv w:val="1"/>
      <w:marLeft w:val="0"/>
      <w:marRight w:val="0"/>
      <w:marTop w:val="0"/>
      <w:marBottom w:val="0"/>
      <w:divBdr>
        <w:top w:val="none" w:sz="0" w:space="0" w:color="auto"/>
        <w:left w:val="none" w:sz="0" w:space="0" w:color="auto"/>
        <w:bottom w:val="none" w:sz="0" w:space="0" w:color="auto"/>
        <w:right w:val="none" w:sz="0" w:space="0" w:color="auto"/>
      </w:divBdr>
    </w:div>
    <w:div w:id="669019180">
      <w:bodyDiv w:val="1"/>
      <w:marLeft w:val="0"/>
      <w:marRight w:val="0"/>
      <w:marTop w:val="0"/>
      <w:marBottom w:val="0"/>
      <w:divBdr>
        <w:top w:val="none" w:sz="0" w:space="0" w:color="auto"/>
        <w:left w:val="none" w:sz="0" w:space="0" w:color="auto"/>
        <w:bottom w:val="none" w:sz="0" w:space="0" w:color="auto"/>
        <w:right w:val="none" w:sz="0" w:space="0" w:color="auto"/>
      </w:divBdr>
      <w:divsChild>
        <w:div w:id="100348059">
          <w:marLeft w:val="640"/>
          <w:marRight w:val="0"/>
          <w:marTop w:val="0"/>
          <w:marBottom w:val="0"/>
          <w:divBdr>
            <w:top w:val="none" w:sz="0" w:space="0" w:color="auto"/>
            <w:left w:val="none" w:sz="0" w:space="0" w:color="auto"/>
            <w:bottom w:val="none" w:sz="0" w:space="0" w:color="auto"/>
            <w:right w:val="none" w:sz="0" w:space="0" w:color="auto"/>
          </w:divBdr>
        </w:div>
        <w:div w:id="118575590">
          <w:marLeft w:val="640"/>
          <w:marRight w:val="0"/>
          <w:marTop w:val="0"/>
          <w:marBottom w:val="0"/>
          <w:divBdr>
            <w:top w:val="none" w:sz="0" w:space="0" w:color="auto"/>
            <w:left w:val="none" w:sz="0" w:space="0" w:color="auto"/>
            <w:bottom w:val="none" w:sz="0" w:space="0" w:color="auto"/>
            <w:right w:val="none" w:sz="0" w:space="0" w:color="auto"/>
          </w:divBdr>
        </w:div>
        <w:div w:id="138881678">
          <w:marLeft w:val="640"/>
          <w:marRight w:val="0"/>
          <w:marTop w:val="0"/>
          <w:marBottom w:val="0"/>
          <w:divBdr>
            <w:top w:val="none" w:sz="0" w:space="0" w:color="auto"/>
            <w:left w:val="none" w:sz="0" w:space="0" w:color="auto"/>
            <w:bottom w:val="none" w:sz="0" w:space="0" w:color="auto"/>
            <w:right w:val="none" w:sz="0" w:space="0" w:color="auto"/>
          </w:divBdr>
        </w:div>
        <w:div w:id="150683140">
          <w:marLeft w:val="640"/>
          <w:marRight w:val="0"/>
          <w:marTop w:val="0"/>
          <w:marBottom w:val="0"/>
          <w:divBdr>
            <w:top w:val="none" w:sz="0" w:space="0" w:color="auto"/>
            <w:left w:val="none" w:sz="0" w:space="0" w:color="auto"/>
            <w:bottom w:val="none" w:sz="0" w:space="0" w:color="auto"/>
            <w:right w:val="none" w:sz="0" w:space="0" w:color="auto"/>
          </w:divBdr>
        </w:div>
        <w:div w:id="194078854">
          <w:marLeft w:val="640"/>
          <w:marRight w:val="0"/>
          <w:marTop w:val="0"/>
          <w:marBottom w:val="0"/>
          <w:divBdr>
            <w:top w:val="none" w:sz="0" w:space="0" w:color="auto"/>
            <w:left w:val="none" w:sz="0" w:space="0" w:color="auto"/>
            <w:bottom w:val="none" w:sz="0" w:space="0" w:color="auto"/>
            <w:right w:val="none" w:sz="0" w:space="0" w:color="auto"/>
          </w:divBdr>
        </w:div>
        <w:div w:id="207225475">
          <w:marLeft w:val="640"/>
          <w:marRight w:val="0"/>
          <w:marTop w:val="0"/>
          <w:marBottom w:val="0"/>
          <w:divBdr>
            <w:top w:val="none" w:sz="0" w:space="0" w:color="auto"/>
            <w:left w:val="none" w:sz="0" w:space="0" w:color="auto"/>
            <w:bottom w:val="none" w:sz="0" w:space="0" w:color="auto"/>
            <w:right w:val="none" w:sz="0" w:space="0" w:color="auto"/>
          </w:divBdr>
        </w:div>
        <w:div w:id="234357606">
          <w:marLeft w:val="640"/>
          <w:marRight w:val="0"/>
          <w:marTop w:val="0"/>
          <w:marBottom w:val="0"/>
          <w:divBdr>
            <w:top w:val="none" w:sz="0" w:space="0" w:color="auto"/>
            <w:left w:val="none" w:sz="0" w:space="0" w:color="auto"/>
            <w:bottom w:val="none" w:sz="0" w:space="0" w:color="auto"/>
            <w:right w:val="none" w:sz="0" w:space="0" w:color="auto"/>
          </w:divBdr>
        </w:div>
        <w:div w:id="270741660">
          <w:marLeft w:val="640"/>
          <w:marRight w:val="0"/>
          <w:marTop w:val="0"/>
          <w:marBottom w:val="0"/>
          <w:divBdr>
            <w:top w:val="none" w:sz="0" w:space="0" w:color="auto"/>
            <w:left w:val="none" w:sz="0" w:space="0" w:color="auto"/>
            <w:bottom w:val="none" w:sz="0" w:space="0" w:color="auto"/>
            <w:right w:val="none" w:sz="0" w:space="0" w:color="auto"/>
          </w:divBdr>
        </w:div>
        <w:div w:id="273440713">
          <w:marLeft w:val="640"/>
          <w:marRight w:val="0"/>
          <w:marTop w:val="0"/>
          <w:marBottom w:val="0"/>
          <w:divBdr>
            <w:top w:val="none" w:sz="0" w:space="0" w:color="auto"/>
            <w:left w:val="none" w:sz="0" w:space="0" w:color="auto"/>
            <w:bottom w:val="none" w:sz="0" w:space="0" w:color="auto"/>
            <w:right w:val="none" w:sz="0" w:space="0" w:color="auto"/>
          </w:divBdr>
        </w:div>
        <w:div w:id="276252521">
          <w:marLeft w:val="640"/>
          <w:marRight w:val="0"/>
          <w:marTop w:val="0"/>
          <w:marBottom w:val="0"/>
          <w:divBdr>
            <w:top w:val="none" w:sz="0" w:space="0" w:color="auto"/>
            <w:left w:val="none" w:sz="0" w:space="0" w:color="auto"/>
            <w:bottom w:val="none" w:sz="0" w:space="0" w:color="auto"/>
            <w:right w:val="none" w:sz="0" w:space="0" w:color="auto"/>
          </w:divBdr>
        </w:div>
        <w:div w:id="303433119">
          <w:marLeft w:val="640"/>
          <w:marRight w:val="0"/>
          <w:marTop w:val="0"/>
          <w:marBottom w:val="0"/>
          <w:divBdr>
            <w:top w:val="none" w:sz="0" w:space="0" w:color="auto"/>
            <w:left w:val="none" w:sz="0" w:space="0" w:color="auto"/>
            <w:bottom w:val="none" w:sz="0" w:space="0" w:color="auto"/>
            <w:right w:val="none" w:sz="0" w:space="0" w:color="auto"/>
          </w:divBdr>
        </w:div>
        <w:div w:id="589974687">
          <w:marLeft w:val="640"/>
          <w:marRight w:val="0"/>
          <w:marTop w:val="0"/>
          <w:marBottom w:val="0"/>
          <w:divBdr>
            <w:top w:val="none" w:sz="0" w:space="0" w:color="auto"/>
            <w:left w:val="none" w:sz="0" w:space="0" w:color="auto"/>
            <w:bottom w:val="none" w:sz="0" w:space="0" w:color="auto"/>
            <w:right w:val="none" w:sz="0" w:space="0" w:color="auto"/>
          </w:divBdr>
        </w:div>
        <w:div w:id="673647079">
          <w:marLeft w:val="640"/>
          <w:marRight w:val="0"/>
          <w:marTop w:val="0"/>
          <w:marBottom w:val="0"/>
          <w:divBdr>
            <w:top w:val="none" w:sz="0" w:space="0" w:color="auto"/>
            <w:left w:val="none" w:sz="0" w:space="0" w:color="auto"/>
            <w:bottom w:val="none" w:sz="0" w:space="0" w:color="auto"/>
            <w:right w:val="none" w:sz="0" w:space="0" w:color="auto"/>
          </w:divBdr>
        </w:div>
        <w:div w:id="684213229">
          <w:marLeft w:val="640"/>
          <w:marRight w:val="0"/>
          <w:marTop w:val="0"/>
          <w:marBottom w:val="0"/>
          <w:divBdr>
            <w:top w:val="none" w:sz="0" w:space="0" w:color="auto"/>
            <w:left w:val="none" w:sz="0" w:space="0" w:color="auto"/>
            <w:bottom w:val="none" w:sz="0" w:space="0" w:color="auto"/>
            <w:right w:val="none" w:sz="0" w:space="0" w:color="auto"/>
          </w:divBdr>
        </w:div>
        <w:div w:id="692263418">
          <w:marLeft w:val="640"/>
          <w:marRight w:val="0"/>
          <w:marTop w:val="0"/>
          <w:marBottom w:val="0"/>
          <w:divBdr>
            <w:top w:val="none" w:sz="0" w:space="0" w:color="auto"/>
            <w:left w:val="none" w:sz="0" w:space="0" w:color="auto"/>
            <w:bottom w:val="none" w:sz="0" w:space="0" w:color="auto"/>
            <w:right w:val="none" w:sz="0" w:space="0" w:color="auto"/>
          </w:divBdr>
        </w:div>
        <w:div w:id="748501589">
          <w:marLeft w:val="640"/>
          <w:marRight w:val="0"/>
          <w:marTop w:val="0"/>
          <w:marBottom w:val="0"/>
          <w:divBdr>
            <w:top w:val="none" w:sz="0" w:space="0" w:color="auto"/>
            <w:left w:val="none" w:sz="0" w:space="0" w:color="auto"/>
            <w:bottom w:val="none" w:sz="0" w:space="0" w:color="auto"/>
            <w:right w:val="none" w:sz="0" w:space="0" w:color="auto"/>
          </w:divBdr>
        </w:div>
        <w:div w:id="854266647">
          <w:marLeft w:val="640"/>
          <w:marRight w:val="0"/>
          <w:marTop w:val="0"/>
          <w:marBottom w:val="0"/>
          <w:divBdr>
            <w:top w:val="none" w:sz="0" w:space="0" w:color="auto"/>
            <w:left w:val="none" w:sz="0" w:space="0" w:color="auto"/>
            <w:bottom w:val="none" w:sz="0" w:space="0" w:color="auto"/>
            <w:right w:val="none" w:sz="0" w:space="0" w:color="auto"/>
          </w:divBdr>
        </w:div>
        <w:div w:id="913203023">
          <w:marLeft w:val="640"/>
          <w:marRight w:val="0"/>
          <w:marTop w:val="0"/>
          <w:marBottom w:val="0"/>
          <w:divBdr>
            <w:top w:val="none" w:sz="0" w:space="0" w:color="auto"/>
            <w:left w:val="none" w:sz="0" w:space="0" w:color="auto"/>
            <w:bottom w:val="none" w:sz="0" w:space="0" w:color="auto"/>
            <w:right w:val="none" w:sz="0" w:space="0" w:color="auto"/>
          </w:divBdr>
        </w:div>
        <w:div w:id="962419669">
          <w:marLeft w:val="640"/>
          <w:marRight w:val="0"/>
          <w:marTop w:val="0"/>
          <w:marBottom w:val="0"/>
          <w:divBdr>
            <w:top w:val="none" w:sz="0" w:space="0" w:color="auto"/>
            <w:left w:val="none" w:sz="0" w:space="0" w:color="auto"/>
            <w:bottom w:val="none" w:sz="0" w:space="0" w:color="auto"/>
            <w:right w:val="none" w:sz="0" w:space="0" w:color="auto"/>
          </w:divBdr>
        </w:div>
        <w:div w:id="985475673">
          <w:marLeft w:val="640"/>
          <w:marRight w:val="0"/>
          <w:marTop w:val="0"/>
          <w:marBottom w:val="0"/>
          <w:divBdr>
            <w:top w:val="none" w:sz="0" w:space="0" w:color="auto"/>
            <w:left w:val="none" w:sz="0" w:space="0" w:color="auto"/>
            <w:bottom w:val="none" w:sz="0" w:space="0" w:color="auto"/>
            <w:right w:val="none" w:sz="0" w:space="0" w:color="auto"/>
          </w:divBdr>
        </w:div>
        <w:div w:id="1047604756">
          <w:marLeft w:val="640"/>
          <w:marRight w:val="0"/>
          <w:marTop w:val="0"/>
          <w:marBottom w:val="0"/>
          <w:divBdr>
            <w:top w:val="none" w:sz="0" w:space="0" w:color="auto"/>
            <w:left w:val="none" w:sz="0" w:space="0" w:color="auto"/>
            <w:bottom w:val="none" w:sz="0" w:space="0" w:color="auto"/>
            <w:right w:val="none" w:sz="0" w:space="0" w:color="auto"/>
          </w:divBdr>
        </w:div>
        <w:div w:id="1073821345">
          <w:marLeft w:val="640"/>
          <w:marRight w:val="0"/>
          <w:marTop w:val="0"/>
          <w:marBottom w:val="0"/>
          <w:divBdr>
            <w:top w:val="none" w:sz="0" w:space="0" w:color="auto"/>
            <w:left w:val="none" w:sz="0" w:space="0" w:color="auto"/>
            <w:bottom w:val="none" w:sz="0" w:space="0" w:color="auto"/>
            <w:right w:val="none" w:sz="0" w:space="0" w:color="auto"/>
          </w:divBdr>
        </w:div>
        <w:div w:id="1188912149">
          <w:marLeft w:val="640"/>
          <w:marRight w:val="0"/>
          <w:marTop w:val="0"/>
          <w:marBottom w:val="0"/>
          <w:divBdr>
            <w:top w:val="none" w:sz="0" w:space="0" w:color="auto"/>
            <w:left w:val="none" w:sz="0" w:space="0" w:color="auto"/>
            <w:bottom w:val="none" w:sz="0" w:space="0" w:color="auto"/>
            <w:right w:val="none" w:sz="0" w:space="0" w:color="auto"/>
          </w:divBdr>
        </w:div>
        <w:div w:id="1234242161">
          <w:marLeft w:val="640"/>
          <w:marRight w:val="0"/>
          <w:marTop w:val="0"/>
          <w:marBottom w:val="0"/>
          <w:divBdr>
            <w:top w:val="none" w:sz="0" w:space="0" w:color="auto"/>
            <w:left w:val="none" w:sz="0" w:space="0" w:color="auto"/>
            <w:bottom w:val="none" w:sz="0" w:space="0" w:color="auto"/>
            <w:right w:val="none" w:sz="0" w:space="0" w:color="auto"/>
          </w:divBdr>
        </w:div>
        <w:div w:id="1251088858">
          <w:marLeft w:val="640"/>
          <w:marRight w:val="0"/>
          <w:marTop w:val="0"/>
          <w:marBottom w:val="0"/>
          <w:divBdr>
            <w:top w:val="none" w:sz="0" w:space="0" w:color="auto"/>
            <w:left w:val="none" w:sz="0" w:space="0" w:color="auto"/>
            <w:bottom w:val="none" w:sz="0" w:space="0" w:color="auto"/>
            <w:right w:val="none" w:sz="0" w:space="0" w:color="auto"/>
          </w:divBdr>
        </w:div>
        <w:div w:id="1454789590">
          <w:marLeft w:val="640"/>
          <w:marRight w:val="0"/>
          <w:marTop w:val="0"/>
          <w:marBottom w:val="0"/>
          <w:divBdr>
            <w:top w:val="none" w:sz="0" w:space="0" w:color="auto"/>
            <w:left w:val="none" w:sz="0" w:space="0" w:color="auto"/>
            <w:bottom w:val="none" w:sz="0" w:space="0" w:color="auto"/>
            <w:right w:val="none" w:sz="0" w:space="0" w:color="auto"/>
          </w:divBdr>
        </w:div>
        <w:div w:id="1540047359">
          <w:marLeft w:val="640"/>
          <w:marRight w:val="0"/>
          <w:marTop w:val="0"/>
          <w:marBottom w:val="0"/>
          <w:divBdr>
            <w:top w:val="none" w:sz="0" w:space="0" w:color="auto"/>
            <w:left w:val="none" w:sz="0" w:space="0" w:color="auto"/>
            <w:bottom w:val="none" w:sz="0" w:space="0" w:color="auto"/>
            <w:right w:val="none" w:sz="0" w:space="0" w:color="auto"/>
          </w:divBdr>
        </w:div>
        <w:div w:id="1575164583">
          <w:marLeft w:val="640"/>
          <w:marRight w:val="0"/>
          <w:marTop w:val="0"/>
          <w:marBottom w:val="0"/>
          <w:divBdr>
            <w:top w:val="none" w:sz="0" w:space="0" w:color="auto"/>
            <w:left w:val="none" w:sz="0" w:space="0" w:color="auto"/>
            <w:bottom w:val="none" w:sz="0" w:space="0" w:color="auto"/>
            <w:right w:val="none" w:sz="0" w:space="0" w:color="auto"/>
          </w:divBdr>
        </w:div>
        <w:div w:id="1680037637">
          <w:marLeft w:val="640"/>
          <w:marRight w:val="0"/>
          <w:marTop w:val="0"/>
          <w:marBottom w:val="0"/>
          <w:divBdr>
            <w:top w:val="none" w:sz="0" w:space="0" w:color="auto"/>
            <w:left w:val="none" w:sz="0" w:space="0" w:color="auto"/>
            <w:bottom w:val="none" w:sz="0" w:space="0" w:color="auto"/>
            <w:right w:val="none" w:sz="0" w:space="0" w:color="auto"/>
          </w:divBdr>
        </w:div>
        <w:div w:id="1815676590">
          <w:marLeft w:val="640"/>
          <w:marRight w:val="0"/>
          <w:marTop w:val="0"/>
          <w:marBottom w:val="0"/>
          <w:divBdr>
            <w:top w:val="none" w:sz="0" w:space="0" w:color="auto"/>
            <w:left w:val="none" w:sz="0" w:space="0" w:color="auto"/>
            <w:bottom w:val="none" w:sz="0" w:space="0" w:color="auto"/>
            <w:right w:val="none" w:sz="0" w:space="0" w:color="auto"/>
          </w:divBdr>
        </w:div>
        <w:div w:id="1883514892">
          <w:marLeft w:val="640"/>
          <w:marRight w:val="0"/>
          <w:marTop w:val="0"/>
          <w:marBottom w:val="0"/>
          <w:divBdr>
            <w:top w:val="none" w:sz="0" w:space="0" w:color="auto"/>
            <w:left w:val="none" w:sz="0" w:space="0" w:color="auto"/>
            <w:bottom w:val="none" w:sz="0" w:space="0" w:color="auto"/>
            <w:right w:val="none" w:sz="0" w:space="0" w:color="auto"/>
          </w:divBdr>
        </w:div>
        <w:div w:id="1909653741">
          <w:marLeft w:val="640"/>
          <w:marRight w:val="0"/>
          <w:marTop w:val="0"/>
          <w:marBottom w:val="0"/>
          <w:divBdr>
            <w:top w:val="none" w:sz="0" w:space="0" w:color="auto"/>
            <w:left w:val="none" w:sz="0" w:space="0" w:color="auto"/>
            <w:bottom w:val="none" w:sz="0" w:space="0" w:color="auto"/>
            <w:right w:val="none" w:sz="0" w:space="0" w:color="auto"/>
          </w:divBdr>
        </w:div>
        <w:div w:id="1965577662">
          <w:marLeft w:val="640"/>
          <w:marRight w:val="0"/>
          <w:marTop w:val="0"/>
          <w:marBottom w:val="0"/>
          <w:divBdr>
            <w:top w:val="none" w:sz="0" w:space="0" w:color="auto"/>
            <w:left w:val="none" w:sz="0" w:space="0" w:color="auto"/>
            <w:bottom w:val="none" w:sz="0" w:space="0" w:color="auto"/>
            <w:right w:val="none" w:sz="0" w:space="0" w:color="auto"/>
          </w:divBdr>
        </w:div>
        <w:div w:id="1966617047">
          <w:marLeft w:val="640"/>
          <w:marRight w:val="0"/>
          <w:marTop w:val="0"/>
          <w:marBottom w:val="0"/>
          <w:divBdr>
            <w:top w:val="none" w:sz="0" w:space="0" w:color="auto"/>
            <w:left w:val="none" w:sz="0" w:space="0" w:color="auto"/>
            <w:bottom w:val="none" w:sz="0" w:space="0" w:color="auto"/>
            <w:right w:val="none" w:sz="0" w:space="0" w:color="auto"/>
          </w:divBdr>
        </w:div>
        <w:div w:id="1972323124">
          <w:marLeft w:val="640"/>
          <w:marRight w:val="0"/>
          <w:marTop w:val="0"/>
          <w:marBottom w:val="0"/>
          <w:divBdr>
            <w:top w:val="none" w:sz="0" w:space="0" w:color="auto"/>
            <w:left w:val="none" w:sz="0" w:space="0" w:color="auto"/>
            <w:bottom w:val="none" w:sz="0" w:space="0" w:color="auto"/>
            <w:right w:val="none" w:sz="0" w:space="0" w:color="auto"/>
          </w:divBdr>
        </w:div>
        <w:div w:id="2010055550">
          <w:marLeft w:val="640"/>
          <w:marRight w:val="0"/>
          <w:marTop w:val="0"/>
          <w:marBottom w:val="0"/>
          <w:divBdr>
            <w:top w:val="none" w:sz="0" w:space="0" w:color="auto"/>
            <w:left w:val="none" w:sz="0" w:space="0" w:color="auto"/>
            <w:bottom w:val="none" w:sz="0" w:space="0" w:color="auto"/>
            <w:right w:val="none" w:sz="0" w:space="0" w:color="auto"/>
          </w:divBdr>
        </w:div>
        <w:div w:id="2015256983">
          <w:marLeft w:val="640"/>
          <w:marRight w:val="0"/>
          <w:marTop w:val="0"/>
          <w:marBottom w:val="0"/>
          <w:divBdr>
            <w:top w:val="none" w:sz="0" w:space="0" w:color="auto"/>
            <w:left w:val="none" w:sz="0" w:space="0" w:color="auto"/>
            <w:bottom w:val="none" w:sz="0" w:space="0" w:color="auto"/>
            <w:right w:val="none" w:sz="0" w:space="0" w:color="auto"/>
          </w:divBdr>
        </w:div>
        <w:div w:id="2033608802">
          <w:marLeft w:val="640"/>
          <w:marRight w:val="0"/>
          <w:marTop w:val="0"/>
          <w:marBottom w:val="0"/>
          <w:divBdr>
            <w:top w:val="none" w:sz="0" w:space="0" w:color="auto"/>
            <w:left w:val="none" w:sz="0" w:space="0" w:color="auto"/>
            <w:bottom w:val="none" w:sz="0" w:space="0" w:color="auto"/>
            <w:right w:val="none" w:sz="0" w:space="0" w:color="auto"/>
          </w:divBdr>
        </w:div>
        <w:div w:id="2055539259">
          <w:marLeft w:val="640"/>
          <w:marRight w:val="0"/>
          <w:marTop w:val="0"/>
          <w:marBottom w:val="0"/>
          <w:divBdr>
            <w:top w:val="none" w:sz="0" w:space="0" w:color="auto"/>
            <w:left w:val="none" w:sz="0" w:space="0" w:color="auto"/>
            <w:bottom w:val="none" w:sz="0" w:space="0" w:color="auto"/>
            <w:right w:val="none" w:sz="0" w:space="0" w:color="auto"/>
          </w:divBdr>
        </w:div>
      </w:divsChild>
    </w:div>
    <w:div w:id="766854477">
      <w:bodyDiv w:val="1"/>
      <w:marLeft w:val="0"/>
      <w:marRight w:val="0"/>
      <w:marTop w:val="0"/>
      <w:marBottom w:val="0"/>
      <w:divBdr>
        <w:top w:val="none" w:sz="0" w:space="0" w:color="auto"/>
        <w:left w:val="none" w:sz="0" w:space="0" w:color="auto"/>
        <w:bottom w:val="none" w:sz="0" w:space="0" w:color="auto"/>
        <w:right w:val="none" w:sz="0" w:space="0" w:color="auto"/>
      </w:divBdr>
      <w:divsChild>
        <w:div w:id="1677079275">
          <w:marLeft w:val="640"/>
          <w:marRight w:val="0"/>
          <w:marTop w:val="0"/>
          <w:marBottom w:val="0"/>
          <w:divBdr>
            <w:top w:val="none" w:sz="0" w:space="0" w:color="auto"/>
            <w:left w:val="none" w:sz="0" w:space="0" w:color="auto"/>
            <w:bottom w:val="none" w:sz="0" w:space="0" w:color="auto"/>
            <w:right w:val="none" w:sz="0" w:space="0" w:color="auto"/>
          </w:divBdr>
        </w:div>
        <w:div w:id="26756664">
          <w:marLeft w:val="640"/>
          <w:marRight w:val="0"/>
          <w:marTop w:val="0"/>
          <w:marBottom w:val="0"/>
          <w:divBdr>
            <w:top w:val="none" w:sz="0" w:space="0" w:color="auto"/>
            <w:left w:val="none" w:sz="0" w:space="0" w:color="auto"/>
            <w:bottom w:val="none" w:sz="0" w:space="0" w:color="auto"/>
            <w:right w:val="none" w:sz="0" w:space="0" w:color="auto"/>
          </w:divBdr>
        </w:div>
        <w:div w:id="1647008100">
          <w:marLeft w:val="640"/>
          <w:marRight w:val="0"/>
          <w:marTop w:val="0"/>
          <w:marBottom w:val="0"/>
          <w:divBdr>
            <w:top w:val="none" w:sz="0" w:space="0" w:color="auto"/>
            <w:left w:val="none" w:sz="0" w:space="0" w:color="auto"/>
            <w:bottom w:val="none" w:sz="0" w:space="0" w:color="auto"/>
            <w:right w:val="none" w:sz="0" w:space="0" w:color="auto"/>
          </w:divBdr>
        </w:div>
        <w:div w:id="1986425002">
          <w:marLeft w:val="640"/>
          <w:marRight w:val="0"/>
          <w:marTop w:val="0"/>
          <w:marBottom w:val="0"/>
          <w:divBdr>
            <w:top w:val="none" w:sz="0" w:space="0" w:color="auto"/>
            <w:left w:val="none" w:sz="0" w:space="0" w:color="auto"/>
            <w:bottom w:val="none" w:sz="0" w:space="0" w:color="auto"/>
            <w:right w:val="none" w:sz="0" w:space="0" w:color="auto"/>
          </w:divBdr>
        </w:div>
        <w:div w:id="1695034135">
          <w:marLeft w:val="640"/>
          <w:marRight w:val="0"/>
          <w:marTop w:val="0"/>
          <w:marBottom w:val="0"/>
          <w:divBdr>
            <w:top w:val="none" w:sz="0" w:space="0" w:color="auto"/>
            <w:left w:val="none" w:sz="0" w:space="0" w:color="auto"/>
            <w:bottom w:val="none" w:sz="0" w:space="0" w:color="auto"/>
            <w:right w:val="none" w:sz="0" w:space="0" w:color="auto"/>
          </w:divBdr>
        </w:div>
        <w:div w:id="675618976">
          <w:marLeft w:val="640"/>
          <w:marRight w:val="0"/>
          <w:marTop w:val="0"/>
          <w:marBottom w:val="0"/>
          <w:divBdr>
            <w:top w:val="none" w:sz="0" w:space="0" w:color="auto"/>
            <w:left w:val="none" w:sz="0" w:space="0" w:color="auto"/>
            <w:bottom w:val="none" w:sz="0" w:space="0" w:color="auto"/>
            <w:right w:val="none" w:sz="0" w:space="0" w:color="auto"/>
          </w:divBdr>
        </w:div>
        <w:div w:id="785545908">
          <w:marLeft w:val="640"/>
          <w:marRight w:val="0"/>
          <w:marTop w:val="0"/>
          <w:marBottom w:val="0"/>
          <w:divBdr>
            <w:top w:val="none" w:sz="0" w:space="0" w:color="auto"/>
            <w:left w:val="none" w:sz="0" w:space="0" w:color="auto"/>
            <w:bottom w:val="none" w:sz="0" w:space="0" w:color="auto"/>
            <w:right w:val="none" w:sz="0" w:space="0" w:color="auto"/>
          </w:divBdr>
        </w:div>
        <w:div w:id="2015494565">
          <w:marLeft w:val="640"/>
          <w:marRight w:val="0"/>
          <w:marTop w:val="0"/>
          <w:marBottom w:val="0"/>
          <w:divBdr>
            <w:top w:val="none" w:sz="0" w:space="0" w:color="auto"/>
            <w:left w:val="none" w:sz="0" w:space="0" w:color="auto"/>
            <w:bottom w:val="none" w:sz="0" w:space="0" w:color="auto"/>
            <w:right w:val="none" w:sz="0" w:space="0" w:color="auto"/>
          </w:divBdr>
        </w:div>
        <w:div w:id="687675977">
          <w:marLeft w:val="640"/>
          <w:marRight w:val="0"/>
          <w:marTop w:val="0"/>
          <w:marBottom w:val="0"/>
          <w:divBdr>
            <w:top w:val="none" w:sz="0" w:space="0" w:color="auto"/>
            <w:left w:val="none" w:sz="0" w:space="0" w:color="auto"/>
            <w:bottom w:val="none" w:sz="0" w:space="0" w:color="auto"/>
            <w:right w:val="none" w:sz="0" w:space="0" w:color="auto"/>
          </w:divBdr>
        </w:div>
        <w:div w:id="1741555483">
          <w:marLeft w:val="640"/>
          <w:marRight w:val="0"/>
          <w:marTop w:val="0"/>
          <w:marBottom w:val="0"/>
          <w:divBdr>
            <w:top w:val="none" w:sz="0" w:space="0" w:color="auto"/>
            <w:left w:val="none" w:sz="0" w:space="0" w:color="auto"/>
            <w:bottom w:val="none" w:sz="0" w:space="0" w:color="auto"/>
            <w:right w:val="none" w:sz="0" w:space="0" w:color="auto"/>
          </w:divBdr>
        </w:div>
        <w:div w:id="438642629">
          <w:marLeft w:val="640"/>
          <w:marRight w:val="0"/>
          <w:marTop w:val="0"/>
          <w:marBottom w:val="0"/>
          <w:divBdr>
            <w:top w:val="none" w:sz="0" w:space="0" w:color="auto"/>
            <w:left w:val="none" w:sz="0" w:space="0" w:color="auto"/>
            <w:bottom w:val="none" w:sz="0" w:space="0" w:color="auto"/>
            <w:right w:val="none" w:sz="0" w:space="0" w:color="auto"/>
          </w:divBdr>
        </w:div>
        <w:div w:id="829826843">
          <w:marLeft w:val="640"/>
          <w:marRight w:val="0"/>
          <w:marTop w:val="0"/>
          <w:marBottom w:val="0"/>
          <w:divBdr>
            <w:top w:val="none" w:sz="0" w:space="0" w:color="auto"/>
            <w:left w:val="none" w:sz="0" w:space="0" w:color="auto"/>
            <w:bottom w:val="none" w:sz="0" w:space="0" w:color="auto"/>
            <w:right w:val="none" w:sz="0" w:space="0" w:color="auto"/>
          </w:divBdr>
        </w:div>
        <w:div w:id="1228033362">
          <w:marLeft w:val="640"/>
          <w:marRight w:val="0"/>
          <w:marTop w:val="0"/>
          <w:marBottom w:val="0"/>
          <w:divBdr>
            <w:top w:val="none" w:sz="0" w:space="0" w:color="auto"/>
            <w:left w:val="none" w:sz="0" w:space="0" w:color="auto"/>
            <w:bottom w:val="none" w:sz="0" w:space="0" w:color="auto"/>
            <w:right w:val="none" w:sz="0" w:space="0" w:color="auto"/>
          </w:divBdr>
        </w:div>
        <w:div w:id="1655524550">
          <w:marLeft w:val="640"/>
          <w:marRight w:val="0"/>
          <w:marTop w:val="0"/>
          <w:marBottom w:val="0"/>
          <w:divBdr>
            <w:top w:val="none" w:sz="0" w:space="0" w:color="auto"/>
            <w:left w:val="none" w:sz="0" w:space="0" w:color="auto"/>
            <w:bottom w:val="none" w:sz="0" w:space="0" w:color="auto"/>
            <w:right w:val="none" w:sz="0" w:space="0" w:color="auto"/>
          </w:divBdr>
        </w:div>
        <w:div w:id="1677729952">
          <w:marLeft w:val="640"/>
          <w:marRight w:val="0"/>
          <w:marTop w:val="0"/>
          <w:marBottom w:val="0"/>
          <w:divBdr>
            <w:top w:val="none" w:sz="0" w:space="0" w:color="auto"/>
            <w:left w:val="none" w:sz="0" w:space="0" w:color="auto"/>
            <w:bottom w:val="none" w:sz="0" w:space="0" w:color="auto"/>
            <w:right w:val="none" w:sz="0" w:space="0" w:color="auto"/>
          </w:divBdr>
        </w:div>
        <w:div w:id="745877208">
          <w:marLeft w:val="640"/>
          <w:marRight w:val="0"/>
          <w:marTop w:val="0"/>
          <w:marBottom w:val="0"/>
          <w:divBdr>
            <w:top w:val="none" w:sz="0" w:space="0" w:color="auto"/>
            <w:left w:val="none" w:sz="0" w:space="0" w:color="auto"/>
            <w:bottom w:val="none" w:sz="0" w:space="0" w:color="auto"/>
            <w:right w:val="none" w:sz="0" w:space="0" w:color="auto"/>
          </w:divBdr>
        </w:div>
        <w:div w:id="778913762">
          <w:marLeft w:val="640"/>
          <w:marRight w:val="0"/>
          <w:marTop w:val="0"/>
          <w:marBottom w:val="0"/>
          <w:divBdr>
            <w:top w:val="none" w:sz="0" w:space="0" w:color="auto"/>
            <w:left w:val="none" w:sz="0" w:space="0" w:color="auto"/>
            <w:bottom w:val="none" w:sz="0" w:space="0" w:color="auto"/>
            <w:right w:val="none" w:sz="0" w:space="0" w:color="auto"/>
          </w:divBdr>
        </w:div>
        <w:div w:id="996224935">
          <w:marLeft w:val="640"/>
          <w:marRight w:val="0"/>
          <w:marTop w:val="0"/>
          <w:marBottom w:val="0"/>
          <w:divBdr>
            <w:top w:val="none" w:sz="0" w:space="0" w:color="auto"/>
            <w:left w:val="none" w:sz="0" w:space="0" w:color="auto"/>
            <w:bottom w:val="none" w:sz="0" w:space="0" w:color="auto"/>
            <w:right w:val="none" w:sz="0" w:space="0" w:color="auto"/>
          </w:divBdr>
        </w:div>
        <w:div w:id="914827031">
          <w:marLeft w:val="640"/>
          <w:marRight w:val="0"/>
          <w:marTop w:val="0"/>
          <w:marBottom w:val="0"/>
          <w:divBdr>
            <w:top w:val="none" w:sz="0" w:space="0" w:color="auto"/>
            <w:left w:val="none" w:sz="0" w:space="0" w:color="auto"/>
            <w:bottom w:val="none" w:sz="0" w:space="0" w:color="auto"/>
            <w:right w:val="none" w:sz="0" w:space="0" w:color="auto"/>
          </w:divBdr>
        </w:div>
        <w:div w:id="983462700">
          <w:marLeft w:val="640"/>
          <w:marRight w:val="0"/>
          <w:marTop w:val="0"/>
          <w:marBottom w:val="0"/>
          <w:divBdr>
            <w:top w:val="none" w:sz="0" w:space="0" w:color="auto"/>
            <w:left w:val="none" w:sz="0" w:space="0" w:color="auto"/>
            <w:bottom w:val="none" w:sz="0" w:space="0" w:color="auto"/>
            <w:right w:val="none" w:sz="0" w:space="0" w:color="auto"/>
          </w:divBdr>
        </w:div>
        <w:div w:id="36510210">
          <w:marLeft w:val="640"/>
          <w:marRight w:val="0"/>
          <w:marTop w:val="0"/>
          <w:marBottom w:val="0"/>
          <w:divBdr>
            <w:top w:val="none" w:sz="0" w:space="0" w:color="auto"/>
            <w:left w:val="none" w:sz="0" w:space="0" w:color="auto"/>
            <w:bottom w:val="none" w:sz="0" w:space="0" w:color="auto"/>
            <w:right w:val="none" w:sz="0" w:space="0" w:color="auto"/>
          </w:divBdr>
        </w:div>
        <w:div w:id="1323584159">
          <w:marLeft w:val="640"/>
          <w:marRight w:val="0"/>
          <w:marTop w:val="0"/>
          <w:marBottom w:val="0"/>
          <w:divBdr>
            <w:top w:val="none" w:sz="0" w:space="0" w:color="auto"/>
            <w:left w:val="none" w:sz="0" w:space="0" w:color="auto"/>
            <w:bottom w:val="none" w:sz="0" w:space="0" w:color="auto"/>
            <w:right w:val="none" w:sz="0" w:space="0" w:color="auto"/>
          </w:divBdr>
        </w:div>
        <w:div w:id="1403214206">
          <w:marLeft w:val="640"/>
          <w:marRight w:val="0"/>
          <w:marTop w:val="0"/>
          <w:marBottom w:val="0"/>
          <w:divBdr>
            <w:top w:val="none" w:sz="0" w:space="0" w:color="auto"/>
            <w:left w:val="none" w:sz="0" w:space="0" w:color="auto"/>
            <w:bottom w:val="none" w:sz="0" w:space="0" w:color="auto"/>
            <w:right w:val="none" w:sz="0" w:space="0" w:color="auto"/>
          </w:divBdr>
        </w:div>
        <w:div w:id="1255868866">
          <w:marLeft w:val="640"/>
          <w:marRight w:val="0"/>
          <w:marTop w:val="0"/>
          <w:marBottom w:val="0"/>
          <w:divBdr>
            <w:top w:val="none" w:sz="0" w:space="0" w:color="auto"/>
            <w:left w:val="none" w:sz="0" w:space="0" w:color="auto"/>
            <w:bottom w:val="none" w:sz="0" w:space="0" w:color="auto"/>
            <w:right w:val="none" w:sz="0" w:space="0" w:color="auto"/>
          </w:divBdr>
        </w:div>
        <w:div w:id="1842502028">
          <w:marLeft w:val="640"/>
          <w:marRight w:val="0"/>
          <w:marTop w:val="0"/>
          <w:marBottom w:val="0"/>
          <w:divBdr>
            <w:top w:val="none" w:sz="0" w:space="0" w:color="auto"/>
            <w:left w:val="none" w:sz="0" w:space="0" w:color="auto"/>
            <w:bottom w:val="none" w:sz="0" w:space="0" w:color="auto"/>
            <w:right w:val="none" w:sz="0" w:space="0" w:color="auto"/>
          </w:divBdr>
        </w:div>
        <w:div w:id="1731415927">
          <w:marLeft w:val="640"/>
          <w:marRight w:val="0"/>
          <w:marTop w:val="0"/>
          <w:marBottom w:val="0"/>
          <w:divBdr>
            <w:top w:val="none" w:sz="0" w:space="0" w:color="auto"/>
            <w:left w:val="none" w:sz="0" w:space="0" w:color="auto"/>
            <w:bottom w:val="none" w:sz="0" w:space="0" w:color="auto"/>
            <w:right w:val="none" w:sz="0" w:space="0" w:color="auto"/>
          </w:divBdr>
        </w:div>
        <w:div w:id="365982201">
          <w:marLeft w:val="640"/>
          <w:marRight w:val="0"/>
          <w:marTop w:val="0"/>
          <w:marBottom w:val="0"/>
          <w:divBdr>
            <w:top w:val="none" w:sz="0" w:space="0" w:color="auto"/>
            <w:left w:val="none" w:sz="0" w:space="0" w:color="auto"/>
            <w:bottom w:val="none" w:sz="0" w:space="0" w:color="auto"/>
            <w:right w:val="none" w:sz="0" w:space="0" w:color="auto"/>
          </w:divBdr>
        </w:div>
        <w:div w:id="2104492917">
          <w:marLeft w:val="640"/>
          <w:marRight w:val="0"/>
          <w:marTop w:val="0"/>
          <w:marBottom w:val="0"/>
          <w:divBdr>
            <w:top w:val="none" w:sz="0" w:space="0" w:color="auto"/>
            <w:left w:val="none" w:sz="0" w:space="0" w:color="auto"/>
            <w:bottom w:val="none" w:sz="0" w:space="0" w:color="auto"/>
            <w:right w:val="none" w:sz="0" w:space="0" w:color="auto"/>
          </w:divBdr>
        </w:div>
        <w:div w:id="625355072">
          <w:marLeft w:val="640"/>
          <w:marRight w:val="0"/>
          <w:marTop w:val="0"/>
          <w:marBottom w:val="0"/>
          <w:divBdr>
            <w:top w:val="none" w:sz="0" w:space="0" w:color="auto"/>
            <w:left w:val="none" w:sz="0" w:space="0" w:color="auto"/>
            <w:bottom w:val="none" w:sz="0" w:space="0" w:color="auto"/>
            <w:right w:val="none" w:sz="0" w:space="0" w:color="auto"/>
          </w:divBdr>
        </w:div>
        <w:div w:id="330448204">
          <w:marLeft w:val="640"/>
          <w:marRight w:val="0"/>
          <w:marTop w:val="0"/>
          <w:marBottom w:val="0"/>
          <w:divBdr>
            <w:top w:val="none" w:sz="0" w:space="0" w:color="auto"/>
            <w:left w:val="none" w:sz="0" w:space="0" w:color="auto"/>
            <w:bottom w:val="none" w:sz="0" w:space="0" w:color="auto"/>
            <w:right w:val="none" w:sz="0" w:space="0" w:color="auto"/>
          </w:divBdr>
        </w:div>
        <w:div w:id="858737899">
          <w:marLeft w:val="640"/>
          <w:marRight w:val="0"/>
          <w:marTop w:val="0"/>
          <w:marBottom w:val="0"/>
          <w:divBdr>
            <w:top w:val="none" w:sz="0" w:space="0" w:color="auto"/>
            <w:left w:val="none" w:sz="0" w:space="0" w:color="auto"/>
            <w:bottom w:val="none" w:sz="0" w:space="0" w:color="auto"/>
            <w:right w:val="none" w:sz="0" w:space="0" w:color="auto"/>
          </w:divBdr>
        </w:div>
        <w:div w:id="24450035">
          <w:marLeft w:val="640"/>
          <w:marRight w:val="0"/>
          <w:marTop w:val="0"/>
          <w:marBottom w:val="0"/>
          <w:divBdr>
            <w:top w:val="none" w:sz="0" w:space="0" w:color="auto"/>
            <w:left w:val="none" w:sz="0" w:space="0" w:color="auto"/>
            <w:bottom w:val="none" w:sz="0" w:space="0" w:color="auto"/>
            <w:right w:val="none" w:sz="0" w:space="0" w:color="auto"/>
          </w:divBdr>
        </w:div>
        <w:div w:id="1634092063">
          <w:marLeft w:val="640"/>
          <w:marRight w:val="0"/>
          <w:marTop w:val="0"/>
          <w:marBottom w:val="0"/>
          <w:divBdr>
            <w:top w:val="none" w:sz="0" w:space="0" w:color="auto"/>
            <w:left w:val="none" w:sz="0" w:space="0" w:color="auto"/>
            <w:bottom w:val="none" w:sz="0" w:space="0" w:color="auto"/>
            <w:right w:val="none" w:sz="0" w:space="0" w:color="auto"/>
          </w:divBdr>
        </w:div>
        <w:div w:id="1898126172">
          <w:marLeft w:val="640"/>
          <w:marRight w:val="0"/>
          <w:marTop w:val="0"/>
          <w:marBottom w:val="0"/>
          <w:divBdr>
            <w:top w:val="none" w:sz="0" w:space="0" w:color="auto"/>
            <w:left w:val="none" w:sz="0" w:space="0" w:color="auto"/>
            <w:bottom w:val="none" w:sz="0" w:space="0" w:color="auto"/>
            <w:right w:val="none" w:sz="0" w:space="0" w:color="auto"/>
          </w:divBdr>
        </w:div>
        <w:div w:id="449014101">
          <w:marLeft w:val="640"/>
          <w:marRight w:val="0"/>
          <w:marTop w:val="0"/>
          <w:marBottom w:val="0"/>
          <w:divBdr>
            <w:top w:val="none" w:sz="0" w:space="0" w:color="auto"/>
            <w:left w:val="none" w:sz="0" w:space="0" w:color="auto"/>
            <w:bottom w:val="none" w:sz="0" w:space="0" w:color="auto"/>
            <w:right w:val="none" w:sz="0" w:space="0" w:color="auto"/>
          </w:divBdr>
        </w:div>
        <w:div w:id="54474252">
          <w:marLeft w:val="640"/>
          <w:marRight w:val="0"/>
          <w:marTop w:val="0"/>
          <w:marBottom w:val="0"/>
          <w:divBdr>
            <w:top w:val="none" w:sz="0" w:space="0" w:color="auto"/>
            <w:left w:val="none" w:sz="0" w:space="0" w:color="auto"/>
            <w:bottom w:val="none" w:sz="0" w:space="0" w:color="auto"/>
            <w:right w:val="none" w:sz="0" w:space="0" w:color="auto"/>
          </w:divBdr>
        </w:div>
        <w:div w:id="134956991">
          <w:marLeft w:val="640"/>
          <w:marRight w:val="0"/>
          <w:marTop w:val="0"/>
          <w:marBottom w:val="0"/>
          <w:divBdr>
            <w:top w:val="none" w:sz="0" w:space="0" w:color="auto"/>
            <w:left w:val="none" w:sz="0" w:space="0" w:color="auto"/>
            <w:bottom w:val="none" w:sz="0" w:space="0" w:color="auto"/>
            <w:right w:val="none" w:sz="0" w:space="0" w:color="auto"/>
          </w:divBdr>
        </w:div>
        <w:div w:id="91704173">
          <w:marLeft w:val="640"/>
          <w:marRight w:val="0"/>
          <w:marTop w:val="0"/>
          <w:marBottom w:val="0"/>
          <w:divBdr>
            <w:top w:val="none" w:sz="0" w:space="0" w:color="auto"/>
            <w:left w:val="none" w:sz="0" w:space="0" w:color="auto"/>
            <w:bottom w:val="none" w:sz="0" w:space="0" w:color="auto"/>
            <w:right w:val="none" w:sz="0" w:space="0" w:color="auto"/>
          </w:divBdr>
        </w:div>
      </w:divsChild>
    </w:div>
    <w:div w:id="770319869">
      <w:bodyDiv w:val="1"/>
      <w:marLeft w:val="0"/>
      <w:marRight w:val="0"/>
      <w:marTop w:val="0"/>
      <w:marBottom w:val="0"/>
      <w:divBdr>
        <w:top w:val="none" w:sz="0" w:space="0" w:color="auto"/>
        <w:left w:val="none" w:sz="0" w:space="0" w:color="auto"/>
        <w:bottom w:val="none" w:sz="0" w:space="0" w:color="auto"/>
        <w:right w:val="none" w:sz="0" w:space="0" w:color="auto"/>
      </w:divBdr>
      <w:divsChild>
        <w:div w:id="30570732">
          <w:marLeft w:val="640"/>
          <w:marRight w:val="0"/>
          <w:marTop w:val="0"/>
          <w:marBottom w:val="0"/>
          <w:divBdr>
            <w:top w:val="none" w:sz="0" w:space="0" w:color="auto"/>
            <w:left w:val="none" w:sz="0" w:space="0" w:color="auto"/>
            <w:bottom w:val="none" w:sz="0" w:space="0" w:color="auto"/>
            <w:right w:val="none" w:sz="0" w:space="0" w:color="auto"/>
          </w:divBdr>
        </w:div>
        <w:div w:id="131022703">
          <w:marLeft w:val="640"/>
          <w:marRight w:val="0"/>
          <w:marTop w:val="0"/>
          <w:marBottom w:val="0"/>
          <w:divBdr>
            <w:top w:val="none" w:sz="0" w:space="0" w:color="auto"/>
            <w:left w:val="none" w:sz="0" w:space="0" w:color="auto"/>
            <w:bottom w:val="none" w:sz="0" w:space="0" w:color="auto"/>
            <w:right w:val="none" w:sz="0" w:space="0" w:color="auto"/>
          </w:divBdr>
        </w:div>
        <w:div w:id="158082097">
          <w:marLeft w:val="640"/>
          <w:marRight w:val="0"/>
          <w:marTop w:val="0"/>
          <w:marBottom w:val="0"/>
          <w:divBdr>
            <w:top w:val="none" w:sz="0" w:space="0" w:color="auto"/>
            <w:left w:val="none" w:sz="0" w:space="0" w:color="auto"/>
            <w:bottom w:val="none" w:sz="0" w:space="0" w:color="auto"/>
            <w:right w:val="none" w:sz="0" w:space="0" w:color="auto"/>
          </w:divBdr>
        </w:div>
        <w:div w:id="355735905">
          <w:marLeft w:val="640"/>
          <w:marRight w:val="0"/>
          <w:marTop w:val="0"/>
          <w:marBottom w:val="0"/>
          <w:divBdr>
            <w:top w:val="none" w:sz="0" w:space="0" w:color="auto"/>
            <w:left w:val="none" w:sz="0" w:space="0" w:color="auto"/>
            <w:bottom w:val="none" w:sz="0" w:space="0" w:color="auto"/>
            <w:right w:val="none" w:sz="0" w:space="0" w:color="auto"/>
          </w:divBdr>
        </w:div>
        <w:div w:id="359354161">
          <w:marLeft w:val="640"/>
          <w:marRight w:val="0"/>
          <w:marTop w:val="0"/>
          <w:marBottom w:val="0"/>
          <w:divBdr>
            <w:top w:val="none" w:sz="0" w:space="0" w:color="auto"/>
            <w:left w:val="none" w:sz="0" w:space="0" w:color="auto"/>
            <w:bottom w:val="none" w:sz="0" w:space="0" w:color="auto"/>
            <w:right w:val="none" w:sz="0" w:space="0" w:color="auto"/>
          </w:divBdr>
        </w:div>
        <w:div w:id="404452065">
          <w:marLeft w:val="640"/>
          <w:marRight w:val="0"/>
          <w:marTop w:val="0"/>
          <w:marBottom w:val="0"/>
          <w:divBdr>
            <w:top w:val="none" w:sz="0" w:space="0" w:color="auto"/>
            <w:left w:val="none" w:sz="0" w:space="0" w:color="auto"/>
            <w:bottom w:val="none" w:sz="0" w:space="0" w:color="auto"/>
            <w:right w:val="none" w:sz="0" w:space="0" w:color="auto"/>
          </w:divBdr>
        </w:div>
        <w:div w:id="475267280">
          <w:marLeft w:val="640"/>
          <w:marRight w:val="0"/>
          <w:marTop w:val="0"/>
          <w:marBottom w:val="0"/>
          <w:divBdr>
            <w:top w:val="none" w:sz="0" w:space="0" w:color="auto"/>
            <w:left w:val="none" w:sz="0" w:space="0" w:color="auto"/>
            <w:bottom w:val="none" w:sz="0" w:space="0" w:color="auto"/>
            <w:right w:val="none" w:sz="0" w:space="0" w:color="auto"/>
          </w:divBdr>
        </w:div>
        <w:div w:id="590358579">
          <w:marLeft w:val="640"/>
          <w:marRight w:val="0"/>
          <w:marTop w:val="0"/>
          <w:marBottom w:val="0"/>
          <w:divBdr>
            <w:top w:val="none" w:sz="0" w:space="0" w:color="auto"/>
            <w:left w:val="none" w:sz="0" w:space="0" w:color="auto"/>
            <w:bottom w:val="none" w:sz="0" w:space="0" w:color="auto"/>
            <w:right w:val="none" w:sz="0" w:space="0" w:color="auto"/>
          </w:divBdr>
        </w:div>
        <w:div w:id="609899552">
          <w:marLeft w:val="640"/>
          <w:marRight w:val="0"/>
          <w:marTop w:val="0"/>
          <w:marBottom w:val="0"/>
          <w:divBdr>
            <w:top w:val="none" w:sz="0" w:space="0" w:color="auto"/>
            <w:left w:val="none" w:sz="0" w:space="0" w:color="auto"/>
            <w:bottom w:val="none" w:sz="0" w:space="0" w:color="auto"/>
            <w:right w:val="none" w:sz="0" w:space="0" w:color="auto"/>
          </w:divBdr>
        </w:div>
        <w:div w:id="617873951">
          <w:marLeft w:val="640"/>
          <w:marRight w:val="0"/>
          <w:marTop w:val="0"/>
          <w:marBottom w:val="0"/>
          <w:divBdr>
            <w:top w:val="none" w:sz="0" w:space="0" w:color="auto"/>
            <w:left w:val="none" w:sz="0" w:space="0" w:color="auto"/>
            <w:bottom w:val="none" w:sz="0" w:space="0" w:color="auto"/>
            <w:right w:val="none" w:sz="0" w:space="0" w:color="auto"/>
          </w:divBdr>
        </w:div>
        <w:div w:id="684208164">
          <w:marLeft w:val="640"/>
          <w:marRight w:val="0"/>
          <w:marTop w:val="0"/>
          <w:marBottom w:val="0"/>
          <w:divBdr>
            <w:top w:val="none" w:sz="0" w:space="0" w:color="auto"/>
            <w:left w:val="none" w:sz="0" w:space="0" w:color="auto"/>
            <w:bottom w:val="none" w:sz="0" w:space="0" w:color="auto"/>
            <w:right w:val="none" w:sz="0" w:space="0" w:color="auto"/>
          </w:divBdr>
        </w:div>
        <w:div w:id="698505538">
          <w:marLeft w:val="640"/>
          <w:marRight w:val="0"/>
          <w:marTop w:val="0"/>
          <w:marBottom w:val="0"/>
          <w:divBdr>
            <w:top w:val="none" w:sz="0" w:space="0" w:color="auto"/>
            <w:left w:val="none" w:sz="0" w:space="0" w:color="auto"/>
            <w:bottom w:val="none" w:sz="0" w:space="0" w:color="auto"/>
            <w:right w:val="none" w:sz="0" w:space="0" w:color="auto"/>
          </w:divBdr>
        </w:div>
        <w:div w:id="698745425">
          <w:marLeft w:val="640"/>
          <w:marRight w:val="0"/>
          <w:marTop w:val="0"/>
          <w:marBottom w:val="0"/>
          <w:divBdr>
            <w:top w:val="none" w:sz="0" w:space="0" w:color="auto"/>
            <w:left w:val="none" w:sz="0" w:space="0" w:color="auto"/>
            <w:bottom w:val="none" w:sz="0" w:space="0" w:color="auto"/>
            <w:right w:val="none" w:sz="0" w:space="0" w:color="auto"/>
          </w:divBdr>
        </w:div>
        <w:div w:id="720249354">
          <w:marLeft w:val="640"/>
          <w:marRight w:val="0"/>
          <w:marTop w:val="0"/>
          <w:marBottom w:val="0"/>
          <w:divBdr>
            <w:top w:val="none" w:sz="0" w:space="0" w:color="auto"/>
            <w:left w:val="none" w:sz="0" w:space="0" w:color="auto"/>
            <w:bottom w:val="none" w:sz="0" w:space="0" w:color="auto"/>
            <w:right w:val="none" w:sz="0" w:space="0" w:color="auto"/>
          </w:divBdr>
        </w:div>
        <w:div w:id="755326469">
          <w:marLeft w:val="640"/>
          <w:marRight w:val="0"/>
          <w:marTop w:val="0"/>
          <w:marBottom w:val="0"/>
          <w:divBdr>
            <w:top w:val="none" w:sz="0" w:space="0" w:color="auto"/>
            <w:left w:val="none" w:sz="0" w:space="0" w:color="auto"/>
            <w:bottom w:val="none" w:sz="0" w:space="0" w:color="auto"/>
            <w:right w:val="none" w:sz="0" w:space="0" w:color="auto"/>
          </w:divBdr>
        </w:div>
        <w:div w:id="785931628">
          <w:marLeft w:val="640"/>
          <w:marRight w:val="0"/>
          <w:marTop w:val="0"/>
          <w:marBottom w:val="0"/>
          <w:divBdr>
            <w:top w:val="none" w:sz="0" w:space="0" w:color="auto"/>
            <w:left w:val="none" w:sz="0" w:space="0" w:color="auto"/>
            <w:bottom w:val="none" w:sz="0" w:space="0" w:color="auto"/>
            <w:right w:val="none" w:sz="0" w:space="0" w:color="auto"/>
          </w:divBdr>
        </w:div>
        <w:div w:id="801117232">
          <w:marLeft w:val="640"/>
          <w:marRight w:val="0"/>
          <w:marTop w:val="0"/>
          <w:marBottom w:val="0"/>
          <w:divBdr>
            <w:top w:val="none" w:sz="0" w:space="0" w:color="auto"/>
            <w:left w:val="none" w:sz="0" w:space="0" w:color="auto"/>
            <w:bottom w:val="none" w:sz="0" w:space="0" w:color="auto"/>
            <w:right w:val="none" w:sz="0" w:space="0" w:color="auto"/>
          </w:divBdr>
        </w:div>
        <w:div w:id="905652056">
          <w:marLeft w:val="640"/>
          <w:marRight w:val="0"/>
          <w:marTop w:val="0"/>
          <w:marBottom w:val="0"/>
          <w:divBdr>
            <w:top w:val="none" w:sz="0" w:space="0" w:color="auto"/>
            <w:left w:val="none" w:sz="0" w:space="0" w:color="auto"/>
            <w:bottom w:val="none" w:sz="0" w:space="0" w:color="auto"/>
            <w:right w:val="none" w:sz="0" w:space="0" w:color="auto"/>
          </w:divBdr>
        </w:div>
        <w:div w:id="1091700151">
          <w:marLeft w:val="640"/>
          <w:marRight w:val="0"/>
          <w:marTop w:val="0"/>
          <w:marBottom w:val="0"/>
          <w:divBdr>
            <w:top w:val="none" w:sz="0" w:space="0" w:color="auto"/>
            <w:left w:val="none" w:sz="0" w:space="0" w:color="auto"/>
            <w:bottom w:val="none" w:sz="0" w:space="0" w:color="auto"/>
            <w:right w:val="none" w:sz="0" w:space="0" w:color="auto"/>
          </w:divBdr>
        </w:div>
        <w:div w:id="1116412316">
          <w:marLeft w:val="640"/>
          <w:marRight w:val="0"/>
          <w:marTop w:val="0"/>
          <w:marBottom w:val="0"/>
          <w:divBdr>
            <w:top w:val="none" w:sz="0" w:space="0" w:color="auto"/>
            <w:left w:val="none" w:sz="0" w:space="0" w:color="auto"/>
            <w:bottom w:val="none" w:sz="0" w:space="0" w:color="auto"/>
            <w:right w:val="none" w:sz="0" w:space="0" w:color="auto"/>
          </w:divBdr>
        </w:div>
        <w:div w:id="1141264641">
          <w:marLeft w:val="640"/>
          <w:marRight w:val="0"/>
          <w:marTop w:val="0"/>
          <w:marBottom w:val="0"/>
          <w:divBdr>
            <w:top w:val="none" w:sz="0" w:space="0" w:color="auto"/>
            <w:left w:val="none" w:sz="0" w:space="0" w:color="auto"/>
            <w:bottom w:val="none" w:sz="0" w:space="0" w:color="auto"/>
            <w:right w:val="none" w:sz="0" w:space="0" w:color="auto"/>
          </w:divBdr>
        </w:div>
        <w:div w:id="1142188394">
          <w:marLeft w:val="640"/>
          <w:marRight w:val="0"/>
          <w:marTop w:val="0"/>
          <w:marBottom w:val="0"/>
          <w:divBdr>
            <w:top w:val="none" w:sz="0" w:space="0" w:color="auto"/>
            <w:left w:val="none" w:sz="0" w:space="0" w:color="auto"/>
            <w:bottom w:val="none" w:sz="0" w:space="0" w:color="auto"/>
            <w:right w:val="none" w:sz="0" w:space="0" w:color="auto"/>
          </w:divBdr>
        </w:div>
        <w:div w:id="1296714238">
          <w:marLeft w:val="640"/>
          <w:marRight w:val="0"/>
          <w:marTop w:val="0"/>
          <w:marBottom w:val="0"/>
          <w:divBdr>
            <w:top w:val="none" w:sz="0" w:space="0" w:color="auto"/>
            <w:left w:val="none" w:sz="0" w:space="0" w:color="auto"/>
            <w:bottom w:val="none" w:sz="0" w:space="0" w:color="auto"/>
            <w:right w:val="none" w:sz="0" w:space="0" w:color="auto"/>
          </w:divBdr>
        </w:div>
        <w:div w:id="1435781245">
          <w:marLeft w:val="640"/>
          <w:marRight w:val="0"/>
          <w:marTop w:val="0"/>
          <w:marBottom w:val="0"/>
          <w:divBdr>
            <w:top w:val="none" w:sz="0" w:space="0" w:color="auto"/>
            <w:left w:val="none" w:sz="0" w:space="0" w:color="auto"/>
            <w:bottom w:val="none" w:sz="0" w:space="0" w:color="auto"/>
            <w:right w:val="none" w:sz="0" w:space="0" w:color="auto"/>
          </w:divBdr>
        </w:div>
        <w:div w:id="1477719511">
          <w:marLeft w:val="640"/>
          <w:marRight w:val="0"/>
          <w:marTop w:val="0"/>
          <w:marBottom w:val="0"/>
          <w:divBdr>
            <w:top w:val="none" w:sz="0" w:space="0" w:color="auto"/>
            <w:left w:val="none" w:sz="0" w:space="0" w:color="auto"/>
            <w:bottom w:val="none" w:sz="0" w:space="0" w:color="auto"/>
            <w:right w:val="none" w:sz="0" w:space="0" w:color="auto"/>
          </w:divBdr>
        </w:div>
        <w:div w:id="1529757994">
          <w:marLeft w:val="640"/>
          <w:marRight w:val="0"/>
          <w:marTop w:val="0"/>
          <w:marBottom w:val="0"/>
          <w:divBdr>
            <w:top w:val="none" w:sz="0" w:space="0" w:color="auto"/>
            <w:left w:val="none" w:sz="0" w:space="0" w:color="auto"/>
            <w:bottom w:val="none" w:sz="0" w:space="0" w:color="auto"/>
            <w:right w:val="none" w:sz="0" w:space="0" w:color="auto"/>
          </w:divBdr>
        </w:div>
        <w:div w:id="1539928757">
          <w:marLeft w:val="640"/>
          <w:marRight w:val="0"/>
          <w:marTop w:val="0"/>
          <w:marBottom w:val="0"/>
          <w:divBdr>
            <w:top w:val="none" w:sz="0" w:space="0" w:color="auto"/>
            <w:left w:val="none" w:sz="0" w:space="0" w:color="auto"/>
            <w:bottom w:val="none" w:sz="0" w:space="0" w:color="auto"/>
            <w:right w:val="none" w:sz="0" w:space="0" w:color="auto"/>
          </w:divBdr>
        </w:div>
        <w:div w:id="1604798150">
          <w:marLeft w:val="640"/>
          <w:marRight w:val="0"/>
          <w:marTop w:val="0"/>
          <w:marBottom w:val="0"/>
          <w:divBdr>
            <w:top w:val="none" w:sz="0" w:space="0" w:color="auto"/>
            <w:left w:val="none" w:sz="0" w:space="0" w:color="auto"/>
            <w:bottom w:val="none" w:sz="0" w:space="0" w:color="auto"/>
            <w:right w:val="none" w:sz="0" w:space="0" w:color="auto"/>
          </w:divBdr>
        </w:div>
        <w:div w:id="1623919960">
          <w:marLeft w:val="640"/>
          <w:marRight w:val="0"/>
          <w:marTop w:val="0"/>
          <w:marBottom w:val="0"/>
          <w:divBdr>
            <w:top w:val="none" w:sz="0" w:space="0" w:color="auto"/>
            <w:left w:val="none" w:sz="0" w:space="0" w:color="auto"/>
            <w:bottom w:val="none" w:sz="0" w:space="0" w:color="auto"/>
            <w:right w:val="none" w:sz="0" w:space="0" w:color="auto"/>
          </w:divBdr>
        </w:div>
        <w:div w:id="1720125954">
          <w:marLeft w:val="640"/>
          <w:marRight w:val="0"/>
          <w:marTop w:val="0"/>
          <w:marBottom w:val="0"/>
          <w:divBdr>
            <w:top w:val="none" w:sz="0" w:space="0" w:color="auto"/>
            <w:left w:val="none" w:sz="0" w:space="0" w:color="auto"/>
            <w:bottom w:val="none" w:sz="0" w:space="0" w:color="auto"/>
            <w:right w:val="none" w:sz="0" w:space="0" w:color="auto"/>
          </w:divBdr>
        </w:div>
        <w:div w:id="1738431825">
          <w:marLeft w:val="640"/>
          <w:marRight w:val="0"/>
          <w:marTop w:val="0"/>
          <w:marBottom w:val="0"/>
          <w:divBdr>
            <w:top w:val="none" w:sz="0" w:space="0" w:color="auto"/>
            <w:left w:val="none" w:sz="0" w:space="0" w:color="auto"/>
            <w:bottom w:val="none" w:sz="0" w:space="0" w:color="auto"/>
            <w:right w:val="none" w:sz="0" w:space="0" w:color="auto"/>
          </w:divBdr>
        </w:div>
        <w:div w:id="1744332948">
          <w:marLeft w:val="640"/>
          <w:marRight w:val="0"/>
          <w:marTop w:val="0"/>
          <w:marBottom w:val="0"/>
          <w:divBdr>
            <w:top w:val="none" w:sz="0" w:space="0" w:color="auto"/>
            <w:left w:val="none" w:sz="0" w:space="0" w:color="auto"/>
            <w:bottom w:val="none" w:sz="0" w:space="0" w:color="auto"/>
            <w:right w:val="none" w:sz="0" w:space="0" w:color="auto"/>
          </w:divBdr>
        </w:div>
        <w:div w:id="1750618253">
          <w:marLeft w:val="640"/>
          <w:marRight w:val="0"/>
          <w:marTop w:val="0"/>
          <w:marBottom w:val="0"/>
          <w:divBdr>
            <w:top w:val="none" w:sz="0" w:space="0" w:color="auto"/>
            <w:left w:val="none" w:sz="0" w:space="0" w:color="auto"/>
            <w:bottom w:val="none" w:sz="0" w:space="0" w:color="auto"/>
            <w:right w:val="none" w:sz="0" w:space="0" w:color="auto"/>
          </w:divBdr>
        </w:div>
        <w:div w:id="1766800060">
          <w:marLeft w:val="640"/>
          <w:marRight w:val="0"/>
          <w:marTop w:val="0"/>
          <w:marBottom w:val="0"/>
          <w:divBdr>
            <w:top w:val="none" w:sz="0" w:space="0" w:color="auto"/>
            <w:left w:val="none" w:sz="0" w:space="0" w:color="auto"/>
            <w:bottom w:val="none" w:sz="0" w:space="0" w:color="auto"/>
            <w:right w:val="none" w:sz="0" w:space="0" w:color="auto"/>
          </w:divBdr>
        </w:div>
        <w:div w:id="1768303557">
          <w:marLeft w:val="640"/>
          <w:marRight w:val="0"/>
          <w:marTop w:val="0"/>
          <w:marBottom w:val="0"/>
          <w:divBdr>
            <w:top w:val="none" w:sz="0" w:space="0" w:color="auto"/>
            <w:left w:val="none" w:sz="0" w:space="0" w:color="auto"/>
            <w:bottom w:val="none" w:sz="0" w:space="0" w:color="auto"/>
            <w:right w:val="none" w:sz="0" w:space="0" w:color="auto"/>
          </w:divBdr>
        </w:div>
        <w:div w:id="1897232011">
          <w:marLeft w:val="640"/>
          <w:marRight w:val="0"/>
          <w:marTop w:val="0"/>
          <w:marBottom w:val="0"/>
          <w:divBdr>
            <w:top w:val="none" w:sz="0" w:space="0" w:color="auto"/>
            <w:left w:val="none" w:sz="0" w:space="0" w:color="auto"/>
            <w:bottom w:val="none" w:sz="0" w:space="0" w:color="auto"/>
            <w:right w:val="none" w:sz="0" w:space="0" w:color="auto"/>
          </w:divBdr>
        </w:div>
        <w:div w:id="1963731342">
          <w:marLeft w:val="640"/>
          <w:marRight w:val="0"/>
          <w:marTop w:val="0"/>
          <w:marBottom w:val="0"/>
          <w:divBdr>
            <w:top w:val="none" w:sz="0" w:space="0" w:color="auto"/>
            <w:left w:val="none" w:sz="0" w:space="0" w:color="auto"/>
            <w:bottom w:val="none" w:sz="0" w:space="0" w:color="auto"/>
            <w:right w:val="none" w:sz="0" w:space="0" w:color="auto"/>
          </w:divBdr>
        </w:div>
        <w:div w:id="2015036309">
          <w:marLeft w:val="640"/>
          <w:marRight w:val="0"/>
          <w:marTop w:val="0"/>
          <w:marBottom w:val="0"/>
          <w:divBdr>
            <w:top w:val="none" w:sz="0" w:space="0" w:color="auto"/>
            <w:left w:val="none" w:sz="0" w:space="0" w:color="auto"/>
            <w:bottom w:val="none" w:sz="0" w:space="0" w:color="auto"/>
            <w:right w:val="none" w:sz="0" w:space="0" w:color="auto"/>
          </w:divBdr>
        </w:div>
        <w:div w:id="2088455048">
          <w:marLeft w:val="640"/>
          <w:marRight w:val="0"/>
          <w:marTop w:val="0"/>
          <w:marBottom w:val="0"/>
          <w:divBdr>
            <w:top w:val="none" w:sz="0" w:space="0" w:color="auto"/>
            <w:left w:val="none" w:sz="0" w:space="0" w:color="auto"/>
            <w:bottom w:val="none" w:sz="0" w:space="0" w:color="auto"/>
            <w:right w:val="none" w:sz="0" w:space="0" w:color="auto"/>
          </w:divBdr>
        </w:div>
      </w:divsChild>
    </w:div>
    <w:div w:id="840658301">
      <w:bodyDiv w:val="1"/>
      <w:marLeft w:val="0"/>
      <w:marRight w:val="0"/>
      <w:marTop w:val="0"/>
      <w:marBottom w:val="0"/>
      <w:divBdr>
        <w:top w:val="none" w:sz="0" w:space="0" w:color="auto"/>
        <w:left w:val="none" w:sz="0" w:space="0" w:color="auto"/>
        <w:bottom w:val="none" w:sz="0" w:space="0" w:color="auto"/>
        <w:right w:val="none" w:sz="0" w:space="0" w:color="auto"/>
      </w:divBdr>
    </w:div>
    <w:div w:id="840850082">
      <w:bodyDiv w:val="1"/>
      <w:marLeft w:val="0"/>
      <w:marRight w:val="0"/>
      <w:marTop w:val="0"/>
      <w:marBottom w:val="0"/>
      <w:divBdr>
        <w:top w:val="none" w:sz="0" w:space="0" w:color="auto"/>
        <w:left w:val="none" w:sz="0" w:space="0" w:color="auto"/>
        <w:bottom w:val="none" w:sz="0" w:space="0" w:color="auto"/>
        <w:right w:val="none" w:sz="0" w:space="0" w:color="auto"/>
      </w:divBdr>
      <w:divsChild>
        <w:div w:id="38478118">
          <w:marLeft w:val="640"/>
          <w:marRight w:val="0"/>
          <w:marTop w:val="0"/>
          <w:marBottom w:val="0"/>
          <w:divBdr>
            <w:top w:val="none" w:sz="0" w:space="0" w:color="auto"/>
            <w:left w:val="none" w:sz="0" w:space="0" w:color="auto"/>
            <w:bottom w:val="none" w:sz="0" w:space="0" w:color="auto"/>
            <w:right w:val="none" w:sz="0" w:space="0" w:color="auto"/>
          </w:divBdr>
        </w:div>
        <w:div w:id="159732888">
          <w:marLeft w:val="640"/>
          <w:marRight w:val="0"/>
          <w:marTop w:val="0"/>
          <w:marBottom w:val="0"/>
          <w:divBdr>
            <w:top w:val="none" w:sz="0" w:space="0" w:color="auto"/>
            <w:left w:val="none" w:sz="0" w:space="0" w:color="auto"/>
            <w:bottom w:val="none" w:sz="0" w:space="0" w:color="auto"/>
            <w:right w:val="none" w:sz="0" w:space="0" w:color="auto"/>
          </w:divBdr>
        </w:div>
        <w:div w:id="176041145">
          <w:marLeft w:val="640"/>
          <w:marRight w:val="0"/>
          <w:marTop w:val="0"/>
          <w:marBottom w:val="0"/>
          <w:divBdr>
            <w:top w:val="none" w:sz="0" w:space="0" w:color="auto"/>
            <w:left w:val="none" w:sz="0" w:space="0" w:color="auto"/>
            <w:bottom w:val="none" w:sz="0" w:space="0" w:color="auto"/>
            <w:right w:val="none" w:sz="0" w:space="0" w:color="auto"/>
          </w:divBdr>
        </w:div>
        <w:div w:id="199322384">
          <w:marLeft w:val="640"/>
          <w:marRight w:val="0"/>
          <w:marTop w:val="0"/>
          <w:marBottom w:val="0"/>
          <w:divBdr>
            <w:top w:val="none" w:sz="0" w:space="0" w:color="auto"/>
            <w:left w:val="none" w:sz="0" w:space="0" w:color="auto"/>
            <w:bottom w:val="none" w:sz="0" w:space="0" w:color="auto"/>
            <w:right w:val="none" w:sz="0" w:space="0" w:color="auto"/>
          </w:divBdr>
        </w:div>
        <w:div w:id="201941324">
          <w:marLeft w:val="640"/>
          <w:marRight w:val="0"/>
          <w:marTop w:val="0"/>
          <w:marBottom w:val="0"/>
          <w:divBdr>
            <w:top w:val="none" w:sz="0" w:space="0" w:color="auto"/>
            <w:left w:val="none" w:sz="0" w:space="0" w:color="auto"/>
            <w:bottom w:val="none" w:sz="0" w:space="0" w:color="auto"/>
            <w:right w:val="none" w:sz="0" w:space="0" w:color="auto"/>
          </w:divBdr>
        </w:div>
        <w:div w:id="307168464">
          <w:marLeft w:val="640"/>
          <w:marRight w:val="0"/>
          <w:marTop w:val="0"/>
          <w:marBottom w:val="0"/>
          <w:divBdr>
            <w:top w:val="none" w:sz="0" w:space="0" w:color="auto"/>
            <w:left w:val="none" w:sz="0" w:space="0" w:color="auto"/>
            <w:bottom w:val="none" w:sz="0" w:space="0" w:color="auto"/>
            <w:right w:val="none" w:sz="0" w:space="0" w:color="auto"/>
          </w:divBdr>
        </w:div>
        <w:div w:id="321979196">
          <w:marLeft w:val="640"/>
          <w:marRight w:val="0"/>
          <w:marTop w:val="0"/>
          <w:marBottom w:val="0"/>
          <w:divBdr>
            <w:top w:val="none" w:sz="0" w:space="0" w:color="auto"/>
            <w:left w:val="none" w:sz="0" w:space="0" w:color="auto"/>
            <w:bottom w:val="none" w:sz="0" w:space="0" w:color="auto"/>
            <w:right w:val="none" w:sz="0" w:space="0" w:color="auto"/>
          </w:divBdr>
        </w:div>
        <w:div w:id="337927212">
          <w:marLeft w:val="640"/>
          <w:marRight w:val="0"/>
          <w:marTop w:val="0"/>
          <w:marBottom w:val="0"/>
          <w:divBdr>
            <w:top w:val="none" w:sz="0" w:space="0" w:color="auto"/>
            <w:left w:val="none" w:sz="0" w:space="0" w:color="auto"/>
            <w:bottom w:val="none" w:sz="0" w:space="0" w:color="auto"/>
            <w:right w:val="none" w:sz="0" w:space="0" w:color="auto"/>
          </w:divBdr>
        </w:div>
        <w:div w:id="480587715">
          <w:marLeft w:val="640"/>
          <w:marRight w:val="0"/>
          <w:marTop w:val="0"/>
          <w:marBottom w:val="0"/>
          <w:divBdr>
            <w:top w:val="none" w:sz="0" w:space="0" w:color="auto"/>
            <w:left w:val="none" w:sz="0" w:space="0" w:color="auto"/>
            <w:bottom w:val="none" w:sz="0" w:space="0" w:color="auto"/>
            <w:right w:val="none" w:sz="0" w:space="0" w:color="auto"/>
          </w:divBdr>
        </w:div>
        <w:div w:id="481386711">
          <w:marLeft w:val="640"/>
          <w:marRight w:val="0"/>
          <w:marTop w:val="0"/>
          <w:marBottom w:val="0"/>
          <w:divBdr>
            <w:top w:val="none" w:sz="0" w:space="0" w:color="auto"/>
            <w:left w:val="none" w:sz="0" w:space="0" w:color="auto"/>
            <w:bottom w:val="none" w:sz="0" w:space="0" w:color="auto"/>
            <w:right w:val="none" w:sz="0" w:space="0" w:color="auto"/>
          </w:divBdr>
        </w:div>
        <w:div w:id="582640472">
          <w:marLeft w:val="640"/>
          <w:marRight w:val="0"/>
          <w:marTop w:val="0"/>
          <w:marBottom w:val="0"/>
          <w:divBdr>
            <w:top w:val="none" w:sz="0" w:space="0" w:color="auto"/>
            <w:left w:val="none" w:sz="0" w:space="0" w:color="auto"/>
            <w:bottom w:val="none" w:sz="0" w:space="0" w:color="auto"/>
            <w:right w:val="none" w:sz="0" w:space="0" w:color="auto"/>
          </w:divBdr>
        </w:div>
        <w:div w:id="618951481">
          <w:marLeft w:val="640"/>
          <w:marRight w:val="0"/>
          <w:marTop w:val="0"/>
          <w:marBottom w:val="0"/>
          <w:divBdr>
            <w:top w:val="none" w:sz="0" w:space="0" w:color="auto"/>
            <w:left w:val="none" w:sz="0" w:space="0" w:color="auto"/>
            <w:bottom w:val="none" w:sz="0" w:space="0" w:color="auto"/>
            <w:right w:val="none" w:sz="0" w:space="0" w:color="auto"/>
          </w:divBdr>
        </w:div>
        <w:div w:id="673066632">
          <w:marLeft w:val="640"/>
          <w:marRight w:val="0"/>
          <w:marTop w:val="0"/>
          <w:marBottom w:val="0"/>
          <w:divBdr>
            <w:top w:val="none" w:sz="0" w:space="0" w:color="auto"/>
            <w:left w:val="none" w:sz="0" w:space="0" w:color="auto"/>
            <w:bottom w:val="none" w:sz="0" w:space="0" w:color="auto"/>
            <w:right w:val="none" w:sz="0" w:space="0" w:color="auto"/>
          </w:divBdr>
        </w:div>
        <w:div w:id="697897884">
          <w:marLeft w:val="640"/>
          <w:marRight w:val="0"/>
          <w:marTop w:val="0"/>
          <w:marBottom w:val="0"/>
          <w:divBdr>
            <w:top w:val="none" w:sz="0" w:space="0" w:color="auto"/>
            <w:left w:val="none" w:sz="0" w:space="0" w:color="auto"/>
            <w:bottom w:val="none" w:sz="0" w:space="0" w:color="auto"/>
            <w:right w:val="none" w:sz="0" w:space="0" w:color="auto"/>
          </w:divBdr>
        </w:div>
        <w:div w:id="732388505">
          <w:marLeft w:val="640"/>
          <w:marRight w:val="0"/>
          <w:marTop w:val="0"/>
          <w:marBottom w:val="0"/>
          <w:divBdr>
            <w:top w:val="none" w:sz="0" w:space="0" w:color="auto"/>
            <w:left w:val="none" w:sz="0" w:space="0" w:color="auto"/>
            <w:bottom w:val="none" w:sz="0" w:space="0" w:color="auto"/>
            <w:right w:val="none" w:sz="0" w:space="0" w:color="auto"/>
          </w:divBdr>
        </w:div>
        <w:div w:id="872495132">
          <w:marLeft w:val="640"/>
          <w:marRight w:val="0"/>
          <w:marTop w:val="0"/>
          <w:marBottom w:val="0"/>
          <w:divBdr>
            <w:top w:val="none" w:sz="0" w:space="0" w:color="auto"/>
            <w:left w:val="none" w:sz="0" w:space="0" w:color="auto"/>
            <w:bottom w:val="none" w:sz="0" w:space="0" w:color="auto"/>
            <w:right w:val="none" w:sz="0" w:space="0" w:color="auto"/>
          </w:divBdr>
        </w:div>
        <w:div w:id="911084357">
          <w:marLeft w:val="640"/>
          <w:marRight w:val="0"/>
          <w:marTop w:val="0"/>
          <w:marBottom w:val="0"/>
          <w:divBdr>
            <w:top w:val="none" w:sz="0" w:space="0" w:color="auto"/>
            <w:left w:val="none" w:sz="0" w:space="0" w:color="auto"/>
            <w:bottom w:val="none" w:sz="0" w:space="0" w:color="auto"/>
            <w:right w:val="none" w:sz="0" w:space="0" w:color="auto"/>
          </w:divBdr>
        </w:div>
        <w:div w:id="944115538">
          <w:marLeft w:val="640"/>
          <w:marRight w:val="0"/>
          <w:marTop w:val="0"/>
          <w:marBottom w:val="0"/>
          <w:divBdr>
            <w:top w:val="none" w:sz="0" w:space="0" w:color="auto"/>
            <w:left w:val="none" w:sz="0" w:space="0" w:color="auto"/>
            <w:bottom w:val="none" w:sz="0" w:space="0" w:color="auto"/>
            <w:right w:val="none" w:sz="0" w:space="0" w:color="auto"/>
          </w:divBdr>
        </w:div>
        <w:div w:id="963386427">
          <w:marLeft w:val="640"/>
          <w:marRight w:val="0"/>
          <w:marTop w:val="0"/>
          <w:marBottom w:val="0"/>
          <w:divBdr>
            <w:top w:val="none" w:sz="0" w:space="0" w:color="auto"/>
            <w:left w:val="none" w:sz="0" w:space="0" w:color="auto"/>
            <w:bottom w:val="none" w:sz="0" w:space="0" w:color="auto"/>
            <w:right w:val="none" w:sz="0" w:space="0" w:color="auto"/>
          </w:divBdr>
        </w:div>
        <w:div w:id="1019166418">
          <w:marLeft w:val="640"/>
          <w:marRight w:val="0"/>
          <w:marTop w:val="0"/>
          <w:marBottom w:val="0"/>
          <w:divBdr>
            <w:top w:val="none" w:sz="0" w:space="0" w:color="auto"/>
            <w:left w:val="none" w:sz="0" w:space="0" w:color="auto"/>
            <w:bottom w:val="none" w:sz="0" w:space="0" w:color="auto"/>
            <w:right w:val="none" w:sz="0" w:space="0" w:color="auto"/>
          </w:divBdr>
        </w:div>
        <w:div w:id="1105539775">
          <w:marLeft w:val="640"/>
          <w:marRight w:val="0"/>
          <w:marTop w:val="0"/>
          <w:marBottom w:val="0"/>
          <w:divBdr>
            <w:top w:val="none" w:sz="0" w:space="0" w:color="auto"/>
            <w:left w:val="none" w:sz="0" w:space="0" w:color="auto"/>
            <w:bottom w:val="none" w:sz="0" w:space="0" w:color="auto"/>
            <w:right w:val="none" w:sz="0" w:space="0" w:color="auto"/>
          </w:divBdr>
        </w:div>
        <w:div w:id="1151798447">
          <w:marLeft w:val="640"/>
          <w:marRight w:val="0"/>
          <w:marTop w:val="0"/>
          <w:marBottom w:val="0"/>
          <w:divBdr>
            <w:top w:val="none" w:sz="0" w:space="0" w:color="auto"/>
            <w:left w:val="none" w:sz="0" w:space="0" w:color="auto"/>
            <w:bottom w:val="none" w:sz="0" w:space="0" w:color="auto"/>
            <w:right w:val="none" w:sz="0" w:space="0" w:color="auto"/>
          </w:divBdr>
        </w:div>
        <w:div w:id="1180315538">
          <w:marLeft w:val="640"/>
          <w:marRight w:val="0"/>
          <w:marTop w:val="0"/>
          <w:marBottom w:val="0"/>
          <w:divBdr>
            <w:top w:val="none" w:sz="0" w:space="0" w:color="auto"/>
            <w:left w:val="none" w:sz="0" w:space="0" w:color="auto"/>
            <w:bottom w:val="none" w:sz="0" w:space="0" w:color="auto"/>
            <w:right w:val="none" w:sz="0" w:space="0" w:color="auto"/>
          </w:divBdr>
        </w:div>
        <w:div w:id="1218476009">
          <w:marLeft w:val="640"/>
          <w:marRight w:val="0"/>
          <w:marTop w:val="0"/>
          <w:marBottom w:val="0"/>
          <w:divBdr>
            <w:top w:val="none" w:sz="0" w:space="0" w:color="auto"/>
            <w:left w:val="none" w:sz="0" w:space="0" w:color="auto"/>
            <w:bottom w:val="none" w:sz="0" w:space="0" w:color="auto"/>
            <w:right w:val="none" w:sz="0" w:space="0" w:color="auto"/>
          </w:divBdr>
        </w:div>
        <w:div w:id="1253512050">
          <w:marLeft w:val="640"/>
          <w:marRight w:val="0"/>
          <w:marTop w:val="0"/>
          <w:marBottom w:val="0"/>
          <w:divBdr>
            <w:top w:val="none" w:sz="0" w:space="0" w:color="auto"/>
            <w:left w:val="none" w:sz="0" w:space="0" w:color="auto"/>
            <w:bottom w:val="none" w:sz="0" w:space="0" w:color="auto"/>
            <w:right w:val="none" w:sz="0" w:space="0" w:color="auto"/>
          </w:divBdr>
        </w:div>
        <w:div w:id="1306545025">
          <w:marLeft w:val="640"/>
          <w:marRight w:val="0"/>
          <w:marTop w:val="0"/>
          <w:marBottom w:val="0"/>
          <w:divBdr>
            <w:top w:val="none" w:sz="0" w:space="0" w:color="auto"/>
            <w:left w:val="none" w:sz="0" w:space="0" w:color="auto"/>
            <w:bottom w:val="none" w:sz="0" w:space="0" w:color="auto"/>
            <w:right w:val="none" w:sz="0" w:space="0" w:color="auto"/>
          </w:divBdr>
        </w:div>
        <w:div w:id="1367635378">
          <w:marLeft w:val="640"/>
          <w:marRight w:val="0"/>
          <w:marTop w:val="0"/>
          <w:marBottom w:val="0"/>
          <w:divBdr>
            <w:top w:val="none" w:sz="0" w:space="0" w:color="auto"/>
            <w:left w:val="none" w:sz="0" w:space="0" w:color="auto"/>
            <w:bottom w:val="none" w:sz="0" w:space="0" w:color="auto"/>
            <w:right w:val="none" w:sz="0" w:space="0" w:color="auto"/>
          </w:divBdr>
        </w:div>
        <w:div w:id="1374231955">
          <w:marLeft w:val="640"/>
          <w:marRight w:val="0"/>
          <w:marTop w:val="0"/>
          <w:marBottom w:val="0"/>
          <w:divBdr>
            <w:top w:val="none" w:sz="0" w:space="0" w:color="auto"/>
            <w:left w:val="none" w:sz="0" w:space="0" w:color="auto"/>
            <w:bottom w:val="none" w:sz="0" w:space="0" w:color="auto"/>
            <w:right w:val="none" w:sz="0" w:space="0" w:color="auto"/>
          </w:divBdr>
        </w:div>
        <w:div w:id="1519277364">
          <w:marLeft w:val="640"/>
          <w:marRight w:val="0"/>
          <w:marTop w:val="0"/>
          <w:marBottom w:val="0"/>
          <w:divBdr>
            <w:top w:val="none" w:sz="0" w:space="0" w:color="auto"/>
            <w:left w:val="none" w:sz="0" w:space="0" w:color="auto"/>
            <w:bottom w:val="none" w:sz="0" w:space="0" w:color="auto"/>
            <w:right w:val="none" w:sz="0" w:space="0" w:color="auto"/>
          </w:divBdr>
        </w:div>
        <w:div w:id="1598441194">
          <w:marLeft w:val="640"/>
          <w:marRight w:val="0"/>
          <w:marTop w:val="0"/>
          <w:marBottom w:val="0"/>
          <w:divBdr>
            <w:top w:val="none" w:sz="0" w:space="0" w:color="auto"/>
            <w:left w:val="none" w:sz="0" w:space="0" w:color="auto"/>
            <w:bottom w:val="none" w:sz="0" w:space="0" w:color="auto"/>
            <w:right w:val="none" w:sz="0" w:space="0" w:color="auto"/>
          </w:divBdr>
        </w:div>
        <w:div w:id="1664552484">
          <w:marLeft w:val="640"/>
          <w:marRight w:val="0"/>
          <w:marTop w:val="0"/>
          <w:marBottom w:val="0"/>
          <w:divBdr>
            <w:top w:val="none" w:sz="0" w:space="0" w:color="auto"/>
            <w:left w:val="none" w:sz="0" w:space="0" w:color="auto"/>
            <w:bottom w:val="none" w:sz="0" w:space="0" w:color="auto"/>
            <w:right w:val="none" w:sz="0" w:space="0" w:color="auto"/>
          </w:divBdr>
        </w:div>
        <w:div w:id="1745837600">
          <w:marLeft w:val="640"/>
          <w:marRight w:val="0"/>
          <w:marTop w:val="0"/>
          <w:marBottom w:val="0"/>
          <w:divBdr>
            <w:top w:val="none" w:sz="0" w:space="0" w:color="auto"/>
            <w:left w:val="none" w:sz="0" w:space="0" w:color="auto"/>
            <w:bottom w:val="none" w:sz="0" w:space="0" w:color="auto"/>
            <w:right w:val="none" w:sz="0" w:space="0" w:color="auto"/>
          </w:divBdr>
        </w:div>
        <w:div w:id="1755054662">
          <w:marLeft w:val="640"/>
          <w:marRight w:val="0"/>
          <w:marTop w:val="0"/>
          <w:marBottom w:val="0"/>
          <w:divBdr>
            <w:top w:val="none" w:sz="0" w:space="0" w:color="auto"/>
            <w:left w:val="none" w:sz="0" w:space="0" w:color="auto"/>
            <w:bottom w:val="none" w:sz="0" w:space="0" w:color="auto"/>
            <w:right w:val="none" w:sz="0" w:space="0" w:color="auto"/>
          </w:divBdr>
        </w:div>
        <w:div w:id="1816602130">
          <w:marLeft w:val="640"/>
          <w:marRight w:val="0"/>
          <w:marTop w:val="0"/>
          <w:marBottom w:val="0"/>
          <w:divBdr>
            <w:top w:val="none" w:sz="0" w:space="0" w:color="auto"/>
            <w:left w:val="none" w:sz="0" w:space="0" w:color="auto"/>
            <w:bottom w:val="none" w:sz="0" w:space="0" w:color="auto"/>
            <w:right w:val="none" w:sz="0" w:space="0" w:color="auto"/>
          </w:divBdr>
        </w:div>
        <w:div w:id="1853762262">
          <w:marLeft w:val="640"/>
          <w:marRight w:val="0"/>
          <w:marTop w:val="0"/>
          <w:marBottom w:val="0"/>
          <w:divBdr>
            <w:top w:val="none" w:sz="0" w:space="0" w:color="auto"/>
            <w:left w:val="none" w:sz="0" w:space="0" w:color="auto"/>
            <w:bottom w:val="none" w:sz="0" w:space="0" w:color="auto"/>
            <w:right w:val="none" w:sz="0" w:space="0" w:color="auto"/>
          </w:divBdr>
        </w:div>
        <w:div w:id="1862547868">
          <w:marLeft w:val="640"/>
          <w:marRight w:val="0"/>
          <w:marTop w:val="0"/>
          <w:marBottom w:val="0"/>
          <w:divBdr>
            <w:top w:val="none" w:sz="0" w:space="0" w:color="auto"/>
            <w:left w:val="none" w:sz="0" w:space="0" w:color="auto"/>
            <w:bottom w:val="none" w:sz="0" w:space="0" w:color="auto"/>
            <w:right w:val="none" w:sz="0" w:space="0" w:color="auto"/>
          </w:divBdr>
        </w:div>
        <w:div w:id="2026592960">
          <w:marLeft w:val="640"/>
          <w:marRight w:val="0"/>
          <w:marTop w:val="0"/>
          <w:marBottom w:val="0"/>
          <w:divBdr>
            <w:top w:val="none" w:sz="0" w:space="0" w:color="auto"/>
            <w:left w:val="none" w:sz="0" w:space="0" w:color="auto"/>
            <w:bottom w:val="none" w:sz="0" w:space="0" w:color="auto"/>
            <w:right w:val="none" w:sz="0" w:space="0" w:color="auto"/>
          </w:divBdr>
        </w:div>
        <w:div w:id="2077388469">
          <w:marLeft w:val="640"/>
          <w:marRight w:val="0"/>
          <w:marTop w:val="0"/>
          <w:marBottom w:val="0"/>
          <w:divBdr>
            <w:top w:val="none" w:sz="0" w:space="0" w:color="auto"/>
            <w:left w:val="none" w:sz="0" w:space="0" w:color="auto"/>
            <w:bottom w:val="none" w:sz="0" w:space="0" w:color="auto"/>
            <w:right w:val="none" w:sz="0" w:space="0" w:color="auto"/>
          </w:divBdr>
        </w:div>
        <w:div w:id="2146964784">
          <w:marLeft w:val="640"/>
          <w:marRight w:val="0"/>
          <w:marTop w:val="0"/>
          <w:marBottom w:val="0"/>
          <w:divBdr>
            <w:top w:val="none" w:sz="0" w:space="0" w:color="auto"/>
            <w:left w:val="none" w:sz="0" w:space="0" w:color="auto"/>
            <w:bottom w:val="none" w:sz="0" w:space="0" w:color="auto"/>
            <w:right w:val="none" w:sz="0" w:space="0" w:color="auto"/>
          </w:divBdr>
        </w:div>
      </w:divsChild>
    </w:div>
    <w:div w:id="898712814">
      <w:bodyDiv w:val="1"/>
      <w:marLeft w:val="0"/>
      <w:marRight w:val="0"/>
      <w:marTop w:val="0"/>
      <w:marBottom w:val="0"/>
      <w:divBdr>
        <w:top w:val="none" w:sz="0" w:space="0" w:color="auto"/>
        <w:left w:val="none" w:sz="0" w:space="0" w:color="auto"/>
        <w:bottom w:val="none" w:sz="0" w:space="0" w:color="auto"/>
        <w:right w:val="none" w:sz="0" w:space="0" w:color="auto"/>
      </w:divBdr>
      <w:divsChild>
        <w:div w:id="35744082">
          <w:marLeft w:val="640"/>
          <w:marRight w:val="0"/>
          <w:marTop w:val="0"/>
          <w:marBottom w:val="0"/>
          <w:divBdr>
            <w:top w:val="none" w:sz="0" w:space="0" w:color="auto"/>
            <w:left w:val="none" w:sz="0" w:space="0" w:color="auto"/>
            <w:bottom w:val="none" w:sz="0" w:space="0" w:color="auto"/>
            <w:right w:val="none" w:sz="0" w:space="0" w:color="auto"/>
          </w:divBdr>
        </w:div>
        <w:div w:id="42409925">
          <w:marLeft w:val="640"/>
          <w:marRight w:val="0"/>
          <w:marTop w:val="0"/>
          <w:marBottom w:val="0"/>
          <w:divBdr>
            <w:top w:val="none" w:sz="0" w:space="0" w:color="auto"/>
            <w:left w:val="none" w:sz="0" w:space="0" w:color="auto"/>
            <w:bottom w:val="none" w:sz="0" w:space="0" w:color="auto"/>
            <w:right w:val="none" w:sz="0" w:space="0" w:color="auto"/>
          </w:divBdr>
        </w:div>
        <w:div w:id="71197104">
          <w:marLeft w:val="640"/>
          <w:marRight w:val="0"/>
          <w:marTop w:val="0"/>
          <w:marBottom w:val="0"/>
          <w:divBdr>
            <w:top w:val="none" w:sz="0" w:space="0" w:color="auto"/>
            <w:left w:val="none" w:sz="0" w:space="0" w:color="auto"/>
            <w:bottom w:val="none" w:sz="0" w:space="0" w:color="auto"/>
            <w:right w:val="none" w:sz="0" w:space="0" w:color="auto"/>
          </w:divBdr>
        </w:div>
        <w:div w:id="75716501">
          <w:marLeft w:val="640"/>
          <w:marRight w:val="0"/>
          <w:marTop w:val="0"/>
          <w:marBottom w:val="0"/>
          <w:divBdr>
            <w:top w:val="none" w:sz="0" w:space="0" w:color="auto"/>
            <w:left w:val="none" w:sz="0" w:space="0" w:color="auto"/>
            <w:bottom w:val="none" w:sz="0" w:space="0" w:color="auto"/>
            <w:right w:val="none" w:sz="0" w:space="0" w:color="auto"/>
          </w:divBdr>
        </w:div>
        <w:div w:id="88163979">
          <w:marLeft w:val="640"/>
          <w:marRight w:val="0"/>
          <w:marTop w:val="0"/>
          <w:marBottom w:val="0"/>
          <w:divBdr>
            <w:top w:val="none" w:sz="0" w:space="0" w:color="auto"/>
            <w:left w:val="none" w:sz="0" w:space="0" w:color="auto"/>
            <w:bottom w:val="none" w:sz="0" w:space="0" w:color="auto"/>
            <w:right w:val="none" w:sz="0" w:space="0" w:color="auto"/>
          </w:divBdr>
        </w:div>
        <w:div w:id="166210823">
          <w:marLeft w:val="640"/>
          <w:marRight w:val="0"/>
          <w:marTop w:val="0"/>
          <w:marBottom w:val="0"/>
          <w:divBdr>
            <w:top w:val="none" w:sz="0" w:space="0" w:color="auto"/>
            <w:left w:val="none" w:sz="0" w:space="0" w:color="auto"/>
            <w:bottom w:val="none" w:sz="0" w:space="0" w:color="auto"/>
            <w:right w:val="none" w:sz="0" w:space="0" w:color="auto"/>
          </w:divBdr>
        </w:div>
        <w:div w:id="230114772">
          <w:marLeft w:val="640"/>
          <w:marRight w:val="0"/>
          <w:marTop w:val="0"/>
          <w:marBottom w:val="0"/>
          <w:divBdr>
            <w:top w:val="none" w:sz="0" w:space="0" w:color="auto"/>
            <w:left w:val="none" w:sz="0" w:space="0" w:color="auto"/>
            <w:bottom w:val="none" w:sz="0" w:space="0" w:color="auto"/>
            <w:right w:val="none" w:sz="0" w:space="0" w:color="auto"/>
          </w:divBdr>
        </w:div>
        <w:div w:id="307513097">
          <w:marLeft w:val="640"/>
          <w:marRight w:val="0"/>
          <w:marTop w:val="0"/>
          <w:marBottom w:val="0"/>
          <w:divBdr>
            <w:top w:val="none" w:sz="0" w:space="0" w:color="auto"/>
            <w:left w:val="none" w:sz="0" w:space="0" w:color="auto"/>
            <w:bottom w:val="none" w:sz="0" w:space="0" w:color="auto"/>
            <w:right w:val="none" w:sz="0" w:space="0" w:color="auto"/>
          </w:divBdr>
        </w:div>
        <w:div w:id="393086176">
          <w:marLeft w:val="640"/>
          <w:marRight w:val="0"/>
          <w:marTop w:val="0"/>
          <w:marBottom w:val="0"/>
          <w:divBdr>
            <w:top w:val="none" w:sz="0" w:space="0" w:color="auto"/>
            <w:left w:val="none" w:sz="0" w:space="0" w:color="auto"/>
            <w:bottom w:val="none" w:sz="0" w:space="0" w:color="auto"/>
            <w:right w:val="none" w:sz="0" w:space="0" w:color="auto"/>
          </w:divBdr>
        </w:div>
        <w:div w:id="412239782">
          <w:marLeft w:val="640"/>
          <w:marRight w:val="0"/>
          <w:marTop w:val="0"/>
          <w:marBottom w:val="0"/>
          <w:divBdr>
            <w:top w:val="none" w:sz="0" w:space="0" w:color="auto"/>
            <w:left w:val="none" w:sz="0" w:space="0" w:color="auto"/>
            <w:bottom w:val="none" w:sz="0" w:space="0" w:color="auto"/>
            <w:right w:val="none" w:sz="0" w:space="0" w:color="auto"/>
          </w:divBdr>
        </w:div>
        <w:div w:id="499084488">
          <w:marLeft w:val="640"/>
          <w:marRight w:val="0"/>
          <w:marTop w:val="0"/>
          <w:marBottom w:val="0"/>
          <w:divBdr>
            <w:top w:val="none" w:sz="0" w:space="0" w:color="auto"/>
            <w:left w:val="none" w:sz="0" w:space="0" w:color="auto"/>
            <w:bottom w:val="none" w:sz="0" w:space="0" w:color="auto"/>
            <w:right w:val="none" w:sz="0" w:space="0" w:color="auto"/>
          </w:divBdr>
        </w:div>
        <w:div w:id="570848690">
          <w:marLeft w:val="640"/>
          <w:marRight w:val="0"/>
          <w:marTop w:val="0"/>
          <w:marBottom w:val="0"/>
          <w:divBdr>
            <w:top w:val="none" w:sz="0" w:space="0" w:color="auto"/>
            <w:left w:val="none" w:sz="0" w:space="0" w:color="auto"/>
            <w:bottom w:val="none" w:sz="0" w:space="0" w:color="auto"/>
            <w:right w:val="none" w:sz="0" w:space="0" w:color="auto"/>
          </w:divBdr>
        </w:div>
        <w:div w:id="584270105">
          <w:marLeft w:val="640"/>
          <w:marRight w:val="0"/>
          <w:marTop w:val="0"/>
          <w:marBottom w:val="0"/>
          <w:divBdr>
            <w:top w:val="none" w:sz="0" w:space="0" w:color="auto"/>
            <w:left w:val="none" w:sz="0" w:space="0" w:color="auto"/>
            <w:bottom w:val="none" w:sz="0" w:space="0" w:color="auto"/>
            <w:right w:val="none" w:sz="0" w:space="0" w:color="auto"/>
          </w:divBdr>
        </w:div>
        <w:div w:id="646324545">
          <w:marLeft w:val="640"/>
          <w:marRight w:val="0"/>
          <w:marTop w:val="0"/>
          <w:marBottom w:val="0"/>
          <w:divBdr>
            <w:top w:val="none" w:sz="0" w:space="0" w:color="auto"/>
            <w:left w:val="none" w:sz="0" w:space="0" w:color="auto"/>
            <w:bottom w:val="none" w:sz="0" w:space="0" w:color="auto"/>
            <w:right w:val="none" w:sz="0" w:space="0" w:color="auto"/>
          </w:divBdr>
        </w:div>
        <w:div w:id="721059619">
          <w:marLeft w:val="640"/>
          <w:marRight w:val="0"/>
          <w:marTop w:val="0"/>
          <w:marBottom w:val="0"/>
          <w:divBdr>
            <w:top w:val="none" w:sz="0" w:space="0" w:color="auto"/>
            <w:left w:val="none" w:sz="0" w:space="0" w:color="auto"/>
            <w:bottom w:val="none" w:sz="0" w:space="0" w:color="auto"/>
            <w:right w:val="none" w:sz="0" w:space="0" w:color="auto"/>
          </w:divBdr>
        </w:div>
        <w:div w:id="852494529">
          <w:marLeft w:val="640"/>
          <w:marRight w:val="0"/>
          <w:marTop w:val="0"/>
          <w:marBottom w:val="0"/>
          <w:divBdr>
            <w:top w:val="none" w:sz="0" w:space="0" w:color="auto"/>
            <w:left w:val="none" w:sz="0" w:space="0" w:color="auto"/>
            <w:bottom w:val="none" w:sz="0" w:space="0" w:color="auto"/>
            <w:right w:val="none" w:sz="0" w:space="0" w:color="auto"/>
          </w:divBdr>
        </w:div>
        <w:div w:id="869564365">
          <w:marLeft w:val="640"/>
          <w:marRight w:val="0"/>
          <w:marTop w:val="0"/>
          <w:marBottom w:val="0"/>
          <w:divBdr>
            <w:top w:val="none" w:sz="0" w:space="0" w:color="auto"/>
            <w:left w:val="none" w:sz="0" w:space="0" w:color="auto"/>
            <w:bottom w:val="none" w:sz="0" w:space="0" w:color="auto"/>
            <w:right w:val="none" w:sz="0" w:space="0" w:color="auto"/>
          </w:divBdr>
        </w:div>
        <w:div w:id="897325051">
          <w:marLeft w:val="640"/>
          <w:marRight w:val="0"/>
          <w:marTop w:val="0"/>
          <w:marBottom w:val="0"/>
          <w:divBdr>
            <w:top w:val="none" w:sz="0" w:space="0" w:color="auto"/>
            <w:left w:val="none" w:sz="0" w:space="0" w:color="auto"/>
            <w:bottom w:val="none" w:sz="0" w:space="0" w:color="auto"/>
            <w:right w:val="none" w:sz="0" w:space="0" w:color="auto"/>
          </w:divBdr>
        </w:div>
        <w:div w:id="930815829">
          <w:marLeft w:val="640"/>
          <w:marRight w:val="0"/>
          <w:marTop w:val="0"/>
          <w:marBottom w:val="0"/>
          <w:divBdr>
            <w:top w:val="none" w:sz="0" w:space="0" w:color="auto"/>
            <w:left w:val="none" w:sz="0" w:space="0" w:color="auto"/>
            <w:bottom w:val="none" w:sz="0" w:space="0" w:color="auto"/>
            <w:right w:val="none" w:sz="0" w:space="0" w:color="auto"/>
          </w:divBdr>
        </w:div>
        <w:div w:id="957104883">
          <w:marLeft w:val="640"/>
          <w:marRight w:val="0"/>
          <w:marTop w:val="0"/>
          <w:marBottom w:val="0"/>
          <w:divBdr>
            <w:top w:val="none" w:sz="0" w:space="0" w:color="auto"/>
            <w:left w:val="none" w:sz="0" w:space="0" w:color="auto"/>
            <w:bottom w:val="none" w:sz="0" w:space="0" w:color="auto"/>
            <w:right w:val="none" w:sz="0" w:space="0" w:color="auto"/>
          </w:divBdr>
        </w:div>
        <w:div w:id="1104769239">
          <w:marLeft w:val="640"/>
          <w:marRight w:val="0"/>
          <w:marTop w:val="0"/>
          <w:marBottom w:val="0"/>
          <w:divBdr>
            <w:top w:val="none" w:sz="0" w:space="0" w:color="auto"/>
            <w:left w:val="none" w:sz="0" w:space="0" w:color="auto"/>
            <w:bottom w:val="none" w:sz="0" w:space="0" w:color="auto"/>
            <w:right w:val="none" w:sz="0" w:space="0" w:color="auto"/>
          </w:divBdr>
        </w:div>
        <w:div w:id="1133254888">
          <w:marLeft w:val="640"/>
          <w:marRight w:val="0"/>
          <w:marTop w:val="0"/>
          <w:marBottom w:val="0"/>
          <w:divBdr>
            <w:top w:val="none" w:sz="0" w:space="0" w:color="auto"/>
            <w:left w:val="none" w:sz="0" w:space="0" w:color="auto"/>
            <w:bottom w:val="none" w:sz="0" w:space="0" w:color="auto"/>
            <w:right w:val="none" w:sz="0" w:space="0" w:color="auto"/>
          </w:divBdr>
        </w:div>
        <w:div w:id="1219973347">
          <w:marLeft w:val="640"/>
          <w:marRight w:val="0"/>
          <w:marTop w:val="0"/>
          <w:marBottom w:val="0"/>
          <w:divBdr>
            <w:top w:val="none" w:sz="0" w:space="0" w:color="auto"/>
            <w:left w:val="none" w:sz="0" w:space="0" w:color="auto"/>
            <w:bottom w:val="none" w:sz="0" w:space="0" w:color="auto"/>
            <w:right w:val="none" w:sz="0" w:space="0" w:color="auto"/>
          </w:divBdr>
        </w:div>
        <w:div w:id="1291596830">
          <w:marLeft w:val="640"/>
          <w:marRight w:val="0"/>
          <w:marTop w:val="0"/>
          <w:marBottom w:val="0"/>
          <w:divBdr>
            <w:top w:val="none" w:sz="0" w:space="0" w:color="auto"/>
            <w:left w:val="none" w:sz="0" w:space="0" w:color="auto"/>
            <w:bottom w:val="none" w:sz="0" w:space="0" w:color="auto"/>
            <w:right w:val="none" w:sz="0" w:space="0" w:color="auto"/>
          </w:divBdr>
        </w:div>
        <w:div w:id="1315142033">
          <w:marLeft w:val="640"/>
          <w:marRight w:val="0"/>
          <w:marTop w:val="0"/>
          <w:marBottom w:val="0"/>
          <w:divBdr>
            <w:top w:val="none" w:sz="0" w:space="0" w:color="auto"/>
            <w:left w:val="none" w:sz="0" w:space="0" w:color="auto"/>
            <w:bottom w:val="none" w:sz="0" w:space="0" w:color="auto"/>
            <w:right w:val="none" w:sz="0" w:space="0" w:color="auto"/>
          </w:divBdr>
        </w:div>
        <w:div w:id="1373311590">
          <w:marLeft w:val="640"/>
          <w:marRight w:val="0"/>
          <w:marTop w:val="0"/>
          <w:marBottom w:val="0"/>
          <w:divBdr>
            <w:top w:val="none" w:sz="0" w:space="0" w:color="auto"/>
            <w:left w:val="none" w:sz="0" w:space="0" w:color="auto"/>
            <w:bottom w:val="none" w:sz="0" w:space="0" w:color="auto"/>
            <w:right w:val="none" w:sz="0" w:space="0" w:color="auto"/>
          </w:divBdr>
        </w:div>
        <w:div w:id="1435634116">
          <w:marLeft w:val="640"/>
          <w:marRight w:val="0"/>
          <w:marTop w:val="0"/>
          <w:marBottom w:val="0"/>
          <w:divBdr>
            <w:top w:val="none" w:sz="0" w:space="0" w:color="auto"/>
            <w:left w:val="none" w:sz="0" w:space="0" w:color="auto"/>
            <w:bottom w:val="none" w:sz="0" w:space="0" w:color="auto"/>
            <w:right w:val="none" w:sz="0" w:space="0" w:color="auto"/>
          </w:divBdr>
        </w:div>
        <w:div w:id="1515533112">
          <w:marLeft w:val="640"/>
          <w:marRight w:val="0"/>
          <w:marTop w:val="0"/>
          <w:marBottom w:val="0"/>
          <w:divBdr>
            <w:top w:val="none" w:sz="0" w:space="0" w:color="auto"/>
            <w:left w:val="none" w:sz="0" w:space="0" w:color="auto"/>
            <w:bottom w:val="none" w:sz="0" w:space="0" w:color="auto"/>
            <w:right w:val="none" w:sz="0" w:space="0" w:color="auto"/>
          </w:divBdr>
        </w:div>
        <w:div w:id="1541168312">
          <w:marLeft w:val="640"/>
          <w:marRight w:val="0"/>
          <w:marTop w:val="0"/>
          <w:marBottom w:val="0"/>
          <w:divBdr>
            <w:top w:val="none" w:sz="0" w:space="0" w:color="auto"/>
            <w:left w:val="none" w:sz="0" w:space="0" w:color="auto"/>
            <w:bottom w:val="none" w:sz="0" w:space="0" w:color="auto"/>
            <w:right w:val="none" w:sz="0" w:space="0" w:color="auto"/>
          </w:divBdr>
        </w:div>
        <w:div w:id="1558857683">
          <w:marLeft w:val="640"/>
          <w:marRight w:val="0"/>
          <w:marTop w:val="0"/>
          <w:marBottom w:val="0"/>
          <w:divBdr>
            <w:top w:val="none" w:sz="0" w:space="0" w:color="auto"/>
            <w:left w:val="none" w:sz="0" w:space="0" w:color="auto"/>
            <w:bottom w:val="none" w:sz="0" w:space="0" w:color="auto"/>
            <w:right w:val="none" w:sz="0" w:space="0" w:color="auto"/>
          </w:divBdr>
        </w:div>
        <w:div w:id="1645503187">
          <w:marLeft w:val="640"/>
          <w:marRight w:val="0"/>
          <w:marTop w:val="0"/>
          <w:marBottom w:val="0"/>
          <w:divBdr>
            <w:top w:val="none" w:sz="0" w:space="0" w:color="auto"/>
            <w:left w:val="none" w:sz="0" w:space="0" w:color="auto"/>
            <w:bottom w:val="none" w:sz="0" w:space="0" w:color="auto"/>
            <w:right w:val="none" w:sz="0" w:space="0" w:color="auto"/>
          </w:divBdr>
        </w:div>
        <w:div w:id="1661807053">
          <w:marLeft w:val="640"/>
          <w:marRight w:val="0"/>
          <w:marTop w:val="0"/>
          <w:marBottom w:val="0"/>
          <w:divBdr>
            <w:top w:val="none" w:sz="0" w:space="0" w:color="auto"/>
            <w:left w:val="none" w:sz="0" w:space="0" w:color="auto"/>
            <w:bottom w:val="none" w:sz="0" w:space="0" w:color="auto"/>
            <w:right w:val="none" w:sz="0" w:space="0" w:color="auto"/>
          </w:divBdr>
        </w:div>
        <w:div w:id="1831864235">
          <w:marLeft w:val="640"/>
          <w:marRight w:val="0"/>
          <w:marTop w:val="0"/>
          <w:marBottom w:val="0"/>
          <w:divBdr>
            <w:top w:val="none" w:sz="0" w:space="0" w:color="auto"/>
            <w:left w:val="none" w:sz="0" w:space="0" w:color="auto"/>
            <w:bottom w:val="none" w:sz="0" w:space="0" w:color="auto"/>
            <w:right w:val="none" w:sz="0" w:space="0" w:color="auto"/>
          </w:divBdr>
        </w:div>
        <w:div w:id="1859931228">
          <w:marLeft w:val="640"/>
          <w:marRight w:val="0"/>
          <w:marTop w:val="0"/>
          <w:marBottom w:val="0"/>
          <w:divBdr>
            <w:top w:val="none" w:sz="0" w:space="0" w:color="auto"/>
            <w:left w:val="none" w:sz="0" w:space="0" w:color="auto"/>
            <w:bottom w:val="none" w:sz="0" w:space="0" w:color="auto"/>
            <w:right w:val="none" w:sz="0" w:space="0" w:color="auto"/>
          </w:divBdr>
        </w:div>
        <w:div w:id="2036803859">
          <w:marLeft w:val="640"/>
          <w:marRight w:val="0"/>
          <w:marTop w:val="0"/>
          <w:marBottom w:val="0"/>
          <w:divBdr>
            <w:top w:val="none" w:sz="0" w:space="0" w:color="auto"/>
            <w:left w:val="none" w:sz="0" w:space="0" w:color="auto"/>
            <w:bottom w:val="none" w:sz="0" w:space="0" w:color="auto"/>
            <w:right w:val="none" w:sz="0" w:space="0" w:color="auto"/>
          </w:divBdr>
        </w:div>
        <w:div w:id="2056854701">
          <w:marLeft w:val="640"/>
          <w:marRight w:val="0"/>
          <w:marTop w:val="0"/>
          <w:marBottom w:val="0"/>
          <w:divBdr>
            <w:top w:val="none" w:sz="0" w:space="0" w:color="auto"/>
            <w:left w:val="none" w:sz="0" w:space="0" w:color="auto"/>
            <w:bottom w:val="none" w:sz="0" w:space="0" w:color="auto"/>
            <w:right w:val="none" w:sz="0" w:space="0" w:color="auto"/>
          </w:divBdr>
        </w:div>
        <w:div w:id="2069647998">
          <w:marLeft w:val="640"/>
          <w:marRight w:val="0"/>
          <w:marTop w:val="0"/>
          <w:marBottom w:val="0"/>
          <w:divBdr>
            <w:top w:val="none" w:sz="0" w:space="0" w:color="auto"/>
            <w:left w:val="none" w:sz="0" w:space="0" w:color="auto"/>
            <w:bottom w:val="none" w:sz="0" w:space="0" w:color="auto"/>
            <w:right w:val="none" w:sz="0" w:space="0" w:color="auto"/>
          </w:divBdr>
        </w:div>
        <w:div w:id="2133670450">
          <w:marLeft w:val="640"/>
          <w:marRight w:val="0"/>
          <w:marTop w:val="0"/>
          <w:marBottom w:val="0"/>
          <w:divBdr>
            <w:top w:val="none" w:sz="0" w:space="0" w:color="auto"/>
            <w:left w:val="none" w:sz="0" w:space="0" w:color="auto"/>
            <w:bottom w:val="none" w:sz="0" w:space="0" w:color="auto"/>
            <w:right w:val="none" w:sz="0" w:space="0" w:color="auto"/>
          </w:divBdr>
        </w:div>
      </w:divsChild>
    </w:div>
    <w:div w:id="947352636">
      <w:bodyDiv w:val="1"/>
      <w:marLeft w:val="0"/>
      <w:marRight w:val="0"/>
      <w:marTop w:val="0"/>
      <w:marBottom w:val="0"/>
      <w:divBdr>
        <w:top w:val="none" w:sz="0" w:space="0" w:color="auto"/>
        <w:left w:val="none" w:sz="0" w:space="0" w:color="auto"/>
        <w:bottom w:val="none" w:sz="0" w:space="0" w:color="auto"/>
        <w:right w:val="none" w:sz="0" w:space="0" w:color="auto"/>
      </w:divBdr>
    </w:div>
    <w:div w:id="1009599845">
      <w:bodyDiv w:val="1"/>
      <w:marLeft w:val="0"/>
      <w:marRight w:val="0"/>
      <w:marTop w:val="0"/>
      <w:marBottom w:val="0"/>
      <w:divBdr>
        <w:top w:val="none" w:sz="0" w:space="0" w:color="auto"/>
        <w:left w:val="none" w:sz="0" w:space="0" w:color="auto"/>
        <w:bottom w:val="none" w:sz="0" w:space="0" w:color="auto"/>
        <w:right w:val="none" w:sz="0" w:space="0" w:color="auto"/>
      </w:divBdr>
      <w:divsChild>
        <w:div w:id="4751088">
          <w:marLeft w:val="640"/>
          <w:marRight w:val="0"/>
          <w:marTop w:val="0"/>
          <w:marBottom w:val="0"/>
          <w:divBdr>
            <w:top w:val="none" w:sz="0" w:space="0" w:color="auto"/>
            <w:left w:val="none" w:sz="0" w:space="0" w:color="auto"/>
            <w:bottom w:val="none" w:sz="0" w:space="0" w:color="auto"/>
            <w:right w:val="none" w:sz="0" w:space="0" w:color="auto"/>
          </w:divBdr>
        </w:div>
        <w:div w:id="100103787">
          <w:marLeft w:val="640"/>
          <w:marRight w:val="0"/>
          <w:marTop w:val="0"/>
          <w:marBottom w:val="0"/>
          <w:divBdr>
            <w:top w:val="none" w:sz="0" w:space="0" w:color="auto"/>
            <w:left w:val="none" w:sz="0" w:space="0" w:color="auto"/>
            <w:bottom w:val="none" w:sz="0" w:space="0" w:color="auto"/>
            <w:right w:val="none" w:sz="0" w:space="0" w:color="auto"/>
          </w:divBdr>
        </w:div>
        <w:div w:id="253902502">
          <w:marLeft w:val="640"/>
          <w:marRight w:val="0"/>
          <w:marTop w:val="0"/>
          <w:marBottom w:val="0"/>
          <w:divBdr>
            <w:top w:val="none" w:sz="0" w:space="0" w:color="auto"/>
            <w:left w:val="none" w:sz="0" w:space="0" w:color="auto"/>
            <w:bottom w:val="none" w:sz="0" w:space="0" w:color="auto"/>
            <w:right w:val="none" w:sz="0" w:space="0" w:color="auto"/>
          </w:divBdr>
        </w:div>
        <w:div w:id="275720530">
          <w:marLeft w:val="640"/>
          <w:marRight w:val="0"/>
          <w:marTop w:val="0"/>
          <w:marBottom w:val="0"/>
          <w:divBdr>
            <w:top w:val="none" w:sz="0" w:space="0" w:color="auto"/>
            <w:left w:val="none" w:sz="0" w:space="0" w:color="auto"/>
            <w:bottom w:val="none" w:sz="0" w:space="0" w:color="auto"/>
            <w:right w:val="none" w:sz="0" w:space="0" w:color="auto"/>
          </w:divBdr>
        </w:div>
        <w:div w:id="334652654">
          <w:marLeft w:val="640"/>
          <w:marRight w:val="0"/>
          <w:marTop w:val="0"/>
          <w:marBottom w:val="0"/>
          <w:divBdr>
            <w:top w:val="none" w:sz="0" w:space="0" w:color="auto"/>
            <w:left w:val="none" w:sz="0" w:space="0" w:color="auto"/>
            <w:bottom w:val="none" w:sz="0" w:space="0" w:color="auto"/>
            <w:right w:val="none" w:sz="0" w:space="0" w:color="auto"/>
          </w:divBdr>
        </w:div>
        <w:div w:id="338973903">
          <w:marLeft w:val="640"/>
          <w:marRight w:val="0"/>
          <w:marTop w:val="0"/>
          <w:marBottom w:val="0"/>
          <w:divBdr>
            <w:top w:val="none" w:sz="0" w:space="0" w:color="auto"/>
            <w:left w:val="none" w:sz="0" w:space="0" w:color="auto"/>
            <w:bottom w:val="none" w:sz="0" w:space="0" w:color="auto"/>
            <w:right w:val="none" w:sz="0" w:space="0" w:color="auto"/>
          </w:divBdr>
        </w:div>
        <w:div w:id="348483604">
          <w:marLeft w:val="640"/>
          <w:marRight w:val="0"/>
          <w:marTop w:val="0"/>
          <w:marBottom w:val="0"/>
          <w:divBdr>
            <w:top w:val="none" w:sz="0" w:space="0" w:color="auto"/>
            <w:left w:val="none" w:sz="0" w:space="0" w:color="auto"/>
            <w:bottom w:val="none" w:sz="0" w:space="0" w:color="auto"/>
            <w:right w:val="none" w:sz="0" w:space="0" w:color="auto"/>
          </w:divBdr>
        </w:div>
        <w:div w:id="394134218">
          <w:marLeft w:val="640"/>
          <w:marRight w:val="0"/>
          <w:marTop w:val="0"/>
          <w:marBottom w:val="0"/>
          <w:divBdr>
            <w:top w:val="none" w:sz="0" w:space="0" w:color="auto"/>
            <w:left w:val="none" w:sz="0" w:space="0" w:color="auto"/>
            <w:bottom w:val="none" w:sz="0" w:space="0" w:color="auto"/>
            <w:right w:val="none" w:sz="0" w:space="0" w:color="auto"/>
          </w:divBdr>
        </w:div>
        <w:div w:id="418018857">
          <w:marLeft w:val="640"/>
          <w:marRight w:val="0"/>
          <w:marTop w:val="0"/>
          <w:marBottom w:val="0"/>
          <w:divBdr>
            <w:top w:val="none" w:sz="0" w:space="0" w:color="auto"/>
            <w:left w:val="none" w:sz="0" w:space="0" w:color="auto"/>
            <w:bottom w:val="none" w:sz="0" w:space="0" w:color="auto"/>
            <w:right w:val="none" w:sz="0" w:space="0" w:color="auto"/>
          </w:divBdr>
        </w:div>
        <w:div w:id="430274024">
          <w:marLeft w:val="640"/>
          <w:marRight w:val="0"/>
          <w:marTop w:val="0"/>
          <w:marBottom w:val="0"/>
          <w:divBdr>
            <w:top w:val="none" w:sz="0" w:space="0" w:color="auto"/>
            <w:left w:val="none" w:sz="0" w:space="0" w:color="auto"/>
            <w:bottom w:val="none" w:sz="0" w:space="0" w:color="auto"/>
            <w:right w:val="none" w:sz="0" w:space="0" w:color="auto"/>
          </w:divBdr>
        </w:div>
        <w:div w:id="531380114">
          <w:marLeft w:val="640"/>
          <w:marRight w:val="0"/>
          <w:marTop w:val="0"/>
          <w:marBottom w:val="0"/>
          <w:divBdr>
            <w:top w:val="none" w:sz="0" w:space="0" w:color="auto"/>
            <w:left w:val="none" w:sz="0" w:space="0" w:color="auto"/>
            <w:bottom w:val="none" w:sz="0" w:space="0" w:color="auto"/>
            <w:right w:val="none" w:sz="0" w:space="0" w:color="auto"/>
          </w:divBdr>
        </w:div>
        <w:div w:id="583147853">
          <w:marLeft w:val="640"/>
          <w:marRight w:val="0"/>
          <w:marTop w:val="0"/>
          <w:marBottom w:val="0"/>
          <w:divBdr>
            <w:top w:val="none" w:sz="0" w:space="0" w:color="auto"/>
            <w:left w:val="none" w:sz="0" w:space="0" w:color="auto"/>
            <w:bottom w:val="none" w:sz="0" w:space="0" w:color="auto"/>
            <w:right w:val="none" w:sz="0" w:space="0" w:color="auto"/>
          </w:divBdr>
        </w:div>
        <w:div w:id="600335016">
          <w:marLeft w:val="640"/>
          <w:marRight w:val="0"/>
          <w:marTop w:val="0"/>
          <w:marBottom w:val="0"/>
          <w:divBdr>
            <w:top w:val="none" w:sz="0" w:space="0" w:color="auto"/>
            <w:left w:val="none" w:sz="0" w:space="0" w:color="auto"/>
            <w:bottom w:val="none" w:sz="0" w:space="0" w:color="auto"/>
            <w:right w:val="none" w:sz="0" w:space="0" w:color="auto"/>
          </w:divBdr>
        </w:div>
        <w:div w:id="651911538">
          <w:marLeft w:val="640"/>
          <w:marRight w:val="0"/>
          <w:marTop w:val="0"/>
          <w:marBottom w:val="0"/>
          <w:divBdr>
            <w:top w:val="none" w:sz="0" w:space="0" w:color="auto"/>
            <w:left w:val="none" w:sz="0" w:space="0" w:color="auto"/>
            <w:bottom w:val="none" w:sz="0" w:space="0" w:color="auto"/>
            <w:right w:val="none" w:sz="0" w:space="0" w:color="auto"/>
          </w:divBdr>
        </w:div>
        <w:div w:id="666247262">
          <w:marLeft w:val="640"/>
          <w:marRight w:val="0"/>
          <w:marTop w:val="0"/>
          <w:marBottom w:val="0"/>
          <w:divBdr>
            <w:top w:val="none" w:sz="0" w:space="0" w:color="auto"/>
            <w:left w:val="none" w:sz="0" w:space="0" w:color="auto"/>
            <w:bottom w:val="none" w:sz="0" w:space="0" w:color="auto"/>
            <w:right w:val="none" w:sz="0" w:space="0" w:color="auto"/>
          </w:divBdr>
        </w:div>
        <w:div w:id="671176843">
          <w:marLeft w:val="640"/>
          <w:marRight w:val="0"/>
          <w:marTop w:val="0"/>
          <w:marBottom w:val="0"/>
          <w:divBdr>
            <w:top w:val="none" w:sz="0" w:space="0" w:color="auto"/>
            <w:left w:val="none" w:sz="0" w:space="0" w:color="auto"/>
            <w:bottom w:val="none" w:sz="0" w:space="0" w:color="auto"/>
            <w:right w:val="none" w:sz="0" w:space="0" w:color="auto"/>
          </w:divBdr>
        </w:div>
        <w:div w:id="743261912">
          <w:marLeft w:val="640"/>
          <w:marRight w:val="0"/>
          <w:marTop w:val="0"/>
          <w:marBottom w:val="0"/>
          <w:divBdr>
            <w:top w:val="none" w:sz="0" w:space="0" w:color="auto"/>
            <w:left w:val="none" w:sz="0" w:space="0" w:color="auto"/>
            <w:bottom w:val="none" w:sz="0" w:space="0" w:color="auto"/>
            <w:right w:val="none" w:sz="0" w:space="0" w:color="auto"/>
          </w:divBdr>
        </w:div>
        <w:div w:id="766853192">
          <w:marLeft w:val="640"/>
          <w:marRight w:val="0"/>
          <w:marTop w:val="0"/>
          <w:marBottom w:val="0"/>
          <w:divBdr>
            <w:top w:val="none" w:sz="0" w:space="0" w:color="auto"/>
            <w:left w:val="none" w:sz="0" w:space="0" w:color="auto"/>
            <w:bottom w:val="none" w:sz="0" w:space="0" w:color="auto"/>
            <w:right w:val="none" w:sz="0" w:space="0" w:color="auto"/>
          </w:divBdr>
        </w:div>
        <w:div w:id="794522207">
          <w:marLeft w:val="640"/>
          <w:marRight w:val="0"/>
          <w:marTop w:val="0"/>
          <w:marBottom w:val="0"/>
          <w:divBdr>
            <w:top w:val="none" w:sz="0" w:space="0" w:color="auto"/>
            <w:left w:val="none" w:sz="0" w:space="0" w:color="auto"/>
            <w:bottom w:val="none" w:sz="0" w:space="0" w:color="auto"/>
            <w:right w:val="none" w:sz="0" w:space="0" w:color="auto"/>
          </w:divBdr>
        </w:div>
        <w:div w:id="824082038">
          <w:marLeft w:val="640"/>
          <w:marRight w:val="0"/>
          <w:marTop w:val="0"/>
          <w:marBottom w:val="0"/>
          <w:divBdr>
            <w:top w:val="none" w:sz="0" w:space="0" w:color="auto"/>
            <w:left w:val="none" w:sz="0" w:space="0" w:color="auto"/>
            <w:bottom w:val="none" w:sz="0" w:space="0" w:color="auto"/>
            <w:right w:val="none" w:sz="0" w:space="0" w:color="auto"/>
          </w:divBdr>
        </w:div>
        <w:div w:id="926042523">
          <w:marLeft w:val="640"/>
          <w:marRight w:val="0"/>
          <w:marTop w:val="0"/>
          <w:marBottom w:val="0"/>
          <w:divBdr>
            <w:top w:val="none" w:sz="0" w:space="0" w:color="auto"/>
            <w:left w:val="none" w:sz="0" w:space="0" w:color="auto"/>
            <w:bottom w:val="none" w:sz="0" w:space="0" w:color="auto"/>
            <w:right w:val="none" w:sz="0" w:space="0" w:color="auto"/>
          </w:divBdr>
        </w:div>
        <w:div w:id="1181973302">
          <w:marLeft w:val="640"/>
          <w:marRight w:val="0"/>
          <w:marTop w:val="0"/>
          <w:marBottom w:val="0"/>
          <w:divBdr>
            <w:top w:val="none" w:sz="0" w:space="0" w:color="auto"/>
            <w:left w:val="none" w:sz="0" w:space="0" w:color="auto"/>
            <w:bottom w:val="none" w:sz="0" w:space="0" w:color="auto"/>
            <w:right w:val="none" w:sz="0" w:space="0" w:color="auto"/>
          </w:divBdr>
        </w:div>
        <w:div w:id="1261573199">
          <w:marLeft w:val="640"/>
          <w:marRight w:val="0"/>
          <w:marTop w:val="0"/>
          <w:marBottom w:val="0"/>
          <w:divBdr>
            <w:top w:val="none" w:sz="0" w:space="0" w:color="auto"/>
            <w:left w:val="none" w:sz="0" w:space="0" w:color="auto"/>
            <w:bottom w:val="none" w:sz="0" w:space="0" w:color="auto"/>
            <w:right w:val="none" w:sz="0" w:space="0" w:color="auto"/>
          </w:divBdr>
        </w:div>
        <w:div w:id="1365323359">
          <w:marLeft w:val="640"/>
          <w:marRight w:val="0"/>
          <w:marTop w:val="0"/>
          <w:marBottom w:val="0"/>
          <w:divBdr>
            <w:top w:val="none" w:sz="0" w:space="0" w:color="auto"/>
            <w:left w:val="none" w:sz="0" w:space="0" w:color="auto"/>
            <w:bottom w:val="none" w:sz="0" w:space="0" w:color="auto"/>
            <w:right w:val="none" w:sz="0" w:space="0" w:color="auto"/>
          </w:divBdr>
        </w:div>
        <w:div w:id="1389065232">
          <w:marLeft w:val="640"/>
          <w:marRight w:val="0"/>
          <w:marTop w:val="0"/>
          <w:marBottom w:val="0"/>
          <w:divBdr>
            <w:top w:val="none" w:sz="0" w:space="0" w:color="auto"/>
            <w:left w:val="none" w:sz="0" w:space="0" w:color="auto"/>
            <w:bottom w:val="none" w:sz="0" w:space="0" w:color="auto"/>
            <w:right w:val="none" w:sz="0" w:space="0" w:color="auto"/>
          </w:divBdr>
        </w:div>
        <w:div w:id="1435321743">
          <w:marLeft w:val="640"/>
          <w:marRight w:val="0"/>
          <w:marTop w:val="0"/>
          <w:marBottom w:val="0"/>
          <w:divBdr>
            <w:top w:val="none" w:sz="0" w:space="0" w:color="auto"/>
            <w:left w:val="none" w:sz="0" w:space="0" w:color="auto"/>
            <w:bottom w:val="none" w:sz="0" w:space="0" w:color="auto"/>
            <w:right w:val="none" w:sz="0" w:space="0" w:color="auto"/>
          </w:divBdr>
        </w:div>
        <w:div w:id="1443527658">
          <w:marLeft w:val="640"/>
          <w:marRight w:val="0"/>
          <w:marTop w:val="0"/>
          <w:marBottom w:val="0"/>
          <w:divBdr>
            <w:top w:val="none" w:sz="0" w:space="0" w:color="auto"/>
            <w:left w:val="none" w:sz="0" w:space="0" w:color="auto"/>
            <w:bottom w:val="none" w:sz="0" w:space="0" w:color="auto"/>
            <w:right w:val="none" w:sz="0" w:space="0" w:color="auto"/>
          </w:divBdr>
        </w:div>
        <w:div w:id="1501892471">
          <w:marLeft w:val="640"/>
          <w:marRight w:val="0"/>
          <w:marTop w:val="0"/>
          <w:marBottom w:val="0"/>
          <w:divBdr>
            <w:top w:val="none" w:sz="0" w:space="0" w:color="auto"/>
            <w:left w:val="none" w:sz="0" w:space="0" w:color="auto"/>
            <w:bottom w:val="none" w:sz="0" w:space="0" w:color="auto"/>
            <w:right w:val="none" w:sz="0" w:space="0" w:color="auto"/>
          </w:divBdr>
        </w:div>
        <w:div w:id="1550411771">
          <w:marLeft w:val="640"/>
          <w:marRight w:val="0"/>
          <w:marTop w:val="0"/>
          <w:marBottom w:val="0"/>
          <w:divBdr>
            <w:top w:val="none" w:sz="0" w:space="0" w:color="auto"/>
            <w:left w:val="none" w:sz="0" w:space="0" w:color="auto"/>
            <w:bottom w:val="none" w:sz="0" w:space="0" w:color="auto"/>
            <w:right w:val="none" w:sz="0" w:space="0" w:color="auto"/>
          </w:divBdr>
        </w:div>
        <w:div w:id="1758600040">
          <w:marLeft w:val="640"/>
          <w:marRight w:val="0"/>
          <w:marTop w:val="0"/>
          <w:marBottom w:val="0"/>
          <w:divBdr>
            <w:top w:val="none" w:sz="0" w:space="0" w:color="auto"/>
            <w:left w:val="none" w:sz="0" w:space="0" w:color="auto"/>
            <w:bottom w:val="none" w:sz="0" w:space="0" w:color="auto"/>
            <w:right w:val="none" w:sz="0" w:space="0" w:color="auto"/>
          </w:divBdr>
        </w:div>
        <w:div w:id="1788429625">
          <w:marLeft w:val="640"/>
          <w:marRight w:val="0"/>
          <w:marTop w:val="0"/>
          <w:marBottom w:val="0"/>
          <w:divBdr>
            <w:top w:val="none" w:sz="0" w:space="0" w:color="auto"/>
            <w:left w:val="none" w:sz="0" w:space="0" w:color="auto"/>
            <w:bottom w:val="none" w:sz="0" w:space="0" w:color="auto"/>
            <w:right w:val="none" w:sz="0" w:space="0" w:color="auto"/>
          </w:divBdr>
        </w:div>
        <w:div w:id="1845822955">
          <w:marLeft w:val="640"/>
          <w:marRight w:val="0"/>
          <w:marTop w:val="0"/>
          <w:marBottom w:val="0"/>
          <w:divBdr>
            <w:top w:val="none" w:sz="0" w:space="0" w:color="auto"/>
            <w:left w:val="none" w:sz="0" w:space="0" w:color="auto"/>
            <w:bottom w:val="none" w:sz="0" w:space="0" w:color="auto"/>
            <w:right w:val="none" w:sz="0" w:space="0" w:color="auto"/>
          </w:divBdr>
        </w:div>
        <w:div w:id="1860582259">
          <w:marLeft w:val="640"/>
          <w:marRight w:val="0"/>
          <w:marTop w:val="0"/>
          <w:marBottom w:val="0"/>
          <w:divBdr>
            <w:top w:val="none" w:sz="0" w:space="0" w:color="auto"/>
            <w:left w:val="none" w:sz="0" w:space="0" w:color="auto"/>
            <w:bottom w:val="none" w:sz="0" w:space="0" w:color="auto"/>
            <w:right w:val="none" w:sz="0" w:space="0" w:color="auto"/>
          </w:divBdr>
        </w:div>
        <w:div w:id="1937714565">
          <w:marLeft w:val="640"/>
          <w:marRight w:val="0"/>
          <w:marTop w:val="0"/>
          <w:marBottom w:val="0"/>
          <w:divBdr>
            <w:top w:val="none" w:sz="0" w:space="0" w:color="auto"/>
            <w:left w:val="none" w:sz="0" w:space="0" w:color="auto"/>
            <w:bottom w:val="none" w:sz="0" w:space="0" w:color="auto"/>
            <w:right w:val="none" w:sz="0" w:space="0" w:color="auto"/>
          </w:divBdr>
        </w:div>
        <w:div w:id="1996641850">
          <w:marLeft w:val="640"/>
          <w:marRight w:val="0"/>
          <w:marTop w:val="0"/>
          <w:marBottom w:val="0"/>
          <w:divBdr>
            <w:top w:val="none" w:sz="0" w:space="0" w:color="auto"/>
            <w:left w:val="none" w:sz="0" w:space="0" w:color="auto"/>
            <w:bottom w:val="none" w:sz="0" w:space="0" w:color="auto"/>
            <w:right w:val="none" w:sz="0" w:space="0" w:color="auto"/>
          </w:divBdr>
        </w:div>
        <w:div w:id="2060932692">
          <w:marLeft w:val="640"/>
          <w:marRight w:val="0"/>
          <w:marTop w:val="0"/>
          <w:marBottom w:val="0"/>
          <w:divBdr>
            <w:top w:val="none" w:sz="0" w:space="0" w:color="auto"/>
            <w:left w:val="none" w:sz="0" w:space="0" w:color="auto"/>
            <w:bottom w:val="none" w:sz="0" w:space="0" w:color="auto"/>
            <w:right w:val="none" w:sz="0" w:space="0" w:color="auto"/>
          </w:divBdr>
        </w:div>
        <w:div w:id="2094350158">
          <w:marLeft w:val="640"/>
          <w:marRight w:val="0"/>
          <w:marTop w:val="0"/>
          <w:marBottom w:val="0"/>
          <w:divBdr>
            <w:top w:val="none" w:sz="0" w:space="0" w:color="auto"/>
            <w:left w:val="none" w:sz="0" w:space="0" w:color="auto"/>
            <w:bottom w:val="none" w:sz="0" w:space="0" w:color="auto"/>
            <w:right w:val="none" w:sz="0" w:space="0" w:color="auto"/>
          </w:divBdr>
        </w:div>
        <w:div w:id="2114784662">
          <w:marLeft w:val="640"/>
          <w:marRight w:val="0"/>
          <w:marTop w:val="0"/>
          <w:marBottom w:val="0"/>
          <w:divBdr>
            <w:top w:val="none" w:sz="0" w:space="0" w:color="auto"/>
            <w:left w:val="none" w:sz="0" w:space="0" w:color="auto"/>
            <w:bottom w:val="none" w:sz="0" w:space="0" w:color="auto"/>
            <w:right w:val="none" w:sz="0" w:space="0" w:color="auto"/>
          </w:divBdr>
        </w:div>
        <w:div w:id="2119907496">
          <w:marLeft w:val="640"/>
          <w:marRight w:val="0"/>
          <w:marTop w:val="0"/>
          <w:marBottom w:val="0"/>
          <w:divBdr>
            <w:top w:val="none" w:sz="0" w:space="0" w:color="auto"/>
            <w:left w:val="none" w:sz="0" w:space="0" w:color="auto"/>
            <w:bottom w:val="none" w:sz="0" w:space="0" w:color="auto"/>
            <w:right w:val="none" w:sz="0" w:space="0" w:color="auto"/>
          </w:divBdr>
        </w:div>
      </w:divsChild>
    </w:div>
    <w:div w:id="1066147292">
      <w:bodyDiv w:val="1"/>
      <w:marLeft w:val="0"/>
      <w:marRight w:val="0"/>
      <w:marTop w:val="0"/>
      <w:marBottom w:val="0"/>
      <w:divBdr>
        <w:top w:val="none" w:sz="0" w:space="0" w:color="auto"/>
        <w:left w:val="none" w:sz="0" w:space="0" w:color="auto"/>
        <w:bottom w:val="none" w:sz="0" w:space="0" w:color="auto"/>
        <w:right w:val="none" w:sz="0" w:space="0" w:color="auto"/>
      </w:divBdr>
      <w:divsChild>
        <w:div w:id="27491479">
          <w:marLeft w:val="640"/>
          <w:marRight w:val="0"/>
          <w:marTop w:val="0"/>
          <w:marBottom w:val="0"/>
          <w:divBdr>
            <w:top w:val="none" w:sz="0" w:space="0" w:color="auto"/>
            <w:left w:val="none" w:sz="0" w:space="0" w:color="auto"/>
            <w:bottom w:val="none" w:sz="0" w:space="0" w:color="auto"/>
            <w:right w:val="none" w:sz="0" w:space="0" w:color="auto"/>
          </w:divBdr>
        </w:div>
        <w:div w:id="80489139">
          <w:marLeft w:val="640"/>
          <w:marRight w:val="0"/>
          <w:marTop w:val="0"/>
          <w:marBottom w:val="0"/>
          <w:divBdr>
            <w:top w:val="none" w:sz="0" w:space="0" w:color="auto"/>
            <w:left w:val="none" w:sz="0" w:space="0" w:color="auto"/>
            <w:bottom w:val="none" w:sz="0" w:space="0" w:color="auto"/>
            <w:right w:val="none" w:sz="0" w:space="0" w:color="auto"/>
          </w:divBdr>
        </w:div>
        <w:div w:id="115225074">
          <w:marLeft w:val="640"/>
          <w:marRight w:val="0"/>
          <w:marTop w:val="0"/>
          <w:marBottom w:val="0"/>
          <w:divBdr>
            <w:top w:val="none" w:sz="0" w:space="0" w:color="auto"/>
            <w:left w:val="none" w:sz="0" w:space="0" w:color="auto"/>
            <w:bottom w:val="none" w:sz="0" w:space="0" w:color="auto"/>
            <w:right w:val="none" w:sz="0" w:space="0" w:color="auto"/>
          </w:divBdr>
        </w:div>
        <w:div w:id="121927383">
          <w:marLeft w:val="640"/>
          <w:marRight w:val="0"/>
          <w:marTop w:val="0"/>
          <w:marBottom w:val="0"/>
          <w:divBdr>
            <w:top w:val="none" w:sz="0" w:space="0" w:color="auto"/>
            <w:left w:val="none" w:sz="0" w:space="0" w:color="auto"/>
            <w:bottom w:val="none" w:sz="0" w:space="0" w:color="auto"/>
            <w:right w:val="none" w:sz="0" w:space="0" w:color="auto"/>
          </w:divBdr>
        </w:div>
        <w:div w:id="194582727">
          <w:marLeft w:val="640"/>
          <w:marRight w:val="0"/>
          <w:marTop w:val="0"/>
          <w:marBottom w:val="0"/>
          <w:divBdr>
            <w:top w:val="none" w:sz="0" w:space="0" w:color="auto"/>
            <w:left w:val="none" w:sz="0" w:space="0" w:color="auto"/>
            <w:bottom w:val="none" w:sz="0" w:space="0" w:color="auto"/>
            <w:right w:val="none" w:sz="0" w:space="0" w:color="auto"/>
          </w:divBdr>
        </w:div>
        <w:div w:id="196092438">
          <w:marLeft w:val="640"/>
          <w:marRight w:val="0"/>
          <w:marTop w:val="0"/>
          <w:marBottom w:val="0"/>
          <w:divBdr>
            <w:top w:val="none" w:sz="0" w:space="0" w:color="auto"/>
            <w:left w:val="none" w:sz="0" w:space="0" w:color="auto"/>
            <w:bottom w:val="none" w:sz="0" w:space="0" w:color="auto"/>
            <w:right w:val="none" w:sz="0" w:space="0" w:color="auto"/>
          </w:divBdr>
        </w:div>
        <w:div w:id="243951929">
          <w:marLeft w:val="640"/>
          <w:marRight w:val="0"/>
          <w:marTop w:val="0"/>
          <w:marBottom w:val="0"/>
          <w:divBdr>
            <w:top w:val="none" w:sz="0" w:space="0" w:color="auto"/>
            <w:left w:val="none" w:sz="0" w:space="0" w:color="auto"/>
            <w:bottom w:val="none" w:sz="0" w:space="0" w:color="auto"/>
            <w:right w:val="none" w:sz="0" w:space="0" w:color="auto"/>
          </w:divBdr>
        </w:div>
        <w:div w:id="350297818">
          <w:marLeft w:val="640"/>
          <w:marRight w:val="0"/>
          <w:marTop w:val="0"/>
          <w:marBottom w:val="0"/>
          <w:divBdr>
            <w:top w:val="none" w:sz="0" w:space="0" w:color="auto"/>
            <w:left w:val="none" w:sz="0" w:space="0" w:color="auto"/>
            <w:bottom w:val="none" w:sz="0" w:space="0" w:color="auto"/>
            <w:right w:val="none" w:sz="0" w:space="0" w:color="auto"/>
          </w:divBdr>
        </w:div>
        <w:div w:id="430976161">
          <w:marLeft w:val="640"/>
          <w:marRight w:val="0"/>
          <w:marTop w:val="0"/>
          <w:marBottom w:val="0"/>
          <w:divBdr>
            <w:top w:val="none" w:sz="0" w:space="0" w:color="auto"/>
            <w:left w:val="none" w:sz="0" w:space="0" w:color="auto"/>
            <w:bottom w:val="none" w:sz="0" w:space="0" w:color="auto"/>
            <w:right w:val="none" w:sz="0" w:space="0" w:color="auto"/>
          </w:divBdr>
        </w:div>
        <w:div w:id="478766024">
          <w:marLeft w:val="640"/>
          <w:marRight w:val="0"/>
          <w:marTop w:val="0"/>
          <w:marBottom w:val="0"/>
          <w:divBdr>
            <w:top w:val="none" w:sz="0" w:space="0" w:color="auto"/>
            <w:left w:val="none" w:sz="0" w:space="0" w:color="auto"/>
            <w:bottom w:val="none" w:sz="0" w:space="0" w:color="auto"/>
            <w:right w:val="none" w:sz="0" w:space="0" w:color="auto"/>
          </w:divBdr>
        </w:div>
        <w:div w:id="646982194">
          <w:marLeft w:val="640"/>
          <w:marRight w:val="0"/>
          <w:marTop w:val="0"/>
          <w:marBottom w:val="0"/>
          <w:divBdr>
            <w:top w:val="none" w:sz="0" w:space="0" w:color="auto"/>
            <w:left w:val="none" w:sz="0" w:space="0" w:color="auto"/>
            <w:bottom w:val="none" w:sz="0" w:space="0" w:color="auto"/>
            <w:right w:val="none" w:sz="0" w:space="0" w:color="auto"/>
          </w:divBdr>
        </w:div>
        <w:div w:id="670834502">
          <w:marLeft w:val="640"/>
          <w:marRight w:val="0"/>
          <w:marTop w:val="0"/>
          <w:marBottom w:val="0"/>
          <w:divBdr>
            <w:top w:val="none" w:sz="0" w:space="0" w:color="auto"/>
            <w:left w:val="none" w:sz="0" w:space="0" w:color="auto"/>
            <w:bottom w:val="none" w:sz="0" w:space="0" w:color="auto"/>
            <w:right w:val="none" w:sz="0" w:space="0" w:color="auto"/>
          </w:divBdr>
        </w:div>
        <w:div w:id="689838058">
          <w:marLeft w:val="640"/>
          <w:marRight w:val="0"/>
          <w:marTop w:val="0"/>
          <w:marBottom w:val="0"/>
          <w:divBdr>
            <w:top w:val="none" w:sz="0" w:space="0" w:color="auto"/>
            <w:left w:val="none" w:sz="0" w:space="0" w:color="auto"/>
            <w:bottom w:val="none" w:sz="0" w:space="0" w:color="auto"/>
            <w:right w:val="none" w:sz="0" w:space="0" w:color="auto"/>
          </w:divBdr>
        </w:div>
        <w:div w:id="795414739">
          <w:marLeft w:val="640"/>
          <w:marRight w:val="0"/>
          <w:marTop w:val="0"/>
          <w:marBottom w:val="0"/>
          <w:divBdr>
            <w:top w:val="none" w:sz="0" w:space="0" w:color="auto"/>
            <w:left w:val="none" w:sz="0" w:space="0" w:color="auto"/>
            <w:bottom w:val="none" w:sz="0" w:space="0" w:color="auto"/>
            <w:right w:val="none" w:sz="0" w:space="0" w:color="auto"/>
          </w:divBdr>
        </w:div>
        <w:div w:id="806093296">
          <w:marLeft w:val="640"/>
          <w:marRight w:val="0"/>
          <w:marTop w:val="0"/>
          <w:marBottom w:val="0"/>
          <w:divBdr>
            <w:top w:val="none" w:sz="0" w:space="0" w:color="auto"/>
            <w:left w:val="none" w:sz="0" w:space="0" w:color="auto"/>
            <w:bottom w:val="none" w:sz="0" w:space="0" w:color="auto"/>
            <w:right w:val="none" w:sz="0" w:space="0" w:color="auto"/>
          </w:divBdr>
        </w:div>
        <w:div w:id="868029497">
          <w:marLeft w:val="640"/>
          <w:marRight w:val="0"/>
          <w:marTop w:val="0"/>
          <w:marBottom w:val="0"/>
          <w:divBdr>
            <w:top w:val="none" w:sz="0" w:space="0" w:color="auto"/>
            <w:left w:val="none" w:sz="0" w:space="0" w:color="auto"/>
            <w:bottom w:val="none" w:sz="0" w:space="0" w:color="auto"/>
            <w:right w:val="none" w:sz="0" w:space="0" w:color="auto"/>
          </w:divBdr>
        </w:div>
        <w:div w:id="884676810">
          <w:marLeft w:val="640"/>
          <w:marRight w:val="0"/>
          <w:marTop w:val="0"/>
          <w:marBottom w:val="0"/>
          <w:divBdr>
            <w:top w:val="none" w:sz="0" w:space="0" w:color="auto"/>
            <w:left w:val="none" w:sz="0" w:space="0" w:color="auto"/>
            <w:bottom w:val="none" w:sz="0" w:space="0" w:color="auto"/>
            <w:right w:val="none" w:sz="0" w:space="0" w:color="auto"/>
          </w:divBdr>
        </w:div>
        <w:div w:id="974336145">
          <w:marLeft w:val="640"/>
          <w:marRight w:val="0"/>
          <w:marTop w:val="0"/>
          <w:marBottom w:val="0"/>
          <w:divBdr>
            <w:top w:val="none" w:sz="0" w:space="0" w:color="auto"/>
            <w:left w:val="none" w:sz="0" w:space="0" w:color="auto"/>
            <w:bottom w:val="none" w:sz="0" w:space="0" w:color="auto"/>
            <w:right w:val="none" w:sz="0" w:space="0" w:color="auto"/>
          </w:divBdr>
        </w:div>
        <w:div w:id="978996321">
          <w:marLeft w:val="640"/>
          <w:marRight w:val="0"/>
          <w:marTop w:val="0"/>
          <w:marBottom w:val="0"/>
          <w:divBdr>
            <w:top w:val="none" w:sz="0" w:space="0" w:color="auto"/>
            <w:left w:val="none" w:sz="0" w:space="0" w:color="auto"/>
            <w:bottom w:val="none" w:sz="0" w:space="0" w:color="auto"/>
            <w:right w:val="none" w:sz="0" w:space="0" w:color="auto"/>
          </w:divBdr>
        </w:div>
        <w:div w:id="983705560">
          <w:marLeft w:val="640"/>
          <w:marRight w:val="0"/>
          <w:marTop w:val="0"/>
          <w:marBottom w:val="0"/>
          <w:divBdr>
            <w:top w:val="none" w:sz="0" w:space="0" w:color="auto"/>
            <w:left w:val="none" w:sz="0" w:space="0" w:color="auto"/>
            <w:bottom w:val="none" w:sz="0" w:space="0" w:color="auto"/>
            <w:right w:val="none" w:sz="0" w:space="0" w:color="auto"/>
          </w:divBdr>
        </w:div>
        <w:div w:id="1025711968">
          <w:marLeft w:val="640"/>
          <w:marRight w:val="0"/>
          <w:marTop w:val="0"/>
          <w:marBottom w:val="0"/>
          <w:divBdr>
            <w:top w:val="none" w:sz="0" w:space="0" w:color="auto"/>
            <w:left w:val="none" w:sz="0" w:space="0" w:color="auto"/>
            <w:bottom w:val="none" w:sz="0" w:space="0" w:color="auto"/>
            <w:right w:val="none" w:sz="0" w:space="0" w:color="auto"/>
          </w:divBdr>
        </w:div>
        <w:div w:id="1072318512">
          <w:marLeft w:val="640"/>
          <w:marRight w:val="0"/>
          <w:marTop w:val="0"/>
          <w:marBottom w:val="0"/>
          <w:divBdr>
            <w:top w:val="none" w:sz="0" w:space="0" w:color="auto"/>
            <w:left w:val="none" w:sz="0" w:space="0" w:color="auto"/>
            <w:bottom w:val="none" w:sz="0" w:space="0" w:color="auto"/>
            <w:right w:val="none" w:sz="0" w:space="0" w:color="auto"/>
          </w:divBdr>
        </w:div>
        <w:div w:id="1109811412">
          <w:marLeft w:val="640"/>
          <w:marRight w:val="0"/>
          <w:marTop w:val="0"/>
          <w:marBottom w:val="0"/>
          <w:divBdr>
            <w:top w:val="none" w:sz="0" w:space="0" w:color="auto"/>
            <w:left w:val="none" w:sz="0" w:space="0" w:color="auto"/>
            <w:bottom w:val="none" w:sz="0" w:space="0" w:color="auto"/>
            <w:right w:val="none" w:sz="0" w:space="0" w:color="auto"/>
          </w:divBdr>
        </w:div>
        <w:div w:id="1129124287">
          <w:marLeft w:val="640"/>
          <w:marRight w:val="0"/>
          <w:marTop w:val="0"/>
          <w:marBottom w:val="0"/>
          <w:divBdr>
            <w:top w:val="none" w:sz="0" w:space="0" w:color="auto"/>
            <w:left w:val="none" w:sz="0" w:space="0" w:color="auto"/>
            <w:bottom w:val="none" w:sz="0" w:space="0" w:color="auto"/>
            <w:right w:val="none" w:sz="0" w:space="0" w:color="auto"/>
          </w:divBdr>
        </w:div>
        <w:div w:id="1165362024">
          <w:marLeft w:val="640"/>
          <w:marRight w:val="0"/>
          <w:marTop w:val="0"/>
          <w:marBottom w:val="0"/>
          <w:divBdr>
            <w:top w:val="none" w:sz="0" w:space="0" w:color="auto"/>
            <w:left w:val="none" w:sz="0" w:space="0" w:color="auto"/>
            <w:bottom w:val="none" w:sz="0" w:space="0" w:color="auto"/>
            <w:right w:val="none" w:sz="0" w:space="0" w:color="auto"/>
          </w:divBdr>
        </w:div>
        <w:div w:id="1166551356">
          <w:marLeft w:val="640"/>
          <w:marRight w:val="0"/>
          <w:marTop w:val="0"/>
          <w:marBottom w:val="0"/>
          <w:divBdr>
            <w:top w:val="none" w:sz="0" w:space="0" w:color="auto"/>
            <w:left w:val="none" w:sz="0" w:space="0" w:color="auto"/>
            <w:bottom w:val="none" w:sz="0" w:space="0" w:color="auto"/>
            <w:right w:val="none" w:sz="0" w:space="0" w:color="auto"/>
          </w:divBdr>
        </w:div>
        <w:div w:id="1265377412">
          <w:marLeft w:val="640"/>
          <w:marRight w:val="0"/>
          <w:marTop w:val="0"/>
          <w:marBottom w:val="0"/>
          <w:divBdr>
            <w:top w:val="none" w:sz="0" w:space="0" w:color="auto"/>
            <w:left w:val="none" w:sz="0" w:space="0" w:color="auto"/>
            <w:bottom w:val="none" w:sz="0" w:space="0" w:color="auto"/>
            <w:right w:val="none" w:sz="0" w:space="0" w:color="auto"/>
          </w:divBdr>
        </w:div>
        <w:div w:id="1290823566">
          <w:marLeft w:val="640"/>
          <w:marRight w:val="0"/>
          <w:marTop w:val="0"/>
          <w:marBottom w:val="0"/>
          <w:divBdr>
            <w:top w:val="none" w:sz="0" w:space="0" w:color="auto"/>
            <w:left w:val="none" w:sz="0" w:space="0" w:color="auto"/>
            <w:bottom w:val="none" w:sz="0" w:space="0" w:color="auto"/>
            <w:right w:val="none" w:sz="0" w:space="0" w:color="auto"/>
          </w:divBdr>
        </w:div>
        <w:div w:id="1300064718">
          <w:marLeft w:val="640"/>
          <w:marRight w:val="0"/>
          <w:marTop w:val="0"/>
          <w:marBottom w:val="0"/>
          <w:divBdr>
            <w:top w:val="none" w:sz="0" w:space="0" w:color="auto"/>
            <w:left w:val="none" w:sz="0" w:space="0" w:color="auto"/>
            <w:bottom w:val="none" w:sz="0" w:space="0" w:color="auto"/>
            <w:right w:val="none" w:sz="0" w:space="0" w:color="auto"/>
          </w:divBdr>
        </w:div>
        <w:div w:id="1303926211">
          <w:marLeft w:val="640"/>
          <w:marRight w:val="0"/>
          <w:marTop w:val="0"/>
          <w:marBottom w:val="0"/>
          <w:divBdr>
            <w:top w:val="none" w:sz="0" w:space="0" w:color="auto"/>
            <w:left w:val="none" w:sz="0" w:space="0" w:color="auto"/>
            <w:bottom w:val="none" w:sz="0" w:space="0" w:color="auto"/>
            <w:right w:val="none" w:sz="0" w:space="0" w:color="auto"/>
          </w:divBdr>
        </w:div>
        <w:div w:id="1363165270">
          <w:marLeft w:val="640"/>
          <w:marRight w:val="0"/>
          <w:marTop w:val="0"/>
          <w:marBottom w:val="0"/>
          <w:divBdr>
            <w:top w:val="none" w:sz="0" w:space="0" w:color="auto"/>
            <w:left w:val="none" w:sz="0" w:space="0" w:color="auto"/>
            <w:bottom w:val="none" w:sz="0" w:space="0" w:color="auto"/>
            <w:right w:val="none" w:sz="0" w:space="0" w:color="auto"/>
          </w:divBdr>
        </w:div>
        <w:div w:id="1443719880">
          <w:marLeft w:val="640"/>
          <w:marRight w:val="0"/>
          <w:marTop w:val="0"/>
          <w:marBottom w:val="0"/>
          <w:divBdr>
            <w:top w:val="none" w:sz="0" w:space="0" w:color="auto"/>
            <w:left w:val="none" w:sz="0" w:space="0" w:color="auto"/>
            <w:bottom w:val="none" w:sz="0" w:space="0" w:color="auto"/>
            <w:right w:val="none" w:sz="0" w:space="0" w:color="auto"/>
          </w:divBdr>
        </w:div>
        <w:div w:id="1516922527">
          <w:marLeft w:val="640"/>
          <w:marRight w:val="0"/>
          <w:marTop w:val="0"/>
          <w:marBottom w:val="0"/>
          <w:divBdr>
            <w:top w:val="none" w:sz="0" w:space="0" w:color="auto"/>
            <w:left w:val="none" w:sz="0" w:space="0" w:color="auto"/>
            <w:bottom w:val="none" w:sz="0" w:space="0" w:color="auto"/>
            <w:right w:val="none" w:sz="0" w:space="0" w:color="auto"/>
          </w:divBdr>
        </w:div>
        <w:div w:id="1631547961">
          <w:marLeft w:val="640"/>
          <w:marRight w:val="0"/>
          <w:marTop w:val="0"/>
          <w:marBottom w:val="0"/>
          <w:divBdr>
            <w:top w:val="none" w:sz="0" w:space="0" w:color="auto"/>
            <w:left w:val="none" w:sz="0" w:space="0" w:color="auto"/>
            <w:bottom w:val="none" w:sz="0" w:space="0" w:color="auto"/>
            <w:right w:val="none" w:sz="0" w:space="0" w:color="auto"/>
          </w:divBdr>
        </w:div>
        <w:div w:id="1725446413">
          <w:marLeft w:val="640"/>
          <w:marRight w:val="0"/>
          <w:marTop w:val="0"/>
          <w:marBottom w:val="0"/>
          <w:divBdr>
            <w:top w:val="none" w:sz="0" w:space="0" w:color="auto"/>
            <w:left w:val="none" w:sz="0" w:space="0" w:color="auto"/>
            <w:bottom w:val="none" w:sz="0" w:space="0" w:color="auto"/>
            <w:right w:val="none" w:sz="0" w:space="0" w:color="auto"/>
          </w:divBdr>
        </w:div>
        <w:div w:id="1792557163">
          <w:marLeft w:val="640"/>
          <w:marRight w:val="0"/>
          <w:marTop w:val="0"/>
          <w:marBottom w:val="0"/>
          <w:divBdr>
            <w:top w:val="none" w:sz="0" w:space="0" w:color="auto"/>
            <w:left w:val="none" w:sz="0" w:space="0" w:color="auto"/>
            <w:bottom w:val="none" w:sz="0" w:space="0" w:color="auto"/>
            <w:right w:val="none" w:sz="0" w:space="0" w:color="auto"/>
          </w:divBdr>
        </w:div>
        <w:div w:id="1803185995">
          <w:marLeft w:val="640"/>
          <w:marRight w:val="0"/>
          <w:marTop w:val="0"/>
          <w:marBottom w:val="0"/>
          <w:divBdr>
            <w:top w:val="none" w:sz="0" w:space="0" w:color="auto"/>
            <w:left w:val="none" w:sz="0" w:space="0" w:color="auto"/>
            <w:bottom w:val="none" w:sz="0" w:space="0" w:color="auto"/>
            <w:right w:val="none" w:sz="0" w:space="0" w:color="auto"/>
          </w:divBdr>
        </w:div>
        <w:div w:id="1870995957">
          <w:marLeft w:val="640"/>
          <w:marRight w:val="0"/>
          <w:marTop w:val="0"/>
          <w:marBottom w:val="0"/>
          <w:divBdr>
            <w:top w:val="none" w:sz="0" w:space="0" w:color="auto"/>
            <w:left w:val="none" w:sz="0" w:space="0" w:color="auto"/>
            <w:bottom w:val="none" w:sz="0" w:space="0" w:color="auto"/>
            <w:right w:val="none" w:sz="0" w:space="0" w:color="auto"/>
          </w:divBdr>
        </w:div>
        <w:div w:id="1995913962">
          <w:marLeft w:val="640"/>
          <w:marRight w:val="0"/>
          <w:marTop w:val="0"/>
          <w:marBottom w:val="0"/>
          <w:divBdr>
            <w:top w:val="none" w:sz="0" w:space="0" w:color="auto"/>
            <w:left w:val="none" w:sz="0" w:space="0" w:color="auto"/>
            <w:bottom w:val="none" w:sz="0" w:space="0" w:color="auto"/>
            <w:right w:val="none" w:sz="0" w:space="0" w:color="auto"/>
          </w:divBdr>
        </w:div>
      </w:divsChild>
    </w:div>
    <w:div w:id="1144086896">
      <w:bodyDiv w:val="1"/>
      <w:marLeft w:val="0"/>
      <w:marRight w:val="0"/>
      <w:marTop w:val="0"/>
      <w:marBottom w:val="0"/>
      <w:divBdr>
        <w:top w:val="none" w:sz="0" w:space="0" w:color="auto"/>
        <w:left w:val="none" w:sz="0" w:space="0" w:color="auto"/>
        <w:bottom w:val="none" w:sz="0" w:space="0" w:color="auto"/>
        <w:right w:val="none" w:sz="0" w:space="0" w:color="auto"/>
      </w:divBdr>
      <w:divsChild>
        <w:div w:id="63768311">
          <w:marLeft w:val="640"/>
          <w:marRight w:val="0"/>
          <w:marTop w:val="0"/>
          <w:marBottom w:val="0"/>
          <w:divBdr>
            <w:top w:val="none" w:sz="0" w:space="0" w:color="auto"/>
            <w:left w:val="none" w:sz="0" w:space="0" w:color="auto"/>
            <w:bottom w:val="none" w:sz="0" w:space="0" w:color="auto"/>
            <w:right w:val="none" w:sz="0" w:space="0" w:color="auto"/>
          </w:divBdr>
        </w:div>
        <w:div w:id="220483220">
          <w:marLeft w:val="640"/>
          <w:marRight w:val="0"/>
          <w:marTop w:val="0"/>
          <w:marBottom w:val="0"/>
          <w:divBdr>
            <w:top w:val="none" w:sz="0" w:space="0" w:color="auto"/>
            <w:left w:val="none" w:sz="0" w:space="0" w:color="auto"/>
            <w:bottom w:val="none" w:sz="0" w:space="0" w:color="auto"/>
            <w:right w:val="none" w:sz="0" w:space="0" w:color="auto"/>
          </w:divBdr>
        </w:div>
        <w:div w:id="281420868">
          <w:marLeft w:val="640"/>
          <w:marRight w:val="0"/>
          <w:marTop w:val="0"/>
          <w:marBottom w:val="0"/>
          <w:divBdr>
            <w:top w:val="none" w:sz="0" w:space="0" w:color="auto"/>
            <w:left w:val="none" w:sz="0" w:space="0" w:color="auto"/>
            <w:bottom w:val="none" w:sz="0" w:space="0" w:color="auto"/>
            <w:right w:val="none" w:sz="0" w:space="0" w:color="auto"/>
          </w:divBdr>
        </w:div>
        <w:div w:id="331878076">
          <w:marLeft w:val="640"/>
          <w:marRight w:val="0"/>
          <w:marTop w:val="0"/>
          <w:marBottom w:val="0"/>
          <w:divBdr>
            <w:top w:val="none" w:sz="0" w:space="0" w:color="auto"/>
            <w:left w:val="none" w:sz="0" w:space="0" w:color="auto"/>
            <w:bottom w:val="none" w:sz="0" w:space="0" w:color="auto"/>
            <w:right w:val="none" w:sz="0" w:space="0" w:color="auto"/>
          </w:divBdr>
        </w:div>
        <w:div w:id="357970016">
          <w:marLeft w:val="640"/>
          <w:marRight w:val="0"/>
          <w:marTop w:val="0"/>
          <w:marBottom w:val="0"/>
          <w:divBdr>
            <w:top w:val="none" w:sz="0" w:space="0" w:color="auto"/>
            <w:left w:val="none" w:sz="0" w:space="0" w:color="auto"/>
            <w:bottom w:val="none" w:sz="0" w:space="0" w:color="auto"/>
            <w:right w:val="none" w:sz="0" w:space="0" w:color="auto"/>
          </w:divBdr>
        </w:div>
        <w:div w:id="364871008">
          <w:marLeft w:val="640"/>
          <w:marRight w:val="0"/>
          <w:marTop w:val="0"/>
          <w:marBottom w:val="0"/>
          <w:divBdr>
            <w:top w:val="none" w:sz="0" w:space="0" w:color="auto"/>
            <w:left w:val="none" w:sz="0" w:space="0" w:color="auto"/>
            <w:bottom w:val="none" w:sz="0" w:space="0" w:color="auto"/>
            <w:right w:val="none" w:sz="0" w:space="0" w:color="auto"/>
          </w:divBdr>
        </w:div>
        <w:div w:id="405499069">
          <w:marLeft w:val="640"/>
          <w:marRight w:val="0"/>
          <w:marTop w:val="0"/>
          <w:marBottom w:val="0"/>
          <w:divBdr>
            <w:top w:val="none" w:sz="0" w:space="0" w:color="auto"/>
            <w:left w:val="none" w:sz="0" w:space="0" w:color="auto"/>
            <w:bottom w:val="none" w:sz="0" w:space="0" w:color="auto"/>
            <w:right w:val="none" w:sz="0" w:space="0" w:color="auto"/>
          </w:divBdr>
        </w:div>
        <w:div w:id="410202933">
          <w:marLeft w:val="640"/>
          <w:marRight w:val="0"/>
          <w:marTop w:val="0"/>
          <w:marBottom w:val="0"/>
          <w:divBdr>
            <w:top w:val="none" w:sz="0" w:space="0" w:color="auto"/>
            <w:left w:val="none" w:sz="0" w:space="0" w:color="auto"/>
            <w:bottom w:val="none" w:sz="0" w:space="0" w:color="auto"/>
            <w:right w:val="none" w:sz="0" w:space="0" w:color="auto"/>
          </w:divBdr>
        </w:div>
        <w:div w:id="481123703">
          <w:marLeft w:val="640"/>
          <w:marRight w:val="0"/>
          <w:marTop w:val="0"/>
          <w:marBottom w:val="0"/>
          <w:divBdr>
            <w:top w:val="none" w:sz="0" w:space="0" w:color="auto"/>
            <w:left w:val="none" w:sz="0" w:space="0" w:color="auto"/>
            <w:bottom w:val="none" w:sz="0" w:space="0" w:color="auto"/>
            <w:right w:val="none" w:sz="0" w:space="0" w:color="auto"/>
          </w:divBdr>
        </w:div>
        <w:div w:id="513149345">
          <w:marLeft w:val="640"/>
          <w:marRight w:val="0"/>
          <w:marTop w:val="0"/>
          <w:marBottom w:val="0"/>
          <w:divBdr>
            <w:top w:val="none" w:sz="0" w:space="0" w:color="auto"/>
            <w:left w:val="none" w:sz="0" w:space="0" w:color="auto"/>
            <w:bottom w:val="none" w:sz="0" w:space="0" w:color="auto"/>
            <w:right w:val="none" w:sz="0" w:space="0" w:color="auto"/>
          </w:divBdr>
        </w:div>
        <w:div w:id="544562524">
          <w:marLeft w:val="640"/>
          <w:marRight w:val="0"/>
          <w:marTop w:val="0"/>
          <w:marBottom w:val="0"/>
          <w:divBdr>
            <w:top w:val="none" w:sz="0" w:space="0" w:color="auto"/>
            <w:left w:val="none" w:sz="0" w:space="0" w:color="auto"/>
            <w:bottom w:val="none" w:sz="0" w:space="0" w:color="auto"/>
            <w:right w:val="none" w:sz="0" w:space="0" w:color="auto"/>
          </w:divBdr>
        </w:div>
        <w:div w:id="621765872">
          <w:marLeft w:val="640"/>
          <w:marRight w:val="0"/>
          <w:marTop w:val="0"/>
          <w:marBottom w:val="0"/>
          <w:divBdr>
            <w:top w:val="none" w:sz="0" w:space="0" w:color="auto"/>
            <w:left w:val="none" w:sz="0" w:space="0" w:color="auto"/>
            <w:bottom w:val="none" w:sz="0" w:space="0" w:color="auto"/>
            <w:right w:val="none" w:sz="0" w:space="0" w:color="auto"/>
          </w:divBdr>
        </w:div>
        <w:div w:id="661087664">
          <w:marLeft w:val="640"/>
          <w:marRight w:val="0"/>
          <w:marTop w:val="0"/>
          <w:marBottom w:val="0"/>
          <w:divBdr>
            <w:top w:val="none" w:sz="0" w:space="0" w:color="auto"/>
            <w:left w:val="none" w:sz="0" w:space="0" w:color="auto"/>
            <w:bottom w:val="none" w:sz="0" w:space="0" w:color="auto"/>
            <w:right w:val="none" w:sz="0" w:space="0" w:color="auto"/>
          </w:divBdr>
        </w:div>
        <w:div w:id="704257097">
          <w:marLeft w:val="640"/>
          <w:marRight w:val="0"/>
          <w:marTop w:val="0"/>
          <w:marBottom w:val="0"/>
          <w:divBdr>
            <w:top w:val="none" w:sz="0" w:space="0" w:color="auto"/>
            <w:left w:val="none" w:sz="0" w:space="0" w:color="auto"/>
            <w:bottom w:val="none" w:sz="0" w:space="0" w:color="auto"/>
            <w:right w:val="none" w:sz="0" w:space="0" w:color="auto"/>
          </w:divBdr>
        </w:div>
        <w:div w:id="812795711">
          <w:marLeft w:val="640"/>
          <w:marRight w:val="0"/>
          <w:marTop w:val="0"/>
          <w:marBottom w:val="0"/>
          <w:divBdr>
            <w:top w:val="none" w:sz="0" w:space="0" w:color="auto"/>
            <w:left w:val="none" w:sz="0" w:space="0" w:color="auto"/>
            <w:bottom w:val="none" w:sz="0" w:space="0" w:color="auto"/>
            <w:right w:val="none" w:sz="0" w:space="0" w:color="auto"/>
          </w:divBdr>
        </w:div>
        <w:div w:id="847985781">
          <w:marLeft w:val="640"/>
          <w:marRight w:val="0"/>
          <w:marTop w:val="0"/>
          <w:marBottom w:val="0"/>
          <w:divBdr>
            <w:top w:val="none" w:sz="0" w:space="0" w:color="auto"/>
            <w:left w:val="none" w:sz="0" w:space="0" w:color="auto"/>
            <w:bottom w:val="none" w:sz="0" w:space="0" w:color="auto"/>
            <w:right w:val="none" w:sz="0" w:space="0" w:color="auto"/>
          </w:divBdr>
        </w:div>
        <w:div w:id="883836958">
          <w:marLeft w:val="640"/>
          <w:marRight w:val="0"/>
          <w:marTop w:val="0"/>
          <w:marBottom w:val="0"/>
          <w:divBdr>
            <w:top w:val="none" w:sz="0" w:space="0" w:color="auto"/>
            <w:left w:val="none" w:sz="0" w:space="0" w:color="auto"/>
            <w:bottom w:val="none" w:sz="0" w:space="0" w:color="auto"/>
            <w:right w:val="none" w:sz="0" w:space="0" w:color="auto"/>
          </w:divBdr>
        </w:div>
        <w:div w:id="905804736">
          <w:marLeft w:val="640"/>
          <w:marRight w:val="0"/>
          <w:marTop w:val="0"/>
          <w:marBottom w:val="0"/>
          <w:divBdr>
            <w:top w:val="none" w:sz="0" w:space="0" w:color="auto"/>
            <w:left w:val="none" w:sz="0" w:space="0" w:color="auto"/>
            <w:bottom w:val="none" w:sz="0" w:space="0" w:color="auto"/>
            <w:right w:val="none" w:sz="0" w:space="0" w:color="auto"/>
          </w:divBdr>
        </w:div>
        <w:div w:id="963389611">
          <w:marLeft w:val="640"/>
          <w:marRight w:val="0"/>
          <w:marTop w:val="0"/>
          <w:marBottom w:val="0"/>
          <w:divBdr>
            <w:top w:val="none" w:sz="0" w:space="0" w:color="auto"/>
            <w:left w:val="none" w:sz="0" w:space="0" w:color="auto"/>
            <w:bottom w:val="none" w:sz="0" w:space="0" w:color="auto"/>
            <w:right w:val="none" w:sz="0" w:space="0" w:color="auto"/>
          </w:divBdr>
        </w:div>
        <w:div w:id="977419337">
          <w:marLeft w:val="640"/>
          <w:marRight w:val="0"/>
          <w:marTop w:val="0"/>
          <w:marBottom w:val="0"/>
          <w:divBdr>
            <w:top w:val="none" w:sz="0" w:space="0" w:color="auto"/>
            <w:left w:val="none" w:sz="0" w:space="0" w:color="auto"/>
            <w:bottom w:val="none" w:sz="0" w:space="0" w:color="auto"/>
            <w:right w:val="none" w:sz="0" w:space="0" w:color="auto"/>
          </w:divBdr>
        </w:div>
        <w:div w:id="989601489">
          <w:marLeft w:val="640"/>
          <w:marRight w:val="0"/>
          <w:marTop w:val="0"/>
          <w:marBottom w:val="0"/>
          <w:divBdr>
            <w:top w:val="none" w:sz="0" w:space="0" w:color="auto"/>
            <w:left w:val="none" w:sz="0" w:space="0" w:color="auto"/>
            <w:bottom w:val="none" w:sz="0" w:space="0" w:color="auto"/>
            <w:right w:val="none" w:sz="0" w:space="0" w:color="auto"/>
          </w:divBdr>
        </w:div>
        <w:div w:id="1035933769">
          <w:marLeft w:val="640"/>
          <w:marRight w:val="0"/>
          <w:marTop w:val="0"/>
          <w:marBottom w:val="0"/>
          <w:divBdr>
            <w:top w:val="none" w:sz="0" w:space="0" w:color="auto"/>
            <w:left w:val="none" w:sz="0" w:space="0" w:color="auto"/>
            <w:bottom w:val="none" w:sz="0" w:space="0" w:color="auto"/>
            <w:right w:val="none" w:sz="0" w:space="0" w:color="auto"/>
          </w:divBdr>
        </w:div>
        <w:div w:id="1112556156">
          <w:marLeft w:val="640"/>
          <w:marRight w:val="0"/>
          <w:marTop w:val="0"/>
          <w:marBottom w:val="0"/>
          <w:divBdr>
            <w:top w:val="none" w:sz="0" w:space="0" w:color="auto"/>
            <w:left w:val="none" w:sz="0" w:space="0" w:color="auto"/>
            <w:bottom w:val="none" w:sz="0" w:space="0" w:color="auto"/>
            <w:right w:val="none" w:sz="0" w:space="0" w:color="auto"/>
          </w:divBdr>
        </w:div>
        <w:div w:id="1169177362">
          <w:marLeft w:val="640"/>
          <w:marRight w:val="0"/>
          <w:marTop w:val="0"/>
          <w:marBottom w:val="0"/>
          <w:divBdr>
            <w:top w:val="none" w:sz="0" w:space="0" w:color="auto"/>
            <w:left w:val="none" w:sz="0" w:space="0" w:color="auto"/>
            <w:bottom w:val="none" w:sz="0" w:space="0" w:color="auto"/>
            <w:right w:val="none" w:sz="0" w:space="0" w:color="auto"/>
          </w:divBdr>
        </w:div>
        <w:div w:id="1173765546">
          <w:marLeft w:val="640"/>
          <w:marRight w:val="0"/>
          <w:marTop w:val="0"/>
          <w:marBottom w:val="0"/>
          <w:divBdr>
            <w:top w:val="none" w:sz="0" w:space="0" w:color="auto"/>
            <w:left w:val="none" w:sz="0" w:space="0" w:color="auto"/>
            <w:bottom w:val="none" w:sz="0" w:space="0" w:color="auto"/>
            <w:right w:val="none" w:sz="0" w:space="0" w:color="auto"/>
          </w:divBdr>
        </w:div>
        <w:div w:id="1242715735">
          <w:marLeft w:val="640"/>
          <w:marRight w:val="0"/>
          <w:marTop w:val="0"/>
          <w:marBottom w:val="0"/>
          <w:divBdr>
            <w:top w:val="none" w:sz="0" w:space="0" w:color="auto"/>
            <w:left w:val="none" w:sz="0" w:space="0" w:color="auto"/>
            <w:bottom w:val="none" w:sz="0" w:space="0" w:color="auto"/>
            <w:right w:val="none" w:sz="0" w:space="0" w:color="auto"/>
          </w:divBdr>
        </w:div>
        <w:div w:id="1265458103">
          <w:marLeft w:val="640"/>
          <w:marRight w:val="0"/>
          <w:marTop w:val="0"/>
          <w:marBottom w:val="0"/>
          <w:divBdr>
            <w:top w:val="none" w:sz="0" w:space="0" w:color="auto"/>
            <w:left w:val="none" w:sz="0" w:space="0" w:color="auto"/>
            <w:bottom w:val="none" w:sz="0" w:space="0" w:color="auto"/>
            <w:right w:val="none" w:sz="0" w:space="0" w:color="auto"/>
          </w:divBdr>
        </w:div>
        <w:div w:id="1326007090">
          <w:marLeft w:val="640"/>
          <w:marRight w:val="0"/>
          <w:marTop w:val="0"/>
          <w:marBottom w:val="0"/>
          <w:divBdr>
            <w:top w:val="none" w:sz="0" w:space="0" w:color="auto"/>
            <w:left w:val="none" w:sz="0" w:space="0" w:color="auto"/>
            <w:bottom w:val="none" w:sz="0" w:space="0" w:color="auto"/>
            <w:right w:val="none" w:sz="0" w:space="0" w:color="auto"/>
          </w:divBdr>
        </w:div>
        <w:div w:id="1538006540">
          <w:marLeft w:val="640"/>
          <w:marRight w:val="0"/>
          <w:marTop w:val="0"/>
          <w:marBottom w:val="0"/>
          <w:divBdr>
            <w:top w:val="none" w:sz="0" w:space="0" w:color="auto"/>
            <w:left w:val="none" w:sz="0" w:space="0" w:color="auto"/>
            <w:bottom w:val="none" w:sz="0" w:space="0" w:color="auto"/>
            <w:right w:val="none" w:sz="0" w:space="0" w:color="auto"/>
          </w:divBdr>
        </w:div>
        <w:div w:id="1559978428">
          <w:marLeft w:val="640"/>
          <w:marRight w:val="0"/>
          <w:marTop w:val="0"/>
          <w:marBottom w:val="0"/>
          <w:divBdr>
            <w:top w:val="none" w:sz="0" w:space="0" w:color="auto"/>
            <w:left w:val="none" w:sz="0" w:space="0" w:color="auto"/>
            <w:bottom w:val="none" w:sz="0" w:space="0" w:color="auto"/>
            <w:right w:val="none" w:sz="0" w:space="0" w:color="auto"/>
          </w:divBdr>
        </w:div>
        <w:div w:id="1577130079">
          <w:marLeft w:val="640"/>
          <w:marRight w:val="0"/>
          <w:marTop w:val="0"/>
          <w:marBottom w:val="0"/>
          <w:divBdr>
            <w:top w:val="none" w:sz="0" w:space="0" w:color="auto"/>
            <w:left w:val="none" w:sz="0" w:space="0" w:color="auto"/>
            <w:bottom w:val="none" w:sz="0" w:space="0" w:color="auto"/>
            <w:right w:val="none" w:sz="0" w:space="0" w:color="auto"/>
          </w:divBdr>
        </w:div>
        <w:div w:id="1812286586">
          <w:marLeft w:val="640"/>
          <w:marRight w:val="0"/>
          <w:marTop w:val="0"/>
          <w:marBottom w:val="0"/>
          <w:divBdr>
            <w:top w:val="none" w:sz="0" w:space="0" w:color="auto"/>
            <w:left w:val="none" w:sz="0" w:space="0" w:color="auto"/>
            <w:bottom w:val="none" w:sz="0" w:space="0" w:color="auto"/>
            <w:right w:val="none" w:sz="0" w:space="0" w:color="auto"/>
          </w:divBdr>
        </w:div>
        <w:div w:id="1817844249">
          <w:marLeft w:val="640"/>
          <w:marRight w:val="0"/>
          <w:marTop w:val="0"/>
          <w:marBottom w:val="0"/>
          <w:divBdr>
            <w:top w:val="none" w:sz="0" w:space="0" w:color="auto"/>
            <w:left w:val="none" w:sz="0" w:space="0" w:color="auto"/>
            <w:bottom w:val="none" w:sz="0" w:space="0" w:color="auto"/>
            <w:right w:val="none" w:sz="0" w:space="0" w:color="auto"/>
          </w:divBdr>
        </w:div>
        <w:div w:id="1890800450">
          <w:marLeft w:val="640"/>
          <w:marRight w:val="0"/>
          <w:marTop w:val="0"/>
          <w:marBottom w:val="0"/>
          <w:divBdr>
            <w:top w:val="none" w:sz="0" w:space="0" w:color="auto"/>
            <w:left w:val="none" w:sz="0" w:space="0" w:color="auto"/>
            <w:bottom w:val="none" w:sz="0" w:space="0" w:color="auto"/>
            <w:right w:val="none" w:sz="0" w:space="0" w:color="auto"/>
          </w:divBdr>
        </w:div>
        <w:div w:id="1927376153">
          <w:marLeft w:val="640"/>
          <w:marRight w:val="0"/>
          <w:marTop w:val="0"/>
          <w:marBottom w:val="0"/>
          <w:divBdr>
            <w:top w:val="none" w:sz="0" w:space="0" w:color="auto"/>
            <w:left w:val="none" w:sz="0" w:space="0" w:color="auto"/>
            <w:bottom w:val="none" w:sz="0" w:space="0" w:color="auto"/>
            <w:right w:val="none" w:sz="0" w:space="0" w:color="auto"/>
          </w:divBdr>
        </w:div>
        <w:div w:id="2028479997">
          <w:marLeft w:val="640"/>
          <w:marRight w:val="0"/>
          <w:marTop w:val="0"/>
          <w:marBottom w:val="0"/>
          <w:divBdr>
            <w:top w:val="none" w:sz="0" w:space="0" w:color="auto"/>
            <w:left w:val="none" w:sz="0" w:space="0" w:color="auto"/>
            <w:bottom w:val="none" w:sz="0" w:space="0" w:color="auto"/>
            <w:right w:val="none" w:sz="0" w:space="0" w:color="auto"/>
          </w:divBdr>
        </w:div>
        <w:div w:id="2052025299">
          <w:marLeft w:val="640"/>
          <w:marRight w:val="0"/>
          <w:marTop w:val="0"/>
          <w:marBottom w:val="0"/>
          <w:divBdr>
            <w:top w:val="none" w:sz="0" w:space="0" w:color="auto"/>
            <w:left w:val="none" w:sz="0" w:space="0" w:color="auto"/>
            <w:bottom w:val="none" w:sz="0" w:space="0" w:color="auto"/>
            <w:right w:val="none" w:sz="0" w:space="0" w:color="auto"/>
          </w:divBdr>
        </w:div>
        <w:div w:id="2096171309">
          <w:marLeft w:val="640"/>
          <w:marRight w:val="0"/>
          <w:marTop w:val="0"/>
          <w:marBottom w:val="0"/>
          <w:divBdr>
            <w:top w:val="none" w:sz="0" w:space="0" w:color="auto"/>
            <w:left w:val="none" w:sz="0" w:space="0" w:color="auto"/>
            <w:bottom w:val="none" w:sz="0" w:space="0" w:color="auto"/>
            <w:right w:val="none" w:sz="0" w:space="0" w:color="auto"/>
          </w:divBdr>
        </w:div>
        <w:div w:id="2120030117">
          <w:marLeft w:val="640"/>
          <w:marRight w:val="0"/>
          <w:marTop w:val="0"/>
          <w:marBottom w:val="0"/>
          <w:divBdr>
            <w:top w:val="none" w:sz="0" w:space="0" w:color="auto"/>
            <w:left w:val="none" w:sz="0" w:space="0" w:color="auto"/>
            <w:bottom w:val="none" w:sz="0" w:space="0" w:color="auto"/>
            <w:right w:val="none" w:sz="0" w:space="0" w:color="auto"/>
          </w:divBdr>
        </w:div>
      </w:divsChild>
    </w:div>
    <w:div w:id="1278830653">
      <w:bodyDiv w:val="1"/>
      <w:marLeft w:val="0"/>
      <w:marRight w:val="0"/>
      <w:marTop w:val="0"/>
      <w:marBottom w:val="0"/>
      <w:divBdr>
        <w:top w:val="none" w:sz="0" w:space="0" w:color="auto"/>
        <w:left w:val="none" w:sz="0" w:space="0" w:color="auto"/>
        <w:bottom w:val="none" w:sz="0" w:space="0" w:color="auto"/>
        <w:right w:val="none" w:sz="0" w:space="0" w:color="auto"/>
      </w:divBdr>
      <w:divsChild>
        <w:div w:id="1398700975">
          <w:marLeft w:val="640"/>
          <w:marRight w:val="0"/>
          <w:marTop w:val="0"/>
          <w:marBottom w:val="0"/>
          <w:divBdr>
            <w:top w:val="none" w:sz="0" w:space="0" w:color="auto"/>
            <w:left w:val="none" w:sz="0" w:space="0" w:color="auto"/>
            <w:bottom w:val="none" w:sz="0" w:space="0" w:color="auto"/>
            <w:right w:val="none" w:sz="0" w:space="0" w:color="auto"/>
          </w:divBdr>
        </w:div>
        <w:div w:id="678122213">
          <w:marLeft w:val="640"/>
          <w:marRight w:val="0"/>
          <w:marTop w:val="0"/>
          <w:marBottom w:val="0"/>
          <w:divBdr>
            <w:top w:val="none" w:sz="0" w:space="0" w:color="auto"/>
            <w:left w:val="none" w:sz="0" w:space="0" w:color="auto"/>
            <w:bottom w:val="none" w:sz="0" w:space="0" w:color="auto"/>
            <w:right w:val="none" w:sz="0" w:space="0" w:color="auto"/>
          </w:divBdr>
        </w:div>
        <w:div w:id="1125661656">
          <w:marLeft w:val="640"/>
          <w:marRight w:val="0"/>
          <w:marTop w:val="0"/>
          <w:marBottom w:val="0"/>
          <w:divBdr>
            <w:top w:val="none" w:sz="0" w:space="0" w:color="auto"/>
            <w:left w:val="none" w:sz="0" w:space="0" w:color="auto"/>
            <w:bottom w:val="none" w:sz="0" w:space="0" w:color="auto"/>
            <w:right w:val="none" w:sz="0" w:space="0" w:color="auto"/>
          </w:divBdr>
        </w:div>
        <w:div w:id="1756973392">
          <w:marLeft w:val="640"/>
          <w:marRight w:val="0"/>
          <w:marTop w:val="0"/>
          <w:marBottom w:val="0"/>
          <w:divBdr>
            <w:top w:val="none" w:sz="0" w:space="0" w:color="auto"/>
            <w:left w:val="none" w:sz="0" w:space="0" w:color="auto"/>
            <w:bottom w:val="none" w:sz="0" w:space="0" w:color="auto"/>
            <w:right w:val="none" w:sz="0" w:space="0" w:color="auto"/>
          </w:divBdr>
        </w:div>
        <w:div w:id="301230923">
          <w:marLeft w:val="640"/>
          <w:marRight w:val="0"/>
          <w:marTop w:val="0"/>
          <w:marBottom w:val="0"/>
          <w:divBdr>
            <w:top w:val="none" w:sz="0" w:space="0" w:color="auto"/>
            <w:left w:val="none" w:sz="0" w:space="0" w:color="auto"/>
            <w:bottom w:val="none" w:sz="0" w:space="0" w:color="auto"/>
            <w:right w:val="none" w:sz="0" w:space="0" w:color="auto"/>
          </w:divBdr>
        </w:div>
        <w:div w:id="1294214858">
          <w:marLeft w:val="640"/>
          <w:marRight w:val="0"/>
          <w:marTop w:val="0"/>
          <w:marBottom w:val="0"/>
          <w:divBdr>
            <w:top w:val="none" w:sz="0" w:space="0" w:color="auto"/>
            <w:left w:val="none" w:sz="0" w:space="0" w:color="auto"/>
            <w:bottom w:val="none" w:sz="0" w:space="0" w:color="auto"/>
            <w:right w:val="none" w:sz="0" w:space="0" w:color="auto"/>
          </w:divBdr>
        </w:div>
        <w:div w:id="886988077">
          <w:marLeft w:val="640"/>
          <w:marRight w:val="0"/>
          <w:marTop w:val="0"/>
          <w:marBottom w:val="0"/>
          <w:divBdr>
            <w:top w:val="none" w:sz="0" w:space="0" w:color="auto"/>
            <w:left w:val="none" w:sz="0" w:space="0" w:color="auto"/>
            <w:bottom w:val="none" w:sz="0" w:space="0" w:color="auto"/>
            <w:right w:val="none" w:sz="0" w:space="0" w:color="auto"/>
          </w:divBdr>
        </w:div>
        <w:div w:id="498161105">
          <w:marLeft w:val="640"/>
          <w:marRight w:val="0"/>
          <w:marTop w:val="0"/>
          <w:marBottom w:val="0"/>
          <w:divBdr>
            <w:top w:val="none" w:sz="0" w:space="0" w:color="auto"/>
            <w:left w:val="none" w:sz="0" w:space="0" w:color="auto"/>
            <w:bottom w:val="none" w:sz="0" w:space="0" w:color="auto"/>
            <w:right w:val="none" w:sz="0" w:space="0" w:color="auto"/>
          </w:divBdr>
        </w:div>
        <w:div w:id="1537767319">
          <w:marLeft w:val="640"/>
          <w:marRight w:val="0"/>
          <w:marTop w:val="0"/>
          <w:marBottom w:val="0"/>
          <w:divBdr>
            <w:top w:val="none" w:sz="0" w:space="0" w:color="auto"/>
            <w:left w:val="none" w:sz="0" w:space="0" w:color="auto"/>
            <w:bottom w:val="none" w:sz="0" w:space="0" w:color="auto"/>
            <w:right w:val="none" w:sz="0" w:space="0" w:color="auto"/>
          </w:divBdr>
        </w:div>
        <w:div w:id="66071273">
          <w:marLeft w:val="640"/>
          <w:marRight w:val="0"/>
          <w:marTop w:val="0"/>
          <w:marBottom w:val="0"/>
          <w:divBdr>
            <w:top w:val="none" w:sz="0" w:space="0" w:color="auto"/>
            <w:left w:val="none" w:sz="0" w:space="0" w:color="auto"/>
            <w:bottom w:val="none" w:sz="0" w:space="0" w:color="auto"/>
            <w:right w:val="none" w:sz="0" w:space="0" w:color="auto"/>
          </w:divBdr>
        </w:div>
        <w:div w:id="1197817461">
          <w:marLeft w:val="640"/>
          <w:marRight w:val="0"/>
          <w:marTop w:val="0"/>
          <w:marBottom w:val="0"/>
          <w:divBdr>
            <w:top w:val="none" w:sz="0" w:space="0" w:color="auto"/>
            <w:left w:val="none" w:sz="0" w:space="0" w:color="auto"/>
            <w:bottom w:val="none" w:sz="0" w:space="0" w:color="auto"/>
            <w:right w:val="none" w:sz="0" w:space="0" w:color="auto"/>
          </w:divBdr>
        </w:div>
        <w:div w:id="840513190">
          <w:marLeft w:val="640"/>
          <w:marRight w:val="0"/>
          <w:marTop w:val="0"/>
          <w:marBottom w:val="0"/>
          <w:divBdr>
            <w:top w:val="none" w:sz="0" w:space="0" w:color="auto"/>
            <w:left w:val="none" w:sz="0" w:space="0" w:color="auto"/>
            <w:bottom w:val="none" w:sz="0" w:space="0" w:color="auto"/>
            <w:right w:val="none" w:sz="0" w:space="0" w:color="auto"/>
          </w:divBdr>
        </w:div>
        <w:div w:id="80034236">
          <w:marLeft w:val="640"/>
          <w:marRight w:val="0"/>
          <w:marTop w:val="0"/>
          <w:marBottom w:val="0"/>
          <w:divBdr>
            <w:top w:val="none" w:sz="0" w:space="0" w:color="auto"/>
            <w:left w:val="none" w:sz="0" w:space="0" w:color="auto"/>
            <w:bottom w:val="none" w:sz="0" w:space="0" w:color="auto"/>
            <w:right w:val="none" w:sz="0" w:space="0" w:color="auto"/>
          </w:divBdr>
        </w:div>
        <w:div w:id="1805081720">
          <w:marLeft w:val="640"/>
          <w:marRight w:val="0"/>
          <w:marTop w:val="0"/>
          <w:marBottom w:val="0"/>
          <w:divBdr>
            <w:top w:val="none" w:sz="0" w:space="0" w:color="auto"/>
            <w:left w:val="none" w:sz="0" w:space="0" w:color="auto"/>
            <w:bottom w:val="none" w:sz="0" w:space="0" w:color="auto"/>
            <w:right w:val="none" w:sz="0" w:space="0" w:color="auto"/>
          </w:divBdr>
        </w:div>
        <w:div w:id="403457917">
          <w:marLeft w:val="640"/>
          <w:marRight w:val="0"/>
          <w:marTop w:val="0"/>
          <w:marBottom w:val="0"/>
          <w:divBdr>
            <w:top w:val="none" w:sz="0" w:space="0" w:color="auto"/>
            <w:left w:val="none" w:sz="0" w:space="0" w:color="auto"/>
            <w:bottom w:val="none" w:sz="0" w:space="0" w:color="auto"/>
            <w:right w:val="none" w:sz="0" w:space="0" w:color="auto"/>
          </w:divBdr>
        </w:div>
        <w:div w:id="613749240">
          <w:marLeft w:val="640"/>
          <w:marRight w:val="0"/>
          <w:marTop w:val="0"/>
          <w:marBottom w:val="0"/>
          <w:divBdr>
            <w:top w:val="none" w:sz="0" w:space="0" w:color="auto"/>
            <w:left w:val="none" w:sz="0" w:space="0" w:color="auto"/>
            <w:bottom w:val="none" w:sz="0" w:space="0" w:color="auto"/>
            <w:right w:val="none" w:sz="0" w:space="0" w:color="auto"/>
          </w:divBdr>
        </w:div>
        <w:div w:id="1675106145">
          <w:marLeft w:val="640"/>
          <w:marRight w:val="0"/>
          <w:marTop w:val="0"/>
          <w:marBottom w:val="0"/>
          <w:divBdr>
            <w:top w:val="none" w:sz="0" w:space="0" w:color="auto"/>
            <w:left w:val="none" w:sz="0" w:space="0" w:color="auto"/>
            <w:bottom w:val="none" w:sz="0" w:space="0" w:color="auto"/>
            <w:right w:val="none" w:sz="0" w:space="0" w:color="auto"/>
          </w:divBdr>
        </w:div>
        <w:div w:id="1642223390">
          <w:marLeft w:val="640"/>
          <w:marRight w:val="0"/>
          <w:marTop w:val="0"/>
          <w:marBottom w:val="0"/>
          <w:divBdr>
            <w:top w:val="none" w:sz="0" w:space="0" w:color="auto"/>
            <w:left w:val="none" w:sz="0" w:space="0" w:color="auto"/>
            <w:bottom w:val="none" w:sz="0" w:space="0" w:color="auto"/>
            <w:right w:val="none" w:sz="0" w:space="0" w:color="auto"/>
          </w:divBdr>
        </w:div>
        <w:div w:id="1321075487">
          <w:marLeft w:val="640"/>
          <w:marRight w:val="0"/>
          <w:marTop w:val="0"/>
          <w:marBottom w:val="0"/>
          <w:divBdr>
            <w:top w:val="none" w:sz="0" w:space="0" w:color="auto"/>
            <w:left w:val="none" w:sz="0" w:space="0" w:color="auto"/>
            <w:bottom w:val="none" w:sz="0" w:space="0" w:color="auto"/>
            <w:right w:val="none" w:sz="0" w:space="0" w:color="auto"/>
          </w:divBdr>
        </w:div>
        <w:div w:id="1296830189">
          <w:marLeft w:val="640"/>
          <w:marRight w:val="0"/>
          <w:marTop w:val="0"/>
          <w:marBottom w:val="0"/>
          <w:divBdr>
            <w:top w:val="none" w:sz="0" w:space="0" w:color="auto"/>
            <w:left w:val="none" w:sz="0" w:space="0" w:color="auto"/>
            <w:bottom w:val="none" w:sz="0" w:space="0" w:color="auto"/>
            <w:right w:val="none" w:sz="0" w:space="0" w:color="auto"/>
          </w:divBdr>
        </w:div>
        <w:div w:id="742483435">
          <w:marLeft w:val="640"/>
          <w:marRight w:val="0"/>
          <w:marTop w:val="0"/>
          <w:marBottom w:val="0"/>
          <w:divBdr>
            <w:top w:val="none" w:sz="0" w:space="0" w:color="auto"/>
            <w:left w:val="none" w:sz="0" w:space="0" w:color="auto"/>
            <w:bottom w:val="none" w:sz="0" w:space="0" w:color="auto"/>
            <w:right w:val="none" w:sz="0" w:space="0" w:color="auto"/>
          </w:divBdr>
        </w:div>
        <w:div w:id="91508766">
          <w:marLeft w:val="640"/>
          <w:marRight w:val="0"/>
          <w:marTop w:val="0"/>
          <w:marBottom w:val="0"/>
          <w:divBdr>
            <w:top w:val="none" w:sz="0" w:space="0" w:color="auto"/>
            <w:left w:val="none" w:sz="0" w:space="0" w:color="auto"/>
            <w:bottom w:val="none" w:sz="0" w:space="0" w:color="auto"/>
            <w:right w:val="none" w:sz="0" w:space="0" w:color="auto"/>
          </w:divBdr>
        </w:div>
        <w:div w:id="628900747">
          <w:marLeft w:val="640"/>
          <w:marRight w:val="0"/>
          <w:marTop w:val="0"/>
          <w:marBottom w:val="0"/>
          <w:divBdr>
            <w:top w:val="none" w:sz="0" w:space="0" w:color="auto"/>
            <w:left w:val="none" w:sz="0" w:space="0" w:color="auto"/>
            <w:bottom w:val="none" w:sz="0" w:space="0" w:color="auto"/>
            <w:right w:val="none" w:sz="0" w:space="0" w:color="auto"/>
          </w:divBdr>
        </w:div>
        <w:div w:id="1505785329">
          <w:marLeft w:val="640"/>
          <w:marRight w:val="0"/>
          <w:marTop w:val="0"/>
          <w:marBottom w:val="0"/>
          <w:divBdr>
            <w:top w:val="none" w:sz="0" w:space="0" w:color="auto"/>
            <w:left w:val="none" w:sz="0" w:space="0" w:color="auto"/>
            <w:bottom w:val="none" w:sz="0" w:space="0" w:color="auto"/>
            <w:right w:val="none" w:sz="0" w:space="0" w:color="auto"/>
          </w:divBdr>
        </w:div>
        <w:div w:id="1036586127">
          <w:marLeft w:val="640"/>
          <w:marRight w:val="0"/>
          <w:marTop w:val="0"/>
          <w:marBottom w:val="0"/>
          <w:divBdr>
            <w:top w:val="none" w:sz="0" w:space="0" w:color="auto"/>
            <w:left w:val="none" w:sz="0" w:space="0" w:color="auto"/>
            <w:bottom w:val="none" w:sz="0" w:space="0" w:color="auto"/>
            <w:right w:val="none" w:sz="0" w:space="0" w:color="auto"/>
          </w:divBdr>
        </w:div>
        <w:div w:id="1263877169">
          <w:marLeft w:val="640"/>
          <w:marRight w:val="0"/>
          <w:marTop w:val="0"/>
          <w:marBottom w:val="0"/>
          <w:divBdr>
            <w:top w:val="none" w:sz="0" w:space="0" w:color="auto"/>
            <w:left w:val="none" w:sz="0" w:space="0" w:color="auto"/>
            <w:bottom w:val="none" w:sz="0" w:space="0" w:color="auto"/>
            <w:right w:val="none" w:sz="0" w:space="0" w:color="auto"/>
          </w:divBdr>
        </w:div>
        <w:div w:id="1103766096">
          <w:marLeft w:val="640"/>
          <w:marRight w:val="0"/>
          <w:marTop w:val="0"/>
          <w:marBottom w:val="0"/>
          <w:divBdr>
            <w:top w:val="none" w:sz="0" w:space="0" w:color="auto"/>
            <w:left w:val="none" w:sz="0" w:space="0" w:color="auto"/>
            <w:bottom w:val="none" w:sz="0" w:space="0" w:color="auto"/>
            <w:right w:val="none" w:sz="0" w:space="0" w:color="auto"/>
          </w:divBdr>
        </w:div>
        <w:div w:id="1515608316">
          <w:marLeft w:val="640"/>
          <w:marRight w:val="0"/>
          <w:marTop w:val="0"/>
          <w:marBottom w:val="0"/>
          <w:divBdr>
            <w:top w:val="none" w:sz="0" w:space="0" w:color="auto"/>
            <w:left w:val="none" w:sz="0" w:space="0" w:color="auto"/>
            <w:bottom w:val="none" w:sz="0" w:space="0" w:color="auto"/>
            <w:right w:val="none" w:sz="0" w:space="0" w:color="auto"/>
          </w:divBdr>
        </w:div>
        <w:div w:id="1478956391">
          <w:marLeft w:val="640"/>
          <w:marRight w:val="0"/>
          <w:marTop w:val="0"/>
          <w:marBottom w:val="0"/>
          <w:divBdr>
            <w:top w:val="none" w:sz="0" w:space="0" w:color="auto"/>
            <w:left w:val="none" w:sz="0" w:space="0" w:color="auto"/>
            <w:bottom w:val="none" w:sz="0" w:space="0" w:color="auto"/>
            <w:right w:val="none" w:sz="0" w:space="0" w:color="auto"/>
          </w:divBdr>
        </w:div>
        <w:div w:id="500052244">
          <w:marLeft w:val="640"/>
          <w:marRight w:val="0"/>
          <w:marTop w:val="0"/>
          <w:marBottom w:val="0"/>
          <w:divBdr>
            <w:top w:val="none" w:sz="0" w:space="0" w:color="auto"/>
            <w:left w:val="none" w:sz="0" w:space="0" w:color="auto"/>
            <w:bottom w:val="none" w:sz="0" w:space="0" w:color="auto"/>
            <w:right w:val="none" w:sz="0" w:space="0" w:color="auto"/>
          </w:divBdr>
        </w:div>
        <w:div w:id="1534685800">
          <w:marLeft w:val="640"/>
          <w:marRight w:val="0"/>
          <w:marTop w:val="0"/>
          <w:marBottom w:val="0"/>
          <w:divBdr>
            <w:top w:val="none" w:sz="0" w:space="0" w:color="auto"/>
            <w:left w:val="none" w:sz="0" w:space="0" w:color="auto"/>
            <w:bottom w:val="none" w:sz="0" w:space="0" w:color="auto"/>
            <w:right w:val="none" w:sz="0" w:space="0" w:color="auto"/>
          </w:divBdr>
        </w:div>
        <w:div w:id="757793432">
          <w:marLeft w:val="640"/>
          <w:marRight w:val="0"/>
          <w:marTop w:val="0"/>
          <w:marBottom w:val="0"/>
          <w:divBdr>
            <w:top w:val="none" w:sz="0" w:space="0" w:color="auto"/>
            <w:left w:val="none" w:sz="0" w:space="0" w:color="auto"/>
            <w:bottom w:val="none" w:sz="0" w:space="0" w:color="auto"/>
            <w:right w:val="none" w:sz="0" w:space="0" w:color="auto"/>
          </w:divBdr>
        </w:div>
        <w:div w:id="226653678">
          <w:marLeft w:val="640"/>
          <w:marRight w:val="0"/>
          <w:marTop w:val="0"/>
          <w:marBottom w:val="0"/>
          <w:divBdr>
            <w:top w:val="none" w:sz="0" w:space="0" w:color="auto"/>
            <w:left w:val="none" w:sz="0" w:space="0" w:color="auto"/>
            <w:bottom w:val="none" w:sz="0" w:space="0" w:color="auto"/>
            <w:right w:val="none" w:sz="0" w:space="0" w:color="auto"/>
          </w:divBdr>
        </w:div>
        <w:div w:id="1205630877">
          <w:marLeft w:val="640"/>
          <w:marRight w:val="0"/>
          <w:marTop w:val="0"/>
          <w:marBottom w:val="0"/>
          <w:divBdr>
            <w:top w:val="none" w:sz="0" w:space="0" w:color="auto"/>
            <w:left w:val="none" w:sz="0" w:space="0" w:color="auto"/>
            <w:bottom w:val="none" w:sz="0" w:space="0" w:color="auto"/>
            <w:right w:val="none" w:sz="0" w:space="0" w:color="auto"/>
          </w:divBdr>
        </w:div>
        <w:div w:id="1555972376">
          <w:marLeft w:val="640"/>
          <w:marRight w:val="0"/>
          <w:marTop w:val="0"/>
          <w:marBottom w:val="0"/>
          <w:divBdr>
            <w:top w:val="none" w:sz="0" w:space="0" w:color="auto"/>
            <w:left w:val="none" w:sz="0" w:space="0" w:color="auto"/>
            <w:bottom w:val="none" w:sz="0" w:space="0" w:color="auto"/>
            <w:right w:val="none" w:sz="0" w:space="0" w:color="auto"/>
          </w:divBdr>
        </w:div>
        <w:div w:id="1162503907">
          <w:marLeft w:val="640"/>
          <w:marRight w:val="0"/>
          <w:marTop w:val="0"/>
          <w:marBottom w:val="0"/>
          <w:divBdr>
            <w:top w:val="none" w:sz="0" w:space="0" w:color="auto"/>
            <w:left w:val="none" w:sz="0" w:space="0" w:color="auto"/>
            <w:bottom w:val="none" w:sz="0" w:space="0" w:color="auto"/>
            <w:right w:val="none" w:sz="0" w:space="0" w:color="auto"/>
          </w:divBdr>
        </w:div>
        <w:div w:id="969896442">
          <w:marLeft w:val="640"/>
          <w:marRight w:val="0"/>
          <w:marTop w:val="0"/>
          <w:marBottom w:val="0"/>
          <w:divBdr>
            <w:top w:val="none" w:sz="0" w:space="0" w:color="auto"/>
            <w:left w:val="none" w:sz="0" w:space="0" w:color="auto"/>
            <w:bottom w:val="none" w:sz="0" w:space="0" w:color="auto"/>
            <w:right w:val="none" w:sz="0" w:space="0" w:color="auto"/>
          </w:divBdr>
        </w:div>
        <w:div w:id="510267444">
          <w:marLeft w:val="640"/>
          <w:marRight w:val="0"/>
          <w:marTop w:val="0"/>
          <w:marBottom w:val="0"/>
          <w:divBdr>
            <w:top w:val="none" w:sz="0" w:space="0" w:color="auto"/>
            <w:left w:val="none" w:sz="0" w:space="0" w:color="auto"/>
            <w:bottom w:val="none" w:sz="0" w:space="0" w:color="auto"/>
            <w:right w:val="none" w:sz="0" w:space="0" w:color="auto"/>
          </w:divBdr>
        </w:div>
        <w:div w:id="693459670">
          <w:marLeft w:val="640"/>
          <w:marRight w:val="0"/>
          <w:marTop w:val="0"/>
          <w:marBottom w:val="0"/>
          <w:divBdr>
            <w:top w:val="none" w:sz="0" w:space="0" w:color="auto"/>
            <w:left w:val="none" w:sz="0" w:space="0" w:color="auto"/>
            <w:bottom w:val="none" w:sz="0" w:space="0" w:color="auto"/>
            <w:right w:val="none" w:sz="0" w:space="0" w:color="auto"/>
          </w:divBdr>
        </w:div>
        <w:div w:id="1851065678">
          <w:marLeft w:val="640"/>
          <w:marRight w:val="0"/>
          <w:marTop w:val="0"/>
          <w:marBottom w:val="0"/>
          <w:divBdr>
            <w:top w:val="none" w:sz="0" w:space="0" w:color="auto"/>
            <w:left w:val="none" w:sz="0" w:space="0" w:color="auto"/>
            <w:bottom w:val="none" w:sz="0" w:space="0" w:color="auto"/>
            <w:right w:val="none" w:sz="0" w:space="0" w:color="auto"/>
          </w:divBdr>
        </w:div>
        <w:div w:id="146242202">
          <w:marLeft w:val="640"/>
          <w:marRight w:val="0"/>
          <w:marTop w:val="0"/>
          <w:marBottom w:val="0"/>
          <w:divBdr>
            <w:top w:val="none" w:sz="0" w:space="0" w:color="auto"/>
            <w:left w:val="none" w:sz="0" w:space="0" w:color="auto"/>
            <w:bottom w:val="none" w:sz="0" w:space="0" w:color="auto"/>
            <w:right w:val="none" w:sz="0" w:space="0" w:color="auto"/>
          </w:divBdr>
        </w:div>
        <w:div w:id="162935950">
          <w:marLeft w:val="640"/>
          <w:marRight w:val="0"/>
          <w:marTop w:val="0"/>
          <w:marBottom w:val="0"/>
          <w:divBdr>
            <w:top w:val="none" w:sz="0" w:space="0" w:color="auto"/>
            <w:left w:val="none" w:sz="0" w:space="0" w:color="auto"/>
            <w:bottom w:val="none" w:sz="0" w:space="0" w:color="auto"/>
            <w:right w:val="none" w:sz="0" w:space="0" w:color="auto"/>
          </w:divBdr>
        </w:div>
        <w:div w:id="1198157420">
          <w:marLeft w:val="640"/>
          <w:marRight w:val="0"/>
          <w:marTop w:val="0"/>
          <w:marBottom w:val="0"/>
          <w:divBdr>
            <w:top w:val="none" w:sz="0" w:space="0" w:color="auto"/>
            <w:left w:val="none" w:sz="0" w:space="0" w:color="auto"/>
            <w:bottom w:val="none" w:sz="0" w:space="0" w:color="auto"/>
            <w:right w:val="none" w:sz="0" w:space="0" w:color="auto"/>
          </w:divBdr>
        </w:div>
      </w:divsChild>
    </w:div>
    <w:div w:id="1346440049">
      <w:bodyDiv w:val="1"/>
      <w:marLeft w:val="0"/>
      <w:marRight w:val="0"/>
      <w:marTop w:val="0"/>
      <w:marBottom w:val="0"/>
      <w:divBdr>
        <w:top w:val="none" w:sz="0" w:space="0" w:color="auto"/>
        <w:left w:val="none" w:sz="0" w:space="0" w:color="auto"/>
        <w:bottom w:val="none" w:sz="0" w:space="0" w:color="auto"/>
        <w:right w:val="none" w:sz="0" w:space="0" w:color="auto"/>
      </w:divBdr>
      <w:divsChild>
        <w:div w:id="15740038">
          <w:marLeft w:val="640"/>
          <w:marRight w:val="0"/>
          <w:marTop w:val="0"/>
          <w:marBottom w:val="0"/>
          <w:divBdr>
            <w:top w:val="none" w:sz="0" w:space="0" w:color="auto"/>
            <w:left w:val="none" w:sz="0" w:space="0" w:color="auto"/>
            <w:bottom w:val="none" w:sz="0" w:space="0" w:color="auto"/>
            <w:right w:val="none" w:sz="0" w:space="0" w:color="auto"/>
          </w:divBdr>
        </w:div>
        <w:div w:id="22706014">
          <w:marLeft w:val="640"/>
          <w:marRight w:val="0"/>
          <w:marTop w:val="0"/>
          <w:marBottom w:val="0"/>
          <w:divBdr>
            <w:top w:val="none" w:sz="0" w:space="0" w:color="auto"/>
            <w:left w:val="none" w:sz="0" w:space="0" w:color="auto"/>
            <w:bottom w:val="none" w:sz="0" w:space="0" w:color="auto"/>
            <w:right w:val="none" w:sz="0" w:space="0" w:color="auto"/>
          </w:divBdr>
        </w:div>
        <w:div w:id="51275397">
          <w:marLeft w:val="640"/>
          <w:marRight w:val="0"/>
          <w:marTop w:val="0"/>
          <w:marBottom w:val="0"/>
          <w:divBdr>
            <w:top w:val="none" w:sz="0" w:space="0" w:color="auto"/>
            <w:left w:val="none" w:sz="0" w:space="0" w:color="auto"/>
            <w:bottom w:val="none" w:sz="0" w:space="0" w:color="auto"/>
            <w:right w:val="none" w:sz="0" w:space="0" w:color="auto"/>
          </w:divBdr>
        </w:div>
        <w:div w:id="160463236">
          <w:marLeft w:val="640"/>
          <w:marRight w:val="0"/>
          <w:marTop w:val="0"/>
          <w:marBottom w:val="0"/>
          <w:divBdr>
            <w:top w:val="none" w:sz="0" w:space="0" w:color="auto"/>
            <w:left w:val="none" w:sz="0" w:space="0" w:color="auto"/>
            <w:bottom w:val="none" w:sz="0" w:space="0" w:color="auto"/>
            <w:right w:val="none" w:sz="0" w:space="0" w:color="auto"/>
          </w:divBdr>
        </w:div>
        <w:div w:id="227614902">
          <w:marLeft w:val="640"/>
          <w:marRight w:val="0"/>
          <w:marTop w:val="0"/>
          <w:marBottom w:val="0"/>
          <w:divBdr>
            <w:top w:val="none" w:sz="0" w:space="0" w:color="auto"/>
            <w:left w:val="none" w:sz="0" w:space="0" w:color="auto"/>
            <w:bottom w:val="none" w:sz="0" w:space="0" w:color="auto"/>
            <w:right w:val="none" w:sz="0" w:space="0" w:color="auto"/>
          </w:divBdr>
        </w:div>
        <w:div w:id="296879588">
          <w:marLeft w:val="640"/>
          <w:marRight w:val="0"/>
          <w:marTop w:val="0"/>
          <w:marBottom w:val="0"/>
          <w:divBdr>
            <w:top w:val="none" w:sz="0" w:space="0" w:color="auto"/>
            <w:left w:val="none" w:sz="0" w:space="0" w:color="auto"/>
            <w:bottom w:val="none" w:sz="0" w:space="0" w:color="auto"/>
            <w:right w:val="none" w:sz="0" w:space="0" w:color="auto"/>
          </w:divBdr>
        </w:div>
        <w:div w:id="314997997">
          <w:marLeft w:val="640"/>
          <w:marRight w:val="0"/>
          <w:marTop w:val="0"/>
          <w:marBottom w:val="0"/>
          <w:divBdr>
            <w:top w:val="none" w:sz="0" w:space="0" w:color="auto"/>
            <w:left w:val="none" w:sz="0" w:space="0" w:color="auto"/>
            <w:bottom w:val="none" w:sz="0" w:space="0" w:color="auto"/>
            <w:right w:val="none" w:sz="0" w:space="0" w:color="auto"/>
          </w:divBdr>
        </w:div>
        <w:div w:id="331493019">
          <w:marLeft w:val="640"/>
          <w:marRight w:val="0"/>
          <w:marTop w:val="0"/>
          <w:marBottom w:val="0"/>
          <w:divBdr>
            <w:top w:val="none" w:sz="0" w:space="0" w:color="auto"/>
            <w:left w:val="none" w:sz="0" w:space="0" w:color="auto"/>
            <w:bottom w:val="none" w:sz="0" w:space="0" w:color="auto"/>
            <w:right w:val="none" w:sz="0" w:space="0" w:color="auto"/>
          </w:divBdr>
        </w:div>
        <w:div w:id="448474223">
          <w:marLeft w:val="640"/>
          <w:marRight w:val="0"/>
          <w:marTop w:val="0"/>
          <w:marBottom w:val="0"/>
          <w:divBdr>
            <w:top w:val="none" w:sz="0" w:space="0" w:color="auto"/>
            <w:left w:val="none" w:sz="0" w:space="0" w:color="auto"/>
            <w:bottom w:val="none" w:sz="0" w:space="0" w:color="auto"/>
            <w:right w:val="none" w:sz="0" w:space="0" w:color="auto"/>
          </w:divBdr>
        </w:div>
        <w:div w:id="609819276">
          <w:marLeft w:val="640"/>
          <w:marRight w:val="0"/>
          <w:marTop w:val="0"/>
          <w:marBottom w:val="0"/>
          <w:divBdr>
            <w:top w:val="none" w:sz="0" w:space="0" w:color="auto"/>
            <w:left w:val="none" w:sz="0" w:space="0" w:color="auto"/>
            <w:bottom w:val="none" w:sz="0" w:space="0" w:color="auto"/>
            <w:right w:val="none" w:sz="0" w:space="0" w:color="auto"/>
          </w:divBdr>
        </w:div>
        <w:div w:id="664819033">
          <w:marLeft w:val="640"/>
          <w:marRight w:val="0"/>
          <w:marTop w:val="0"/>
          <w:marBottom w:val="0"/>
          <w:divBdr>
            <w:top w:val="none" w:sz="0" w:space="0" w:color="auto"/>
            <w:left w:val="none" w:sz="0" w:space="0" w:color="auto"/>
            <w:bottom w:val="none" w:sz="0" w:space="0" w:color="auto"/>
            <w:right w:val="none" w:sz="0" w:space="0" w:color="auto"/>
          </w:divBdr>
        </w:div>
        <w:div w:id="669676468">
          <w:marLeft w:val="640"/>
          <w:marRight w:val="0"/>
          <w:marTop w:val="0"/>
          <w:marBottom w:val="0"/>
          <w:divBdr>
            <w:top w:val="none" w:sz="0" w:space="0" w:color="auto"/>
            <w:left w:val="none" w:sz="0" w:space="0" w:color="auto"/>
            <w:bottom w:val="none" w:sz="0" w:space="0" w:color="auto"/>
            <w:right w:val="none" w:sz="0" w:space="0" w:color="auto"/>
          </w:divBdr>
        </w:div>
        <w:div w:id="680357402">
          <w:marLeft w:val="640"/>
          <w:marRight w:val="0"/>
          <w:marTop w:val="0"/>
          <w:marBottom w:val="0"/>
          <w:divBdr>
            <w:top w:val="none" w:sz="0" w:space="0" w:color="auto"/>
            <w:left w:val="none" w:sz="0" w:space="0" w:color="auto"/>
            <w:bottom w:val="none" w:sz="0" w:space="0" w:color="auto"/>
            <w:right w:val="none" w:sz="0" w:space="0" w:color="auto"/>
          </w:divBdr>
        </w:div>
        <w:div w:id="689336322">
          <w:marLeft w:val="640"/>
          <w:marRight w:val="0"/>
          <w:marTop w:val="0"/>
          <w:marBottom w:val="0"/>
          <w:divBdr>
            <w:top w:val="none" w:sz="0" w:space="0" w:color="auto"/>
            <w:left w:val="none" w:sz="0" w:space="0" w:color="auto"/>
            <w:bottom w:val="none" w:sz="0" w:space="0" w:color="auto"/>
            <w:right w:val="none" w:sz="0" w:space="0" w:color="auto"/>
          </w:divBdr>
        </w:div>
        <w:div w:id="712115976">
          <w:marLeft w:val="640"/>
          <w:marRight w:val="0"/>
          <w:marTop w:val="0"/>
          <w:marBottom w:val="0"/>
          <w:divBdr>
            <w:top w:val="none" w:sz="0" w:space="0" w:color="auto"/>
            <w:left w:val="none" w:sz="0" w:space="0" w:color="auto"/>
            <w:bottom w:val="none" w:sz="0" w:space="0" w:color="auto"/>
            <w:right w:val="none" w:sz="0" w:space="0" w:color="auto"/>
          </w:divBdr>
        </w:div>
        <w:div w:id="714618165">
          <w:marLeft w:val="640"/>
          <w:marRight w:val="0"/>
          <w:marTop w:val="0"/>
          <w:marBottom w:val="0"/>
          <w:divBdr>
            <w:top w:val="none" w:sz="0" w:space="0" w:color="auto"/>
            <w:left w:val="none" w:sz="0" w:space="0" w:color="auto"/>
            <w:bottom w:val="none" w:sz="0" w:space="0" w:color="auto"/>
            <w:right w:val="none" w:sz="0" w:space="0" w:color="auto"/>
          </w:divBdr>
        </w:div>
        <w:div w:id="757020560">
          <w:marLeft w:val="640"/>
          <w:marRight w:val="0"/>
          <w:marTop w:val="0"/>
          <w:marBottom w:val="0"/>
          <w:divBdr>
            <w:top w:val="none" w:sz="0" w:space="0" w:color="auto"/>
            <w:left w:val="none" w:sz="0" w:space="0" w:color="auto"/>
            <w:bottom w:val="none" w:sz="0" w:space="0" w:color="auto"/>
            <w:right w:val="none" w:sz="0" w:space="0" w:color="auto"/>
          </w:divBdr>
        </w:div>
        <w:div w:id="815953950">
          <w:marLeft w:val="640"/>
          <w:marRight w:val="0"/>
          <w:marTop w:val="0"/>
          <w:marBottom w:val="0"/>
          <w:divBdr>
            <w:top w:val="none" w:sz="0" w:space="0" w:color="auto"/>
            <w:left w:val="none" w:sz="0" w:space="0" w:color="auto"/>
            <w:bottom w:val="none" w:sz="0" w:space="0" w:color="auto"/>
            <w:right w:val="none" w:sz="0" w:space="0" w:color="auto"/>
          </w:divBdr>
        </w:div>
        <w:div w:id="865218546">
          <w:marLeft w:val="640"/>
          <w:marRight w:val="0"/>
          <w:marTop w:val="0"/>
          <w:marBottom w:val="0"/>
          <w:divBdr>
            <w:top w:val="none" w:sz="0" w:space="0" w:color="auto"/>
            <w:left w:val="none" w:sz="0" w:space="0" w:color="auto"/>
            <w:bottom w:val="none" w:sz="0" w:space="0" w:color="auto"/>
            <w:right w:val="none" w:sz="0" w:space="0" w:color="auto"/>
          </w:divBdr>
        </w:div>
        <w:div w:id="887494219">
          <w:marLeft w:val="640"/>
          <w:marRight w:val="0"/>
          <w:marTop w:val="0"/>
          <w:marBottom w:val="0"/>
          <w:divBdr>
            <w:top w:val="none" w:sz="0" w:space="0" w:color="auto"/>
            <w:left w:val="none" w:sz="0" w:space="0" w:color="auto"/>
            <w:bottom w:val="none" w:sz="0" w:space="0" w:color="auto"/>
            <w:right w:val="none" w:sz="0" w:space="0" w:color="auto"/>
          </w:divBdr>
        </w:div>
        <w:div w:id="955523520">
          <w:marLeft w:val="640"/>
          <w:marRight w:val="0"/>
          <w:marTop w:val="0"/>
          <w:marBottom w:val="0"/>
          <w:divBdr>
            <w:top w:val="none" w:sz="0" w:space="0" w:color="auto"/>
            <w:left w:val="none" w:sz="0" w:space="0" w:color="auto"/>
            <w:bottom w:val="none" w:sz="0" w:space="0" w:color="auto"/>
            <w:right w:val="none" w:sz="0" w:space="0" w:color="auto"/>
          </w:divBdr>
        </w:div>
        <w:div w:id="975455341">
          <w:marLeft w:val="640"/>
          <w:marRight w:val="0"/>
          <w:marTop w:val="0"/>
          <w:marBottom w:val="0"/>
          <w:divBdr>
            <w:top w:val="none" w:sz="0" w:space="0" w:color="auto"/>
            <w:left w:val="none" w:sz="0" w:space="0" w:color="auto"/>
            <w:bottom w:val="none" w:sz="0" w:space="0" w:color="auto"/>
            <w:right w:val="none" w:sz="0" w:space="0" w:color="auto"/>
          </w:divBdr>
        </w:div>
        <w:div w:id="993946366">
          <w:marLeft w:val="640"/>
          <w:marRight w:val="0"/>
          <w:marTop w:val="0"/>
          <w:marBottom w:val="0"/>
          <w:divBdr>
            <w:top w:val="none" w:sz="0" w:space="0" w:color="auto"/>
            <w:left w:val="none" w:sz="0" w:space="0" w:color="auto"/>
            <w:bottom w:val="none" w:sz="0" w:space="0" w:color="auto"/>
            <w:right w:val="none" w:sz="0" w:space="0" w:color="auto"/>
          </w:divBdr>
        </w:div>
        <w:div w:id="1036850951">
          <w:marLeft w:val="640"/>
          <w:marRight w:val="0"/>
          <w:marTop w:val="0"/>
          <w:marBottom w:val="0"/>
          <w:divBdr>
            <w:top w:val="none" w:sz="0" w:space="0" w:color="auto"/>
            <w:left w:val="none" w:sz="0" w:space="0" w:color="auto"/>
            <w:bottom w:val="none" w:sz="0" w:space="0" w:color="auto"/>
            <w:right w:val="none" w:sz="0" w:space="0" w:color="auto"/>
          </w:divBdr>
        </w:div>
        <w:div w:id="1158810097">
          <w:marLeft w:val="640"/>
          <w:marRight w:val="0"/>
          <w:marTop w:val="0"/>
          <w:marBottom w:val="0"/>
          <w:divBdr>
            <w:top w:val="none" w:sz="0" w:space="0" w:color="auto"/>
            <w:left w:val="none" w:sz="0" w:space="0" w:color="auto"/>
            <w:bottom w:val="none" w:sz="0" w:space="0" w:color="auto"/>
            <w:right w:val="none" w:sz="0" w:space="0" w:color="auto"/>
          </w:divBdr>
        </w:div>
        <w:div w:id="1268585498">
          <w:marLeft w:val="640"/>
          <w:marRight w:val="0"/>
          <w:marTop w:val="0"/>
          <w:marBottom w:val="0"/>
          <w:divBdr>
            <w:top w:val="none" w:sz="0" w:space="0" w:color="auto"/>
            <w:left w:val="none" w:sz="0" w:space="0" w:color="auto"/>
            <w:bottom w:val="none" w:sz="0" w:space="0" w:color="auto"/>
            <w:right w:val="none" w:sz="0" w:space="0" w:color="auto"/>
          </w:divBdr>
        </w:div>
        <w:div w:id="1435400031">
          <w:marLeft w:val="640"/>
          <w:marRight w:val="0"/>
          <w:marTop w:val="0"/>
          <w:marBottom w:val="0"/>
          <w:divBdr>
            <w:top w:val="none" w:sz="0" w:space="0" w:color="auto"/>
            <w:left w:val="none" w:sz="0" w:space="0" w:color="auto"/>
            <w:bottom w:val="none" w:sz="0" w:space="0" w:color="auto"/>
            <w:right w:val="none" w:sz="0" w:space="0" w:color="auto"/>
          </w:divBdr>
        </w:div>
        <w:div w:id="1492402101">
          <w:marLeft w:val="640"/>
          <w:marRight w:val="0"/>
          <w:marTop w:val="0"/>
          <w:marBottom w:val="0"/>
          <w:divBdr>
            <w:top w:val="none" w:sz="0" w:space="0" w:color="auto"/>
            <w:left w:val="none" w:sz="0" w:space="0" w:color="auto"/>
            <w:bottom w:val="none" w:sz="0" w:space="0" w:color="auto"/>
            <w:right w:val="none" w:sz="0" w:space="0" w:color="auto"/>
          </w:divBdr>
        </w:div>
        <w:div w:id="1515995399">
          <w:marLeft w:val="640"/>
          <w:marRight w:val="0"/>
          <w:marTop w:val="0"/>
          <w:marBottom w:val="0"/>
          <w:divBdr>
            <w:top w:val="none" w:sz="0" w:space="0" w:color="auto"/>
            <w:left w:val="none" w:sz="0" w:space="0" w:color="auto"/>
            <w:bottom w:val="none" w:sz="0" w:space="0" w:color="auto"/>
            <w:right w:val="none" w:sz="0" w:space="0" w:color="auto"/>
          </w:divBdr>
        </w:div>
        <w:div w:id="1650280461">
          <w:marLeft w:val="640"/>
          <w:marRight w:val="0"/>
          <w:marTop w:val="0"/>
          <w:marBottom w:val="0"/>
          <w:divBdr>
            <w:top w:val="none" w:sz="0" w:space="0" w:color="auto"/>
            <w:left w:val="none" w:sz="0" w:space="0" w:color="auto"/>
            <w:bottom w:val="none" w:sz="0" w:space="0" w:color="auto"/>
            <w:right w:val="none" w:sz="0" w:space="0" w:color="auto"/>
          </w:divBdr>
        </w:div>
        <w:div w:id="1677807836">
          <w:marLeft w:val="640"/>
          <w:marRight w:val="0"/>
          <w:marTop w:val="0"/>
          <w:marBottom w:val="0"/>
          <w:divBdr>
            <w:top w:val="none" w:sz="0" w:space="0" w:color="auto"/>
            <w:left w:val="none" w:sz="0" w:space="0" w:color="auto"/>
            <w:bottom w:val="none" w:sz="0" w:space="0" w:color="auto"/>
            <w:right w:val="none" w:sz="0" w:space="0" w:color="auto"/>
          </w:divBdr>
        </w:div>
        <w:div w:id="1784155666">
          <w:marLeft w:val="640"/>
          <w:marRight w:val="0"/>
          <w:marTop w:val="0"/>
          <w:marBottom w:val="0"/>
          <w:divBdr>
            <w:top w:val="none" w:sz="0" w:space="0" w:color="auto"/>
            <w:left w:val="none" w:sz="0" w:space="0" w:color="auto"/>
            <w:bottom w:val="none" w:sz="0" w:space="0" w:color="auto"/>
            <w:right w:val="none" w:sz="0" w:space="0" w:color="auto"/>
          </w:divBdr>
        </w:div>
        <w:div w:id="1815754858">
          <w:marLeft w:val="640"/>
          <w:marRight w:val="0"/>
          <w:marTop w:val="0"/>
          <w:marBottom w:val="0"/>
          <w:divBdr>
            <w:top w:val="none" w:sz="0" w:space="0" w:color="auto"/>
            <w:left w:val="none" w:sz="0" w:space="0" w:color="auto"/>
            <w:bottom w:val="none" w:sz="0" w:space="0" w:color="auto"/>
            <w:right w:val="none" w:sz="0" w:space="0" w:color="auto"/>
          </w:divBdr>
        </w:div>
        <w:div w:id="1859343453">
          <w:marLeft w:val="640"/>
          <w:marRight w:val="0"/>
          <w:marTop w:val="0"/>
          <w:marBottom w:val="0"/>
          <w:divBdr>
            <w:top w:val="none" w:sz="0" w:space="0" w:color="auto"/>
            <w:left w:val="none" w:sz="0" w:space="0" w:color="auto"/>
            <w:bottom w:val="none" w:sz="0" w:space="0" w:color="auto"/>
            <w:right w:val="none" w:sz="0" w:space="0" w:color="auto"/>
          </w:divBdr>
        </w:div>
        <w:div w:id="1889875853">
          <w:marLeft w:val="640"/>
          <w:marRight w:val="0"/>
          <w:marTop w:val="0"/>
          <w:marBottom w:val="0"/>
          <w:divBdr>
            <w:top w:val="none" w:sz="0" w:space="0" w:color="auto"/>
            <w:left w:val="none" w:sz="0" w:space="0" w:color="auto"/>
            <w:bottom w:val="none" w:sz="0" w:space="0" w:color="auto"/>
            <w:right w:val="none" w:sz="0" w:space="0" w:color="auto"/>
          </w:divBdr>
        </w:div>
        <w:div w:id="1942762351">
          <w:marLeft w:val="640"/>
          <w:marRight w:val="0"/>
          <w:marTop w:val="0"/>
          <w:marBottom w:val="0"/>
          <w:divBdr>
            <w:top w:val="none" w:sz="0" w:space="0" w:color="auto"/>
            <w:left w:val="none" w:sz="0" w:space="0" w:color="auto"/>
            <w:bottom w:val="none" w:sz="0" w:space="0" w:color="auto"/>
            <w:right w:val="none" w:sz="0" w:space="0" w:color="auto"/>
          </w:divBdr>
        </w:div>
        <w:div w:id="2003580973">
          <w:marLeft w:val="640"/>
          <w:marRight w:val="0"/>
          <w:marTop w:val="0"/>
          <w:marBottom w:val="0"/>
          <w:divBdr>
            <w:top w:val="none" w:sz="0" w:space="0" w:color="auto"/>
            <w:left w:val="none" w:sz="0" w:space="0" w:color="auto"/>
            <w:bottom w:val="none" w:sz="0" w:space="0" w:color="auto"/>
            <w:right w:val="none" w:sz="0" w:space="0" w:color="auto"/>
          </w:divBdr>
        </w:div>
        <w:div w:id="2050454616">
          <w:marLeft w:val="640"/>
          <w:marRight w:val="0"/>
          <w:marTop w:val="0"/>
          <w:marBottom w:val="0"/>
          <w:divBdr>
            <w:top w:val="none" w:sz="0" w:space="0" w:color="auto"/>
            <w:left w:val="none" w:sz="0" w:space="0" w:color="auto"/>
            <w:bottom w:val="none" w:sz="0" w:space="0" w:color="auto"/>
            <w:right w:val="none" w:sz="0" w:space="0" w:color="auto"/>
          </w:divBdr>
        </w:div>
      </w:divsChild>
    </w:div>
    <w:div w:id="1423914385">
      <w:bodyDiv w:val="1"/>
      <w:marLeft w:val="0"/>
      <w:marRight w:val="0"/>
      <w:marTop w:val="0"/>
      <w:marBottom w:val="0"/>
      <w:divBdr>
        <w:top w:val="none" w:sz="0" w:space="0" w:color="auto"/>
        <w:left w:val="none" w:sz="0" w:space="0" w:color="auto"/>
        <w:bottom w:val="none" w:sz="0" w:space="0" w:color="auto"/>
        <w:right w:val="none" w:sz="0" w:space="0" w:color="auto"/>
      </w:divBdr>
      <w:divsChild>
        <w:div w:id="24715539">
          <w:marLeft w:val="640"/>
          <w:marRight w:val="0"/>
          <w:marTop w:val="0"/>
          <w:marBottom w:val="0"/>
          <w:divBdr>
            <w:top w:val="none" w:sz="0" w:space="0" w:color="auto"/>
            <w:left w:val="none" w:sz="0" w:space="0" w:color="auto"/>
            <w:bottom w:val="none" w:sz="0" w:space="0" w:color="auto"/>
            <w:right w:val="none" w:sz="0" w:space="0" w:color="auto"/>
          </w:divBdr>
        </w:div>
        <w:div w:id="63063632">
          <w:marLeft w:val="640"/>
          <w:marRight w:val="0"/>
          <w:marTop w:val="0"/>
          <w:marBottom w:val="0"/>
          <w:divBdr>
            <w:top w:val="none" w:sz="0" w:space="0" w:color="auto"/>
            <w:left w:val="none" w:sz="0" w:space="0" w:color="auto"/>
            <w:bottom w:val="none" w:sz="0" w:space="0" w:color="auto"/>
            <w:right w:val="none" w:sz="0" w:space="0" w:color="auto"/>
          </w:divBdr>
        </w:div>
        <w:div w:id="108206160">
          <w:marLeft w:val="640"/>
          <w:marRight w:val="0"/>
          <w:marTop w:val="0"/>
          <w:marBottom w:val="0"/>
          <w:divBdr>
            <w:top w:val="none" w:sz="0" w:space="0" w:color="auto"/>
            <w:left w:val="none" w:sz="0" w:space="0" w:color="auto"/>
            <w:bottom w:val="none" w:sz="0" w:space="0" w:color="auto"/>
            <w:right w:val="none" w:sz="0" w:space="0" w:color="auto"/>
          </w:divBdr>
        </w:div>
        <w:div w:id="125659898">
          <w:marLeft w:val="640"/>
          <w:marRight w:val="0"/>
          <w:marTop w:val="0"/>
          <w:marBottom w:val="0"/>
          <w:divBdr>
            <w:top w:val="none" w:sz="0" w:space="0" w:color="auto"/>
            <w:left w:val="none" w:sz="0" w:space="0" w:color="auto"/>
            <w:bottom w:val="none" w:sz="0" w:space="0" w:color="auto"/>
            <w:right w:val="none" w:sz="0" w:space="0" w:color="auto"/>
          </w:divBdr>
        </w:div>
        <w:div w:id="308098975">
          <w:marLeft w:val="640"/>
          <w:marRight w:val="0"/>
          <w:marTop w:val="0"/>
          <w:marBottom w:val="0"/>
          <w:divBdr>
            <w:top w:val="none" w:sz="0" w:space="0" w:color="auto"/>
            <w:left w:val="none" w:sz="0" w:space="0" w:color="auto"/>
            <w:bottom w:val="none" w:sz="0" w:space="0" w:color="auto"/>
            <w:right w:val="none" w:sz="0" w:space="0" w:color="auto"/>
          </w:divBdr>
        </w:div>
        <w:div w:id="607740175">
          <w:marLeft w:val="640"/>
          <w:marRight w:val="0"/>
          <w:marTop w:val="0"/>
          <w:marBottom w:val="0"/>
          <w:divBdr>
            <w:top w:val="none" w:sz="0" w:space="0" w:color="auto"/>
            <w:left w:val="none" w:sz="0" w:space="0" w:color="auto"/>
            <w:bottom w:val="none" w:sz="0" w:space="0" w:color="auto"/>
            <w:right w:val="none" w:sz="0" w:space="0" w:color="auto"/>
          </w:divBdr>
        </w:div>
        <w:div w:id="623198599">
          <w:marLeft w:val="640"/>
          <w:marRight w:val="0"/>
          <w:marTop w:val="0"/>
          <w:marBottom w:val="0"/>
          <w:divBdr>
            <w:top w:val="none" w:sz="0" w:space="0" w:color="auto"/>
            <w:left w:val="none" w:sz="0" w:space="0" w:color="auto"/>
            <w:bottom w:val="none" w:sz="0" w:space="0" w:color="auto"/>
            <w:right w:val="none" w:sz="0" w:space="0" w:color="auto"/>
          </w:divBdr>
        </w:div>
        <w:div w:id="653292203">
          <w:marLeft w:val="640"/>
          <w:marRight w:val="0"/>
          <w:marTop w:val="0"/>
          <w:marBottom w:val="0"/>
          <w:divBdr>
            <w:top w:val="none" w:sz="0" w:space="0" w:color="auto"/>
            <w:left w:val="none" w:sz="0" w:space="0" w:color="auto"/>
            <w:bottom w:val="none" w:sz="0" w:space="0" w:color="auto"/>
            <w:right w:val="none" w:sz="0" w:space="0" w:color="auto"/>
          </w:divBdr>
        </w:div>
        <w:div w:id="672226986">
          <w:marLeft w:val="640"/>
          <w:marRight w:val="0"/>
          <w:marTop w:val="0"/>
          <w:marBottom w:val="0"/>
          <w:divBdr>
            <w:top w:val="none" w:sz="0" w:space="0" w:color="auto"/>
            <w:left w:val="none" w:sz="0" w:space="0" w:color="auto"/>
            <w:bottom w:val="none" w:sz="0" w:space="0" w:color="auto"/>
            <w:right w:val="none" w:sz="0" w:space="0" w:color="auto"/>
          </w:divBdr>
        </w:div>
        <w:div w:id="704796249">
          <w:marLeft w:val="640"/>
          <w:marRight w:val="0"/>
          <w:marTop w:val="0"/>
          <w:marBottom w:val="0"/>
          <w:divBdr>
            <w:top w:val="none" w:sz="0" w:space="0" w:color="auto"/>
            <w:left w:val="none" w:sz="0" w:space="0" w:color="auto"/>
            <w:bottom w:val="none" w:sz="0" w:space="0" w:color="auto"/>
            <w:right w:val="none" w:sz="0" w:space="0" w:color="auto"/>
          </w:divBdr>
        </w:div>
        <w:div w:id="738744222">
          <w:marLeft w:val="640"/>
          <w:marRight w:val="0"/>
          <w:marTop w:val="0"/>
          <w:marBottom w:val="0"/>
          <w:divBdr>
            <w:top w:val="none" w:sz="0" w:space="0" w:color="auto"/>
            <w:left w:val="none" w:sz="0" w:space="0" w:color="auto"/>
            <w:bottom w:val="none" w:sz="0" w:space="0" w:color="auto"/>
            <w:right w:val="none" w:sz="0" w:space="0" w:color="auto"/>
          </w:divBdr>
        </w:div>
        <w:div w:id="739325567">
          <w:marLeft w:val="640"/>
          <w:marRight w:val="0"/>
          <w:marTop w:val="0"/>
          <w:marBottom w:val="0"/>
          <w:divBdr>
            <w:top w:val="none" w:sz="0" w:space="0" w:color="auto"/>
            <w:left w:val="none" w:sz="0" w:space="0" w:color="auto"/>
            <w:bottom w:val="none" w:sz="0" w:space="0" w:color="auto"/>
            <w:right w:val="none" w:sz="0" w:space="0" w:color="auto"/>
          </w:divBdr>
        </w:div>
        <w:div w:id="776557683">
          <w:marLeft w:val="640"/>
          <w:marRight w:val="0"/>
          <w:marTop w:val="0"/>
          <w:marBottom w:val="0"/>
          <w:divBdr>
            <w:top w:val="none" w:sz="0" w:space="0" w:color="auto"/>
            <w:left w:val="none" w:sz="0" w:space="0" w:color="auto"/>
            <w:bottom w:val="none" w:sz="0" w:space="0" w:color="auto"/>
            <w:right w:val="none" w:sz="0" w:space="0" w:color="auto"/>
          </w:divBdr>
        </w:div>
        <w:div w:id="780497587">
          <w:marLeft w:val="640"/>
          <w:marRight w:val="0"/>
          <w:marTop w:val="0"/>
          <w:marBottom w:val="0"/>
          <w:divBdr>
            <w:top w:val="none" w:sz="0" w:space="0" w:color="auto"/>
            <w:left w:val="none" w:sz="0" w:space="0" w:color="auto"/>
            <w:bottom w:val="none" w:sz="0" w:space="0" w:color="auto"/>
            <w:right w:val="none" w:sz="0" w:space="0" w:color="auto"/>
          </w:divBdr>
        </w:div>
        <w:div w:id="930505311">
          <w:marLeft w:val="640"/>
          <w:marRight w:val="0"/>
          <w:marTop w:val="0"/>
          <w:marBottom w:val="0"/>
          <w:divBdr>
            <w:top w:val="none" w:sz="0" w:space="0" w:color="auto"/>
            <w:left w:val="none" w:sz="0" w:space="0" w:color="auto"/>
            <w:bottom w:val="none" w:sz="0" w:space="0" w:color="auto"/>
            <w:right w:val="none" w:sz="0" w:space="0" w:color="auto"/>
          </w:divBdr>
        </w:div>
        <w:div w:id="958876694">
          <w:marLeft w:val="640"/>
          <w:marRight w:val="0"/>
          <w:marTop w:val="0"/>
          <w:marBottom w:val="0"/>
          <w:divBdr>
            <w:top w:val="none" w:sz="0" w:space="0" w:color="auto"/>
            <w:left w:val="none" w:sz="0" w:space="0" w:color="auto"/>
            <w:bottom w:val="none" w:sz="0" w:space="0" w:color="auto"/>
            <w:right w:val="none" w:sz="0" w:space="0" w:color="auto"/>
          </w:divBdr>
        </w:div>
        <w:div w:id="1027680813">
          <w:marLeft w:val="640"/>
          <w:marRight w:val="0"/>
          <w:marTop w:val="0"/>
          <w:marBottom w:val="0"/>
          <w:divBdr>
            <w:top w:val="none" w:sz="0" w:space="0" w:color="auto"/>
            <w:left w:val="none" w:sz="0" w:space="0" w:color="auto"/>
            <w:bottom w:val="none" w:sz="0" w:space="0" w:color="auto"/>
            <w:right w:val="none" w:sz="0" w:space="0" w:color="auto"/>
          </w:divBdr>
        </w:div>
        <w:div w:id="1077752883">
          <w:marLeft w:val="640"/>
          <w:marRight w:val="0"/>
          <w:marTop w:val="0"/>
          <w:marBottom w:val="0"/>
          <w:divBdr>
            <w:top w:val="none" w:sz="0" w:space="0" w:color="auto"/>
            <w:left w:val="none" w:sz="0" w:space="0" w:color="auto"/>
            <w:bottom w:val="none" w:sz="0" w:space="0" w:color="auto"/>
            <w:right w:val="none" w:sz="0" w:space="0" w:color="auto"/>
          </w:divBdr>
        </w:div>
        <w:div w:id="1137528053">
          <w:marLeft w:val="640"/>
          <w:marRight w:val="0"/>
          <w:marTop w:val="0"/>
          <w:marBottom w:val="0"/>
          <w:divBdr>
            <w:top w:val="none" w:sz="0" w:space="0" w:color="auto"/>
            <w:left w:val="none" w:sz="0" w:space="0" w:color="auto"/>
            <w:bottom w:val="none" w:sz="0" w:space="0" w:color="auto"/>
            <w:right w:val="none" w:sz="0" w:space="0" w:color="auto"/>
          </w:divBdr>
        </w:div>
        <w:div w:id="1168600100">
          <w:marLeft w:val="640"/>
          <w:marRight w:val="0"/>
          <w:marTop w:val="0"/>
          <w:marBottom w:val="0"/>
          <w:divBdr>
            <w:top w:val="none" w:sz="0" w:space="0" w:color="auto"/>
            <w:left w:val="none" w:sz="0" w:space="0" w:color="auto"/>
            <w:bottom w:val="none" w:sz="0" w:space="0" w:color="auto"/>
            <w:right w:val="none" w:sz="0" w:space="0" w:color="auto"/>
          </w:divBdr>
        </w:div>
        <w:div w:id="1496144121">
          <w:marLeft w:val="640"/>
          <w:marRight w:val="0"/>
          <w:marTop w:val="0"/>
          <w:marBottom w:val="0"/>
          <w:divBdr>
            <w:top w:val="none" w:sz="0" w:space="0" w:color="auto"/>
            <w:left w:val="none" w:sz="0" w:space="0" w:color="auto"/>
            <w:bottom w:val="none" w:sz="0" w:space="0" w:color="auto"/>
            <w:right w:val="none" w:sz="0" w:space="0" w:color="auto"/>
          </w:divBdr>
        </w:div>
        <w:div w:id="1517764291">
          <w:marLeft w:val="640"/>
          <w:marRight w:val="0"/>
          <w:marTop w:val="0"/>
          <w:marBottom w:val="0"/>
          <w:divBdr>
            <w:top w:val="none" w:sz="0" w:space="0" w:color="auto"/>
            <w:left w:val="none" w:sz="0" w:space="0" w:color="auto"/>
            <w:bottom w:val="none" w:sz="0" w:space="0" w:color="auto"/>
            <w:right w:val="none" w:sz="0" w:space="0" w:color="auto"/>
          </w:divBdr>
        </w:div>
        <w:div w:id="1552228426">
          <w:marLeft w:val="640"/>
          <w:marRight w:val="0"/>
          <w:marTop w:val="0"/>
          <w:marBottom w:val="0"/>
          <w:divBdr>
            <w:top w:val="none" w:sz="0" w:space="0" w:color="auto"/>
            <w:left w:val="none" w:sz="0" w:space="0" w:color="auto"/>
            <w:bottom w:val="none" w:sz="0" w:space="0" w:color="auto"/>
            <w:right w:val="none" w:sz="0" w:space="0" w:color="auto"/>
          </w:divBdr>
        </w:div>
        <w:div w:id="1592422774">
          <w:marLeft w:val="640"/>
          <w:marRight w:val="0"/>
          <w:marTop w:val="0"/>
          <w:marBottom w:val="0"/>
          <w:divBdr>
            <w:top w:val="none" w:sz="0" w:space="0" w:color="auto"/>
            <w:left w:val="none" w:sz="0" w:space="0" w:color="auto"/>
            <w:bottom w:val="none" w:sz="0" w:space="0" w:color="auto"/>
            <w:right w:val="none" w:sz="0" w:space="0" w:color="auto"/>
          </w:divBdr>
        </w:div>
        <w:div w:id="1593472830">
          <w:marLeft w:val="640"/>
          <w:marRight w:val="0"/>
          <w:marTop w:val="0"/>
          <w:marBottom w:val="0"/>
          <w:divBdr>
            <w:top w:val="none" w:sz="0" w:space="0" w:color="auto"/>
            <w:left w:val="none" w:sz="0" w:space="0" w:color="auto"/>
            <w:bottom w:val="none" w:sz="0" w:space="0" w:color="auto"/>
            <w:right w:val="none" w:sz="0" w:space="0" w:color="auto"/>
          </w:divBdr>
        </w:div>
        <w:div w:id="1716004754">
          <w:marLeft w:val="640"/>
          <w:marRight w:val="0"/>
          <w:marTop w:val="0"/>
          <w:marBottom w:val="0"/>
          <w:divBdr>
            <w:top w:val="none" w:sz="0" w:space="0" w:color="auto"/>
            <w:left w:val="none" w:sz="0" w:space="0" w:color="auto"/>
            <w:bottom w:val="none" w:sz="0" w:space="0" w:color="auto"/>
            <w:right w:val="none" w:sz="0" w:space="0" w:color="auto"/>
          </w:divBdr>
        </w:div>
        <w:div w:id="1730613793">
          <w:marLeft w:val="640"/>
          <w:marRight w:val="0"/>
          <w:marTop w:val="0"/>
          <w:marBottom w:val="0"/>
          <w:divBdr>
            <w:top w:val="none" w:sz="0" w:space="0" w:color="auto"/>
            <w:left w:val="none" w:sz="0" w:space="0" w:color="auto"/>
            <w:bottom w:val="none" w:sz="0" w:space="0" w:color="auto"/>
            <w:right w:val="none" w:sz="0" w:space="0" w:color="auto"/>
          </w:divBdr>
        </w:div>
        <w:div w:id="1740177626">
          <w:marLeft w:val="640"/>
          <w:marRight w:val="0"/>
          <w:marTop w:val="0"/>
          <w:marBottom w:val="0"/>
          <w:divBdr>
            <w:top w:val="none" w:sz="0" w:space="0" w:color="auto"/>
            <w:left w:val="none" w:sz="0" w:space="0" w:color="auto"/>
            <w:bottom w:val="none" w:sz="0" w:space="0" w:color="auto"/>
            <w:right w:val="none" w:sz="0" w:space="0" w:color="auto"/>
          </w:divBdr>
        </w:div>
        <w:div w:id="1824462776">
          <w:marLeft w:val="640"/>
          <w:marRight w:val="0"/>
          <w:marTop w:val="0"/>
          <w:marBottom w:val="0"/>
          <w:divBdr>
            <w:top w:val="none" w:sz="0" w:space="0" w:color="auto"/>
            <w:left w:val="none" w:sz="0" w:space="0" w:color="auto"/>
            <w:bottom w:val="none" w:sz="0" w:space="0" w:color="auto"/>
            <w:right w:val="none" w:sz="0" w:space="0" w:color="auto"/>
          </w:divBdr>
        </w:div>
        <w:div w:id="1888250531">
          <w:marLeft w:val="640"/>
          <w:marRight w:val="0"/>
          <w:marTop w:val="0"/>
          <w:marBottom w:val="0"/>
          <w:divBdr>
            <w:top w:val="none" w:sz="0" w:space="0" w:color="auto"/>
            <w:left w:val="none" w:sz="0" w:space="0" w:color="auto"/>
            <w:bottom w:val="none" w:sz="0" w:space="0" w:color="auto"/>
            <w:right w:val="none" w:sz="0" w:space="0" w:color="auto"/>
          </w:divBdr>
        </w:div>
        <w:div w:id="1892962771">
          <w:marLeft w:val="640"/>
          <w:marRight w:val="0"/>
          <w:marTop w:val="0"/>
          <w:marBottom w:val="0"/>
          <w:divBdr>
            <w:top w:val="none" w:sz="0" w:space="0" w:color="auto"/>
            <w:left w:val="none" w:sz="0" w:space="0" w:color="auto"/>
            <w:bottom w:val="none" w:sz="0" w:space="0" w:color="auto"/>
            <w:right w:val="none" w:sz="0" w:space="0" w:color="auto"/>
          </w:divBdr>
        </w:div>
        <w:div w:id="1906064081">
          <w:marLeft w:val="640"/>
          <w:marRight w:val="0"/>
          <w:marTop w:val="0"/>
          <w:marBottom w:val="0"/>
          <w:divBdr>
            <w:top w:val="none" w:sz="0" w:space="0" w:color="auto"/>
            <w:left w:val="none" w:sz="0" w:space="0" w:color="auto"/>
            <w:bottom w:val="none" w:sz="0" w:space="0" w:color="auto"/>
            <w:right w:val="none" w:sz="0" w:space="0" w:color="auto"/>
          </w:divBdr>
        </w:div>
        <w:div w:id="1957907054">
          <w:marLeft w:val="640"/>
          <w:marRight w:val="0"/>
          <w:marTop w:val="0"/>
          <w:marBottom w:val="0"/>
          <w:divBdr>
            <w:top w:val="none" w:sz="0" w:space="0" w:color="auto"/>
            <w:left w:val="none" w:sz="0" w:space="0" w:color="auto"/>
            <w:bottom w:val="none" w:sz="0" w:space="0" w:color="auto"/>
            <w:right w:val="none" w:sz="0" w:space="0" w:color="auto"/>
          </w:divBdr>
        </w:div>
        <w:div w:id="2005156498">
          <w:marLeft w:val="640"/>
          <w:marRight w:val="0"/>
          <w:marTop w:val="0"/>
          <w:marBottom w:val="0"/>
          <w:divBdr>
            <w:top w:val="none" w:sz="0" w:space="0" w:color="auto"/>
            <w:left w:val="none" w:sz="0" w:space="0" w:color="auto"/>
            <w:bottom w:val="none" w:sz="0" w:space="0" w:color="auto"/>
            <w:right w:val="none" w:sz="0" w:space="0" w:color="auto"/>
          </w:divBdr>
        </w:div>
        <w:div w:id="2020691743">
          <w:marLeft w:val="640"/>
          <w:marRight w:val="0"/>
          <w:marTop w:val="0"/>
          <w:marBottom w:val="0"/>
          <w:divBdr>
            <w:top w:val="none" w:sz="0" w:space="0" w:color="auto"/>
            <w:left w:val="none" w:sz="0" w:space="0" w:color="auto"/>
            <w:bottom w:val="none" w:sz="0" w:space="0" w:color="auto"/>
            <w:right w:val="none" w:sz="0" w:space="0" w:color="auto"/>
          </w:divBdr>
        </w:div>
        <w:div w:id="2026055485">
          <w:marLeft w:val="640"/>
          <w:marRight w:val="0"/>
          <w:marTop w:val="0"/>
          <w:marBottom w:val="0"/>
          <w:divBdr>
            <w:top w:val="none" w:sz="0" w:space="0" w:color="auto"/>
            <w:left w:val="none" w:sz="0" w:space="0" w:color="auto"/>
            <w:bottom w:val="none" w:sz="0" w:space="0" w:color="auto"/>
            <w:right w:val="none" w:sz="0" w:space="0" w:color="auto"/>
          </w:divBdr>
        </w:div>
        <w:div w:id="2141334780">
          <w:marLeft w:val="640"/>
          <w:marRight w:val="0"/>
          <w:marTop w:val="0"/>
          <w:marBottom w:val="0"/>
          <w:divBdr>
            <w:top w:val="none" w:sz="0" w:space="0" w:color="auto"/>
            <w:left w:val="none" w:sz="0" w:space="0" w:color="auto"/>
            <w:bottom w:val="none" w:sz="0" w:space="0" w:color="auto"/>
            <w:right w:val="none" w:sz="0" w:space="0" w:color="auto"/>
          </w:divBdr>
        </w:div>
        <w:div w:id="2141609642">
          <w:marLeft w:val="640"/>
          <w:marRight w:val="0"/>
          <w:marTop w:val="0"/>
          <w:marBottom w:val="0"/>
          <w:divBdr>
            <w:top w:val="none" w:sz="0" w:space="0" w:color="auto"/>
            <w:left w:val="none" w:sz="0" w:space="0" w:color="auto"/>
            <w:bottom w:val="none" w:sz="0" w:space="0" w:color="auto"/>
            <w:right w:val="none" w:sz="0" w:space="0" w:color="auto"/>
          </w:divBdr>
        </w:div>
      </w:divsChild>
    </w:div>
    <w:div w:id="1463385204">
      <w:bodyDiv w:val="1"/>
      <w:marLeft w:val="0"/>
      <w:marRight w:val="0"/>
      <w:marTop w:val="0"/>
      <w:marBottom w:val="0"/>
      <w:divBdr>
        <w:top w:val="none" w:sz="0" w:space="0" w:color="auto"/>
        <w:left w:val="none" w:sz="0" w:space="0" w:color="auto"/>
        <w:bottom w:val="none" w:sz="0" w:space="0" w:color="auto"/>
        <w:right w:val="none" w:sz="0" w:space="0" w:color="auto"/>
      </w:divBdr>
      <w:divsChild>
        <w:div w:id="13891">
          <w:marLeft w:val="640"/>
          <w:marRight w:val="0"/>
          <w:marTop w:val="0"/>
          <w:marBottom w:val="0"/>
          <w:divBdr>
            <w:top w:val="none" w:sz="0" w:space="0" w:color="auto"/>
            <w:left w:val="none" w:sz="0" w:space="0" w:color="auto"/>
            <w:bottom w:val="none" w:sz="0" w:space="0" w:color="auto"/>
            <w:right w:val="none" w:sz="0" w:space="0" w:color="auto"/>
          </w:divBdr>
        </w:div>
        <w:div w:id="17317940">
          <w:marLeft w:val="640"/>
          <w:marRight w:val="0"/>
          <w:marTop w:val="0"/>
          <w:marBottom w:val="0"/>
          <w:divBdr>
            <w:top w:val="none" w:sz="0" w:space="0" w:color="auto"/>
            <w:left w:val="none" w:sz="0" w:space="0" w:color="auto"/>
            <w:bottom w:val="none" w:sz="0" w:space="0" w:color="auto"/>
            <w:right w:val="none" w:sz="0" w:space="0" w:color="auto"/>
          </w:divBdr>
        </w:div>
        <w:div w:id="57632659">
          <w:marLeft w:val="640"/>
          <w:marRight w:val="0"/>
          <w:marTop w:val="0"/>
          <w:marBottom w:val="0"/>
          <w:divBdr>
            <w:top w:val="none" w:sz="0" w:space="0" w:color="auto"/>
            <w:left w:val="none" w:sz="0" w:space="0" w:color="auto"/>
            <w:bottom w:val="none" w:sz="0" w:space="0" w:color="auto"/>
            <w:right w:val="none" w:sz="0" w:space="0" w:color="auto"/>
          </w:divBdr>
        </w:div>
        <w:div w:id="74591184">
          <w:marLeft w:val="640"/>
          <w:marRight w:val="0"/>
          <w:marTop w:val="0"/>
          <w:marBottom w:val="0"/>
          <w:divBdr>
            <w:top w:val="none" w:sz="0" w:space="0" w:color="auto"/>
            <w:left w:val="none" w:sz="0" w:space="0" w:color="auto"/>
            <w:bottom w:val="none" w:sz="0" w:space="0" w:color="auto"/>
            <w:right w:val="none" w:sz="0" w:space="0" w:color="auto"/>
          </w:divBdr>
        </w:div>
        <w:div w:id="115755231">
          <w:marLeft w:val="640"/>
          <w:marRight w:val="0"/>
          <w:marTop w:val="0"/>
          <w:marBottom w:val="0"/>
          <w:divBdr>
            <w:top w:val="none" w:sz="0" w:space="0" w:color="auto"/>
            <w:left w:val="none" w:sz="0" w:space="0" w:color="auto"/>
            <w:bottom w:val="none" w:sz="0" w:space="0" w:color="auto"/>
            <w:right w:val="none" w:sz="0" w:space="0" w:color="auto"/>
          </w:divBdr>
        </w:div>
        <w:div w:id="201869481">
          <w:marLeft w:val="640"/>
          <w:marRight w:val="0"/>
          <w:marTop w:val="0"/>
          <w:marBottom w:val="0"/>
          <w:divBdr>
            <w:top w:val="none" w:sz="0" w:space="0" w:color="auto"/>
            <w:left w:val="none" w:sz="0" w:space="0" w:color="auto"/>
            <w:bottom w:val="none" w:sz="0" w:space="0" w:color="auto"/>
            <w:right w:val="none" w:sz="0" w:space="0" w:color="auto"/>
          </w:divBdr>
        </w:div>
        <w:div w:id="346251760">
          <w:marLeft w:val="640"/>
          <w:marRight w:val="0"/>
          <w:marTop w:val="0"/>
          <w:marBottom w:val="0"/>
          <w:divBdr>
            <w:top w:val="none" w:sz="0" w:space="0" w:color="auto"/>
            <w:left w:val="none" w:sz="0" w:space="0" w:color="auto"/>
            <w:bottom w:val="none" w:sz="0" w:space="0" w:color="auto"/>
            <w:right w:val="none" w:sz="0" w:space="0" w:color="auto"/>
          </w:divBdr>
        </w:div>
        <w:div w:id="368991986">
          <w:marLeft w:val="640"/>
          <w:marRight w:val="0"/>
          <w:marTop w:val="0"/>
          <w:marBottom w:val="0"/>
          <w:divBdr>
            <w:top w:val="none" w:sz="0" w:space="0" w:color="auto"/>
            <w:left w:val="none" w:sz="0" w:space="0" w:color="auto"/>
            <w:bottom w:val="none" w:sz="0" w:space="0" w:color="auto"/>
            <w:right w:val="none" w:sz="0" w:space="0" w:color="auto"/>
          </w:divBdr>
        </w:div>
        <w:div w:id="396830208">
          <w:marLeft w:val="640"/>
          <w:marRight w:val="0"/>
          <w:marTop w:val="0"/>
          <w:marBottom w:val="0"/>
          <w:divBdr>
            <w:top w:val="none" w:sz="0" w:space="0" w:color="auto"/>
            <w:left w:val="none" w:sz="0" w:space="0" w:color="auto"/>
            <w:bottom w:val="none" w:sz="0" w:space="0" w:color="auto"/>
            <w:right w:val="none" w:sz="0" w:space="0" w:color="auto"/>
          </w:divBdr>
        </w:div>
        <w:div w:id="422143222">
          <w:marLeft w:val="640"/>
          <w:marRight w:val="0"/>
          <w:marTop w:val="0"/>
          <w:marBottom w:val="0"/>
          <w:divBdr>
            <w:top w:val="none" w:sz="0" w:space="0" w:color="auto"/>
            <w:left w:val="none" w:sz="0" w:space="0" w:color="auto"/>
            <w:bottom w:val="none" w:sz="0" w:space="0" w:color="auto"/>
            <w:right w:val="none" w:sz="0" w:space="0" w:color="auto"/>
          </w:divBdr>
        </w:div>
        <w:div w:id="451872927">
          <w:marLeft w:val="640"/>
          <w:marRight w:val="0"/>
          <w:marTop w:val="0"/>
          <w:marBottom w:val="0"/>
          <w:divBdr>
            <w:top w:val="none" w:sz="0" w:space="0" w:color="auto"/>
            <w:left w:val="none" w:sz="0" w:space="0" w:color="auto"/>
            <w:bottom w:val="none" w:sz="0" w:space="0" w:color="auto"/>
            <w:right w:val="none" w:sz="0" w:space="0" w:color="auto"/>
          </w:divBdr>
        </w:div>
        <w:div w:id="587271352">
          <w:marLeft w:val="640"/>
          <w:marRight w:val="0"/>
          <w:marTop w:val="0"/>
          <w:marBottom w:val="0"/>
          <w:divBdr>
            <w:top w:val="none" w:sz="0" w:space="0" w:color="auto"/>
            <w:left w:val="none" w:sz="0" w:space="0" w:color="auto"/>
            <w:bottom w:val="none" w:sz="0" w:space="0" w:color="auto"/>
            <w:right w:val="none" w:sz="0" w:space="0" w:color="auto"/>
          </w:divBdr>
        </w:div>
        <w:div w:id="660503428">
          <w:marLeft w:val="640"/>
          <w:marRight w:val="0"/>
          <w:marTop w:val="0"/>
          <w:marBottom w:val="0"/>
          <w:divBdr>
            <w:top w:val="none" w:sz="0" w:space="0" w:color="auto"/>
            <w:left w:val="none" w:sz="0" w:space="0" w:color="auto"/>
            <w:bottom w:val="none" w:sz="0" w:space="0" w:color="auto"/>
            <w:right w:val="none" w:sz="0" w:space="0" w:color="auto"/>
          </w:divBdr>
        </w:div>
        <w:div w:id="684327769">
          <w:marLeft w:val="640"/>
          <w:marRight w:val="0"/>
          <w:marTop w:val="0"/>
          <w:marBottom w:val="0"/>
          <w:divBdr>
            <w:top w:val="none" w:sz="0" w:space="0" w:color="auto"/>
            <w:left w:val="none" w:sz="0" w:space="0" w:color="auto"/>
            <w:bottom w:val="none" w:sz="0" w:space="0" w:color="auto"/>
            <w:right w:val="none" w:sz="0" w:space="0" w:color="auto"/>
          </w:divBdr>
        </w:div>
        <w:div w:id="787696242">
          <w:marLeft w:val="640"/>
          <w:marRight w:val="0"/>
          <w:marTop w:val="0"/>
          <w:marBottom w:val="0"/>
          <w:divBdr>
            <w:top w:val="none" w:sz="0" w:space="0" w:color="auto"/>
            <w:left w:val="none" w:sz="0" w:space="0" w:color="auto"/>
            <w:bottom w:val="none" w:sz="0" w:space="0" w:color="auto"/>
            <w:right w:val="none" w:sz="0" w:space="0" w:color="auto"/>
          </w:divBdr>
        </w:div>
        <w:div w:id="847208504">
          <w:marLeft w:val="640"/>
          <w:marRight w:val="0"/>
          <w:marTop w:val="0"/>
          <w:marBottom w:val="0"/>
          <w:divBdr>
            <w:top w:val="none" w:sz="0" w:space="0" w:color="auto"/>
            <w:left w:val="none" w:sz="0" w:space="0" w:color="auto"/>
            <w:bottom w:val="none" w:sz="0" w:space="0" w:color="auto"/>
            <w:right w:val="none" w:sz="0" w:space="0" w:color="auto"/>
          </w:divBdr>
        </w:div>
        <w:div w:id="899440301">
          <w:marLeft w:val="640"/>
          <w:marRight w:val="0"/>
          <w:marTop w:val="0"/>
          <w:marBottom w:val="0"/>
          <w:divBdr>
            <w:top w:val="none" w:sz="0" w:space="0" w:color="auto"/>
            <w:left w:val="none" w:sz="0" w:space="0" w:color="auto"/>
            <w:bottom w:val="none" w:sz="0" w:space="0" w:color="auto"/>
            <w:right w:val="none" w:sz="0" w:space="0" w:color="auto"/>
          </w:divBdr>
        </w:div>
        <w:div w:id="1024283430">
          <w:marLeft w:val="640"/>
          <w:marRight w:val="0"/>
          <w:marTop w:val="0"/>
          <w:marBottom w:val="0"/>
          <w:divBdr>
            <w:top w:val="none" w:sz="0" w:space="0" w:color="auto"/>
            <w:left w:val="none" w:sz="0" w:space="0" w:color="auto"/>
            <w:bottom w:val="none" w:sz="0" w:space="0" w:color="auto"/>
            <w:right w:val="none" w:sz="0" w:space="0" w:color="auto"/>
          </w:divBdr>
        </w:div>
        <w:div w:id="1040132680">
          <w:marLeft w:val="640"/>
          <w:marRight w:val="0"/>
          <w:marTop w:val="0"/>
          <w:marBottom w:val="0"/>
          <w:divBdr>
            <w:top w:val="none" w:sz="0" w:space="0" w:color="auto"/>
            <w:left w:val="none" w:sz="0" w:space="0" w:color="auto"/>
            <w:bottom w:val="none" w:sz="0" w:space="0" w:color="auto"/>
            <w:right w:val="none" w:sz="0" w:space="0" w:color="auto"/>
          </w:divBdr>
        </w:div>
        <w:div w:id="1066958202">
          <w:marLeft w:val="640"/>
          <w:marRight w:val="0"/>
          <w:marTop w:val="0"/>
          <w:marBottom w:val="0"/>
          <w:divBdr>
            <w:top w:val="none" w:sz="0" w:space="0" w:color="auto"/>
            <w:left w:val="none" w:sz="0" w:space="0" w:color="auto"/>
            <w:bottom w:val="none" w:sz="0" w:space="0" w:color="auto"/>
            <w:right w:val="none" w:sz="0" w:space="0" w:color="auto"/>
          </w:divBdr>
        </w:div>
        <w:div w:id="1211768463">
          <w:marLeft w:val="640"/>
          <w:marRight w:val="0"/>
          <w:marTop w:val="0"/>
          <w:marBottom w:val="0"/>
          <w:divBdr>
            <w:top w:val="none" w:sz="0" w:space="0" w:color="auto"/>
            <w:left w:val="none" w:sz="0" w:space="0" w:color="auto"/>
            <w:bottom w:val="none" w:sz="0" w:space="0" w:color="auto"/>
            <w:right w:val="none" w:sz="0" w:space="0" w:color="auto"/>
          </w:divBdr>
        </w:div>
        <w:div w:id="1314724951">
          <w:marLeft w:val="640"/>
          <w:marRight w:val="0"/>
          <w:marTop w:val="0"/>
          <w:marBottom w:val="0"/>
          <w:divBdr>
            <w:top w:val="none" w:sz="0" w:space="0" w:color="auto"/>
            <w:left w:val="none" w:sz="0" w:space="0" w:color="auto"/>
            <w:bottom w:val="none" w:sz="0" w:space="0" w:color="auto"/>
            <w:right w:val="none" w:sz="0" w:space="0" w:color="auto"/>
          </w:divBdr>
        </w:div>
        <w:div w:id="1391924054">
          <w:marLeft w:val="640"/>
          <w:marRight w:val="0"/>
          <w:marTop w:val="0"/>
          <w:marBottom w:val="0"/>
          <w:divBdr>
            <w:top w:val="none" w:sz="0" w:space="0" w:color="auto"/>
            <w:left w:val="none" w:sz="0" w:space="0" w:color="auto"/>
            <w:bottom w:val="none" w:sz="0" w:space="0" w:color="auto"/>
            <w:right w:val="none" w:sz="0" w:space="0" w:color="auto"/>
          </w:divBdr>
        </w:div>
        <w:div w:id="1411148681">
          <w:marLeft w:val="640"/>
          <w:marRight w:val="0"/>
          <w:marTop w:val="0"/>
          <w:marBottom w:val="0"/>
          <w:divBdr>
            <w:top w:val="none" w:sz="0" w:space="0" w:color="auto"/>
            <w:left w:val="none" w:sz="0" w:space="0" w:color="auto"/>
            <w:bottom w:val="none" w:sz="0" w:space="0" w:color="auto"/>
            <w:right w:val="none" w:sz="0" w:space="0" w:color="auto"/>
          </w:divBdr>
        </w:div>
        <w:div w:id="1419869609">
          <w:marLeft w:val="640"/>
          <w:marRight w:val="0"/>
          <w:marTop w:val="0"/>
          <w:marBottom w:val="0"/>
          <w:divBdr>
            <w:top w:val="none" w:sz="0" w:space="0" w:color="auto"/>
            <w:left w:val="none" w:sz="0" w:space="0" w:color="auto"/>
            <w:bottom w:val="none" w:sz="0" w:space="0" w:color="auto"/>
            <w:right w:val="none" w:sz="0" w:space="0" w:color="auto"/>
          </w:divBdr>
        </w:div>
        <w:div w:id="1465540043">
          <w:marLeft w:val="640"/>
          <w:marRight w:val="0"/>
          <w:marTop w:val="0"/>
          <w:marBottom w:val="0"/>
          <w:divBdr>
            <w:top w:val="none" w:sz="0" w:space="0" w:color="auto"/>
            <w:left w:val="none" w:sz="0" w:space="0" w:color="auto"/>
            <w:bottom w:val="none" w:sz="0" w:space="0" w:color="auto"/>
            <w:right w:val="none" w:sz="0" w:space="0" w:color="auto"/>
          </w:divBdr>
        </w:div>
        <w:div w:id="1468165637">
          <w:marLeft w:val="640"/>
          <w:marRight w:val="0"/>
          <w:marTop w:val="0"/>
          <w:marBottom w:val="0"/>
          <w:divBdr>
            <w:top w:val="none" w:sz="0" w:space="0" w:color="auto"/>
            <w:left w:val="none" w:sz="0" w:space="0" w:color="auto"/>
            <w:bottom w:val="none" w:sz="0" w:space="0" w:color="auto"/>
            <w:right w:val="none" w:sz="0" w:space="0" w:color="auto"/>
          </w:divBdr>
        </w:div>
        <w:div w:id="1534148761">
          <w:marLeft w:val="640"/>
          <w:marRight w:val="0"/>
          <w:marTop w:val="0"/>
          <w:marBottom w:val="0"/>
          <w:divBdr>
            <w:top w:val="none" w:sz="0" w:space="0" w:color="auto"/>
            <w:left w:val="none" w:sz="0" w:space="0" w:color="auto"/>
            <w:bottom w:val="none" w:sz="0" w:space="0" w:color="auto"/>
            <w:right w:val="none" w:sz="0" w:space="0" w:color="auto"/>
          </w:divBdr>
        </w:div>
        <w:div w:id="1562787575">
          <w:marLeft w:val="640"/>
          <w:marRight w:val="0"/>
          <w:marTop w:val="0"/>
          <w:marBottom w:val="0"/>
          <w:divBdr>
            <w:top w:val="none" w:sz="0" w:space="0" w:color="auto"/>
            <w:left w:val="none" w:sz="0" w:space="0" w:color="auto"/>
            <w:bottom w:val="none" w:sz="0" w:space="0" w:color="auto"/>
            <w:right w:val="none" w:sz="0" w:space="0" w:color="auto"/>
          </w:divBdr>
        </w:div>
        <w:div w:id="1564566274">
          <w:marLeft w:val="640"/>
          <w:marRight w:val="0"/>
          <w:marTop w:val="0"/>
          <w:marBottom w:val="0"/>
          <w:divBdr>
            <w:top w:val="none" w:sz="0" w:space="0" w:color="auto"/>
            <w:left w:val="none" w:sz="0" w:space="0" w:color="auto"/>
            <w:bottom w:val="none" w:sz="0" w:space="0" w:color="auto"/>
            <w:right w:val="none" w:sz="0" w:space="0" w:color="auto"/>
          </w:divBdr>
        </w:div>
        <w:div w:id="1646272931">
          <w:marLeft w:val="640"/>
          <w:marRight w:val="0"/>
          <w:marTop w:val="0"/>
          <w:marBottom w:val="0"/>
          <w:divBdr>
            <w:top w:val="none" w:sz="0" w:space="0" w:color="auto"/>
            <w:left w:val="none" w:sz="0" w:space="0" w:color="auto"/>
            <w:bottom w:val="none" w:sz="0" w:space="0" w:color="auto"/>
            <w:right w:val="none" w:sz="0" w:space="0" w:color="auto"/>
          </w:divBdr>
        </w:div>
        <w:div w:id="1688292411">
          <w:marLeft w:val="640"/>
          <w:marRight w:val="0"/>
          <w:marTop w:val="0"/>
          <w:marBottom w:val="0"/>
          <w:divBdr>
            <w:top w:val="none" w:sz="0" w:space="0" w:color="auto"/>
            <w:left w:val="none" w:sz="0" w:space="0" w:color="auto"/>
            <w:bottom w:val="none" w:sz="0" w:space="0" w:color="auto"/>
            <w:right w:val="none" w:sz="0" w:space="0" w:color="auto"/>
          </w:divBdr>
        </w:div>
        <w:div w:id="1742480340">
          <w:marLeft w:val="640"/>
          <w:marRight w:val="0"/>
          <w:marTop w:val="0"/>
          <w:marBottom w:val="0"/>
          <w:divBdr>
            <w:top w:val="none" w:sz="0" w:space="0" w:color="auto"/>
            <w:left w:val="none" w:sz="0" w:space="0" w:color="auto"/>
            <w:bottom w:val="none" w:sz="0" w:space="0" w:color="auto"/>
            <w:right w:val="none" w:sz="0" w:space="0" w:color="auto"/>
          </w:divBdr>
        </w:div>
        <w:div w:id="1892766151">
          <w:marLeft w:val="640"/>
          <w:marRight w:val="0"/>
          <w:marTop w:val="0"/>
          <w:marBottom w:val="0"/>
          <w:divBdr>
            <w:top w:val="none" w:sz="0" w:space="0" w:color="auto"/>
            <w:left w:val="none" w:sz="0" w:space="0" w:color="auto"/>
            <w:bottom w:val="none" w:sz="0" w:space="0" w:color="auto"/>
            <w:right w:val="none" w:sz="0" w:space="0" w:color="auto"/>
          </w:divBdr>
        </w:div>
        <w:div w:id="1899003647">
          <w:marLeft w:val="640"/>
          <w:marRight w:val="0"/>
          <w:marTop w:val="0"/>
          <w:marBottom w:val="0"/>
          <w:divBdr>
            <w:top w:val="none" w:sz="0" w:space="0" w:color="auto"/>
            <w:left w:val="none" w:sz="0" w:space="0" w:color="auto"/>
            <w:bottom w:val="none" w:sz="0" w:space="0" w:color="auto"/>
            <w:right w:val="none" w:sz="0" w:space="0" w:color="auto"/>
          </w:divBdr>
        </w:div>
        <w:div w:id="1923296743">
          <w:marLeft w:val="640"/>
          <w:marRight w:val="0"/>
          <w:marTop w:val="0"/>
          <w:marBottom w:val="0"/>
          <w:divBdr>
            <w:top w:val="none" w:sz="0" w:space="0" w:color="auto"/>
            <w:left w:val="none" w:sz="0" w:space="0" w:color="auto"/>
            <w:bottom w:val="none" w:sz="0" w:space="0" w:color="auto"/>
            <w:right w:val="none" w:sz="0" w:space="0" w:color="auto"/>
          </w:divBdr>
        </w:div>
        <w:div w:id="1951085330">
          <w:marLeft w:val="640"/>
          <w:marRight w:val="0"/>
          <w:marTop w:val="0"/>
          <w:marBottom w:val="0"/>
          <w:divBdr>
            <w:top w:val="none" w:sz="0" w:space="0" w:color="auto"/>
            <w:left w:val="none" w:sz="0" w:space="0" w:color="auto"/>
            <w:bottom w:val="none" w:sz="0" w:space="0" w:color="auto"/>
            <w:right w:val="none" w:sz="0" w:space="0" w:color="auto"/>
          </w:divBdr>
        </w:div>
        <w:div w:id="1974753405">
          <w:marLeft w:val="640"/>
          <w:marRight w:val="0"/>
          <w:marTop w:val="0"/>
          <w:marBottom w:val="0"/>
          <w:divBdr>
            <w:top w:val="none" w:sz="0" w:space="0" w:color="auto"/>
            <w:left w:val="none" w:sz="0" w:space="0" w:color="auto"/>
            <w:bottom w:val="none" w:sz="0" w:space="0" w:color="auto"/>
            <w:right w:val="none" w:sz="0" w:space="0" w:color="auto"/>
          </w:divBdr>
        </w:div>
        <w:div w:id="2026980965">
          <w:marLeft w:val="640"/>
          <w:marRight w:val="0"/>
          <w:marTop w:val="0"/>
          <w:marBottom w:val="0"/>
          <w:divBdr>
            <w:top w:val="none" w:sz="0" w:space="0" w:color="auto"/>
            <w:left w:val="none" w:sz="0" w:space="0" w:color="auto"/>
            <w:bottom w:val="none" w:sz="0" w:space="0" w:color="auto"/>
            <w:right w:val="none" w:sz="0" w:space="0" w:color="auto"/>
          </w:divBdr>
        </w:div>
      </w:divsChild>
    </w:div>
    <w:div w:id="1467428518">
      <w:bodyDiv w:val="1"/>
      <w:marLeft w:val="0"/>
      <w:marRight w:val="0"/>
      <w:marTop w:val="0"/>
      <w:marBottom w:val="0"/>
      <w:divBdr>
        <w:top w:val="none" w:sz="0" w:space="0" w:color="auto"/>
        <w:left w:val="none" w:sz="0" w:space="0" w:color="auto"/>
        <w:bottom w:val="none" w:sz="0" w:space="0" w:color="auto"/>
        <w:right w:val="none" w:sz="0" w:space="0" w:color="auto"/>
      </w:divBdr>
      <w:divsChild>
        <w:div w:id="2973524">
          <w:marLeft w:val="640"/>
          <w:marRight w:val="0"/>
          <w:marTop w:val="0"/>
          <w:marBottom w:val="0"/>
          <w:divBdr>
            <w:top w:val="none" w:sz="0" w:space="0" w:color="auto"/>
            <w:left w:val="none" w:sz="0" w:space="0" w:color="auto"/>
            <w:bottom w:val="none" w:sz="0" w:space="0" w:color="auto"/>
            <w:right w:val="none" w:sz="0" w:space="0" w:color="auto"/>
          </w:divBdr>
        </w:div>
        <w:div w:id="14577425">
          <w:marLeft w:val="640"/>
          <w:marRight w:val="0"/>
          <w:marTop w:val="0"/>
          <w:marBottom w:val="0"/>
          <w:divBdr>
            <w:top w:val="none" w:sz="0" w:space="0" w:color="auto"/>
            <w:left w:val="none" w:sz="0" w:space="0" w:color="auto"/>
            <w:bottom w:val="none" w:sz="0" w:space="0" w:color="auto"/>
            <w:right w:val="none" w:sz="0" w:space="0" w:color="auto"/>
          </w:divBdr>
        </w:div>
        <w:div w:id="27998704">
          <w:marLeft w:val="640"/>
          <w:marRight w:val="0"/>
          <w:marTop w:val="0"/>
          <w:marBottom w:val="0"/>
          <w:divBdr>
            <w:top w:val="none" w:sz="0" w:space="0" w:color="auto"/>
            <w:left w:val="none" w:sz="0" w:space="0" w:color="auto"/>
            <w:bottom w:val="none" w:sz="0" w:space="0" w:color="auto"/>
            <w:right w:val="none" w:sz="0" w:space="0" w:color="auto"/>
          </w:divBdr>
        </w:div>
        <w:div w:id="38827986">
          <w:marLeft w:val="640"/>
          <w:marRight w:val="0"/>
          <w:marTop w:val="0"/>
          <w:marBottom w:val="0"/>
          <w:divBdr>
            <w:top w:val="none" w:sz="0" w:space="0" w:color="auto"/>
            <w:left w:val="none" w:sz="0" w:space="0" w:color="auto"/>
            <w:bottom w:val="none" w:sz="0" w:space="0" w:color="auto"/>
            <w:right w:val="none" w:sz="0" w:space="0" w:color="auto"/>
          </w:divBdr>
        </w:div>
        <w:div w:id="49960318">
          <w:marLeft w:val="640"/>
          <w:marRight w:val="0"/>
          <w:marTop w:val="0"/>
          <w:marBottom w:val="0"/>
          <w:divBdr>
            <w:top w:val="none" w:sz="0" w:space="0" w:color="auto"/>
            <w:left w:val="none" w:sz="0" w:space="0" w:color="auto"/>
            <w:bottom w:val="none" w:sz="0" w:space="0" w:color="auto"/>
            <w:right w:val="none" w:sz="0" w:space="0" w:color="auto"/>
          </w:divBdr>
        </w:div>
        <w:div w:id="120615964">
          <w:marLeft w:val="640"/>
          <w:marRight w:val="0"/>
          <w:marTop w:val="0"/>
          <w:marBottom w:val="0"/>
          <w:divBdr>
            <w:top w:val="none" w:sz="0" w:space="0" w:color="auto"/>
            <w:left w:val="none" w:sz="0" w:space="0" w:color="auto"/>
            <w:bottom w:val="none" w:sz="0" w:space="0" w:color="auto"/>
            <w:right w:val="none" w:sz="0" w:space="0" w:color="auto"/>
          </w:divBdr>
        </w:div>
        <w:div w:id="189999252">
          <w:marLeft w:val="640"/>
          <w:marRight w:val="0"/>
          <w:marTop w:val="0"/>
          <w:marBottom w:val="0"/>
          <w:divBdr>
            <w:top w:val="none" w:sz="0" w:space="0" w:color="auto"/>
            <w:left w:val="none" w:sz="0" w:space="0" w:color="auto"/>
            <w:bottom w:val="none" w:sz="0" w:space="0" w:color="auto"/>
            <w:right w:val="none" w:sz="0" w:space="0" w:color="auto"/>
          </w:divBdr>
        </w:div>
        <w:div w:id="302350334">
          <w:marLeft w:val="640"/>
          <w:marRight w:val="0"/>
          <w:marTop w:val="0"/>
          <w:marBottom w:val="0"/>
          <w:divBdr>
            <w:top w:val="none" w:sz="0" w:space="0" w:color="auto"/>
            <w:left w:val="none" w:sz="0" w:space="0" w:color="auto"/>
            <w:bottom w:val="none" w:sz="0" w:space="0" w:color="auto"/>
            <w:right w:val="none" w:sz="0" w:space="0" w:color="auto"/>
          </w:divBdr>
        </w:div>
        <w:div w:id="330259811">
          <w:marLeft w:val="640"/>
          <w:marRight w:val="0"/>
          <w:marTop w:val="0"/>
          <w:marBottom w:val="0"/>
          <w:divBdr>
            <w:top w:val="none" w:sz="0" w:space="0" w:color="auto"/>
            <w:left w:val="none" w:sz="0" w:space="0" w:color="auto"/>
            <w:bottom w:val="none" w:sz="0" w:space="0" w:color="auto"/>
            <w:right w:val="none" w:sz="0" w:space="0" w:color="auto"/>
          </w:divBdr>
        </w:div>
        <w:div w:id="373777874">
          <w:marLeft w:val="640"/>
          <w:marRight w:val="0"/>
          <w:marTop w:val="0"/>
          <w:marBottom w:val="0"/>
          <w:divBdr>
            <w:top w:val="none" w:sz="0" w:space="0" w:color="auto"/>
            <w:left w:val="none" w:sz="0" w:space="0" w:color="auto"/>
            <w:bottom w:val="none" w:sz="0" w:space="0" w:color="auto"/>
            <w:right w:val="none" w:sz="0" w:space="0" w:color="auto"/>
          </w:divBdr>
        </w:div>
        <w:div w:id="409349507">
          <w:marLeft w:val="640"/>
          <w:marRight w:val="0"/>
          <w:marTop w:val="0"/>
          <w:marBottom w:val="0"/>
          <w:divBdr>
            <w:top w:val="none" w:sz="0" w:space="0" w:color="auto"/>
            <w:left w:val="none" w:sz="0" w:space="0" w:color="auto"/>
            <w:bottom w:val="none" w:sz="0" w:space="0" w:color="auto"/>
            <w:right w:val="none" w:sz="0" w:space="0" w:color="auto"/>
          </w:divBdr>
        </w:div>
        <w:div w:id="479661463">
          <w:marLeft w:val="640"/>
          <w:marRight w:val="0"/>
          <w:marTop w:val="0"/>
          <w:marBottom w:val="0"/>
          <w:divBdr>
            <w:top w:val="none" w:sz="0" w:space="0" w:color="auto"/>
            <w:left w:val="none" w:sz="0" w:space="0" w:color="auto"/>
            <w:bottom w:val="none" w:sz="0" w:space="0" w:color="auto"/>
            <w:right w:val="none" w:sz="0" w:space="0" w:color="auto"/>
          </w:divBdr>
        </w:div>
        <w:div w:id="576671215">
          <w:marLeft w:val="640"/>
          <w:marRight w:val="0"/>
          <w:marTop w:val="0"/>
          <w:marBottom w:val="0"/>
          <w:divBdr>
            <w:top w:val="none" w:sz="0" w:space="0" w:color="auto"/>
            <w:left w:val="none" w:sz="0" w:space="0" w:color="auto"/>
            <w:bottom w:val="none" w:sz="0" w:space="0" w:color="auto"/>
            <w:right w:val="none" w:sz="0" w:space="0" w:color="auto"/>
          </w:divBdr>
        </w:div>
        <w:div w:id="627902927">
          <w:marLeft w:val="640"/>
          <w:marRight w:val="0"/>
          <w:marTop w:val="0"/>
          <w:marBottom w:val="0"/>
          <w:divBdr>
            <w:top w:val="none" w:sz="0" w:space="0" w:color="auto"/>
            <w:left w:val="none" w:sz="0" w:space="0" w:color="auto"/>
            <w:bottom w:val="none" w:sz="0" w:space="0" w:color="auto"/>
            <w:right w:val="none" w:sz="0" w:space="0" w:color="auto"/>
          </w:divBdr>
        </w:div>
        <w:div w:id="724985268">
          <w:marLeft w:val="640"/>
          <w:marRight w:val="0"/>
          <w:marTop w:val="0"/>
          <w:marBottom w:val="0"/>
          <w:divBdr>
            <w:top w:val="none" w:sz="0" w:space="0" w:color="auto"/>
            <w:left w:val="none" w:sz="0" w:space="0" w:color="auto"/>
            <w:bottom w:val="none" w:sz="0" w:space="0" w:color="auto"/>
            <w:right w:val="none" w:sz="0" w:space="0" w:color="auto"/>
          </w:divBdr>
        </w:div>
        <w:div w:id="1021779127">
          <w:marLeft w:val="640"/>
          <w:marRight w:val="0"/>
          <w:marTop w:val="0"/>
          <w:marBottom w:val="0"/>
          <w:divBdr>
            <w:top w:val="none" w:sz="0" w:space="0" w:color="auto"/>
            <w:left w:val="none" w:sz="0" w:space="0" w:color="auto"/>
            <w:bottom w:val="none" w:sz="0" w:space="0" w:color="auto"/>
            <w:right w:val="none" w:sz="0" w:space="0" w:color="auto"/>
          </w:divBdr>
        </w:div>
        <w:div w:id="1043868888">
          <w:marLeft w:val="640"/>
          <w:marRight w:val="0"/>
          <w:marTop w:val="0"/>
          <w:marBottom w:val="0"/>
          <w:divBdr>
            <w:top w:val="none" w:sz="0" w:space="0" w:color="auto"/>
            <w:left w:val="none" w:sz="0" w:space="0" w:color="auto"/>
            <w:bottom w:val="none" w:sz="0" w:space="0" w:color="auto"/>
            <w:right w:val="none" w:sz="0" w:space="0" w:color="auto"/>
          </w:divBdr>
        </w:div>
        <w:div w:id="1145002511">
          <w:marLeft w:val="640"/>
          <w:marRight w:val="0"/>
          <w:marTop w:val="0"/>
          <w:marBottom w:val="0"/>
          <w:divBdr>
            <w:top w:val="none" w:sz="0" w:space="0" w:color="auto"/>
            <w:left w:val="none" w:sz="0" w:space="0" w:color="auto"/>
            <w:bottom w:val="none" w:sz="0" w:space="0" w:color="auto"/>
            <w:right w:val="none" w:sz="0" w:space="0" w:color="auto"/>
          </w:divBdr>
        </w:div>
        <w:div w:id="1216115861">
          <w:marLeft w:val="640"/>
          <w:marRight w:val="0"/>
          <w:marTop w:val="0"/>
          <w:marBottom w:val="0"/>
          <w:divBdr>
            <w:top w:val="none" w:sz="0" w:space="0" w:color="auto"/>
            <w:left w:val="none" w:sz="0" w:space="0" w:color="auto"/>
            <w:bottom w:val="none" w:sz="0" w:space="0" w:color="auto"/>
            <w:right w:val="none" w:sz="0" w:space="0" w:color="auto"/>
          </w:divBdr>
        </w:div>
        <w:div w:id="1232498962">
          <w:marLeft w:val="640"/>
          <w:marRight w:val="0"/>
          <w:marTop w:val="0"/>
          <w:marBottom w:val="0"/>
          <w:divBdr>
            <w:top w:val="none" w:sz="0" w:space="0" w:color="auto"/>
            <w:left w:val="none" w:sz="0" w:space="0" w:color="auto"/>
            <w:bottom w:val="none" w:sz="0" w:space="0" w:color="auto"/>
            <w:right w:val="none" w:sz="0" w:space="0" w:color="auto"/>
          </w:divBdr>
        </w:div>
        <w:div w:id="1291785089">
          <w:marLeft w:val="640"/>
          <w:marRight w:val="0"/>
          <w:marTop w:val="0"/>
          <w:marBottom w:val="0"/>
          <w:divBdr>
            <w:top w:val="none" w:sz="0" w:space="0" w:color="auto"/>
            <w:left w:val="none" w:sz="0" w:space="0" w:color="auto"/>
            <w:bottom w:val="none" w:sz="0" w:space="0" w:color="auto"/>
            <w:right w:val="none" w:sz="0" w:space="0" w:color="auto"/>
          </w:divBdr>
        </w:div>
        <w:div w:id="1294093512">
          <w:marLeft w:val="640"/>
          <w:marRight w:val="0"/>
          <w:marTop w:val="0"/>
          <w:marBottom w:val="0"/>
          <w:divBdr>
            <w:top w:val="none" w:sz="0" w:space="0" w:color="auto"/>
            <w:left w:val="none" w:sz="0" w:space="0" w:color="auto"/>
            <w:bottom w:val="none" w:sz="0" w:space="0" w:color="auto"/>
            <w:right w:val="none" w:sz="0" w:space="0" w:color="auto"/>
          </w:divBdr>
        </w:div>
        <w:div w:id="1317026386">
          <w:marLeft w:val="640"/>
          <w:marRight w:val="0"/>
          <w:marTop w:val="0"/>
          <w:marBottom w:val="0"/>
          <w:divBdr>
            <w:top w:val="none" w:sz="0" w:space="0" w:color="auto"/>
            <w:left w:val="none" w:sz="0" w:space="0" w:color="auto"/>
            <w:bottom w:val="none" w:sz="0" w:space="0" w:color="auto"/>
            <w:right w:val="none" w:sz="0" w:space="0" w:color="auto"/>
          </w:divBdr>
        </w:div>
        <w:div w:id="1332686205">
          <w:marLeft w:val="640"/>
          <w:marRight w:val="0"/>
          <w:marTop w:val="0"/>
          <w:marBottom w:val="0"/>
          <w:divBdr>
            <w:top w:val="none" w:sz="0" w:space="0" w:color="auto"/>
            <w:left w:val="none" w:sz="0" w:space="0" w:color="auto"/>
            <w:bottom w:val="none" w:sz="0" w:space="0" w:color="auto"/>
            <w:right w:val="none" w:sz="0" w:space="0" w:color="auto"/>
          </w:divBdr>
        </w:div>
        <w:div w:id="1339693203">
          <w:marLeft w:val="640"/>
          <w:marRight w:val="0"/>
          <w:marTop w:val="0"/>
          <w:marBottom w:val="0"/>
          <w:divBdr>
            <w:top w:val="none" w:sz="0" w:space="0" w:color="auto"/>
            <w:left w:val="none" w:sz="0" w:space="0" w:color="auto"/>
            <w:bottom w:val="none" w:sz="0" w:space="0" w:color="auto"/>
            <w:right w:val="none" w:sz="0" w:space="0" w:color="auto"/>
          </w:divBdr>
        </w:div>
        <w:div w:id="1355351214">
          <w:marLeft w:val="640"/>
          <w:marRight w:val="0"/>
          <w:marTop w:val="0"/>
          <w:marBottom w:val="0"/>
          <w:divBdr>
            <w:top w:val="none" w:sz="0" w:space="0" w:color="auto"/>
            <w:left w:val="none" w:sz="0" w:space="0" w:color="auto"/>
            <w:bottom w:val="none" w:sz="0" w:space="0" w:color="auto"/>
            <w:right w:val="none" w:sz="0" w:space="0" w:color="auto"/>
          </w:divBdr>
        </w:div>
        <w:div w:id="1420063271">
          <w:marLeft w:val="640"/>
          <w:marRight w:val="0"/>
          <w:marTop w:val="0"/>
          <w:marBottom w:val="0"/>
          <w:divBdr>
            <w:top w:val="none" w:sz="0" w:space="0" w:color="auto"/>
            <w:left w:val="none" w:sz="0" w:space="0" w:color="auto"/>
            <w:bottom w:val="none" w:sz="0" w:space="0" w:color="auto"/>
            <w:right w:val="none" w:sz="0" w:space="0" w:color="auto"/>
          </w:divBdr>
        </w:div>
        <w:div w:id="1457408730">
          <w:marLeft w:val="640"/>
          <w:marRight w:val="0"/>
          <w:marTop w:val="0"/>
          <w:marBottom w:val="0"/>
          <w:divBdr>
            <w:top w:val="none" w:sz="0" w:space="0" w:color="auto"/>
            <w:left w:val="none" w:sz="0" w:space="0" w:color="auto"/>
            <w:bottom w:val="none" w:sz="0" w:space="0" w:color="auto"/>
            <w:right w:val="none" w:sz="0" w:space="0" w:color="auto"/>
          </w:divBdr>
        </w:div>
        <w:div w:id="1466897492">
          <w:marLeft w:val="640"/>
          <w:marRight w:val="0"/>
          <w:marTop w:val="0"/>
          <w:marBottom w:val="0"/>
          <w:divBdr>
            <w:top w:val="none" w:sz="0" w:space="0" w:color="auto"/>
            <w:left w:val="none" w:sz="0" w:space="0" w:color="auto"/>
            <w:bottom w:val="none" w:sz="0" w:space="0" w:color="auto"/>
            <w:right w:val="none" w:sz="0" w:space="0" w:color="auto"/>
          </w:divBdr>
        </w:div>
        <w:div w:id="1487892857">
          <w:marLeft w:val="640"/>
          <w:marRight w:val="0"/>
          <w:marTop w:val="0"/>
          <w:marBottom w:val="0"/>
          <w:divBdr>
            <w:top w:val="none" w:sz="0" w:space="0" w:color="auto"/>
            <w:left w:val="none" w:sz="0" w:space="0" w:color="auto"/>
            <w:bottom w:val="none" w:sz="0" w:space="0" w:color="auto"/>
            <w:right w:val="none" w:sz="0" w:space="0" w:color="auto"/>
          </w:divBdr>
        </w:div>
        <w:div w:id="1570460341">
          <w:marLeft w:val="640"/>
          <w:marRight w:val="0"/>
          <w:marTop w:val="0"/>
          <w:marBottom w:val="0"/>
          <w:divBdr>
            <w:top w:val="none" w:sz="0" w:space="0" w:color="auto"/>
            <w:left w:val="none" w:sz="0" w:space="0" w:color="auto"/>
            <w:bottom w:val="none" w:sz="0" w:space="0" w:color="auto"/>
            <w:right w:val="none" w:sz="0" w:space="0" w:color="auto"/>
          </w:divBdr>
        </w:div>
        <w:div w:id="1724988458">
          <w:marLeft w:val="640"/>
          <w:marRight w:val="0"/>
          <w:marTop w:val="0"/>
          <w:marBottom w:val="0"/>
          <w:divBdr>
            <w:top w:val="none" w:sz="0" w:space="0" w:color="auto"/>
            <w:left w:val="none" w:sz="0" w:space="0" w:color="auto"/>
            <w:bottom w:val="none" w:sz="0" w:space="0" w:color="auto"/>
            <w:right w:val="none" w:sz="0" w:space="0" w:color="auto"/>
          </w:divBdr>
        </w:div>
        <w:div w:id="1811556360">
          <w:marLeft w:val="640"/>
          <w:marRight w:val="0"/>
          <w:marTop w:val="0"/>
          <w:marBottom w:val="0"/>
          <w:divBdr>
            <w:top w:val="none" w:sz="0" w:space="0" w:color="auto"/>
            <w:left w:val="none" w:sz="0" w:space="0" w:color="auto"/>
            <w:bottom w:val="none" w:sz="0" w:space="0" w:color="auto"/>
            <w:right w:val="none" w:sz="0" w:space="0" w:color="auto"/>
          </w:divBdr>
        </w:div>
        <w:div w:id="1820998855">
          <w:marLeft w:val="640"/>
          <w:marRight w:val="0"/>
          <w:marTop w:val="0"/>
          <w:marBottom w:val="0"/>
          <w:divBdr>
            <w:top w:val="none" w:sz="0" w:space="0" w:color="auto"/>
            <w:left w:val="none" w:sz="0" w:space="0" w:color="auto"/>
            <w:bottom w:val="none" w:sz="0" w:space="0" w:color="auto"/>
            <w:right w:val="none" w:sz="0" w:space="0" w:color="auto"/>
          </w:divBdr>
        </w:div>
        <w:div w:id="1945381019">
          <w:marLeft w:val="640"/>
          <w:marRight w:val="0"/>
          <w:marTop w:val="0"/>
          <w:marBottom w:val="0"/>
          <w:divBdr>
            <w:top w:val="none" w:sz="0" w:space="0" w:color="auto"/>
            <w:left w:val="none" w:sz="0" w:space="0" w:color="auto"/>
            <w:bottom w:val="none" w:sz="0" w:space="0" w:color="auto"/>
            <w:right w:val="none" w:sz="0" w:space="0" w:color="auto"/>
          </w:divBdr>
        </w:div>
        <w:div w:id="1982467350">
          <w:marLeft w:val="640"/>
          <w:marRight w:val="0"/>
          <w:marTop w:val="0"/>
          <w:marBottom w:val="0"/>
          <w:divBdr>
            <w:top w:val="none" w:sz="0" w:space="0" w:color="auto"/>
            <w:left w:val="none" w:sz="0" w:space="0" w:color="auto"/>
            <w:bottom w:val="none" w:sz="0" w:space="0" w:color="auto"/>
            <w:right w:val="none" w:sz="0" w:space="0" w:color="auto"/>
          </w:divBdr>
        </w:div>
        <w:div w:id="1985426041">
          <w:marLeft w:val="640"/>
          <w:marRight w:val="0"/>
          <w:marTop w:val="0"/>
          <w:marBottom w:val="0"/>
          <w:divBdr>
            <w:top w:val="none" w:sz="0" w:space="0" w:color="auto"/>
            <w:left w:val="none" w:sz="0" w:space="0" w:color="auto"/>
            <w:bottom w:val="none" w:sz="0" w:space="0" w:color="auto"/>
            <w:right w:val="none" w:sz="0" w:space="0" w:color="auto"/>
          </w:divBdr>
        </w:div>
        <w:div w:id="2076969931">
          <w:marLeft w:val="640"/>
          <w:marRight w:val="0"/>
          <w:marTop w:val="0"/>
          <w:marBottom w:val="0"/>
          <w:divBdr>
            <w:top w:val="none" w:sz="0" w:space="0" w:color="auto"/>
            <w:left w:val="none" w:sz="0" w:space="0" w:color="auto"/>
            <w:bottom w:val="none" w:sz="0" w:space="0" w:color="auto"/>
            <w:right w:val="none" w:sz="0" w:space="0" w:color="auto"/>
          </w:divBdr>
        </w:div>
      </w:divsChild>
    </w:div>
    <w:div w:id="1479298561">
      <w:bodyDiv w:val="1"/>
      <w:marLeft w:val="0"/>
      <w:marRight w:val="0"/>
      <w:marTop w:val="0"/>
      <w:marBottom w:val="0"/>
      <w:divBdr>
        <w:top w:val="none" w:sz="0" w:space="0" w:color="auto"/>
        <w:left w:val="none" w:sz="0" w:space="0" w:color="auto"/>
        <w:bottom w:val="none" w:sz="0" w:space="0" w:color="auto"/>
        <w:right w:val="none" w:sz="0" w:space="0" w:color="auto"/>
      </w:divBdr>
      <w:divsChild>
        <w:div w:id="136841713">
          <w:marLeft w:val="640"/>
          <w:marRight w:val="0"/>
          <w:marTop w:val="0"/>
          <w:marBottom w:val="0"/>
          <w:divBdr>
            <w:top w:val="none" w:sz="0" w:space="0" w:color="auto"/>
            <w:left w:val="none" w:sz="0" w:space="0" w:color="auto"/>
            <w:bottom w:val="none" w:sz="0" w:space="0" w:color="auto"/>
            <w:right w:val="none" w:sz="0" w:space="0" w:color="auto"/>
          </w:divBdr>
        </w:div>
        <w:div w:id="164246192">
          <w:marLeft w:val="640"/>
          <w:marRight w:val="0"/>
          <w:marTop w:val="0"/>
          <w:marBottom w:val="0"/>
          <w:divBdr>
            <w:top w:val="none" w:sz="0" w:space="0" w:color="auto"/>
            <w:left w:val="none" w:sz="0" w:space="0" w:color="auto"/>
            <w:bottom w:val="none" w:sz="0" w:space="0" w:color="auto"/>
            <w:right w:val="none" w:sz="0" w:space="0" w:color="auto"/>
          </w:divBdr>
        </w:div>
        <w:div w:id="174269554">
          <w:marLeft w:val="640"/>
          <w:marRight w:val="0"/>
          <w:marTop w:val="0"/>
          <w:marBottom w:val="0"/>
          <w:divBdr>
            <w:top w:val="none" w:sz="0" w:space="0" w:color="auto"/>
            <w:left w:val="none" w:sz="0" w:space="0" w:color="auto"/>
            <w:bottom w:val="none" w:sz="0" w:space="0" w:color="auto"/>
            <w:right w:val="none" w:sz="0" w:space="0" w:color="auto"/>
          </w:divBdr>
        </w:div>
        <w:div w:id="187181900">
          <w:marLeft w:val="640"/>
          <w:marRight w:val="0"/>
          <w:marTop w:val="0"/>
          <w:marBottom w:val="0"/>
          <w:divBdr>
            <w:top w:val="none" w:sz="0" w:space="0" w:color="auto"/>
            <w:left w:val="none" w:sz="0" w:space="0" w:color="auto"/>
            <w:bottom w:val="none" w:sz="0" w:space="0" w:color="auto"/>
            <w:right w:val="none" w:sz="0" w:space="0" w:color="auto"/>
          </w:divBdr>
        </w:div>
        <w:div w:id="198472515">
          <w:marLeft w:val="640"/>
          <w:marRight w:val="0"/>
          <w:marTop w:val="0"/>
          <w:marBottom w:val="0"/>
          <w:divBdr>
            <w:top w:val="none" w:sz="0" w:space="0" w:color="auto"/>
            <w:left w:val="none" w:sz="0" w:space="0" w:color="auto"/>
            <w:bottom w:val="none" w:sz="0" w:space="0" w:color="auto"/>
            <w:right w:val="none" w:sz="0" w:space="0" w:color="auto"/>
          </w:divBdr>
        </w:div>
        <w:div w:id="207109381">
          <w:marLeft w:val="640"/>
          <w:marRight w:val="0"/>
          <w:marTop w:val="0"/>
          <w:marBottom w:val="0"/>
          <w:divBdr>
            <w:top w:val="none" w:sz="0" w:space="0" w:color="auto"/>
            <w:left w:val="none" w:sz="0" w:space="0" w:color="auto"/>
            <w:bottom w:val="none" w:sz="0" w:space="0" w:color="auto"/>
            <w:right w:val="none" w:sz="0" w:space="0" w:color="auto"/>
          </w:divBdr>
        </w:div>
        <w:div w:id="253632994">
          <w:marLeft w:val="640"/>
          <w:marRight w:val="0"/>
          <w:marTop w:val="0"/>
          <w:marBottom w:val="0"/>
          <w:divBdr>
            <w:top w:val="none" w:sz="0" w:space="0" w:color="auto"/>
            <w:left w:val="none" w:sz="0" w:space="0" w:color="auto"/>
            <w:bottom w:val="none" w:sz="0" w:space="0" w:color="auto"/>
            <w:right w:val="none" w:sz="0" w:space="0" w:color="auto"/>
          </w:divBdr>
        </w:div>
        <w:div w:id="266667306">
          <w:marLeft w:val="640"/>
          <w:marRight w:val="0"/>
          <w:marTop w:val="0"/>
          <w:marBottom w:val="0"/>
          <w:divBdr>
            <w:top w:val="none" w:sz="0" w:space="0" w:color="auto"/>
            <w:left w:val="none" w:sz="0" w:space="0" w:color="auto"/>
            <w:bottom w:val="none" w:sz="0" w:space="0" w:color="auto"/>
            <w:right w:val="none" w:sz="0" w:space="0" w:color="auto"/>
          </w:divBdr>
        </w:div>
        <w:div w:id="337777336">
          <w:marLeft w:val="640"/>
          <w:marRight w:val="0"/>
          <w:marTop w:val="0"/>
          <w:marBottom w:val="0"/>
          <w:divBdr>
            <w:top w:val="none" w:sz="0" w:space="0" w:color="auto"/>
            <w:left w:val="none" w:sz="0" w:space="0" w:color="auto"/>
            <w:bottom w:val="none" w:sz="0" w:space="0" w:color="auto"/>
            <w:right w:val="none" w:sz="0" w:space="0" w:color="auto"/>
          </w:divBdr>
        </w:div>
        <w:div w:id="377170650">
          <w:marLeft w:val="640"/>
          <w:marRight w:val="0"/>
          <w:marTop w:val="0"/>
          <w:marBottom w:val="0"/>
          <w:divBdr>
            <w:top w:val="none" w:sz="0" w:space="0" w:color="auto"/>
            <w:left w:val="none" w:sz="0" w:space="0" w:color="auto"/>
            <w:bottom w:val="none" w:sz="0" w:space="0" w:color="auto"/>
            <w:right w:val="none" w:sz="0" w:space="0" w:color="auto"/>
          </w:divBdr>
        </w:div>
        <w:div w:id="393551284">
          <w:marLeft w:val="640"/>
          <w:marRight w:val="0"/>
          <w:marTop w:val="0"/>
          <w:marBottom w:val="0"/>
          <w:divBdr>
            <w:top w:val="none" w:sz="0" w:space="0" w:color="auto"/>
            <w:left w:val="none" w:sz="0" w:space="0" w:color="auto"/>
            <w:bottom w:val="none" w:sz="0" w:space="0" w:color="auto"/>
            <w:right w:val="none" w:sz="0" w:space="0" w:color="auto"/>
          </w:divBdr>
        </w:div>
        <w:div w:id="395935138">
          <w:marLeft w:val="640"/>
          <w:marRight w:val="0"/>
          <w:marTop w:val="0"/>
          <w:marBottom w:val="0"/>
          <w:divBdr>
            <w:top w:val="none" w:sz="0" w:space="0" w:color="auto"/>
            <w:left w:val="none" w:sz="0" w:space="0" w:color="auto"/>
            <w:bottom w:val="none" w:sz="0" w:space="0" w:color="auto"/>
            <w:right w:val="none" w:sz="0" w:space="0" w:color="auto"/>
          </w:divBdr>
        </w:div>
        <w:div w:id="424880961">
          <w:marLeft w:val="640"/>
          <w:marRight w:val="0"/>
          <w:marTop w:val="0"/>
          <w:marBottom w:val="0"/>
          <w:divBdr>
            <w:top w:val="none" w:sz="0" w:space="0" w:color="auto"/>
            <w:left w:val="none" w:sz="0" w:space="0" w:color="auto"/>
            <w:bottom w:val="none" w:sz="0" w:space="0" w:color="auto"/>
            <w:right w:val="none" w:sz="0" w:space="0" w:color="auto"/>
          </w:divBdr>
        </w:div>
        <w:div w:id="452018326">
          <w:marLeft w:val="640"/>
          <w:marRight w:val="0"/>
          <w:marTop w:val="0"/>
          <w:marBottom w:val="0"/>
          <w:divBdr>
            <w:top w:val="none" w:sz="0" w:space="0" w:color="auto"/>
            <w:left w:val="none" w:sz="0" w:space="0" w:color="auto"/>
            <w:bottom w:val="none" w:sz="0" w:space="0" w:color="auto"/>
            <w:right w:val="none" w:sz="0" w:space="0" w:color="auto"/>
          </w:divBdr>
        </w:div>
        <w:div w:id="556625420">
          <w:marLeft w:val="640"/>
          <w:marRight w:val="0"/>
          <w:marTop w:val="0"/>
          <w:marBottom w:val="0"/>
          <w:divBdr>
            <w:top w:val="none" w:sz="0" w:space="0" w:color="auto"/>
            <w:left w:val="none" w:sz="0" w:space="0" w:color="auto"/>
            <w:bottom w:val="none" w:sz="0" w:space="0" w:color="auto"/>
            <w:right w:val="none" w:sz="0" w:space="0" w:color="auto"/>
          </w:divBdr>
        </w:div>
        <w:div w:id="701246228">
          <w:marLeft w:val="640"/>
          <w:marRight w:val="0"/>
          <w:marTop w:val="0"/>
          <w:marBottom w:val="0"/>
          <w:divBdr>
            <w:top w:val="none" w:sz="0" w:space="0" w:color="auto"/>
            <w:left w:val="none" w:sz="0" w:space="0" w:color="auto"/>
            <w:bottom w:val="none" w:sz="0" w:space="0" w:color="auto"/>
            <w:right w:val="none" w:sz="0" w:space="0" w:color="auto"/>
          </w:divBdr>
        </w:div>
        <w:div w:id="717363776">
          <w:marLeft w:val="640"/>
          <w:marRight w:val="0"/>
          <w:marTop w:val="0"/>
          <w:marBottom w:val="0"/>
          <w:divBdr>
            <w:top w:val="none" w:sz="0" w:space="0" w:color="auto"/>
            <w:left w:val="none" w:sz="0" w:space="0" w:color="auto"/>
            <w:bottom w:val="none" w:sz="0" w:space="0" w:color="auto"/>
            <w:right w:val="none" w:sz="0" w:space="0" w:color="auto"/>
          </w:divBdr>
        </w:div>
        <w:div w:id="767578372">
          <w:marLeft w:val="640"/>
          <w:marRight w:val="0"/>
          <w:marTop w:val="0"/>
          <w:marBottom w:val="0"/>
          <w:divBdr>
            <w:top w:val="none" w:sz="0" w:space="0" w:color="auto"/>
            <w:left w:val="none" w:sz="0" w:space="0" w:color="auto"/>
            <w:bottom w:val="none" w:sz="0" w:space="0" w:color="auto"/>
            <w:right w:val="none" w:sz="0" w:space="0" w:color="auto"/>
          </w:divBdr>
        </w:div>
        <w:div w:id="814224424">
          <w:marLeft w:val="640"/>
          <w:marRight w:val="0"/>
          <w:marTop w:val="0"/>
          <w:marBottom w:val="0"/>
          <w:divBdr>
            <w:top w:val="none" w:sz="0" w:space="0" w:color="auto"/>
            <w:left w:val="none" w:sz="0" w:space="0" w:color="auto"/>
            <w:bottom w:val="none" w:sz="0" w:space="0" w:color="auto"/>
            <w:right w:val="none" w:sz="0" w:space="0" w:color="auto"/>
          </w:divBdr>
        </w:div>
        <w:div w:id="851409135">
          <w:marLeft w:val="640"/>
          <w:marRight w:val="0"/>
          <w:marTop w:val="0"/>
          <w:marBottom w:val="0"/>
          <w:divBdr>
            <w:top w:val="none" w:sz="0" w:space="0" w:color="auto"/>
            <w:left w:val="none" w:sz="0" w:space="0" w:color="auto"/>
            <w:bottom w:val="none" w:sz="0" w:space="0" w:color="auto"/>
            <w:right w:val="none" w:sz="0" w:space="0" w:color="auto"/>
          </w:divBdr>
        </w:div>
        <w:div w:id="860822504">
          <w:marLeft w:val="640"/>
          <w:marRight w:val="0"/>
          <w:marTop w:val="0"/>
          <w:marBottom w:val="0"/>
          <w:divBdr>
            <w:top w:val="none" w:sz="0" w:space="0" w:color="auto"/>
            <w:left w:val="none" w:sz="0" w:space="0" w:color="auto"/>
            <w:bottom w:val="none" w:sz="0" w:space="0" w:color="auto"/>
            <w:right w:val="none" w:sz="0" w:space="0" w:color="auto"/>
          </w:divBdr>
        </w:div>
        <w:div w:id="886376827">
          <w:marLeft w:val="640"/>
          <w:marRight w:val="0"/>
          <w:marTop w:val="0"/>
          <w:marBottom w:val="0"/>
          <w:divBdr>
            <w:top w:val="none" w:sz="0" w:space="0" w:color="auto"/>
            <w:left w:val="none" w:sz="0" w:space="0" w:color="auto"/>
            <w:bottom w:val="none" w:sz="0" w:space="0" w:color="auto"/>
            <w:right w:val="none" w:sz="0" w:space="0" w:color="auto"/>
          </w:divBdr>
        </w:div>
        <w:div w:id="888801601">
          <w:marLeft w:val="640"/>
          <w:marRight w:val="0"/>
          <w:marTop w:val="0"/>
          <w:marBottom w:val="0"/>
          <w:divBdr>
            <w:top w:val="none" w:sz="0" w:space="0" w:color="auto"/>
            <w:left w:val="none" w:sz="0" w:space="0" w:color="auto"/>
            <w:bottom w:val="none" w:sz="0" w:space="0" w:color="auto"/>
            <w:right w:val="none" w:sz="0" w:space="0" w:color="auto"/>
          </w:divBdr>
        </w:div>
        <w:div w:id="949048621">
          <w:marLeft w:val="640"/>
          <w:marRight w:val="0"/>
          <w:marTop w:val="0"/>
          <w:marBottom w:val="0"/>
          <w:divBdr>
            <w:top w:val="none" w:sz="0" w:space="0" w:color="auto"/>
            <w:left w:val="none" w:sz="0" w:space="0" w:color="auto"/>
            <w:bottom w:val="none" w:sz="0" w:space="0" w:color="auto"/>
            <w:right w:val="none" w:sz="0" w:space="0" w:color="auto"/>
          </w:divBdr>
        </w:div>
        <w:div w:id="990331537">
          <w:marLeft w:val="640"/>
          <w:marRight w:val="0"/>
          <w:marTop w:val="0"/>
          <w:marBottom w:val="0"/>
          <w:divBdr>
            <w:top w:val="none" w:sz="0" w:space="0" w:color="auto"/>
            <w:left w:val="none" w:sz="0" w:space="0" w:color="auto"/>
            <w:bottom w:val="none" w:sz="0" w:space="0" w:color="auto"/>
            <w:right w:val="none" w:sz="0" w:space="0" w:color="auto"/>
          </w:divBdr>
        </w:div>
        <w:div w:id="1185822892">
          <w:marLeft w:val="640"/>
          <w:marRight w:val="0"/>
          <w:marTop w:val="0"/>
          <w:marBottom w:val="0"/>
          <w:divBdr>
            <w:top w:val="none" w:sz="0" w:space="0" w:color="auto"/>
            <w:left w:val="none" w:sz="0" w:space="0" w:color="auto"/>
            <w:bottom w:val="none" w:sz="0" w:space="0" w:color="auto"/>
            <w:right w:val="none" w:sz="0" w:space="0" w:color="auto"/>
          </w:divBdr>
        </w:div>
        <w:div w:id="1471901496">
          <w:marLeft w:val="640"/>
          <w:marRight w:val="0"/>
          <w:marTop w:val="0"/>
          <w:marBottom w:val="0"/>
          <w:divBdr>
            <w:top w:val="none" w:sz="0" w:space="0" w:color="auto"/>
            <w:left w:val="none" w:sz="0" w:space="0" w:color="auto"/>
            <w:bottom w:val="none" w:sz="0" w:space="0" w:color="auto"/>
            <w:right w:val="none" w:sz="0" w:space="0" w:color="auto"/>
          </w:divBdr>
        </w:div>
        <w:div w:id="1487820587">
          <w:marLeft w:val="640"/>
          <w:marRight w:val="0"/>
          <w:marTop w:val="0"/>
          <w:marBottom w:val="0"/>
          <w:divBdr>
            <w:top w:val="none" w:sz="0" w:space="0" w:color="auto"/>
            <w:left w:val="none" w:sz="0" w:space="0" w:color="auto"/>
            <w:bottom w:val="none" w:sz="0" w:space="0" w:color="auto"/>
            <w:right w:val="none" w:sz="0" w:space="0" w:color="auto"/>
          </w:divBdr>
        </w:div>
        <w:div w:id="1488789464">
          <w:marLeft w:val="640"/>
          <w:marRight w:val="0"/>
          <w:marTop w:val="0"/>
          <w:marBottom w:val="0"/>
          <w:divBdr>
            <w:top w:val="none" w:sz="0" w:space="0" w:color="auto"/>
            <w:left w:val="none" w:sz="0" w:space="0" w:color="auto"/>
            <w:bottom w:val="none" w:sz="0" w:space="0" w:color="auto"/>
            <w:right w:val="none" w:sz="0" w:space="0" w:color="auto"/>
          </w:divBdr>
        </w:div>
        <w:div w:id="1526290898">
          <w:marLeft w:val="640"/>
          <w:marRight w:val="0"/>
          <w:marTop w:val="0"/>
          <w:marBottom w:val="0"/>
          <w:divBdr>
            <w:top w:val="none" w:sz="0" w:space="0" w:color="auto"/>
            <w:left w:val="none" w:sz="0" w:space="0" w:color="auto"/>
            <w:bottom w:val="none" w:sz="0" w:space="0" w:color="auto"/>
            <w:right w:val="none" w:sz="0" w:space="0" w:color="auto"/>
          </w:divBdr>
        </w:div>
        <w:div w:id="1582644982">
          <w:marLeft w:val="640"/>
          <w:marRight w:val="0"/>
          <w:marTop w:val="0"/>
          <w:marBottom w:val="0"/>
          <w:divBdr>
            <w:top w:val="none" w:sz="0" w:space="0" w:color="auto"/>
            <w:left w:val="none" w:sz="0" w:space="0" w:color="auto"/>
            <w:bottom w:val="none" w:sz="0" w:space="0" w:color="auto"/>
            <w:right w:val="none" w:sz="0" w:space="0" w:color="auto"/>
          </w:divBdr>
        </w:div>
        <w:div w:id="1593468112">
          <w:marLeft w:val="640"/>
          <w:marRight w:val="0"/>
          <w:marTop w:val="0"/>
          <w:marBottom w:val="0"/>
          <w:divBdr>
            <w:top w:val="none" w:sz="0" w:space="0" w:color="auto"/>
            <w:left w:val="none" w:sz="0" w:space="0" w:color="auto"/>
            <w:bottom w:val="none" w:sz="0" w:space="0" w:color="auto"/>
            <w:right w:val="none" w:sz="0" w:space="0" w:color="auto"/>
          </w:divBdr>
        </w:div>
        <w:div w:id="1670475094">
          <w:marLeft w:val="640"/>
          <w:marRight w:val="0"/>
          <w:marTop w:val="0"/>
          <w:marBottom w:val="0"/>
          <w:divBdr>
            <w:top w:val="none" w:sz="0" w:space="0" w:color="auto"/>
            <w:left w:val="none" w:sz="0" w:space="0" w:color="auto"/>
            <w:bottom w:val="none" w:sz="0" w:space="0" w:color="auto"/>
            <w:right w:val="none" w:sz="0" w:space="0" w:color="auto"/>
          </w:divBdr>
        </w:div>
        <w:div w:id="1746297820">
          <w:marLeft w:val="640"/>
          <w:marRight w:val="0"/>
          <w:marTop w:val="0"/>
          <w:marBottom w:val="0"/>
          <w:divBdr>
            <w:top w:val="none" w:sz="0" w:space="0" w:color="auto"/>
            <w:left w:val="none" w:sz="0" w:space="0" w:color="auto"/>
            <w:bottom w:val="none" w:sz="0" w:space="0" w:color="auto"/>
            <w:right w:val="none" w:sz="0" w:space="0" w:color="auto"/>
          </w:divBdr>
        </w:div>
        <w:div w:id="1750078318">
          <w:marLeft w:val="640"/>
          <w:marRight w:val="0"/>
          <w:marTop w:val="0"/>
          <w:marBottom w:val="0"/>
          <w:divBdr>
            <w:top w:val="none" w:sz="0" w:space="0" w:color="auto"/>
            <w:left w:val="none" w:sz="0" w:space="0" w:color="auto"/>
            <w:bottom w:val="none" w:sz="0" w:space="0" w:color="auto"/>
            <w:right w:val="none" w:sz="0" w:space="0" w:color="auto"/>
          </w:divBdr>
        </w:div>
        <w:div w:id="1770202404">
          <w:marLeft w:val="640"/>
          <w:marRight w:val="0"/>
          <w:marTop w:val="0"/>
          <w:marBottom w:val="0"/>
          <w:divBdr>
            <w:top w:val="none" w:sz="0" w:space="0" w:color="auto"/>
            <w:left w:val="none" w:sz="0" w:space="0" w:color="auto"/>
            <w:bottom w:val="none" w:sz="0" w:space="0" w:color="auto"/>
            <w:right w:val="none" w:sz="0" w:space="0" w:color="auto"/>
          </w:divBdr>
        </w:div>
        <w:div w:id="1937980097">
          <w:marLeft w:val="640"/>
          <w:marRight w:val="0"/>
          <w:marTop w:val="0"/>
          <w:marBottom w:val="0"/>
          <w:divBdr>
            <w:top w:val="none" w:sz="0" w:space="0" w:color="auto"/>
            <w:left w:val="none" w:sz="0" w:space="0" w:color="auto"/>
            <w:bottom w:val="none" w:sz="0" w:space="0" w:color="auto"/>
            <w:right w:val="none" w:sz="0" w:space="0" w:color="auto"/>
          </w:divBdr>
        </w:div>
        <w:div w:id="2021196734">
          <w:marLeft w:val="640"/>
          <w:marRight w:val="0"/>
          <w:marTop w:val="0"/>
          <w:marBottom w:val="0"/>
          <w:divBdr>
            <w:top w:val="none" w:sz="0" w:space="0" w:color="auto"/>
            <w:left w:val="none" w:sz="0" w:space="0" w:color="auto"/>
            <w:bottom w:val="none" w:sz="0" w:space="0" w:color="auto"/>
            <w:right w:val="none" w:sz="0" w:space="0" w:color="auto"/>
          </w:divBdr>
        </w:div>
        <w:div w:id="2095778145">
          <w:marLeft w:val="640"/>
          <w:marRight w:val="0"/>
          <w:marTop w:val="0"/>
          <w:marBottom w:val="0"/>
          <w:divBdr>
            <w:top w:val="none" w:sz="0" w:space="0" w:color="auto"/>
            <w:left w:val="none" w:sz="0" w:space="0" w:color="auto"/>
            <w:bottom w:val="none" w:sz="0" w:space="0" w:color="auto"/>
            <w:right w:val="none" w:sz="0" w:space="0" w:color="auto"/>
          </w:divBdr>
        </w:div>
      </w:divsChild>
    </w:div>
    <w:div w:id="1479876468">
      <w:bodyDiv w:val="1"/>
      <w:marLeft w:val="0"/>
      <w:marRight w:val="0"/>
      <w:marTop w:val="0"/>
      <w:marBottom w:val="0"/>
      <w:divBdr>
        <w:top w:val="none" w:sz="0" w:space="0" w:color="auto"/>
        <w:left w:val="none" w:sz="0" w:space="0" w:color="auto"/>
        <w:bottom w:val="none" w:sz="0" w:space="0" w:color="auto"/>
        <w:right w:val="none" w:sz="0" w:space="0" w:color="auto"/>
      </w:divBdr>
      <w:divsChild>
        <w:div w:id="8139672">
          <w:marLeft w:val="640"/>
          <w:marRight w:val="0"/>
          <w:marTop w:val="0"/>
          <w:marBottom w:val="0"/>
          <w:divBdr>
            <w:top w:val="none" w:sz="0" w:space="0" w:color="auto"/>
            <w:left w:val="none" w:sz="0" w:space="0" w:color="auto"/>
            <w:bottom w:val="none" w:sz="0" w:space="0" w:color="auto"/>
            <w:right w:val="none" w:sz="0" w:space="0" w:color="auto"/>
          </w:divBdr>
        </w:div>
        <w:div w:id="14041535">
          <w:marLeft w:val="640"/>
          <w:marRight w:val="0"/>
          <w:marTop w:val="0"/>
          <w:marBottom w:val="0"/>
          <w:divBdr>
            <w:top w:val="none" w:sz="0" w:space="0" w:color="auto"/>
            <w:left w:val="none" w:sz="0" w:space="0" w:color="auto"/>
            <w:bottom w:val="none" w:sz="0" w:space="0" w:color="auto"/>
            <w:right w:val="none" w:sz="0" w:space="0" w:color="auto"/>
          </w:divBdr>
        </w:div>
        <w:div w:id="90665191">
          <w:marLeft w:val="640"/>
          <w:marRight w:val="0"/>
          <w:marTop w:val="0"/>
          <w:marBottom w:val="0"/>
          <w:divBdr>
            <w:top w:val="none" w:sz="0" w:space="0" w:color="auto"/>
            <w:left w:val="none" w:sz="0" w:space="0" w:color="auto"/>
            <w:bottom w:val="none" w:sz="0" w:space="0" w:color="auto"/>
            <w:right w:val="none" w:sz="0" w:space="0" w:color="auto"/>
          </w:divBdr>
        </w:div>
        <w:div w:id="177542644">
          <w:marLeft w:val="640"/>
          <w:marRight w:val="0"/>
          <w:marTop w:val="0"/>
          <w:marBottom w:val="0"/>
          <w:divBdr>
            <w:top w:val="none" w:sz="0" w:space="0" w:color="auto"/>
            <w:left w:val="none" w:sz="0" w:space="0" w:color="auto"/>
            <w:bottom w:val="none" w:sz="0" w:space="0" w:color="auto"/>
            <w:right w:val="none" w:sz="0" w:space="0" w:color="auto"/>
          </w:divBdr>
        </w:div>
        <w:div w:id="238099285">
          <w:marLeft w:val="640"/>
          <w:marRight w:val="0"/>
          <w:marTop w:val="0"/>
          <w:marBottom w:val="0"/>
          <w:divBdr>
            <w:top w:val="none" w:sz="0" w:space="0" w:color="auto"/>
            <w:left w:val="none" w:sz="0" w:space="0" w:color="auto"/>
            <w:bottom w:val="none" w:sz="0" w:space="0" w:color="auto"/>
            <w:right w:val="none" w:sz="0" w:space="0" w:color="auto"/>
          </w:divBdr>
        </w:div>
        <w:div w:id="293025239">
          <w:marLeft w:val="640"/>
          <w:marRight w:val="0"/>
          <w:marTop w:val="0"/>
          <w:marBottom w:val="0"/>
          <w:divBdr>
            <w:top w:val="none" w:sz="0" w:space="0" w:color="auto"/>
            <w:left w:val="none" w:sz="0" w:space="0" w:color="auto"/>
            <w:bottom w:val="none" w:sz="0" w:space="0" w:color="auto"/>
            <w:right w:val="none" w:sz="0" w:space="0" w:color="auto"/>
          </w:divBdr>
        </w:div>
        <w:div w:id="303315223">
          <w:marLeft w:val="640"/>
          <w:marRight w:val="0"/>
          <w:marTop w:val="0"/>
          <w:marBottom w:val="0"/>
          <w:divBdr>
            <w:top w:val="none" w:sz="0" w:space="0" w:color="auto"/>
            <w:left w:val="none" w:sz="0" w:space="0" w:color="auto"/>
            <w:bottom w:val="none" w:sz="0" w:space="0" w:color="auto"/>
            <w:right w:val="none" w:sz="0" w:space="0" w:color="auto"/>
          </w:divBdr>
        </w:div>
        <w:div w:id="307129768">
          <w:marLeft w:val="640"/>
          <w:marRight w:val="0"/>
          <w:marTop w:val="0"/>
          <w:marBottom w:val="0"/>
          <w:divBdr>
            <w:top w:val="none" w:sz="0" w:space="0" w:color="auto"/>
            <w:left w:val="none" w:sz="0" w:space="0" w:color="auto"/>
            <w:bottom w:val="none" w:sz="0" w:space="0" w:color="auto"/>
            <w:right w:val="none" w:sz="0" w:space="0" w:color="auto"/>
          </w:divBdr>
        </w:div>
        <w:div w:id="344946519">
          <w:marLeft w:val="640"/>
          <w:marRight w:val="0"/>
          <w:marTop w:val="0"/>
          <w:marBottom w:val="0"/>
          <w:divBdr>
            <w:top w:val="none" w:sz="0" w:space="0" w:color="auto"/>
            <w:left w:val="none" w:sz="0" w:space="0" w:color="auto"/>
            <w:bottom w:val="none" w:sz="0" w:space="0" w:color="auto"/>
            <w:right w:val="none" w:sz="0" w:space="0" w:color="auto"/>
          </w:divBdr>
        </w:div>
        <w:div w:id="477385519">
          <w:marLeft w:val="640"/>
          <w:marRight w:val="0"/>
          <w:marTop w:val="0"/>
          <w:marBottom w:val="0"/>
          <w:divBdr>
            <w:top w:val="none" w:sz="0" w:space="0" w:color="auto"/>
            <w:left w:val="none" w:sz="0" w:space="0" w:color="auto"/>
            <w:bottom w:val="none" w:sz="0" w:space="0" w:color="auto"/>
            <w:right w:val="none" w:sz="0" w:space="0" w:color="auto"/>
          </w:divBdr>
        </w:div>
        <w:div w:id="505094966">
          <w:marLeft w:val="640"/>
          <w:marRight w:val="0"/>
          <w:marTop w:val="0"/>
          <w:marBottom w:val="0"/>
          <w:divBdr>
            <w:top w:val="none" w:sz="0" w:space="0" w:color="auto"/>
            <w:left w:val="none" w:sz="0" w:space="0" w:color="auto"/>
            <w:bottom w:val="none" w:sz="0" w:space="0" w:color="auto"/>
            <w:right w:val="none" w:sz="0" w:space="0" w:color="auto"/>
          </w:divBdr>
        </w:div>
        <w:div w:id="514272093">
          <w:marLeft w:val="640"/>
          <w:marRight w:val="0"/>
          <w:marTop w:val="0"/>
          <w:marBottom w:val="0"/>
          <w:divBdr>
            <w:top w:val="none" w:sz="0" w:space="0" w:color="auto"/>
            <w:left w:val="none" w:sz="0" w:space="0" w:color="auto"/>
            <w:bottom w:val="none" w:sz="0" w:space="0" w:color="auto"/>
            <w:right w:val="none" w:sz="0" w:space="0" w:color="auto"/>
          </w:divBdr>
        </w:div>
        <w:div w:id="537859619">
          <w:marLeft w:val="640"/>
          <w:marRight w:val="0"/>
          <w:marTop w:val="0"/>
          <w:marBottom w:val="0"/>
          <w:divBdr>
            <w:top w:val="none" w:sz="0" w:space="0" w:color="auto"/>
            <w:left w:val="none" w:sz="0" w:space="0" w:color="auto"/>
            <w:bottom w:val="none" w:sz="0" w:space="0" w:color="auto"/>
            <w:right w:val="none" w:sz="0" w:space="0" w:color="auto"/>
          </w:divBdr>
        </w:div>
        <w:div w:id="618295969">
          <w:marLeft w:val="640"/>
          <w:marRight w:val="0"/>
          <w:marTop w:val="0"/>
          <w:marBottom w:val="0"/>
          <w:divBdr>
            <w:top w:val="none" w:sz="0" w:space="0" w:color="auto"/>
            <w:left w:val="none" w:sz="0" w:space="0" w:color="auto"/>
            <w:bottom w:val="none" w:sz="0" w:space="0" w:color="auto"/>
            <w:right w:val="none" w:sz="0" w:space="0" w:color="auto"/>
          </w:divBdr>
        </w:div>
        <w:div w:id="809588871">
          <w:marLeft w:val="640"/>
          <w:marRight w:val="0"/>
          <w:marTop w:val="0"/>
          <w:marBottom w:val="0"/>
          <w:divBdr>
            <w:top w:val="none" w:sz="0" w:space="0" w:color="auto"/>
            <w:left w:val="none" w:sz="0" w:space="0" w:color="auto"/>
            <w:bottom w:val="none" w:sz="0" w:space="0" w:color="auto"/>
            <w:right w:val="none" w:sz="0" w:space="0" w:color="auto"/>
          </w:divBdr>
        </w:div>
        <w:div w:id="823815143">
          <w:marLeft w:val="640"/>
          <w:marRight w:val="0"/>
          <w:marTop w:val="0"/>
          <w:marBottom w:val="0"/>
          <w:divBdr>
            <w:top w:val="none" w:sz="0" w:space="0" w:color="auto"/>
            <w:left w:val="none" w:sz="0" w:space="0" w:color="auto"/>
            <w:bottom w:val="none" w:sz="0" w:space="0" w:color="auto"/>
            <w:right w:val="none" w:sz="0" w:space="0" w:color="auto"/>
          </w:divBdr>
        </w:div>
        <w:div w:id="849106805">
          <w:marLeft w:val="640"/>
          <w:marRight w:val="0"/>
          <w:marTop w:val="0"/>
          <w:marBottom w:val="0"/>
          <w:divBdr>
            <w:top w:val="none" w:sz="0" w:space="0" w:color="auto"/>
            <w:left w:val="none" w:sz="0" w:space="0" w:color="auto"/>
            <w:bottom w:val="none" w:sz="0" w:space="0" w:color="auto"/>
            <w:right w:val="none" w:sz="0" w:space="0" w:color="auto"/>
          </w:divBdr>
        </w:div>
        <w:div w:id="877283550">
          <w:marLeft w:val="640"/>
          <w:marRight w:val="0"/>
          <w:marTop w:val="0"/>
          <w:marBottom w:val="0"/>
          <w:divBdr>
            <w:top w:val="none" w:sz="0" w:space="0" w:color="auto"/>
            <w:left w:val="none" w:sz="0" w:space="0" w:color="auto"/>
            <w:bottom w:val="none" w:sz="0" w:space="0" w:color="auto"/>
            <w:right w:val="none" w:sz="0" w:space="0" w:color="auto"/>
          </w:divBdr>
        </w:div>
        <w:div w:id="957302463">
          <w:marLeft w:val="640"/>
          <w:marRight w:val="0"/>
          <w:marTop w:val="0"/>
          <w:marBottom w:val="0"/>
          <w:divBdr>
            <w:top w:val="none" w:sz="0" w:space="0" w:color="auto"/>
            <w:left w:val="none" w:sz="0" w:space="0" w:color="auto"/>
            <w:bottom w:val="none" w:sz="0" w:space="0" w:color="auto"/>
            <w:right w:val="none" w:sz="0" w:space="0" w:color="auto"/>
          </w:divBdr>
        </w:div>
        <w:div w:id="989089884">
          <w:marLeft w:val="640"/>
          <w:marRight w:val="0"/>
          <w:marTop w:val="0"/>
          <w:marBottom w:val="0"/>
          <w:divBdr>
            <w:top w:val="none" w:sz="0" w:space="0" w:color="auto"/>
            <w:left w:val="none" w:sz="0" w:space="0" w:color="auto"/>
            <w:bottom w:val="none" w:sz="0" w:space="0" w:color="auto"/>
            <w:right w:val="none" w:sz="0" w:space="0" w:color="auto"/>
          </w:divBdr>
        </w:div>
        <w:div w:id="1006984601">
          <w:marLeft w:val="640"/>
          <w:marRight w:val="0"/>
          <w:marTop w:val="0"/>
          <w:marBottom w:val="0"/>
          <w:divBdr>
            <w:top w:val="none" w:sz="0" w:space="0" w:color="auto"/>
            <w:left w:val="none" w:sz="0" w:space="0" w:color="auto"/>
            <w:bottom w:val="none" w:sz="0" w:space="0" w:color="auto"/>
            <w:right w:val="none" w:sz="0" w:space="0" w:color="auto"/>
          </w:divBdr>
        </w:div>
        <w:div w:id="1115828771">
          <w:marLeft w:val="640"/>
          <w:marRight w:val="0"/>
          <w:marTop w:val="0"/>
          <w:marBottom w:val="0"/>
          <w:divBdr>
            <w:top w:val="none" w:sz="0" w:space="0" w:color="auto"/>
            <w:left w:val="none" w:sz="0" w:space="0" w:color="auto"/>
            <w:bottom w:val="none" w:sz="0" w:space="0" w:color="auto"/>
            <w:right w:val="none" w:sz="0" w:space="0" w:color="auto"/>
          </w:divBdr>
        </w:div>
        <w:div w:id="1121993896">
          <w:marLeft w:val="640"/>
          <w:marRight w:val="0"/>
          <w:marTop w:val="0"/>
          <w:marBottom w:val="0"/>
          <w:divBdr>
            <w:top w:val="none" w:sz="0" w:space="0" w:color="auto"/>
            <w:left w:val="none" w:sz="0" w:space="0" w:color="auto"/>
            <w:bottom w:val="none" w:sz="0" w:space="0" w:color="auto"/>
            <w:right w:val="none" w:sz="0" w:space="0" w:color="auto"/>
          </w:divBdr>
        </w:div>
        <w:div w:id="1208758104">
          <w:marLeft w:val="640"/>
          <w:marRight w:val="0"/>
          <w:marTop w:val="0"/>
          <w:marBottom w:val="0"/>
          <w:divBdr>
            <w:top w:val="none" w:sz="0" w:space="0" w:color="auto"/>
            <w:left w:val="none" w:sz="0" w:space="0" w:color="auto"/>
            <w:bottom w:val="none" w:sz="0" w:space="0" w:color="auto"/>
            <w:right w:val="none" w:sz="0" w:space="0" w:color="auto"/>
          </w:divBdr>
        </w:div>
        <w:div w:id="1218394603">
          <w:marLeft w:val="640"/>
          <w:marRight w:val="0"/>
          <w:marTop w:val="0"/>
          <w:marBottom w:val="0"/>
          <w:divBdr>
            <w:top w:val="none" w:sz="0" w:space="0" w:color="auto"/>
            <w:left w:val="none" w:sz="0" w:space="0" w:color="auto"/>
            <w:bottom w:val="none" w:sz="0" w:space="0" w:color="auto"/>
            <w:right w:val="none" w:sz="0" w:space="0" w:color="auto"/>
          </w:divBdr>
        </w:div>
        <w:div w:id="1256325470">
          <w:marLeft w:val="640"/>
          <w:marRight w:val="0"/>
          <w:marTop w:val="0"/>
          <w:marBottom w:val="0"/>
          <w:divBdr>
            <w:top w:val="none" w:sz="0" w:space="0" w:color="auto"/>
            <w:left w:val="none" w:sz="0" w:space="0" w:color="auto"/>
            <w:bottom w:val="none" w:sz="0" w:space="0" w:color="auto"/>
            <w:right w:val="none" w:sz="0" w:space="0" w:color="auto"/>
          </w:divBdr>
        </w:div>
        <w:div w:id="1275357403">
          <w:marLeft w:val="640"/>
          <w:marRight w:val="0"/>
          <w:marTop w:val="0"/>
          <w:marBottom w:val="0"/>
          <w:divBdr>
            <w:top w:val="none" w:sz="0" w:space="0" w:color="auto"/>
            <w:left w:val="none" w:sz="0" w:space="0" w:color="auto"/>
            <w:bottom w:val="none" w:sz="0" w:space="0" w:color="auto"/>
            <w:right w:val="none" w:sz="0" w:space="0" w:color="auto"/>
          </w:divBdr>
        </w:div>
        <w:div w:id="1292587937">
          <w:marLeft w:val="640"/>
          <w:marRight w:val="0"/>
          <w:marTop w:val="0"/>
          <w:marBottom w:val="0"/>
          <w:divBdr>
            <w:top w:val="none" w:sz="0" w:space="0" w:color="auto"/>
            <w:left w:val="none" w:sz="0" w:space="0" w:color="auto"/>
            <w:bottom w:val="none" w:sz="0" w:space="0" w:color="auto"/>
            <w:right w:val="none" w:sz="0" w:space="0" w:color="auto"/>
          </w:divBdr>
        </w:div>
        <w:div w:id="1339427167">
          <w:marLeft w:val="640"/>
          <w:marRight w:val="0"/>
          <w:marTop w:val="0"/>
          <w:marBottom w:val="0"/>
          <w:divBdr>
            <w:top w:val="none" w:sz="0" w:space="0" w:color="auto"/>
            <w:left w:val="none" w:sz="0" w:space="0" w:color="auto"/>
            <w:bottom w:val="none" w:sz="0" w:space="0" w:color="auto"/>
            <w:right w:val="none" w:sz="0" w:space="0" w:color="auto"/>
          </w:divBdr>
        </w:div>
        <w:div w:id="1392191144">
          <w:marLeft w:val="640"/>
          <w:marRight w:val="0"/>
          <w:marTop w:val="0"/>
          <w:marBottom w:val="0"/>
          <w:divBdr>
            <w:top w:val="none" w:sz="0" w:space="0" w:color="auto"/>
            <w:left w:val="none" w:sz="0" w:space="0" w:color="auto"/>
            <w:bottom w:val="none" w:sz="0" w:space="0" w:color="auto"/>
            <w:right w:val="none" w:sz="0" w:space="0" w:color="auto"/>
          </w:divBdr>
        </w:div>
        <w:div w:id="1495414967">
          <w:marLeft w:val="640"/>
          <w:marRight w:val="0"/>
          <w:marTop w:val="0"/>
          <w:marBottom w:val="0"/>
          <w:divBdr>
            <w:top w:val="none" w:sz="0" w:space="0" w:color="auto"/>
            <w:left w:val="none" w:sz="0" w:space="0" w:color="auto"/>
            <w:bottom w:val="none" w:sz="0" w:space="0" w:color="auto"/>
            <w:right w:val="none" w:sz="0" w:space="0" w:color="auto"/>
          </w:divBdr>
        </w:div>
        <w:div w:id="1545562624">
          <w:marLeft w:val="640"/>
          <w:marRight w:val="0"/>
          <w:marTop w:val="0"/>
          <w:marBottom w:val="0"/>
          <w:divBdr>
            <w:top w:val="none" w:sz="0" w:space="0" w:color="auto"/>
            <w:left w:val="none" w:sz="0" w:space="0" w:color="auto"/>
            <w:bottom w:val="none" w:sz="0" w:space="0" w:color="auto"/>
            <w:right w:val="none" w:sz="0" w:space="0" w:color="auto"/>
          </w:divBdr>
        </w:div>
        <w:div w:id="1592353479">
          <w:marLeft w:val="640"/>
          <w:marRight w:val="0"/>
          <w:marTop w:val="0"/>
          <w:marBottom w:val="0"/>
          <w:divBdr>
            <w:top w:val="none" w:sz="0" w:space="0" w:color="auto"/>
            <w:left w:val="none" w:sz="0" w:space="0" w:color="auto"/>
            <w:bottom w:val="none" w:sz="0" w:space="0" w:color="auto"/>
            <w:right w:val="none" w:sz="0" w:space="0" w:color="auto"/>
          </w:divBdr>
        </w:div>
        <w:div w:id="1619213986">
          <w:marLeft w:val="640"/>
          <w:marRight w:val="0"/>
          <w:marTop w:val="0"/>
          <w:marBottom w:val="0"/>
          <w:divBdr>
            <w:top w:val="none" w:sz="0" w:space="0" w:color="auto"/>
            <w:left w:val="none" w:sz="0" w:space="0" w:color="auto"/>
            <w:bottom w:val="none" w:sz="0" w:space="0" w:color="auto"/>
            <w:right w:val="none" w:sz="0" w:space="0" w:color="auto"/>
          </w:divBdr>
        </w:div>
        <w:div w:id="1690523001">
          <w:marLeft w:val="640"/>
          <w:marRight w:val="0"/>
          <w:marTop w:val="0"/>
          <w:marBottom w:val="0"/>
          <w:divBdr>
            <w:top w:val="none" w:sz="0" w:space="0" w:color="auto"/>
            <w:left w:val="none" w:sz="0" w:space="0" w:color="auto"/>
            <w:bottom w:val="none" w:sz="0" w:space="0" w:color="auto"/>
            <w:right w:val="none" w:sz="0" w:space="0" w:color="auto"/>
          </w:divBdr>
        </w:div>
        <w:div w:id="1766882016">
          <w:marLeft w:val="640"/>
          <w:marRight w:val="0"/>
          <w:marTop w:val="0"/>
          <w:marBottom w:val="0"/>
          <w:divBdr>
            <w:top w:val="none" w:sz="0" w:space="0" w:color="auto"/>
            <w:left w:val="none" w:sz="0" w:space="0" w:color="auto"/>
            <w:bottom w:val="none" w:sz="0" w:space="0" w:color="auto"/>
            <w:right w:val="none" w:sz="0" w:space="0" w:color="auto"/>
          </w:divBdr>
        </w:div>
        <w:div w:id="1949040904">
          <w:marLeft w:val="640"/>
          <w:marRight w:val="0"/>
          <w:marTop w:val="0"/>
          <w:marBottom w:val="0"/>
          <w:divBdr>
            <w:top w:val="none" w:sz="0" w:space="0" w:color="auto"/>
            <w:left w:val="none" w:sz="0" w:space="0" w:color="auto"/>
            <w:bottom w:val="none" w:sz="0" w:space="0" w:color="auto"/>
            <w:right w:val="none" w:sz="0" w:space="0" w:color="auto"/>
          </w:divBdr>
        </w:div>
        <w:div w:id="1962223804">
          <w:marLeft w:val="640"/>
          <w:marRight w:val="0"/>
          <w:marTop w:val="0"/>
          <w:marBottom w:val="0"/>
          <w:divBdr>
            <w:top w:val="none" w:sz="0" w:space="0" w:color="auto"/>
            <w:left w:val="none" w:sz="0" w:space="0" w:color="auto"/>
            <w:bottom w:val="none" w:sz="0" w:space="0" w:color="auto"/>
            <w:right w:val="none" w:sz="0" w:space="0" w:color="auto"/>
          </w:divBdr>
        </w:div>
        <w:div w:id="2075156001">
          <w:marLeft w:val="640"/>
          <w:marRight w:val="0"/>
          <w:marTop w:val="0"/>
          <w:marBottom w:val="0"/>
          <w:divBdr>
            <w:top w:val="none" w:sz="0" w:space="0" w:color="auto"/>
            <w:left w:val="none" w:sz="0" w:space="0" w:color="auto"/>
            <w:bottom w:val="none" w:sz="0" w:space="0" w:color="auto"/>
            <w:right w:val="none" w:sz="0" w:space="0" w:color="auto"/>
          </w:divBdr>
        </w:div>
      </w:divsChild>
    </w:div>
    <w:div w:id="1584795572">
      <w:bodyDiv w:val="1"/>
      <w:marLeft w:val="0"/>
      <w:marRight w:val="0"/>
      <w:marTop w:val="0"/>
      <w:marBottom w:val="0"/>
      <w:divBdr>
        <w:top w:val="none" w:sz="0" w:space="0" w:color="auto"/>
        <w:left w:val="none" w:sz="0" w:space="0" w:color="auto"/>
        <w:bottom w:val="none" w:sz="0" w:space="0" w:color="auto"/>
        <w:right w:val="none" w:sz="0" w:space="0" w:color="auto"/>
      </w:divBdr>
      <w:divsChild>
        <w:div w:id="2106028883">
          <w:marLeft w:val="640"/>
          <w:marRight w:val="0"/>
          <w:marTop w:val="0"/>
          <w:marBottom w:val="0"/>
          <w:divBdr>
            <w:top w:val="none" w:sz="0" w:space="0" w:color="auto"/>
            <w:left w:val="none" w:sz="0" w:space="0" w:color="auto"/>
            <w:bottom w:val="none" w:sz="0" w:space="0" w:color="auto"/>
            <w:right w:val="none" w:sz="0" w:space="0" w:color="auto"/>
          </w:divBdr>
        </w:div>
        <w:div w:id="1497649449">
          <w:marLeft w:val="640"/>
          <w:marRight w:val="0"/>
          <w:marTop w:val="0"/>
          <w:marBottom w:val="0"/>
          <w:divBdr>
            <w:top w:val="none" w:sz="0" w:space="0" w:color="auto"/>
            <w:left w:val="none" w:sz="0" w:space="0" w:color="auto"/>
            <w:bottom w:val="none" w:sz="0" w:space="0" w:color="auto"/>
            <w:right w:val="none" w:sz="0" w:space="0" w:color="auto"/>
          </w:divBdr>
        </w:div>
        <w:div w:id="1130979522">
          <w:marLeft w:val="640"/>
          <w:marRight w:val="0"/>
          <w:marTop w:val="0"/>
          <w:marBottom w:val="0"/>
          <w:divBdr>
            <w:top w:val="none" w:sz="0" w:space="0" w:color="auto"/>
            <w:left w:val="none" w:sz="0" w:space="0" w:color="auto"/>
            <w:bottom w:val="none" w:sz="0" w:space="0" w:color="auto"/>
            <w:right w:val="none" w:sz="0" w:space="0" w:color="auto"/>
          </w:divBdr>
        </w:div>
        <w:div w:id="235938452">
          <w:marLeft w:val="640"/>
          <w:marRight w:val="0"/>
          <w:marTop w:val="0"/>
          <w:marBottom w:val="0"/>
          <w:divBdr>
            <w:top w:val="none" w:sz="0" w:space="0" w:color="auto"/>
            <w:left w:val="none" w:sz="0" w:space="0" w:color="auto"/>
            <w:bottom w:val="none" w:sz="0" w:space="0" w:color="auto"/>
            <w:right w:val="none" w:sz="0" w:space="0" w:color="auto"/>
          </w:divBdr>
        </w:div>
        <w:div w:id="744644723">
          <w:marLeft w:val="640"/>
          <w:marRight w:val="0"/>
          <w:marTop w:val="0"/>
          <w:marBottom w:val="0"/>
          <w:divBdr>
            <w:top w:val="none" w:sz="0" w:space="0" w:color="auto"/>
            <w:left w:val="none" w:sz="0" w:space="0" w:color="auto"/>
            <w:bottom w:val="none" w:sz="0" w:space="0" w:color="auto"/>
            <w:right w:val="none" w:sz="0" w:space="0" w:color="auto"/>
          </w:divBdr>
        </w:div>
        <w:div w:id="832796356">
          <w:marLeft w:val="640"/>
          <w:marRight w:val="0"/>
          <w:marTop w:val="0"/>
          <w:marBottom w:val="0"/>
          <w:divBdr>
            <w:top w:val="none" w:sz="0" w:space="0" w:color="auto"/>
            <w:left w:val="none" w:sz="0" w:space="0" w:color="auto"/>
            <w:bottom w:val="none" w:sz="0" w:space="0" w:color="auto"/>
            <w:right w:val="none" w:sz="0" w:space="0" w:color="auto"/>
          </w:divBdr>
        </w:div>
        <w:div w:id="1531071254">
          <w:marLeft w:val="640"/>
          <w:marRight w:val="0"/>
          <w:marTop w:val="0"/>
          <w:marBottom w:val="0"/>
          <w:divBdr>
            <w:top w:val="none" w:sz="0" w:space="0" w:color="auto"/>
            <w:left w:val="none" w:sz="0" w:space="0" w:color="auto"/>
            <w:bottom w:val="none" w:sz="0" w:space="0" w:color="auto"/>
            <w:right w:val="none" w:sz="0" w:space="0" w:color="auto"/>
          </w:divBdr>
        </w:div>
        <w:div w:id="928077894">
          <w:marLeft w:val="640"/>
          <w:marRight w:val="0"/>
          <w:marTop w:val="0"/>
          <w:marBottom w:val="0"/>
          <w:divBdr>
            <w:top w:val="none" w:sz="0" w:space="0" w:color="auto"/>
            <w:left w:val="none" w:sz="0" w:space="0" w:color="auto"/>
            <w:bottom w:val="none" w:sz="0" w:space="0" w:color="auto"/>
            <w:right w:val="none" w:sz="0" w:space="0" w:color="auto"/>
          </w:divBdr>
        </w:div>
        <w:div w:id="598875017">
          <w:marLeft w:val="640"/>
          <w:marRight w:val="0"/>
          <w:marTop w:val="0"/>
          <w:marBottom w:val="0"/>
          <w:divBdr>
            <w:top w:val="none" w:sz="0" w:space="0" w:color="auto"/>
            <w:left w:val="none" w:sz="0" w:space="0" w:color="auto"/>
            <w:bottom w:val="none" w:sz="0" w:space="0" w:color="auto"/>
            <w:right w:val="none" w:sz="0" w:space="0" w:color="auto"/>
          </w:divBdr>
        </w:div>
        <w:div w:id="1600797675">
          <w:marLeft w:val="640"/>
          <w:marRight w:val="0"/>
          <w:marTop w:val="0"/>
          <w:marBottom w:val="0"/>
          <w:divBdr>
            <w:top w:val="none" w:sz="0" w:space="0" w:color="auto"/>
            <w:left w:val="none" w:sz="0" w:space="0" w:color="auto"/>
            <w:bottom w:val="none" w:sz="0" w:space="0" w:color="auto"/>
            <w:right w:val="none" w:sz="0" w:space="0" w:color="auto"/>
          </w:divBdr>
        </w:div>
        <w:div w:id="1070033832">
          <w:marLeft w:val="640"/>
          <w:marRight w:val="0"/>
          <w:marTop w:val="0"/>
          <w:marBottom w:val="0"/>
          <w:divBdr>
            <w:top w:val="none" w:sz="0" w:space="0" w:color="auto"/>
            <w:left w:val="none" w:sz="0" w:space="0" w:color="auto"/>
            <w:bottom w:val="none" w:sz="0" w:space="0" w:color="auto"/>
            <w:right w:val="none" w:sz="0" w:space="0" w:color="auto"/>
          </w:divBdr>
        </w:div>
        <w:div w:id="593320359">
          <w:marLeft w:val="640"/>
          <w:marRight w:val="0"/>
          <w:marTop w:val="0"/>
          <w:marBottom w:val="0"/>
          <w:divBdr>
            <w:top w:val="none" w:sz="0" w:space="0" w:color="auto"/>
            <w:left w:val="none" w:sz="0" w:space="0" w:color="auto"/>
            <w:bottom w:val="none" w:sz="0" w:space="0" w:color="auto"/>
            <w:right w:val="none" w:sz="0" w:space="0" w:color="auto"/>
          </w:divBdr>
        </w:div>
        <w:div w:id="46683260">
          <w:marLeft w:val="640"/>
          <w:marRight w:val="0"/>
          <w:marTop w:val="0"/>
          <w:marBottom w:val="0"/>
          <w:divBdr>
            <w:top w:val="none" w:sz="0" w:space="0" w:color="auto"/>
            <w:left w:val="none" w:sz="0" w:space="0" w:color="auto"/>
            <w:bottom w:val="none" w:sz="0" w:space="0" w:color="auto"/>
            <w:right w:val="none" w:sz="0" w:space="0" w:color="auto"/>
          </w:divBdr>
        </w:div>
        <w:div w:id="1234006778">
          <w:marLeft w:val="640"/>
          <w:marRight w:val="0"/>
          <w:marTop w:val="0"/>
          <w:marBottom w:val="0"/>
          <w:divBdr>
            <w:top w:val="none" w:sz="0" w:space="0" w:color="auto"/>
            <w:left w:val="none" w:sz="0" w:space="0" w:color="auto"/>
            <w:bottom w:val="none" w:sz="0" w:space="0" w:color="auto"/>
            <w:right w:val="none" w:sz="0" w:space="0" w:color="auto"/>
          </w:divBdr>
        </w:div>
        <w:div w:id="43526784">
          <w:marLeft w:val="640"/>
          <w:marRight w:val="0"/>
          <w:marTop w:val="0"/>
          <w:marBottom w:val="0"/>
          <w:divBdr>
            <w:top w:val="none" w:sz="0" w:space="0" w:color="auto"/>
            <w:left w:val="none" w:sz="0" w:space="0" w:color="auto"/>
            <w:bottom w:val="none" w:sz="0" w:space="0" w:color="auto"/>
            <w:right w:val="none" w:sz="0" w:space="0" w:color="auto"/>
          </w:divBdr>
        </w:div>
        <w:div w:id="377167260">
          <w:marLeft w:val="640"/>
          <w:marRight w:val="0"/>
          <w:marTop w:val="0"/>
          <w:marBottom w:val="0"/>
          <w:divBdr>
            <w:top w:val="none" w:sz="0" w:space="0" w:color="auto"/>
            <w:left w:val="none" w:sz="0" w:space="0" w:color="auto"/>
            <w:bottom w:val="none" w:sz="0" w:space="0" w:color="auto"/>
            <w:right w:val="none" w:sz="0" w:space="0" w:color="auto"/>
          </w:divBdr>
        </w:div>
        <w:div w:id="1749645251">
          <w:marLeft w:val="640"/>
          <w:marRight w:val="0"/>
          <w:marTop w:val="0"/>
          <w:marBottom w:val="0"/>
          <w:divBdr>
            <w:top w:val="none" w:sz="0" w:space="0" w:color="auto"/>
            <w:left w:val="none" w:sz="0" w:space="0" w:color="auto"/>
            <w:bottom w:val="none" w:sz="0" w:space="0" w:color="auto"/>
            <w:right w:val="none" w:sz="0" w:space="0" w:color="auto"/>
          </w:divBdr>
        </w:div>
        <w:div w:id="237252613">
          <w:marLeft w:val="640"/>
          <w:marRight w:val="0"/>
          <w:marTop w:val="0"/>
          <w:marBottom w:val="0"/>
          <w:divBdr>
            <w:top w:val="none" w:sz="0" w:space="0" w:color="auto"/>
            <w:left w:val="none" w:sz="0" w:space="0" w:color="auto"/>
            <w:bottom w:val="none" w:sz="0" w:space="0" w:color="auto"/>
            <w:right w:val="none" w:sz="0" w:space="0" w:color="auto"/>
          </w:divBdr>
        </w:div>
        <w:div w:id="1474445186">
          <w:marLeft w:val="640"/>
          <w:marRight w:val="0"/>
          <w:marTop w:val="0"/>
          <w:marBottom w:val="0"/>
          <w:divBdr>
            <w:top w:val="none" w:sz="0" w:space="0" w:color="auto"/>
            <w:left w:val="none" w:sz="0" w:space="0" w:color="auto"/>
            <w:bottom w:val="none" w:sz="0" w:space="0" w:color="auto"/>
            <w:right w:val="none" w:sz="0" w:space="0" w:color="auto"/>
          </w:divBdr>
        </w:div>
        <w:div w:id="61560061">
          <w:marLeft w:val="640"/>
          <w:marRight w:val="0"/>
          <w:marTop w:val="0"/>
          <w:marBottom w:val="0"/>
          <w:divBdr>
            <w:top w:val="none" w:sz="0" w:space="0" w:color="auto"/>
            <w:left w:val="none" w:sz="0" w:space="0" w:color="auto"/>
            <w:bottom w:val="none" w:sz="0" w:space="0" w:color="auto"/>
            <w:right w:val="none" w:sz="0" w:space="0" w:color="auto"/>
          </w:divBdr>
        </w:div>
        <w:div w:id="2113470766">
          <w:marLeft w:val="640"/>
          <w:marRight w:val="0"/>
          <w:marTop w:val="0"/>
          <w:marBottom w:val="0"/>
          <w:divBdr>
            <w:top w:val="none" w:sz="0" w:space="0" w:color="auto"/>
            <w:left w:val="none" w:sz="0" w:space="0" w:color="auto"/>
            <w:bottom w:val="none" w:sz="0" w:space="0" w:color="auto"/>
            <w:right w:val="none" w:sz="0" w:space="0" w:color="auto"/>
          </w:divBdr>
        </w:div>
        <w:div w:id="1525903210">
          <w:marLeft w:val="640"/>
          <w:marRight w:val="0"/>
          <w:marTop w:val="0"/>
          <w:marBottom w:val="0"/>
          <w:divBdr>
            <w:top w:val="none" w:sz="0" w:space="0" w:color="auto"/>
            <w:left w:val="none" w:sz="0" w:space="0" w:color="auto"/>
            <w:bottom w:val="none" w:sz="0" w:space="0" w:color="auto"/>
            <w:right w:val="none" w:sz="0" w:space="0" w:color="auto"/>
          </w:divBdr>
        </w:div>
        <w:div w:id="1802840118">
          <w:marLeft w:val="640"/>
          <w:marRight w:val="0"/>
          <w:marTop w:val="0"/>
          <w:marBottom w:val="0"/>
          <w:divBdr>
            <w:top w:val="none" w:sz="0" w:space="0" w:color="auto"/>
            <w:left w:val="none" w:sz="0" w:space="0" w:color="auto"/>
            <w:bottom w:val="none" w:sz="0" w:space="0" w:color="auto"/>
            <w:right w:val="none" w:sz="0" w:space="0" w:color="auto"/>
          </w:divBdr>
        </w:div>
        <w:div w:id="1042099681">
          <w:marLeft w:val="640"/>
          <w:marRight w:val="0"/>
          <w:marTop w:val="0"/>
          <w:marBottom w:val="0"/>
          <w:divBdr>
            <w:top w:val="none" w:sz="0" w:space="0" w:color="auto"/>
            <w:left w:val="none" w:sz="0" w:space="0" w:color="auto"/>
            <w:bottom w:val="none" w:sz="0" w:space="0" w:color="auto"/>
            <w:right w:val="none" w:sz="0" w:space="0" w:color="auto"/>
          </w:divBdr>
        </w:div>
        <w:div w:id="691104082">
          <w:marLeft w:val="640"/>
          <w:marRight w:val="0"/>
          <w:marTop w:val="0"/>
          <w:marBottom w:val="0"/>
          <w:divBdr>
            <w:top w:val="none" w:sz="0" w:space="0" w:color="auto"/>
            <w:left w:val="none" w:sz="0" w:space="0" w:color="auto"/>
            <w:bottom w:val="none" w:sz="0" w:space="0" w:color="auto"/>
            <w:right w:val="none" w:sz="0" w:space="0" w:color="auto"/>
          </w:divBdr>
        </w:div>
        <w:div w:id="399211774">
          <w:marLeft w:val="640"/>
          <w:marRight w:val="0"/>
          <w:marTop w:val="0"/>
          <w:marBottom w:val="0"/>
          <w:divBdr>
            <w:top w:val="none" w:sz="0" w:space="0" w:color="auto"/>
            <w:left w:val="none" w:sz="0" w:space="0" w:color="auto"/>
            <w:bottom w:val="none" w:sz="0" w:space="0" w:color="auto"/>
            <w:right w:val="none" w:sz="0" w:space="0" w:color="auto"/>
          </w:divBdr>
        </w:div>
        <w:div w:id="1336152610">
          <w:marLeft w:val="640"/>
          <w:marRight w:val="0"/>
          <w:marTop w:val="0"/>
          <w:marBottom w:val="0"/>
          <w:divBdr>
            <w:top w:val="none" w:sz="0" w:space="0" w:color="auto"/>
            <w:left w:val="none" w:sz="0" w:space="0" w:color="auto"/>
            <w:bottom w:val="none" w:sz="0" w:space="0" w:color="auto"/>
            <w:right w:val="none" w:sz="0" w:space="0" w:color="auto"/>
          </w:divBdr>
        </w:div>
        <w:div w:id="618340009">
          <w:marLeft w:val="640"/>
          <w:marRight w:val="0"/>
          <w:marTop w:val="0"/>
          <w:marBottom w:val="0"/>
          <w:divBdr>
            <w:top w:val="none" w:sz="0" w:space="0" w:color="auto"/>
            <w:left w:val="none" w:sz="0" w:space="0" w:color="auto"/>
            <w:bottom w:val="none" w:sz="0" w:space="0" w:color="auto"/>
            <w:right w:val="none" w:sz="0" w:space="0" w:color="auto"/>
          </w:divBdr>
        </w:div>
        <w:div w:id="1281842148">
          <w:marLeft w:val="640"/>
          <w:marRight w:val="0"/>
          <w:marTop w:val="0"/>
          <w:marBottom w:val="0"/>
          <w:divBdr>
            <w:top w:val="none" w:sz="0" w:space="0" w:color="auto"/>
            <w:left w:val="none" w:sz="0" w:space="0" w:color="auto"/>
            <w:bottom w:val="none" w:sz="0" w:space="0" w:color="auto"/>
            <w:right w:val="none" w:sz="0" w:space="0" w:color="auto"/>
          </w:divBdr>
        </w:div>
        <w:div w:id="1526166124">
          <w:marLeft w:val="640"/>
          <w:marRight w:val="0"/>
          <w:marTop w:val="0"/>
          <w:marBottom w:val="0"/>
          <w:divBdr>
            <w:top w:val="none" w:sz="0" w:space="0" w:color="auto"/>
            <w:left w:val="none" w:sz="0" w:space="0" w:color="auto"/>
            <w:bottom w:val="none" w:sz="0" w:space="0" w:color="auto"/>
            <w:right w:val="none" w:sz="0" w:space="0" w:color="auto"/>
          </w:divBdr>
        </w:div>
        <w:div w:id="1439369159">
          <w:marLeft w:val="640"/>
          <w:marRight w:val="0"/>
          <w:marTop w:val="0"/>
          <w:marBottom w:val="0"/>
          <w:divBdr>
            <w:top w:val="none" w:sz="0" w:space="0" w:color="auto"/>
            <w:left w:val="none" w:sz="0" w:space="0" w:color="auto"/>
            <w:bottom w:val="none" w:sz="0" w:space="0" w:color="auto"/>
            <w:right w:val="none" w:sz="0" w:space="0" w:color="auto"/>
          </w:divBdr>
        </w:div>
        <w:div w:id="1511791609">
          <w:marLeft w:val="640"/>
          <w:marRight w:val="0"/>
          <w:marTop w:val="0"/>
          <w:marBottom w:val="0"/>
          <w:divBdr>
            <w:top w:val="none" w:sz="0" w:space="0" w:color="auto"/>
            <w:left w:val="none" w:sz="0" w:space="0" w:color="auto"/>
            <w:bottom w:val="none" w:sz="0" w:space="0" w:color="auto"/>
            <w:right w:val="none" w:sz="0" w:space="0" w:color="auto"/>
          </w:divBdr>
        </w:div>
        <w:div w:id="755133615">
          <w:marLeft w:val="640"/>
          <w:marRight w:val="0"/>
          <w:marTop w:val="0"/>
          <w:marBottom w:val="0"/>
          <w:divBdr>
            <w:top w:val="none" w:sz="0" w:space="0" w:color="auto"/>
            <w:left w:val="none" w:sz="0" w:space="0" w:color="auto"/>
            <w:bottom w:val="none" w:sz="0" w:space="0" w:color="auto"/>
            <w:right w:val="none" w:sz="0" w:space="0" w:color="auto"/>
          </w:divBdr>
        </w:div>
        <w:div w:id="634332000">
          <w:marLeft w:val="640"/>
          <w:marRight w:val="0"/>
          <w:marTop w:val="0"/>
          <w:marBottom w:val="0"/>
          <w:divBdr>
            <w:top w:val="none" w:sz="0" w:space="0" w:color="auto"/>
            <w:left w:val="none" w:sz="0" w:space="0" w:color="auto"/>
            <w:bottom w:val="none" w:sz="0" w:space="0" w:color="auto"/>
            <w:right w:val="none" w:sz="0" w:space="0" w:color="auto"/>
          </w:divBdr>
        </w:div>
        <w:div w:id="469904229">
          <w:marLeft w:val="640"/>
          <w:marRight w:val="0"/>
          <w:marTop w:val="0"/>
          <w:marBottom w:val="0"/>
          <w:divBdr>
            <w:top w:val="none" w:sz="0" w:space="0" w:color="auto"/>
            <w:left w:val="none" w:sz="0" w:space="0" w:color="auto"/>
            <w:bottom w:val="none" w:sz="0" w:space="0" w:color="auto"/>
            <w:right w:val="none" w:sz="0" w:space="0" w:color="auto"/>
          </w:divBdr>
        </w:div>
        <w:div w:id="1426876591">
          <w:marLeft w:val="640"/>
          <w:marRight w:val="0"/>
          <w:marTop w:val="0"/>
          <w:marBottom w:val="0"/>
          <w:divBdr>
            <w:top w:val="none" w:sz="0" w:space="0" w:color="auto"/>
            <w:left w:val="none" w:sz="0" w:space="0" w:color="auto"/>
            <w:bottom w:val="none" w:sz="0" w:space="0" w:color="auto"/>
            <w:right w:val="none" w:sz="0" w:space="0" w:color="auto"/>
          </w:divBdr>
        </w:div>
        <w:div w:id="638924180">
          <w:marLeft w:val="640"/>
          <w:marRight w:val="0"/>
          <w:marTop w:val="0"/>
          <w:marBottom w:val="0"/>
          <w:divBdr>
            <w:top w:val="none" w:sz="0" w:space="0" w:color="auto"/>
            <w:left w:val="none" w:sz="0" w:space="0" w:color="auto"/>
            <w:bottom w:val="none" w:sz="0" w:space="0" w:color="auto"/>
            <w:right w:val="none" w:sz="0" w:space="0" w:color="auto"/>
          </w:divBdr>
        </w:div>
        <w:div w:id="70197266">
          <w:marLeft w:val="640"/>
          <w:marRight w:val="0"/>
          <w:marTop w:val="0"/>
          <w:marBottom w:val="0"/>
          <w:divBdr>
            <w:top w:val="none" w:sz="0" w:space="0" w:color="auto"/>
            <w:left w:val="none" w:sz="0" w:space="0" w:color="auto"/>
            <w:bottom w:val="none" w:sz="0" w:space="0" w:color="auto"/>
            <w:right w:val="none" w:sz="0" w:space="0" w:color="auto"/>
          </w:divBdr>
        </w:div>
      </w:divsChild>
    </w:div>
    <w:div w:id="1659454868">
      <w:bodyDiv w:val="1"/>
      <w:marLeft w:val="0"/>
      <w:marRight w:val="0"/>
      <w:marTop w:val="0"/>
      <w:marBottom w:val="0"/>
      <w:divBdr>
        <w:top w:val="none" w:sz="0" w:space="0" w:color="auto"/>
        <w:left w:val="none" w:sz="0" w:space="0" w:color="auto"/>
        <w:bottom w:val="none" w:sz="0" w:space="0" w:color="auto"/>
        <w:right w:val="none" w:sz="0" w:space="0" w:color="auto"/>
      </w:divBdr>
      <w:divsChild>
        <w:div w:id="37248810">
          <w:marLeft w:val="640"/>
          <w:marRight w:val="0"/>
          <w:marTop w:val="0"/>
          <w:marBottom w:val="0"/>
          <w:divBdr>
            <w:top w:val="none" w:sz="0" w:space="0" w:color="auto"/>
            <w:left w:val="none" w:sz="0" w:space="0" w:color="auto"/>
            <w:bottom w:val="none" w:sz="0" w:space="0" w:color="auto"/>
            <w:right w:val="none" w:sz="0" w:space="0" w:color="auto"/>
          </w:divBdr>
        </w:div>
        <w:div w:id="80569830">
          <w:marLeft w:val="640"/>
          <w:marRight w:val="0"/>
          <w:marTop w:val="0"/>
          <w:marBottom w:val="0"/>
          <w:divBdr>
            <w:top w:val="none" w:sz="0" w:space="0" w:color="auto"/>
            <w:left w:val="none" w:sz="0" w:space="0" w:color="auto"/>
            <w:bottom w:val="none" w:sz="0" w:space="0" w:color="auto"/>
            <w:right w:val="none" w:sz="0" w:space="0" w:color="auto"/>
          </w:divBdr>
        </w:div>
        <w:div w:id="151676157">
          <w:marLeft w:val="640"/>
          <w:marRight w:val="0"/>
          <w:marTop w:val="0"/>
          <w:marBottom w:val="0"/>
          <w:divBdr>
            <w:top w:val="none" w:sz="0" w:space="0" w:color="auto"/>
            <w:left w:val="none" w:sz="0" w:space="0" w:color="auto"/>
            <w:bottom w:val="none" w:sz="0" w:space="0" w:color="auto"/>
            <w:right w:val="none" w:sz="0" w:space="0" w:color="auto"/>
          </w:divBdr>
        </w:div>
        <w:div w:id="201333439">
          <w:marLeft w:val="640"/>
          <w:marRight w:val="0"/>
          <w:marTop w:val="0"/>
          <w:marBottom w:val="0"/>
          <w:divBdr>
            <w:top w:val="none" w:sz="0" w:space="0" w:color="auto"/>
            <w:left w:val="none" w:sz="0" w:space="0" w:color="auto"/>
            <w:bottom w:val="none" w:sz="0" w:space="0" w:color="auto"/>
            <w:right w:val="none" w:sz="0" w:space="0" w:color="auto"/>
          </w:divBdr>
        </w:div>
        <w:div w:id="225990897">
          <w:marLeft w:val="640"/>
          <w:marRight w:val="0"/>
          <w:marTop w:val="0"/>
          <w:marBottom w:val="0"/>
          <w:divBdr>
            <w:top w:val="none" w:sz="0" w:space="0" w:color="auto"/>
            <w:left w:val="none" w:sz="0" w:space="0" w:color="auto"/>
            <w:bottom w:val="none" w:sz="0" w:space="0" w:color="auto"/>
            <w:right w:val="none" w:sz="0" w:space="0" w:color="auto"/>
          </w:divBdr>
        </w:div>
        <w:div w:id="262081614">
          <w:marLeft w:val="640"/>
          <w:marRight w:val="0"/>
          <w:marTop w:val="0"/>
          <w:marBottom w:val="0"/>
          <w:divBdr>
            <w:top w:val="none" w:sz="0" w:space="0" w:color="auto"/>
            <w:left w:val="none" w:sz="0" w:space="0" w:color="auto"/>
            <w:bottom w:val="none" w:sz="0" w:space="0" w:color="auto"/>
            <w:right w:val="none" w:sz="0" w:space="0" w:color="auto"/>
          </w:divBdr>
        </w:div>
        <w:div w:id="310138160">
          <w:marLeft w:val="640"/>
          <w:marRight w:val="0"/>
          <w:marTop w:val="0"/>
          <w:marBottom w:val="0"/>
          <w:divBdr>
            <w:top w:val="none" w:sz="0" w:space="0" w:color="auto"/>
            <w:left w:val="none" w:sz="0" w:space="0" w:color="auto"/>
            <w:bottom w:val="none" w:sz="0" w:space="0" w:color="auto"/>
            <w:right w:val="none" w:sz="0" w:space="0" w:color="auto"/>
          </w:divBdr>
        </w:div>
        <w:div w:id="410929023">
          <w:marLeft w:val="640"/>
          <w:marRight w:val="0"/>
          <w:marTop w:val="0"/>
          <w:marBottom w:val="0"/>
          <w:divBdr>
            <w:top w:val="none" w:sz="0" w:space="0" w:color="auto"/>
            <w:left w:val="none" w:sz="0" w:space="0" w:color="auto"/>
            <w:bottom w:val="none" w:sz="0" w:space="0" w:color="auto"/>
            <w:right w:val="none" w:sz="0" w:space="0" w:color="auto"/>
          </w:divBdr>
        </w:div>
        <w:div w:id="411239691">
          <w:marLeft w:val="640"/>
          <w:marRight w:val="0"/>
          <w:marTop w:val="0"/>
          <w:marBottom w:val="0"/>
          <w:divBdr>
            <w:top w:val="none" w:sz="0" w:space="0" w:color="auto"/>
            <w:left w:val="none" w:sz="0" w:space="0" w:color="auto"/>
            <w:bottom w:val="none" w:sz="0" w:space="0" w:color="auto"/>
            <w:right w:val="none" w:sz="0" w:space="0" w:color="auto"/>
          </w:divBdr>
        </w:div>
        <w:div w:id="435171933">
          <w:marLeft w:val="640"/>
          <w:marRight w:val="0"/>
          <w:marTop w:val="0"/>
          <w:marBottom w:val="0"/>
          <w:divBdr>
            <w:top w:val="none" w:sz="0" w:space="0" w:color="auto"/>
            <w:left w:val="none" w:sz="0" w:space="0" w:color="auto"/>
            <w:bottom w:val="none" w:sz="0" w:space="0" w:color="auto"/>
            <w:right w:val="none" w:sz="0" w:space="0" w:color="auto"/>
          </w:divBdr>
        </w:div>
        <w:div w:id="648091160">
          <w:marLeft w:val="640"/>
          <w:marRight w:val="0"/>
          <w:marTop w:val="0"/>
          <w:marBottom w:val="0"/>
          <w:divBdr>
            <w:top w:val="none" w:sz="0" w:space="0" w:color="auto"/>
            <w:left w:val="none" w:sz="0" w:space="0" w:color="auto"/>
            <w:bottom w:val="none" w:sz="0" w:space="0" w:color="auto"/>
            <w:right w:val="none" w:sz="0" w:space="0" w:color="auto"/>
          </w:divBdr>
        </w:div>
        <w:div w:id="676033175">
          <w:marLeft w:val="640"/>
          <w:marRight w:val="0"/>
          <w:marTop w:val="0"/>
          <w:marBottom w:val="0"/>
          <w:divBdr>
            <w:top w:val="none" w:sz="0" w:space="0" w:color="auto"/>
            <w:left w:val="none" w:sz="0" w:space="0" w:color="auto"/>
            <w:bottom w:val="none" w:sz="0" w:space="0" w:color="auto"/>
            <w:right w:val="none" w:sz="0" w:space="0" w:color="auto"/>
          </w:divBdr>
        </w:div>
        <w:div w:id="684093503">
          <w:marLeft w:val="640"/>
          <w:marRight w:val="0"/>
          <w:marTop w:val="0"/>
          <w:marBottom w:val="0"/>
          <w:divBdr>
            <w:top w:val="none" w:sz="0" w:space="0" w:color="auto"/>
            <w:left w:val="none" w:sz="0" w:space="0" w:color="auto"/>
            <w:bottom w:val="none" w:sz="0" w:space="0" w:color="auto"/>
            <w:right w:val="none" w:sz="0" w:space="0" w:color="auto"/>
          </w:divBdr>
        </w:div>
        <w:div w:id="727919964">
          <w:marLeft w:val="640"/>
          <w:marRight w:val="0"/>
          <w:marTop w:val="0"/>
          <w:marBottom w:val="0"/>
          <w:divBdr>
            <w:top w:val="none" w:sz="0" w:space="0" w:color="auto"/>
            <w:left w:val="none" w:sz="0" w:space="0" w:color="auto"/>
            <w:bottom w:val="none" w:sz="0" w:space="0" w:color="auto"/>
            <w:right w:val="none" w:sz="0" w:space="0" w:color="auto"/>
          </w:divBdr>
        </w:div>
        <w:div w:id="730735127">
          <w:marLeft w:val="640"/>
          <w:marRight w:val="0"/>
          <w:marTop w:val="0"/>
          <w:marBottom w:val="0"/>
          <w:divBdr>
            <w:top w:val="none" w:sz="0" w:space="0" w:color="auto"/>
            <w:left w:val="none" w:sz="0" w:space="0" w:color="auto"/>
            <w:bottom w:val="none" w:sz="0" w:space="0" w:color="auto"/>
            <w:right w:val="none" w:sz="0" w:space="0" w:color="auto"/>
          </w:divBdr>
        </w:div>
        <w:div w:id="757334839">
          <w:marLeft w:val="640"/>
          <w:marRight w:val="0"/>
          <w:marTop w:val="0"/>
          <w:marBottom w:val="0"/>
          <w:divBdr>
            <w:top w:val="none" w:sz="0" w:space="0" w:color="auto"/>
            <w:left w:val="none" w:sz="0" w:space="0" w:color="auto"/>
            <w:bottom w:val="none" w:sz="0" w:space="0" w:color="auto"/>
            <w:right w:val="none" w:sz="0" w:space="0" w:color="auto"/>
          </w:divBdr>
        </w:div>
        <w:div w:id="778451328">
          <w:marLeft w:val="640"/>
          <w:marRight w:val="0"/>
          <w:marTop w:val="0"/>
          <w:marBottom w:val="0"/>
          <w:divBdr>
            <w:top w:val="none" w:sz="0" w:space="0" w:color="auto"/>
            <w:left w:val="none" w:sz="0" w:space="0" w:color="auto"/>
            <w:bottom w:val="none" w:sz="0" w:space="0" w:color="auto"/>
            <w:right w:val="none" w:sz="0" w:space="0" w:color="auto"/>
          </w:divBdr>
        </w:div>
        <w:div w:id="789478272">
          <w:marLeft w:val="640"/>
          <w:marRight w:val="0"/>
          <w:marTop w:val="0"/>
          <w:marBottom w:val="0"/>
          <w:divBdr>
            <w:top w:val="none" w:sz="0" w:space="0" w:color="auto"/>
            <w:left w:val="none" w:sz="0" w:space="0" w:color="auto"/>
            <w:bottom w:val="none" w:sz="0" w:space="0" w:color="auto"/>
            <w:right w:val="none" w:sz="0" w:space="0" w:color="auto"/>
          </w:divBdr>
        </w:div>
        <w:div w:id="837963239">
          <w:marLeft w:val="640"/>
          <w:marRight w:val="0"/>
          <w:marTop w:val="0"/>
          <w:marBottom w:val="0"/>
          <w:divBdr>
            <w:top w:val="none" w:sz="0" w:space="0" w:color="auto"/>
            <w:left w:val="none" w:sz="0" w:space="0" w:color="auto"/>
            <w:bottom w:val="none" w:sz="0" w:space="0" w:color="auto"/>
            <w:right w:val="none" w:sz="0" w:space="0" w:color="auto"/>
          </w:divBdr>
        </w:div>
        <w:div w:id="842859707">
          <w:marLeft w:val="640"/>
          <w:marRight w:val="0"/>
          <w:marTop w:val="0"/>
          <w:marBottom w:val="0"/>
          <w:divBdr>
            <w:top w:val="none" w:sz="0" w:space="0" w:color="auto"/>
            <w:left w:val="none" w:sz="0" w:space="0" w:color="auto"/>
            <w:bottom w:val="none" w:sz="0" w:space="0" w:color="auto"/>
            <w:right w:val="none" w:sz="0" w:space="0" w:color="auto"/>
          </w:divBdr>
        </w:div>
        <w:div w:id="1027221345">
          <w:marLeft w:val="640"/>
          <w:marRight w:val="0"/>
          <w:marTop w:val="0"/>
          <w:marBottom w:val="0"/>
          <w:divBdr>
            <w:top w:val="none" w:sz="0" w:space="0" w:color="auto"/>
            <w:left w:val="none" w:sz="0" w:space="0" w:color="auto"/>
            <w:bottom w:val="none" w:sz="0" w:space="0" w:color="auto"/>
            <w:right w:val="none" w:sz="0" w:space="0" w:color="auto"/>
          </w:divBdr>
        </w:div>
        <w:div w:id="1065494823">
          <w:marLeft w:val="640"/>
          <w:marRight w:val="0"/>
          <w:marTop w:val="0"/>
          <w:marBottom w:val="0"/>
          <w:divBdr>
            <w:top w:val="none" w:sz="0" w:space="0" w:color="auto"/>
            <w:left w:val="none" w:sz="0" w:space="0" w:color="auto"/>
            <w:bottom w:val="none" w:sz="0" w:space="0" w:color="auto"/>
            <w:right w:val="none" w:sz="0" w:space="0" w:color="auto"/>
          </w:divBdr>
        </w:div>
        <w:div w:id="1103383054">
          <w:marLeft w:val="640"/>
          <w:marRight w:val="0"/>
          <w:marTop w:val="0"/>
          <w:marBottom w:val="0"/>
          <w:divBdr>
            <w:top w:val="none" w:sz="0" w:space="0" w:color="auto"/>
            <w:left w:val="none" w:sz="0" w:space="0" w:color="auto"/>
            <w:bottom w:val="none" w:sz="0" w:space="0" w:color="auto"/>
            <w:right w:val="none" w:sz="0" w:space="0" w:color="auto"/>
          </w:divBdr>
        </w:div>
        <w:div w:id="1224638120">
          <w:marLeft w:val="640"/>
          <w:marRight w:val="0"/>
          <w:marTop w:val="0"/>
          <w:marBottom w:val="0"/>
          <w:divBdr>
            <w:top w:val="none" w:sz="0" w:space="0" w:color="auto"/>
            <w:left w:val="none" w:sz="0" w:space="0" w:color="auto"/>
            <w:bottom w:val="none" w:sz="0" w:space="0" w:color="auto"/>
            <w:right w:val="none" w:sz="0" w:space="0" w:color="auto"/>
          </w:divBdr>
        </w:div>
        <w:div w:id="1369138891">
          <w:marLeft w:val="640"/>
          <w:marRight w:val="0"/>
          <w:marTop w:val="0"/>
          <w:marBottom w:val="0"/>
          <w:divBdr>
            <w:top w:val="none" w:sz="0" w:space="0" w:color="auto"/>
            <w:left w:val="none" w:sz="0" w:space="0" w:color="auto"/>
            <w:bottom w:val="none" w:sz="0" w:space="0" w:color="auto"/>
            <w:right w:val="none" w:sz="0" w:space="0" w:color="auto"/>
          </w:divBdr>
        </w:div>
        <w:div w:id="1447388151">
          <w:marLeft w:val="640"/>
          <w:marRight w:val="0"/>
          <w:marTop w:val="0"/>
          <w:marBottom w:val="0"/>
          <w:divBdr>
            <w:top w:val="none" w:sz="0" w:space="0" w:color="auto"/>
            <w:left w:val="none" w:sz="0" w:space="0" w:color="auto"/>
            <w:bottom w:val="none" w:sz="0" w:space="0" w:color="auto"/>
            <w:right w:val="none" w:sz="0" w:space="0" w:color="auto"/>
          </w:divBdr>
        </w:div>
        <w:div w:id="1508517534">
          <w:marLeft w:val="640"/>
          <w:marRight w:val="0"/>
          <w:marTop w:val="0"/>
          <w:marBottom w:val="0"/>
          <w:divBdr>
            <w:top w:val="none" w:sz="0" w:space="0" w:color="auto"/>
            <w:left w:val="none" w:sz="0" w:space="0" w:color="auto"/>
            <w:bottom w:val="none" w:sz="0" w:space="0" w:color="auto"/>
            <w:right w:val="none" w:sz="0" w:space="0" w:color="auto"/>
          </w:divBdr>
        </w:div>
        <w:div w:id="1514150626">
          <w:marLeft w:val="640"/>
          <w:marRight w:val="0"/>
          <w:marTop w:val="0"/>
          <w:marBottom w:val="0"/>
          <w:divBdr>
            <w:top w:val="none" w:sz="0" w:space="0" w:color="auto"/>
            <w:left w:val="none" w:sz="0" w:space="0" w:color="auto"/>
            <w:bottom w:val="none" w:sz="0" w:space="0" w:color="auto"/>
            <w:right w:val="none" w:sz="0" w:space="0" w:color="auto"/>
          </w:divBdr>
        </w:div>
        <w:div w:id="1545171929">
          <w:marLeft w:val="640"/>
          <w:marRight w:val="0"/>
          <w:marTop w:val="0"/>
          <w:marBottom w:val="0"/>
          <w:divBdr>
            <w:top w:val="none" w:sz="0" w:space="0" w:color="auto"/>
            <w:left w:val="none" w:sz="0" w:space="0" w:color="auto"/>
            <w:bottom w:val="none" w:sz="0" w:space="0" w:color="auto"/>
            <w:right w:val="none" w:sz="0" w:space="0" w:color="auto"/>
          </w:divBdr>
        </w:div>
        <w:div w:id="1632638649">
          <w:marLeft w:val="640"/>
          <w:marRight w:val="0"/>
          <w:marTop w:val="0"/>
          <w:marBottom w:val="0"/>
          <w:divBdr>
            <w:top w:val="none" w:sz="0" w:space="0" w:color="auto"/>
            <w:left w:val="none" w:sz="0" w:space="0" w:color="auto"/>
            <w:bottom w:val="none" w:sz="0" w:space="0" w:color="auto"/>
            <w:right w:val="none" w:sz="0" w:space="0" w:color="auto"/>
          </w:divBdr>
        </w:div>
        <w:div w:id="1674451840">
          <w:marLeft w:val="640"/>
          <w:marRight w:val="0"/>
          <w:marTop w:val="0"/>
          <w:marBottom w:val="0"/>
          <w:divBdr>
            <w:top w:val="none" w:sz="0" w:space="0" w:color="auto"/>
            <w:left w:val="none" w:sz="0" w:space="0" w:color="auto"/>
            <w:bottom w:val="none" w:sz="0" w:space="0" w:color="auto"/>
            <w:right w:val="none" w:sz="0" w:space="0" w:color="auto"/>
          </w:divBdr>
        </w:div>
        <w:div w:id="1711807642">
          <w:marLeft w:val="640"/>
          <w:marRight w:val="0"/>
          <w:marTop w:val="0"/>
          <w:marBottom w:val="0"/>
          <w:divBdr>
            <w:top w:val="none" w:sz="0" w:space="0" w:color="auto"/>
            <w:left w:val="none" w:sz="0" w:space="0" w:color="auto"/>
            <w:bottom w:val="none" w:sz="0" w:space="0" w:color="auto"/>
            <w:right w:val="none" w:sz="0" w:space="0" w:color="auto"/>
          </w:divBdr>
        </w:div>
        <w:div w:id="1733966968">
          <w:marLeft w:val="640"/>
          <w:marRight w:val="0"/>
          <w:marTop w:val="0"/>
          <w:marBottom w:val="0"/>
          <w:divBdr>
            <w:top w:val="none" w:sz="0" w:space="0" w:color="auto"/>
            <w:left w:val="none" w:sz="0" w:space="0" w:color="auto"/>
            <w:bottom w:val="none" w:sz="0" w:space="0" w:color="auto"/>
            <w:right w:val="none" w:sz="0" w:space="0" w:color="auto"/>
          </w:divBdr>
        </w:div>
        <w:div w:id="1774588843">
          <w:marLeft w:val="640"/>
          <w:marRight w:val="0"/>
          <w:marTop w:val="0"/>
          <w:marBottom w:val="0"/>
          <w:divBdr>
            <w:top w:val="none" w:sz="0" w:space="0" w:color="auto"/>
            <w:left w:val="none" w:sz="0" w:space="0" w:color="auto"/>
            <w:bottom w:val="none" w:sz="0" w:space="0" w:color="auto"/>
            <w:right w:val="none" w:sz="0" w:space="0" w:color="auto"/>
          </w:divBdr>
        </w:div>
        <w:div w:id="1824081688">
          <w:marLeft w:val="640"/>
          <w:marRight w:val="0"/>
          <w:marTop w:val="0"/>
          <w:marBottom w:val="0"/>
          <w:divBdr>
            <w:top w:val="none" w:sz="0" w:space="0" w:color="auto"/>
            <w:left w:val="none" w:sz="0" w:space="0" w:color="auto"/>
            <w:bottom w:val="none" w:sz="0" w:space="0" w:color="auto"/>
            <w:right w:val="none" w:sz="0" w:space="0" w:color="auto"/>
          </w:divBdr>
        </w:div>
        <w:div w:id="1825318991">
          <w:marLeft w:val="640"/>
          <w:marRight w:val="0"/>
          <w:marTop w:val="0"/>
          <w:marBottom w:val="0"/>
          <w:divBdr>
            <w:top w:val="none" w:sz="0" w:space="0" w:color="auto"/>
            <w:left w:val="none" w:sz="0" w:space="0" w:color="auto"/>
            <w:bottom w:val="none" w:sz="0" w:space="0" w:color="auto"/>
            <w:right w:val="none" w:sz="0" w:space="0" w:color="auto"/>
          </w:divBdr>
        </w:div>
        <w:div w:id="1962224971">
          <w:marLeft w:val="640"/>
          <w:marRight w:val="0"/>
          <w:marTop w:val="0"/>
          <w:marBottom w:val="0"/>
          <w:divBdr>
            <w:top w:val="none" w:sz="0" w:space="0" w:color="auto"/>
            <w:left w:val="none" w:sz="0" w:space="0" w:color="auto"/>
            <w:bottom w:val="none" w:sz="0" w:space="0" w:color="auto"/>
            <w:right w:val="none" w:sz="0" w:space="0" w:color="auto"/>
          </w:divBdr>
        </w:div>
        <w:div w:id="2008440977">
          <w:marLeft w:val="640"/>
          <w:marRight w:val="0"/>
          <w:marTop w:val="0"/>
          <w:marBottom w:val="0"/>
          <w:divBdr>
            <w:top w:val="none" w:sz="0" w:space="0" w:color="auto"/>
            <w:left w:val="none" w:sz="0" w:space="0" w:color="auto"/>
            <w:bottom w:val="none" w:sz="0" w:space="0" w:color="auto"/>
            <w:right w:val="none" w:sz="0" w:space="0" w:color="auto"/>
          </w:divBdr>
        </w:div>
        <w:div w:id="2099864734">
          <w:marLeft w:val="640"/>
          <w:marRight w:val="0"/>
          <w:marTop w:val="0"/>
          <w:marBottom w:val="0"/>
          <w:divBdr>
            <w:top w:val="none" w:sz="0" w:space="0" w:color="auto"/>
            <w:left w:val="none" w:sz="0" w:space="0" w:color="auto"/>
            <w:bottom w:val="none" w:sz="0" w:space="0" w:color="auto"/>
            <w:right w:val="none" w:sz="0" w:space="0" w:color="auto"/>
          </w:divBdr>
        </w:div>
      </w:divsChild>
    </w:div>
    <w:div w:id="1723094277">
      <w:bodyDiv w:val="1"/>
      <w:marLeft w:val="0"/>
      <w:marRight w:val="0"/>
      <w:marTop w:val="0"/>
      <w:marBottom w:val="0"/>
      <w:divBdr>
        <w:top w:val="none" w:sz="0" w:space="0" w:color="auto"/>
        <w:left w:val="none" w:sz="0" w:space="0" w:color="auto"/>
        <w:bottom w:val="none" w:sz="0" w:space="0" w:color="auto"/>
        <w:right w:val="none" w:sz="0" w:space="0" w:color="auto"/>
      </w:divBdr>
      <w:divsChild>
        <w:div w:id="8728322">
          <w:marLeft w:val="640"/>
          <w:marRight w:val="0"/>
          <w:marTop w:val="0"/>
          <w:marBottom w:val="0"/>
          <w:divBdr>
            <w:top w:val="none" w:sz="0" w:space="0" w:color="auto"/>
            <w:left w:val="none" w:sz="0" w:space="0" w:color="auto"/>
            <w:bottom w:val="none" w:sz="0" w:space="0" w:color="auto"/>
            <w:right w:val="none" w:sz="0" w:space="0" w:color="auto"/>
          </w:divBdr>
        </w:div>
        <w:div w:id="139689686">
          <w:marLeft w:val="640"/>
          <w:marRight w:val="0"/>
          <w:marTop w:val="0"/>
          <w:marBottom w:val="0"/>
          <w:divBdr>
            <w:top w:val="none" w:sz="0" w:space="0" w:color="auto"/>
            <w:left w:val="none" w:sz="0" w:space="0" w:color="auto"/>
            <w:bottom w:val="none" w:sz="0" w:space="0" w:color="auto"/>
            <w:right w:val="none" w:sz="0" w:space="0" w:color="auto"/>
          </w:divBdr>
        </w:div>
        <w:div w:id="218244734">
          <w:marLeft w:val="640"/>
          <w:marRight w:val="0"/>
          <w:marTop w:val="0"/>
          <w:marBottom w:val="0"/>
          <w:divBdr>
            <w:top w:val="none" w:sz="0" w:space="0" w:color="auto"/>
            <w:left w:val="none" w:sz="0" w:space="0" w:color="auto"/>
            <w:bottom w:val="none" w:sz="0" w:space="0" w:color="auto"/>
            <w:right w:val="none" w:sz="0" w:space="0" w:color="auto"/>
          </w:divBdr>
        </w:div>
        <w:div w:id="251162047">
          <w:marLeft w:val="640"/>
          <w:marRight w:val="0"/>
          <w:marTop w:val="0"/>
          <w:marBottom w:val="0"/>
          <w:divBdr>
            <w:top w:val="none" w:sz="0" w:space="0" w:color="auto"/>
            <w:left w:val="none" w:sz="0" w:space="0" w:color="auto"/>
            <w:bottom w:val="none" w:sz="0" w:space="0" w:color="auto"/>
            <w:right w:val="none" w:sz="0" w:space="0" w:color="auto"/>
          </w:divBdr>
        </w:div>
        <w:div w:id="347369638">
          <w:marLeft w:val="640"/>
          <w:marRight w:val="0"/>
          <w:marTop w:val="0"/>
          <w:marBottom w:val="0"/>
          <w:divBdr>
            <w:top w:val="none" w:sz="0" w:space="0" w:color="auto"/>
            <w:left w:val="none" w:sz="0" w:space="0" w:color="auto"/>
            <w:bottom w:val="none" w:sz="0" w:space="0" w:color="auto"/>
            <w:right w:val="none" w:sz="0" w:space="0" w:color="auto"/>
          </w:divBdr>
        </w:div>
        <w:div w:id="348410248">
          <w:marLeft w:val="640"/>
          <w:marRight w:val="0"/>
          <w:marTop w:val="0"/>
          <w:marBottom w:val="0"/>
          <w:divBdr>
            <w:top w:val="none" w:sz="0" w:space="0" w:color="auto"/>
            <w:left w:val="none" w:sz="0" w:space="0" w:color="auto"/>
            <w:bottom w:val="none" w:sz="0" w:space="0" w:color="auto"/>
            <w:right w:val="none" w:sz="0" w:space="0" w:color="auto"/>
          </w:divBdr>
        </w:div>
        <w:div w:id="383212019">
          <w:marLeft w:val="640"/>
          <w:marRight w:val="0"/>
          <w:marTop w:val="0"/>
          <w:marBottom w:val="0"/>
          <w:divBdr>
            <w:top w:val="none" w:sz="0" w:space="0" w:color="auto"/>
            <w:left w:val="none" w:sz="0" w:space="0" w:color="auto"/>
            <w:bottom w:val="none" w:sz="0" w:space="0" w:color="auto"/>
            <w:right w:val="none" w:sz="0" w:space="0" w:color="auto"/>
          </w:divBdr>
        </w:div>
        <w:div w:id="425004300">
          <w:marLeft w:val="640"/>
          <w:marRight w:val="0"/>
          <w:marTop w:val="0"/>
          <w:marBottom w:val="0"/>
          <w:divBdr>
            <w:top w:val="none" w:sz="0" w:space="0" w:color="auto"/>
            <w:left w:val="none" w:sz="0" w:space="0" w:color="auto"/>
            <w:bottom w:val="none" w:sz="0" w:space="0" w:color="auto"/>
            <w:right w:val="none" w:sz="0" w:space="0" w:color="auto"/>
          </w:divBdr>
        </w:div>
        <w:div w:id="518158980">
          <w:marLeft w:val="640"/>
          <w:marRight w:val="0"/>
          <w:marTop w:val="0"/>
          <w:marBottom w:val="0"/>
          <w:divBdr>
            <w:top w:val="none" w:sz="0" w:space="0" w:color="auto"/>
            <w:left w:val="none" w:sz="0" w:space="0" w:color="auto"/>
            <w:bottom w:val="none" w:sz="0" w:space="0" w:color="auto"/>
            <w:right w:val="none" w:sz="0" w:space="0" w:color="auto"/>
          </w:divBdr>
        </w:div>
        <w:div w:id="650448127">
          <w:marLeft w:val="640"/>
          <w:marRight w:val="0"/>
          <w:marTop w:val="0"/>
          <w:marBottom w:val="0"/>
          <w:divBdr>
            <w:top w:val="none" w:sz="0" w:space="0" w:color="auto"/>
            <w:left w:val="none" w:sz="0" w:space="0" w:color="auto"/>
            <w:bottom w:val="none" w:sz="0" w:space="0" w:color="auto"/>
            <w:right w:val="none" w:sz="0" w:space="0" w:color="auto"/>
          </w:divBdr>
        </w:div>
        <w:div w:id="779955512">
          <w:marLeft w:val="640"/>
          <w:marRight w:val="0"/>
          <w:marTop w:val="0"/>
          <w:marBottom w:val="0"/>
          <w:divBdr>
            <w:top w:val="none" w:sz="0" w:space="0" w:color="auto"/>
            <w:left w:val="none" w:sz="0" w:space="0" w:color="auto"/>
            <w:bottom w:val="none" w:sz="0" w:space="0" w:color="auto"/>
            <w:right w:val="none" w:sz="0" w:space="0" w:color="auto"/>
          </w:divBdr>
        </w:div>
        <w:div w:id="820193551">
          <w:marLeft w:val="640"/>
          <w:marRight w:val="0"/>
          <w:marTop w:val="0"/>
          <w:marBottom w:val="0"/>
          <w:divBdr>
            <w:top w:val="none" w:sz="0" w:space="0" w:color="auto"/>
            <w:left w:val="none" w:sz="0" w:space="0" w:color="auto"/>
            <w:bottom w:val="none" w:sz="0" w:space="0" w:color="auto"/>
            <w:right w:val="none" w:sz="0" w:space="0" w:color="auto"/>
          </w:divBdr>
        </w:div>
        <w:div w:id="869029334">
          <w:marLeft w:val="640"/>
          <w:marRight w:val="0"/>
          <w:marTop w:val="0"/>
          <w:marBottom w:val="0"/>
          <w:divBdr>
            <w:top w:val="none" w:sz="0" w:space="0" w:color="auto"/>
            <w:left w:val="none" w:sz="0" w:space="0" w:color="auto"/>
            <w:bottom w:val="none" w:sz="0" w:space="0" w:color="auto"/>
            <w:right w:val="none" w:sz="0" w:space="0" w:color="auto"/>
          </w:divBdr>
        </w:div>
        <w:div w:id="907886648">
          <w:marLeft w:val="640"/>
          <w:marRight w:val="0"/>
          <w:marTop w:val="0"/>
          <w:marBottom w:val="0"/>
          <w:divBdr>
            <w:top w:val="none" w:sz="0" w:space="0" w:color="auto"/>
            <w:left w:val="none" w:sz="0" w:space="0" w:color="auto"/>
            <w:bottom w:val="none" w:sz="0" w:space="0" w:color="auto"/>
            <w:right w:val="none" w:sz="0" w:space="0" w:color="auto"/>
          </w:divBdr>
        </w:div>
        <w:div w:id="982931820">
          <w:marLeft w:val="640"/>
          <w:marRight w:val="0"/>
          <w:marTop w:val="0"/>
          <w:marBottom w:val="0"/>
          <w:divBdr>
            <w:top w:val="none" w:sz="0" w:space="0" w:color="auto"/>
            <w:left w:val="none" w:sz="0" w:space="0" w:color="auto"/>
            <w:bottom w:val="none" w:sz="0" w:space="0" w:color="auto"/>
            <w:right w:val="none" w:sz="0" w:space="0" w:color="auto"/>
          </w:divBdr>
        </w:div>
        <w:div w:id="1091127704">
          <w:marLeft w:val="640"/>
          <w:marRight w:val="0"/>
          <w:marTop w:val="0"/>
          <w:marBottom w:val="0"/>
          <w:divBdr>
            <w:top w:val="none" w:sz="0" w:space="0" w:color="auto"/>
            <w:left w:val="none" w:sz="0" w:space="0" w:color="auto"/>
            <w:bottom w:val="none" w:sz="0" w:space="0" w:color="auto"/>
            <w:right w:val="none" w:sz="0" w:space="0" w:color="auto"/>
          </w:divBdr>
        </w:div>
        <w:div w:id="1174953699">
          <w:marLeft w:val="640"/>
          <w:marRight w:val="0"/>
          <w:marTop w:val="0"/>
          <w:marBottom w:val="0"/>
          <w:divBdr>
            <w:top w:val="none" w:sz="0" w:space="0" w:color="auto"/>
            <w:left w:val="none" w:sz="0" w:space="0" w:color="auto"/>
            <w:bottom w:val="none" w:sz="0" w:space="0" w:color="auto"/>
            <w:right w:val="none" w:sz="0" w:space="0" w:color="auto"/>
          </w:divBdr>
        </w:div>
        <w:div w:id="1191912207">
          <w:marLeft w:val="640"/>
          <w:marRight w:val="0"/>
          <w:marTop w:val="0"/>
          <w:marBottom w:val="0"/>
          <w:divBdr>
            <w:top w:val="none" w:sz="0" w:space="0" w:color="auto"/>
            <w:left w:val="none" w:sz="0" w:space="0" w:color="auto"/>
            <w:bottom w:val="none" w:sz="0" w:space="0" w:color="auto"/>
            <w:right w:val="none" w:sz="0" w:space="0" w:color="auto"/>
          </w:divBdr>
        </w:div>
        <w:div w:id="1196850191">
          <w:marLeft w:val="640"/>
          <w:marRight w:val="0"/>
          <w:marTop w:val="0"/>
          <w:marBottom w:val="0"/>
          <w:divBdr>
            <w:top w:val="none" w:sz="0" w:space="0" w:color="auto"/>
            <w:left w:val="none" w:sz="0" w:space="0" w:color="auto"/>
            <w:bottom w:val="none" w:sz="0" w:space="0" w:color="auto"/>
            <w:right w:val="none" w:sz="0" w:space="0" w:color="auto"/>
          </w:divBdr>
        </w:div>
        <w:div w:id="1246189493">
          <w:marLeft w:val="640"/>
          <w:marRight w:val="0"/>
          <w:marTop w:val="0"/>
          <w:marBottom w:val="0"/>
          <w:divBdr>
            <w:top w:val="none" w:sz="0" w:space="0" w:color="auto"/>
            <w:left w:val="none" w:sz="0" w:space="0" w:color="auto"/>
            <w:bottom w:val="none" w:sz="0" w:space="0" w:color="auto"/>
            <w:right w:val="none" w:sz="0" w:space="0" w:color="auto"/>
          </w:divBdr>
        </w:div>
        <w:div w:id="1251231567">
          <w:marLeft w:val="640"/>
          <w:marRight w:val="0"/>
          <w:marTop w:val="0"/>
          <w:marBottom w:val="0"/>
          <w:divBdr>
            <w:top w:val="none" w:sz="0" w:space="0" w:color="auto"/>
            <w:left w:val="none" w:sz="0" w:space="0" w:color="auto"/>
            <w:bottom w:val="none" w:sz="0" w:space="0" w:color="auto"/>
            <w:right w:val="none" w:sz="0" w:space="0" w:color="auto"/>
          </w:divBdr>
        </w:div>
        <w:div w:id="1280259906">
          <w:marLeft w:val="640"/>
          <w:marRight w:val="0"/>
          <w:marTop w:val="0"/>
          <w:marBottom w:val="0"/>
          <w:divBdr>
            <w:top w:val="none" w:sz="0" w:space="0" w:color="auto"/>
            <w:left w:val="none" w:sz="0" w:space="0" w:color="auto"/>
            <w:bottom w:val="none" w:sz="0" w:space="0" w:color="auto"/>
            <w:right w:val="none" w:sz="0" w:space="0" w:color="auto"/>
          </w:divBdr>
        </w:div>
        <w:div w:id="1334458700">
          <w:marLeft w:val="640"/>
          <w:marRight w:val="0"/>
          <w:marTop w:val="0"/>
          <w:marBottom w:val="0"/>
          <w:divBdr>
            <w:top w:val="none" w:sz="0" w:space="0" w:color="auto"/>
            <w:left w:val="none" w:sz="0" w:space="0" w:color="auto"/>
            <w:bottom w:val="none" w:sz="0" w:space="0" w:color="auto"/>
            <w:right w:val="none" w:sz="0" w:space="0" w:color="auto"/>
          </w:divBdr>
        </w:div>
        <w:div w:id="1402219617">
          <w:marLeft w:val="640"/>
          <w:marRight w:val="0"/>
          <w:marTop w:val="0"/>
          <w:marBottom w:val="0"/>
          <w:divBdr>
            <w:top w:val="none" w:sz="0" w:space="0" w:color="auto"/>
            <w:left w:val="none" w:sz="0" w:space="0" w:color="auto"/>
            <w:bottom w:val="none" w:sz="0" w:space="0" w:color="auto"/>
            <w:right w:val="none" w:sz="0" w:space="0" w:color="auto"/>
          </w:divBdr>
        </w:div>
        <w:div w:id="1412586114">
          <w:marLeft w:val="640"/>
          <w:marRight w:val="0"/>
          <w:marTop w:val="0"/>
          <w:marBottom w:val="0"/>
          <w:divBdr>
            <w:top w:val="none" w:sz="0" w:space="0" w:color="auto"/>
            <w:left w:val="none" w:sz="0" w:space="0" w:color="auto"/>
            <w:bottom w:val="none" w:sz="0" w:space="0" w:color="auto"/>
            <w:right w:val="none" w:sz="0" w:space="0" w:color="auto"/>
          </w:divBdr>
        </w:div>
        <w:div w:id="1476796121">
          <w:marLeft w:val="640"/>
          <w:marRight w:val="0"/>
          <w:marTop w:val="0"/>
          <w:marBottom w:val="0"/>
          <w:divBdr>
            <w:top w:val="none" w:sz="0" w:space="0" w:color="auto"/>
            <w:left w:val="none" w:sz="0" w:space="0" w:color="auto"/>
            <w:bottom w:val="none" w:sz="0" w:space="0" w:color="auto"/>
            <w:right w:val="none" w:sz="0" w:space="0" w:color="auto"/>
          </w:divBdr>
        </w:div>
        <w:div w:id="1504784272">
          <w:marLeft w:val="640"/>
          <w:marRight w:val="0"/>
          <w:marTop w:val="0"/>
          <w:marBottom w:val="0"/>
          <w:divBdr>
            <w:top w:val="none" w:sz="0" w:space="0" w:color="auto"/>
            <w:left w:val="none" w:sz="0" w:space="0" w:color="auto"/>
            <w:bottom w:val="none" w:sz="0" w:space="0" w:color="auto"/>
            <w:right w:val="none" w:sz="0" w:space="0" w:color="auto"/>
          </w:divBdr>
        </w:div>
        <w:div w:id="1649237164">
          <w:marLeft w:val="640"/>
          <w:marRight w:val="0"/>
          <w:marTop w:val="0"/>
          <w:marBottom w:val="0"/>
          <w:divBdr>
            <w:top w:val="none" w:sz="0" w:space="0" w:color="auto"/>
            <w:left w:val="none" w:sz="0" w:space="0" w:color="auto"/>
            <w:bottom w:val="none" w:sz="0" w:space="0" w:color="auto"/>
            <w:right w:val="none" w:sz="0" w:space="0" w:color="auto"/>
          </w:divBdr>
        </w:div>
        <w:div w:id="1672027527">
          <w:marLeft w:val="640"/>
          <w:marRight w:val="0"/>
          <w:marTop w:val="0"/>
          <w:marBottom w:val="0"/>
          <w:divBdr>
            <w:top w:val="none" w:sz="0" w:space="0" w:color="auto"/>
            <w:left w:val="none" w:sz="0" w:space="0" w:color="auto"/>
            <w:bottom w:val="none" w:sz="0" w:space="0" w:color="auto"/>
            <w:right w:val="none" w:sz="0" w:space="0" w:color="auto"/>
          </w:divBdr>
        </w:div>
        <w:div w:id="1745294259">
          <w:marLeft w:val="640"/>
          <w:marRight w:val="0"/>
          <w:marTop w:val="0"/>
          <w:marBottom w:val="0"/>
          <w:divBdr>
            <w:top w:val="none" w:sz="0" w:space="0" w:color="auto"/>
            <w:left w:val="none" w:sz="0" w:space="0" w:color="auto"/>
            <w:bottom w:val="none" w:sz="0" w:space="0" w:color="auto"/>
            <w:right w:val="none" w:sz="0" w:space="0" w:color="auto"/>
          </w:divBdr>
        </w:div>
        <w:div w:id="1756827730">
          <w:marLeft w:val="640"/>
          <w:marRight w:val="0"/>
          <w:marTop w:val="0"/>
          <w:marBottom w:val="0"/>
          <w:divBdr>
            <w:top w:val="none" w:sz="0" w:space="0" w:color="auto"/>
            <w:left w:val="none" w:sz="0" w:space="0" w:color="auto"/>
            <w:bottom w:val="none" w:sz="0" w:space="0" w:color="auto"/>
            <w:right w:val="none" w:sz="0" w:space="0" w:color="auto"/>
          </w:divBdr>
        </w:div>
        <w:div w:id="1799835500">
          <w:marLeft w:val="640"/>
          <w:marRight w:val="0"/>
          <w:marTop w:val="0"/>
          <w:marBottom w:val="0"/>
          <w:divBdr>
            <w:top w:val="none" w:sz="0" w:space="0" w:color="auto"/>
            <w:left w:val="none" w:sz="0" w:space="0" w:color="auto"/>
            <w:bottom w:val="none" w:sz="0" w:space="0" w:color="auto"/>
            <w:right w:val="none" w:sz="0" w:space="0" w:color="auto"/>
          </w:divBdr>
        </w:div>
        <w:div w:id="1829207193">
          <w:marLeft w:val="640"/>
          <w:marRight w:val="0"/>
          <w:marTop w:val="0"/>
          <w:marBottom w:val="0"/>
          <w:divBdr>
            <w:top w:val="none" w:sz="0" w:space="0" w:color="auto"/>
            <w:left w:val="none" w:sz="0" w:space="0" w:color="auto"/>
            <w:bottom w:val="none" w:sz="0" w:space="0" w:color="auto"/>
            <w:right w:val="none" w:sz="0" w:space="0" w:color="auto"/>
          </w:divBdr>
        </w:div>
        <w:div w:id="1834221654">
          <w:marLeft w:val="640"/>
          <w:marRight w:val="0"/>
          <w:marTop w:val="0"/>
          <w:marBottom w:val="0"/>
          <w:divBdr>
            <w:top w:val="none" w:sz="0" w:space="0" w:color="auto"/>
            <w:left w:val="none" w:sz="0" w:space="0" w:color="auto"/>
            <w:bottom w:val="none" w:sz="0" w:space="0" w:color="auto"/>
            <w:right w:val="none" w:sz="0" w:space="0" w:color="auto"/>
          </w:divBdr>
        </w:div>
        <w:div w:id="1847133150">
          <w:marLeft w:val="640"/>
          <w:marRight w:val="0"/>
          <w:marTop w:val="0"/>
          <w:marBottom w:val="0"/>
          <w:divBdr>
            <w:top w:val="none" w:sz="0" w:space="0" w:color="auto"/>
            <w:left w:val="none" w:sz="0" w:space="0" w:color="auto"/>
            <w:bottom w:val="none" w:sz="0" w:space="0" w:color="auto"/>
            <w:right w:val="none" w:sz="0" w:space="0" w:color="auto"/>
          </w:divBdr>
        </w:div>
        <w:div w:id="1908764545">
          <w:marLeft w:val="640"/>
          <w:marRight w:val="0"/>
          <w:marTop w:val="0"/>
          <w:marBottom w:val="0"/>
          <w:divBdr>
            <w:top w:val="none" w:sz="0" w:space="0" w:color="auto"/>
            <w:left w:val="none" w:sz="0" w:space="0" w:color="auto"/>
            <w:bottom w:val="none" w:sz="0" w:space="0" w:color="auto"/>
            <w:right w:val="none" w:sz="0" w:space="0" w:color="auto"/>
          </w:divBdr>
        </w:div>
        <w:div w:id="1937209779">
          <w:marLeft w:val="640"/>
          <w:marRight w:val="0"/>
          <w:marTop w:val="0"/>
          <w:marBottom w:val="0"/>
          <w:divBdr>
            <w:top w:val="none" w:sz="0" w:space="0" w:color="auto"/>
            <w:left w:val="none" w:sz="0" w:space="0" w:color="auto"/>
            <w:bottom w:val="none" w:sz="0" w:space="0" w:color="auto"/>
            <w:right w:val="none" w:sz="0" w:space="0" w:color="auto"/>
          </w:divBdr>
        </w:div>
        <w:div w:id="1947032821">
          <w:marLeft w:val="640"/>
          <w:marRight w:val="0"/>
          <w:marTop w:val="0"/>
          <w:marBottom w:val="0"/>
          <w:divBdr>
            <w:top w:val="none" w:sz="0" w:space="0" w:color="auto"/>
            <w:left w:val="none" w:sz="0" w:space="0" w:color="auto"/>
            <w:bottom w:val="none" w:sz="0" w:space="0" w:color="auto"/>
            <w:right w:val="none" w:sz="0" w:space="0" w:color="auto"/>
          </w:divBdr>
        </w:div>
        <w:div w:id="2040471658">
          <w:marLeft w:val="640"/>
          <w:marRight w:val="0"/>
          <w:marTop w:val="0"/>
          <w:marBottom w:val="0"/>
          <w:divBdr>
            <w:top w:val="none" w:sz="0" w:space="0" w:color="auto"/>
            <w:left w:val="none" w:sz="0" w:space="0" w:color="auto"/>
            <w:bottom w:val="none" w:sz="0" w:space="0" w:color="auto"/>
            <w:right w:val="none" w:sz="0" w:space="0" w:color="auto"/>
          </w:divBdr>
        </w:div>
      </w:divsChild>
    </w:div>
    <w:div w:id="1811168582">
      <w:bodyDiv w:val="1"/>
      <w:marLeft w:val="0"/>
      <w:marRight w:val="0"/>
      <w:marTop w:val="0"/>
      <w:marBottom w:val="0"/>
      <w:divBdr>
        <w:top w:val="none" w:sz="0" w:space="0" w:color="auto"/>
        <w:left w:val="none" w:sz="0" w:space="0" w:color="auto"/>
        <w:bottom w:val="none" w:sz="0" w:space="0" w:color="auto"/>
        <w:right w:val="none" w:sz="0" w:space="0" w:color="auto"/>
      </w:divBdr>
      <w:divsChild>
        <w:div w:id="193614268">
          <w:marLeft w:val="640"/>
          <w:marRight w:val="0"/>
          <w:marTop w:val="0"/>
          <w:marBottom w:val="0"/>
          <w:divBdr>
            <w:top w:val="none" w:sz="0" w:space="0" w:color="auto"/>
            <w:left w:val="none" w:sz="0" w:space="0" w:color="auto"/>
            <w:bottom w:val="none" w:sz="0" w:space="0" w:color="auto"/>
            <w:right w:val="none" w:sz="0" w:space="0" w:color="auto"/>
          </w:divBdr>
        </w:div>
        <w:div w:id="786654673">
          <w:marLeft w:val="640"/>
          <w:marRight w:val="0"/>
          <w:marTop w:val="0"/>
          <w:marBottom w:val="0"/>
          <w:divBdr>
            <w:top w:val="none" w:sz="0" w:space="0" w:color="auto"/>
            <w:left w:val="none" w:sz="0" w:space="0" w:color="auto"/>
            <w:bottom w:val="none" w:sz="0" w:space="0" w:color="auto"/>
            <w:right w:val="none" w:sz="0" w:space="0" w:color="auto"/>
          </w:divBdr>
        </w:div>
        <w:div w:id="870335410">
          <w:marLeft w:val="640"/>
          <w:marRight w:val="0"/>
          <w:marTop w:val="0"/>
          <w:marBottom w:val="0"/>
          <w:divBdr>
            <w:top w:val="none" w:sz="0" w:space="0" w:color="auto"/>
            <w:left w:val="none" w:sz="0" w:space="0" w:color="auto"/>
            <w:bottom w:val="none" w:sz="0" w:space="0" w:color="auto"/>
            <w:right w:val="none" w:sz="0" w:space="0" w:color="auto"/>
          </w:divBdr>
        </w:div>
        <w:div w:id="805589532">
          <w:marLeft w:val="640"/>
          <w:marRight w:val="0"/>
          <w:marTop w:val="0"/>
          <w:marBottom w:val="0"/>
          <w:divBdr>
            <w:top w:val="none" w:sz="0" w:space="0" w:color="auto"/>
            <w:left w:val="none" w:sz="0" w:space="0" w:color="auto"/>
            <w:bottom w:val="none" w:sz="0" w:space="0" w:color="auto"/>
            <w:right w:val="none" w:sz="0" w:space="0" w:color="auto"/>
          </w:divBdr>
        </w:div>
        <w:div w:id="632713834">
          <w:marLeft w:val="640"/>
          <w:marRight w:val="0"/>
          <w:marTop w:val="0"/>
          <w:marBottom w:val="0"/>
          <w:divBdr>
            <w:top w:val="none" w:sz="0" w:space="0" w:color="auto"/>
            <w:left w:val="none" w:sz="0" w:space="0" w:color="auto"/>
            <w:bottom w:val="none" w:sz="0" w:space="0" w:color="auto"/>
            <w:right w:val="none" w:sz="0" w:space="0" w:color="auto"/>
          </w:divBdr>
        </w:div>
        <w:div w:id="2024045436">
          <w:marLeft w:val="640"/>
          <w:marRight w:val="0"/>
          <w:marTop w:val="0"/>
          <w:marBottom w:val="0"/>
          <w:divBdr>
            <w:top w:val="none" w:sz="0" w:space="0" w:color="auto"/>
            <w:left w:val="none" w:sz="0" w:space="0" w:color="auto"/>
            <w:bottom w:val="none" w:sz="0" w:space="0" w:color="auto"/>
            <w:right w:val="none" w:sz="0" w:space="0" w:color="auto"/>
          </w:divBdr>
        </w:div>
        <w:div w:id="1729064512">
          <w:marLeft w:val="640"/>
          <w:marRight w:val="0"/>
          <w:marTop w:val="0"/>
          <w:marBottom w:val="0"/>
          <w:divBdr>
            <w:top w:val="none" w:sz="0" w:space="0" w:color="auto"/>
            <w:left w:val="none" w:sz="0" w:space="0" w:color="auto"/>
            <w:bottom w:val="none" w:sz="0" w:space="0" w:color="auto"/>
            <w:right w:val="none" w:sz="0" w:space="0" w:color="auto"/>
          </w:divBdr>
        </w:div>
        <w:div w:id="644815188">
          <w:marLeft w:val="640"/>
          <w:marRight w:val="0"/>
          <w:marTop w:val="0"/>
          <w:marBottom w:val="0"/>
          <w:divBdr>
            <w:top w:val="none" w:sz="0" w:space="0" w:color="auto"/>
            <w:left w:val="none" w:sz="0" w:space="0" w:color="auto"/>
            <w:bottom w:val="none" w:sz="0" w:space="0" w:color="auto"/>
            <w:right w:val="none" w:sz="0" w:space="0" w:color="auto"/>
          </w:divBdr>
        </w:div>
        <w:div w:id="1110465475">
          <w:marLeft w:val="640"/>
          <w:marRight w:val="0"/>
          <w:marTop w:val="0"/>
          <w:marBottom w:val="0"/>
          <w:divBdr>
            <w:top w:val="none" w:sz="0" w:space="0" w:color="auto"/>
            <w:left w:val="none" w:sz="0" w:space="0" w:color="auto"/>
            <w:bottom w:val="none" w:sz="0" w:space="0" w:color="auto"/>
            <w:right w:val="none" w:sz="0" w:space="0" w:color="auto"/>
          </w:divBdr>
        </w:div>
        <w:div w:id="1737242100">
          <w:marLeft w:val="640"/>
          <w:marRight w:val="0"/>
          <w:marTop w:val="0"/>
          <w:marBottom w:val="0"/>
          <w:divBdr>
            <w:top w:val="none" w:sz="0" w:space="0" w:color="auto"/>
            <w:left w:val="none" w:sz="0" w:space="0" w:color="auto"/>
            <w:bottom w:val="none" w:sz="0" w:space="0" w:color="auto"/>
            <w:right w:val="none" w:sz="0" w:space="0" w:color="auto"/>
          </w:divBdr>
        </w:div>
        <w:div w:id="1961838478">
          <w:marLeft w:val="640"/>
          <w:marRight w:val="0"/>
          <w:marTop w:val="0"/>
          <w:marBottom w:val="0"/>
          <w:divBdr>
            <w:top w:val="none" w:sz="0" w:space="0" w:color="auto"/>
            <w:left w:val="none" w:sz="0" w:space="0" w:color="auto"/>
            <w:bottom w:val="none" w:sz="0" w:space="0" w:color="auto"/>
            <w:right w:val="none" w:sz="0" w:space="0" w:color="auto"/>
          </w:divBdr>
        </w:div>
        <w:div w:id="1011877202">
          <w:marLeft w:val="640"/>
          <w:marRight w:val="0"/>
          <w:marTop w:val="0"/>
          <w:marBottom w:val="0"/>
          <w:divBdr>
            <w:top w:val="none" w:sz="0" w:space="0" w:color="auto"/>
            <w:left w:val="none" w:sz="0" w:space="0" w:color="auto"/>
            <w:bottom w:val="none" w:sz="0" w:space="0" w:color="auto"/>
            <w:right w:val="none" w:sz="0" w:space="0" w:color="auto"/>
          </w:divBdr>
        </w:div>
        <w:div w:id="455680564">
          <w:marLeft w:val="640"/>
          <w:marRight w:val="0"/>
          <w:marTop w:val="0"/>
          <w:marBottom w:val="0"/>
          <w:divBdr>
            <w:top w:val="none" w:sz="0" w:space="0" w:color="auto"/>
            <w:left w:val="none" w:sz="0" w:space="0" w:color="auto"/>
            <w:bottom w:val="none" w:sz="0" w:space="0" w:color="auto"/>
            <w:right w:val="none" w:sz="0" w:space="0" w:color="auto"/>
          </w:divBdr>
        </w:div>
        <w:div w:id="940453896">
          <w:marLeft w:val="640"/>
          <w:marRight w:val="0"/>
          <w:marTop w:val="0"/>
          <w:marBottom w:val="0"/>
          <w:divBdr>
            <w:top w:val="none" w:sz="0" w:space="0" w:color="auto"/>
            <w:left w:val="none" w:sz="0" w:space="0" w:color="auto"/>
            <w:bottom w:val="none" w:sz="0" w:space="0" w:color="auto"/>
            <w:right w:val="none" w:sz="0" w:space="0" w:color="auto"/>
          </w:divBdr>
        </w:div>
        <w:div w:id="1060328178">
          <w:marLeft w:val="640"/>
          <w:marRight w:val="0"/>
          <w:marTop w:val="0"/>
          <w:marBottom w:val="0"/>
          <w:divBdr>
            <w:top w:val="none" w:sz="0" w:space="0" w:color="auto"/>
            <w:left w:val="none" w:sz="0" w:space="0" w:color="auto"/>
            <w:bottom w:val="none" w:sz="0" w:space="0" w:color="auto"/>
            <w:right w:val="none" w:sz="0" w:space="0" w:color="auto"/>
          </w:divBdr>
        </w:div>
        <w:div w:id="1054234721">
          <w:marLeft w:val="640"/>
          <w:marRight w:val="0"/>
          <w:marTop w:val="0"/>
          <w:marBottom w:val="0"/>
          <w:divBdr>
            <w:top w:val="none" w:sz="0" w:space="0" w:color="auto"/>
            <w:left w:val="none" w:sz="0" w:space="0" w:color="auto"/>
            <w:bottom w:val="none" w:sz="0" w:space="0" w:color="auto"/>
            <w:right w:val="none" w:sz="0" w:space="0" w:color="auto"/>
          </w:divBdr>
        </w:div>
        <w:div w:id="361367428">
          <w:marLeft w:val="640"/>
          <w:marRight w:val="0"/>
          <w:marTop w:val="0"/>
          <w:marBottom w:val="0"/>
          <w:divBdr>
            <w:top w:val="none" w:sz="0" w:space="0" w:color="auto"/>
            <w:left w:val="none" w:sz="0" w:space="0" w:color="auto"/>
            <w:bottom w:val="none" w:sz="0" w:space="0" w:color="auto"/>
            <w:right w:val="none" w:sz="0" w:space="0" w:color="auto"/>
          </w:divBdr>
        </w:div>
        <w:div w:id="1403486044">
          <w:marLeft w:val="640"/>
          <w:marRight w:val="0"/>
          <w:marTop w:val="0"/>
          <w:marBottom w:val="0"/>
          <w:divBdr>
            <w:top w:val="none" w:sz="0" w:space="0" w:color="auto"/>
            <w:left w:val="none" w:sz="0" w:space="0" w:color="auto"/>
            <w:bottom w:val="none" w:sz="0" w:space="0" w:color="auto"/>
            <w:right w:val="none" w:sz="0" w:space="0" w:color="auto"/>
          </w:divBdr>
        </w:div>
        <w:div w:id="748886791">
          <w:marLeft w:val="640"/>
          <w:marRight w:val="0"/>
          <w:marTop w:val="0"/>
          <w:marBottom w:val="0"/>
          <w:divBdr>
            <w:top w:val="none" w:sz="0" w:space="0" w:color="auto"/>
            <w:left w:val="none" w:sz="0" w:space="0" w:color="auto"/>
            <w:bottom w:val="none" w:sz="0" w:space="0" w:color="auto"/>
            <w:right w:val="none" w:sz="0" w:space="0" w:color="auto"/>
          </w:divBdr>
        </w:div>
        <w:div w:id="1648321885">
          <w:marLeft w:val="640"/>
          <w:marRight w:val="0"/>
          <w:marTop w:val="0"/>
          <w:marBottom w:val="0"/>
          <w:divBdr>
            <w:top w:val="none" w:sz="0" w:space="0" w:color="auto"/>
            <w:left w:val="none" w:sz="0" w:space="0" w:color="auto"/>
            <w:bottom w:val="none" w:sz="0" w:space="0" w:color="auto"/>
            <w:right w:val="none" w:sz="0" w:space="0" w:color="auto"/>
          </w:divBdr>
        </w:div>
        <w:div w:id="1386024134">
          <w:marLeft w:val="640"/>
          <w:marRight w:val="0"/>
          <w:marTop w:val="0"/>
          <w:marBottom w:val="0"/>
          <w:divBdr>
            <w:top w:val="none" w:sz="0" w:space="0" w:color="auto"/>
            <w:left w:val="none" w:sz="0" w:space="0" w:color="auto"/>
            <w:bottom w:val="none" w:sz="0" w:space="0" w:color="auto"/>
            <w:right w:val="none" w:sz="0" w:space="0" w:color="auto"/>
          </w:divBdr>
        </w:div>
        <w:div w:id="418603317">
          <w:marLeft w:val="640"/>
          <w:marRight w:val="0"/>
          <w:marTop w:val="0"/>
          <w:marBottom w:val="0"/>
          <w:divBdr>
            <w:top w:val="none" w:sz="0" w:space="0" w:color="auto"/>
            <w:left w:val="none" w:sz="0" w:space="0" w:color="auto"/>
            <w:bottom w:val="none" w:sz="0" w:space="0" w:color="auto"/>
            <w:right w:val="none" w:sz="0" w:space="0" w:color="auto"/>
          </w:divBdr>
        </w:div>
        <w:div w:id="1216699586">
          <w:marLeft w:val="640"/>
          <w:marRight w:val="0"/>
          <w:marTop w:val="0"/>
          <w:marBottom w:val="0"/>
          <w:divBdr>
            <w:top w:val="none" w:sz="0" w:space="0" w:color="auto"/>
            <w:left w:val="none" w:sz="0" w:space="0" w:color="auto"/>
            <w:bottom w:val="none" w:sz="0" w:space="0" w:color="auto"/>
            <w:right w:val="none" w:sz="0" w:space="0" w:color="auto"/>
          </w:divBdr>
        </w:div>
        <w:div w:id="402993793">
          <w:marLeft w:val="640"/>
          <w:marRight w:val="0"/>
          <w:marTop w:val="0"/>
          <w:marBottom w:val="0"/>
          <w:divBdr>
            <w:top w:val="none" w:sz="0" w:space="0" w:color="auto"/>
            <w:left w:val="none" w:sz="0" w:space="0" w:color="auto"/>
            <w:bottom w:val="none" w:sz="0" w:space="0" w:color="auto"/>
            <w:right w:val="none" w:sz="0" w:space="0" w:color="auto"/>
          </w:divBdr>
        </w:div>
        <w:div w:id="144324071">
          <w:marLeft w:val="640"/>
          <w:marRight w:val="0"/>
          <w:marTop w:val="0"/>
          <w:marBottom w:val="0"/>
          <w:divBdr>
            <w:top w:val="none" w:sz="0" w:space="0" w:color="auto"/>
            <w:left w:val="none" w:sz="0" w:space="0" w:color="auto"/>
            <w:bottom w:val="none" w:sz="0" w:space="0" w:color="auto"/>
            <w:right w:val="none" w:sz="0" w:space="0" w:color="auto"/>
          </w:divBdr>
        </w:div>
        <w:div w:id="1858764380">
          <w:marLeft w:val="640"/>
          <w:marRight w:val="0"/>
          <w:marTop w:val="0"/>
          <w:marBottom w:val="0"/>
          <w:divBdr>
            <w:top w:val="none" w:sz="0" w:space="0" w:color="auto"/>
            <w:left w:val="none" w:sz="0" w:space="0" w:color="auto"/>
            <w:bottom w:val="none" w:sz="0" w:space="0" w:color="auto"/>
            <w:right w:val="none" w:sz="0" w:space="0" w:color="auto"/>
          </w:divBdr>
        </w:div>
        <w:div w:id="867135679">
          <w:marLeft w:val="640"/>
          <w:marRight w:val="0"/>
          <w:marTop w:val="0"/>
          <w:marBottom w:val="0"/>
          <w:divBdr>
            <w:top w:val="none" w:sz="0" w:space="0" w:color="auto"/>
            <w:left w:val="none" w:sz="0" w:space="0" w:color="auto"/>
            <w:bottom w:val="none" w:sz="0" w:space="0" w:color="auto"/>
            <w:right w:val="none" w:sz="0" w:space="0" w:color="auto"/>
          </w:divBdr>
        </w:div>
        <w:div w:id="1795975198">
          <w:marLeft w:val="640"/>
          <w:marRight w:val="0"/>
          <w:marTop w:val="0"/>
          <w:marBottom w:val="0"/>
          <w:divBdr>
            <w:top w:val="none" w:sz="0" w:space="0" w:color="auto"/>
            <w:left w:val="none" w:sz="0" w:space="0" w:color="auto"/>
            <w:bottom w:val="none" w:sz="0" w:space="0" w:color="auto"/>
            <w:right w:val="none" w:sz="0" w:space="0" w:color="auto"/>
          </w:divBdr>
        </w:div>
        <w:div w:id="1782334994">
          <w:marLeft w:val="640"/>
          <w:marRight w:val="0"/>
          <w:marTop w:val="0"/>
          <w:marBottom w:val="0"/>
          <w:divBdr>
            <w:top w:val="none" w:sz="0" w:space="0" w:color="auto"/>
            <w:left w:val="none" w:sz="0" w:space="0" w:color="auto"/>
            <w:bottom w:val="none" w:sz="0" w:space="0" w:color="auto"/>
            <w:right w:val="none" w:sz="0" w:space="0" w:color="auto"/>
          </w:divBdr>
        </w:div>
        <w:div w:id="891700007">
          <w:marLeft w:val="640"/>
          <w:marRight w:val="0"/>
          <w:marTop w:val="0"/>
          <w:marBottom w:val="0"/>
          <w:divBdr>
            <w:top w:val="none" w:sz="0" w:space="0" w:color="auto"/>
            <w:left w:val="none" w:sz="0" w:space="0" w:color="auto"/>
            <w:bottom w:val="none" w:sz="0" w:space="0" w:color="auto"/>
            <w:right w:val="none" w:sz="0" w:space="0" w:color="auto"/>
          </w:divBdr>
        </w:div>
        <w:div w:id="1329600116">
          <w:marLeft w:val="640"/>
          <w:marRight w:val="0"/>
          <w:marTop w:val="0"/>
          <w:marBottom w:val="0"/>
          <w:divBdr>
            <w:top w:val="none" w:sz="0" w:space="0" w:color="auto"/>
            <w:left w:val="none" w:sz="0" w:space="0" w:color="auto"/>
            <w:bottom w:val="none" w:sz="0" w:space="0" w:color="auto"/>
            <w:right w:val="none" w:sz="0" w:space="0" w:color="auto"/>
          </w:divBdr>
        </w:div>
        <w:div w:id="1950552160">
          <w:marLeft w:val="640"/>
          <w:marRight w:val="0"/>
          <w:marTop w:val="0"/>
          <w:marBottom w:val="0"/>
          <w:divBdr>
            <w:top w:val="none" w:sz="0" w:space="0" w:color="auto"/>
            <w:left w:val="none" w:sz="0" w:space="0" w:color="auto"/>
            <w:bottom w:val="none" w:sz="0" w:space="0" w:color="auto"/>
            <w:right w:val="none" w:sz="0" w:space="0" w:color="auto"/>
          </w:divBdr>
        </w:div>
        <w:div w:id="1040209772">
          <w:marLeft w:val="640"/>
          <w:marRight w:val="0"/>
          <w:marTop w:val="0"/>
          <w:marBottom w:val="0"/>
          <w:divBdr>
            <w:top w:val="none" w:sz="0" w:space="0" w:color="auto"/>
            <w:left w:val="none" w:sz="0" w:space="0" w:color="auto"/>
            <w:bottom w:val="none" w:sz="0" w:space="0" w:color="auto"/>
            <w:right w:val="none" w:sz="0" w:space="0" w:color="auto"/>
          </w:divBdr>
        </w:div>
        <w:div w:id="1731147876">
          <w:marLeft w:val="640"/>
          <w:marRight w:val="0"/>
          <w:marTop w:val="0"/>
          <w:marBottom w:val="0"/>
          <w:divBdr>
            <w:top w:val="none" w:sz="0" w:space="0" w:color="auto"/>
            <w:left w:val="none" w:sz="0" w:space="0" w:color="auto"/>
            <w:bottom w:val="none" w:sz="0" w:space="0" w:color="auto"/>
            <w:right w:val="none" w:sz="0" w:space="0" w:color="auto"/>
          </w:divBdr>
        </w:div>
        <w:div w:id="1715739313">
          <w:marLeft w:val="640"/>
          <w:marRight w:val="0"/>
          <w:marTop w:val="0"/>
          <w:marBottom w:val="0"/>
          <w:divBdr>
            <w:top w:val="none" w:sz="0" w:space="0" w:color="auto"/>
            <w:left w:val="none" w:sz="0" w:space="0" w:color="auto"/>
            <w:bottom w:val="none" w:sz="0" w:space="0" w:color="auto"/>
            <w:right w:val="none" w:sz="0" w:space="0" w:color="auto"/>
          </w:divBdr>
        </w:div>
        <w:div w:id="284971277">
          <w:marLeft w:val="640"/>
          <w:marRight w:val="0"/>
          <w:marTop w:val="0"/>
          <w:marBottom w:val="0"/>
          <w:divBdr>
            <w:top w:val="none" w:sz="0" w:space="0" w:color="auto"/>
            <w:left w:val="none" w:sz="0" w:space="0" w:color="auto"/>
            <w:bottom w:val="none" w:sz="0" w:space="0" w:color="auto"/>
            <w:right w:val="none" w:sz="0" w:space="0" w:color="auto"/>
          </w:divBdr>
        </w:div>
        <w:div w:id="83459145">
          <w:marLeft w:val="640"/>
          <w:marRight w:val="0"/>
          <w:marTop w:val="0"/>
          <w:marBottom w:val="0"/>
          <w:divBdr>
            <w:top w:val="none" w:sz="0" w:space="0" w:color="auto"/>
            <w:left w:val="none" w:sz="0" w:space="0" w:color="auto"/>
            <w:bottom w:val="none" w:sz="0" w:space="0" w:color="auto"/>
            <w:right w:val="none" w:sz="0" w:space="0" w:color="auto"/>
          </w:divBdr>
        </w:div>
        <w:div w:id="874461504">
          <w:marLeft w:val="640"/>
          <w:marRight w:val="0"/>
          <w:marTop w:val="0"/>
          <w:marBottom w:val="0"/>
          <w:divBdr>
            <w:top w:val="none" w:sz="0" w:space="0" w:color="auto"/>
            <w:left w:val="none" w:sz="0" w:space="0" w:color="auto"/>
            <w:bottom w:val="none" w:sz="0" w:space="0" w:color="auto"/>
            <w:right w:val="none" w:sz="0" w:space="0" w:color="auto"/>
          </w:divBdr>
        </w:div>
      </w:divsChild>
    </w:div>
    <w:div w:id="1848712017">
      <w:bodyDiv w:val="1"/>
      <w:marLeft w:val="0"/>
      <w:marRight w:val="0"/>
      <w:marTop w:val="0"/>
      <w:marBottom w:val="0"/>
      <w:divBdr>
        <w:top w:val="none" w:sz="0" w:space="0" w:color="auto"/>
        <w:left w:val="none" w:sz="0" w:space="0" w:color="auto"/>
        <w:bottom w:val="none" w:sz="0" w:space="0" w:color="auto"/>
        <w:right w:val="none" w:sz="0" w:space="0" w:color="auto"/>
      </w:divBdr>
    </w:div>
    <w:div w:id="1862627940">
      <w:bodyDiv w:val="1"/>
      <w:marLeft w:val="0"/>
      <w:marRight w:val="0"/>
      <w:marTop w:val="0"/>
      <w:marBottom w:val="0"/>
      <w:divBdr>
        <w:top w:val="none" w:sz="0" w:space="0" w:color="auto"/>
        <w:left w:val="none" w:sz="0" w:space="0" w:color="auto"/>
        <w:bottom w:val="none" w:sz="0" w:space="0" w:color="auto"/>
        <w:right w:val="none" w:sz="0" w:space="0" w:color="auto"/>
      </w:divBdr>
      <w:divsChild>
        <w:div w:id="3095330">
          <w:marLeft w:val="640"/>
          <w:marRight w:val="0"/>
          <w:marTop w:val="0"/>
          <w:marBottom w:val="0"/>
          <w:divBdr>
            <w:top w:val="none" w:sz="0" w:space="0" w:color="auto"/>
            <w:left w:val="none" w:sz="0" w:space="0" w:color="auto"/>
            <w:bottom w:val="none" w:sz="0" w:space="0" w:color="auto"/>
            <w:right w:val="none" w:sz="0" w:space="0" w:color="auto"/>
          </w:divBdr>
        </w:div>
        <w:div w:id="44834344">
          <w:marLeft w:val="640"/>
          <w:marRight w:val="0"/>
          <w:marTop w:val="0"/>
          <w:marBottom w:val="0"/>
          <w:divBdr>
            <w:top w:val="none" w:sz="0" w:space="0" w:color="auto"/>
            <w:left w:val="none" w:sz="0" w:space="0" w:color="auto"/>
            <w:bottom w:val="none" w:sz="0" w:space="0" w:color="auto"/>
            <w:right w:val="none" w:sz="0" w:space="0" w:color="auto"/>
          </w:divBdr>
        </w:div>
        <w:div w:id="49110236">
          <w:marLeft w:val="640"/>
          <w:marRight w:val="0"/>
          <w:marTop w:val="0"/>
          <w:marBottom w:val="0"/>
          <w:divBdr>
            <w:top w:val="none" w:sz="0" w:space="0" w:color="auto"/>
            <w:left w:val="none" w:sz="0" w:space="0" w:color="auto"/>
            <w:bottom w:val="none" w:sz="0" w:space="0" w:color="auto"/>
            <w:right w:val="none" w:sz="0" w:space="0" w:color="auto"/>
          </w:divBdr>
        </w:div>
        <w:div w:id="64379381">
          <w:marLeft w:val="640"/>
          <w:marRight w:val="0"/>
          <w:marTop w:val="0"/>
          <w:marBottom w:val="0"/>
          <w:divBdr>
            <w:top w:val="none" w:sz="0" w:space="0" w:color="auto"/>
            <w:left w:val="none" w:sz="0" w:space="0" w:color="auto"/>
            <w:bottom w:val="none" w:sz="0" w:space="0" w:color="auto"/>
            <w:right w:val="none" w:sz="0" w:space="0" w:color="auto"/>
          </w:divBdr>
        </w:div>
        <w:div w:id="104233585">
          <w:marLeft w:val="640"/>
          <w:marRight w:val="0"/>
          <w:marTop w:val="0"/>
          <w:marBottom w:val="0"/>
          <w:divBdr>
            <w:top w:val="none" w:sz="0" w:space="0" w:color="auto"/>
            <w:left w:val="none" w:sz="0" w:space="0" w:color="auto"/>
            <w:bottom w:val="none" w:sz="0" w:space="0" w:color="auto"/>
            <w:right w:val="none" w:sz="0" w:space="0" w:color="auto"/>
          </w:divBdr>
        </w:div>
        <w:div w:id="107086227">
          <w:marLeft w:val="640"/>
          <w:marRight w:val="0"/>
          <w:marTop w:val="0"/>
          <w:marBottom w:val="0"/>
          <w:divBdr>
            <w:top w:val="none" w:sz="0" w:space="0" w:color="auto"/>
            <w:left w:val="none" w:sz="0" w:space="0" w:color="auto"/>
            <w:bottom w:val="none" w:sz="0" w:space="0" w:color="auto"/>
            <w:right w:val="none" w:sz="0" w:space="0" w:color="auto"/>
          </w:divBdr>
        </w:div>
        <w:div w:id="205535143">
          <w:marLeft w:val="640"/>
          <w:marRight w:val="0"/>
          <w:marTop w:val="0"/>
          <w:marBottom w:val="0"/>
          <w:divBdr>
            <w:top w:val="none" w:sz="0" w:space="0" w:color="auto"/>
            <w:left w:val="none" w:sz="0" w:space="0" w:color="auto"/>
            <w:bottom w:val="none" w:sz="0" w:space="0" w:color="auto"/>
            <w:right w:val="none" w:sz="0" w:space="0" w:color="auto"/>
          </w:divBdr>
        </w:div>
        <w:div w:id="209197903">
          <w:marLeft w:val="640"/>
          <w:marRight w:val="0"/>
          <w:marTop w:val="0"/>
          <w:marBottom w:val="0"/>
          <w:divBdr>
            <w:top w:val="none" w:sz="0" w:space="0" w:color="auto"/>
            <w:left w:val="none" w:sz="0" w:space="0" w:color="auto"/>
            <w:bottom w:val="none" w:sz="0" w:space="0" w:color="auto"/>
            <w:right w:val="none" w:sz="0" w:space="0" w:color="auto"/>
          </w:divBdr>
        </w:div>
        <w:div w:id="221184735">
          <w:marLeft w:val="640"/>
          <w:marRight w:val="0"/>
          <w:marTop w:val="0"/>
          <w:marBottom w:val="0"/>
          <w:divBdr>
            <w:top w:val="none" w:sz="0" w:space="0" w:color="auto"/>
            <w:left w:val="none" w:sz="0" w:space="0" w:color="auto"/>
            <w:bottom w:val="none" w:sz="0" w:space="0" w:color="auto"/>
            <w:right w:val="none" w:sz="0" w:space="0" w:color="auto"/>
          </w:divBdr>
        </w:div>
        <w:div w:id="332418593">
          <w:marLeft w:val="640"/>
          <w:marRight w:val="0"/>
          <w:marTop w:val="0"/>
          <w:marBottom w:val="0"/>
          <w:divBdr>
            <w:top w:val="none" w:sz="0" w:space="0" w:color="auto"/>
            <w:left w:val="none" w:sz="0" w:space="0" w:color="auto"/>
            <w:bottom w:val="none" w:sz="0" w:space="0" w:color="auto"/>
            <w:right w:val="none" w:sz="0" w:space="0" w:color="auto"/>
          </w:divBdr>
        </w:div>
        <w:div w:id="469440439">
          <w:marLeft w:val="640"/>
          <w:marRight w:val="0"/>
          <w:marTop w:val="0"/>
          <w:marBottom w:val="0"/>
          <w:divBdr>
            <w:top w:val="none" w:sz="0" w:space="0" w:color="auto"/>
            <w:left w:val="none" w:sz="0" w:space="0" w:color="auto"/>
            <w:bottom w:val="none" w:sz="0" w:space="0" w:color="auto"/>
            <w:right w:val="none" w:sz="0" w:space="0" w:color="auto"/>
          </w:divBdr>
        </w:div>
        <w:div w:id="531967281">
          <w:marLeft w:val="640"/>
          <w:marRight w:val="0"/>
          <w:marTop w:val="0"/>
          <w:marBottom w:val="0"/>
          <w:divBdr>
            <w:top w:val="none" w:sz="0" w:space="0" w:color="auto"/>
            <w:left w:val="none" w:sz="0" w:space="0" w:color="auto"/>
            <w:bottom w:val="none" w:sz="0" w:space="0" w:color="auto"/>
            <w:right w:val="none" w:sz="0" w:space="0" w:color="auto"/>
          </w:divBdr>
        </w:div>
        <w:div w:id="560597071">
          <w:marLeft w:val="640"/>
          <w:marRight w:val="0"/>
          <w:marTop w:val="0"/>
          <w:marBottom w:val="0"/>
          <w:divBdr>
            <w:top w:val="none" w:sz="0" w:space="0" w:color="auto"/>
            <w:left w:val="none" w:sz="0" w:space="0" w:color="auto"/>
            <w:bottom w:val="none" w:sz="0" w:space="0" w:color="auto"/>
            <w:right w:val="none" w:sz="0" w:space="0" w:color="auto"/>
          </w:divBdr>
        </w:div>
        <w:div w:id="589311354">
          <w:marLeft w:val="640"/>
          <w:marRight w:val="0"/>
          <w:marTop w:val="0"/>
          <w:marBottom w:val="0"/>
          <w:divBdr>
            <w:top w:val="none" w:sz="0" w:space="0" w:color="auto"/>
            <w:left w:val="none" w:sz="0" w:space="0" w:color="auto"/>
            <w:bottom w:val="none" w:sz="0" w:space="0" w:color="auto"/>
            <w:right w:val="none" w:sz="0" w:space="0" w:color="auto"/>
          </w:divBdr>
        </w:div>
        <w:div w:id="624384334">
          <w:marLeft w:val="640"/>
          <w:marRight w:val="0"/>
          <w:marTop w:val="0"/>
          <w:marBottom w:val="0"/>
          <w:divBdr>
            <w:top w:val="none" w:sz="0" w:space="0" w:color="auto"/>
            <w:left w:val="none" w:sz="0" w:space="0" w:color="auto"/>
            <w:bottom w:val="none" w:sz="0" w:space="0" w:color="auto"/>
            <w:right w:val="none" w:sz="0" w:space="0" w:color="auto"/>
          </w:divBdr>
        </w:div>
        <w:div w:id="649559390">
          <w:marLeft w:val="640"/>
          <w:marRight w:val="0"/>
          <w:marTop w:val="0"/>
          <w:marBottom w:val="0"/>
          <w:divBdr>
            <w:top w:val="none" w:sz="0" w:space="0" w:color="auto"/>
            <w:left w:val="none" w:sz="0" w:space="0" w:color="auto"/>
            <w:bottom w:val="none" w:sz="0" w:space="0" w:color="auto"/>
            <w:right w:val="none" w:sz="0" w:space="0" w:color="auto"/>
          </w:divBdr>
        </w:div>
        <w:div w:id="782269560">
          <w:marLeft w:val="640"/>
          <w:marRight w:val="0"/>
          <w:marTop w:val="0"/>
          <w:marBottom w:val="0"/>
          <w:divBdr>
            <w:top w:val="none" w:sz="0" w:space="0" w:color="auto"/>
            <w:left w:val="none" w:sz="0" w:space="0" w:color="auto"/>
            <w:bottom w:val="none" w:sz="0" w:space="0" w:color="auto"/>
            <w:right w:val="none" w:sz="0" w:space="0" w:color="auto"/>
          </w:divBdr>
        </w:div>
        <w:div w:id="845050263">
          <w:marLeft w:val="640"/>
          <w:marRight w:val="0"/>
          <w:marTop w:val="0"/>
          <w:marBottom w:val="0"/>
          <w:divBdr>
            <w:top w:val="none" w:sz="0" w:space="0" w:color="auto"/>
            <w:left w:val="none" w:sz="0" w:space="0" w:color="auto"/>
            <w:bottom w:val="none" w:sz="0" w:space="0" w:color="auto"/>
            <w:right w:val="none" w:sz="0" w:space="0" w:color="auto"/>
          </w:divBdr>
        </w:div>
        <w:div w:id="861552650">
          <w:marLeft w:val="640"/>
          <w:marRight w:val="0"/>
          <w:marTop w:val="0"/>
          <w:marBottom w:val="0"/>
          <w:divBdr>
            <w:top w:val="none" w:sz="0" w:space="0" w:color="auto"/>
            <w:left w:val="none" w:sz="0" w:space="0" w:color="auto"/>
            <w:bottom w:val="none" w:sz="0" w:space="0" w:color="auto"/>
            <w:right w:val="none" w:sz="0" w:space="0" w:color="auto"/>
          </w:divBdr>
        </w:div>
        <w:div w:id="911086970">
          <w:marLeft w:val="640"/>
          <w:marRight w:val="0"/>
          <w:marTop w:val="0"/>
          <w:marBottom w:val="0"/>
          <w:divBdr>
            <w:top w:val="none" w:sz="0" w:space="0" w:color="auto"/>
            <w:left w:val="none" w:sz="0" w:space="0" w:color="auto"/>
            <w:bottom w:val="none" w:sz="0" w:space="0" w:color="auto"/>
            <w:right w:val="none" w:sz="0" w:space="0" w:color="auto"/>
          </w:divBdr>
        </w:div>
        <w:div w:id="942879177">
          <w:marLeft w:val="640"/>
          <w:marRight w:val="0"/>
          <w:marTop w:val="0"/>
          <w:marBottom w:val="0"/>
          <w:divBdr>
            <w:top w:val="none" w:sz="0" w:space="0" w:color="auto"/>
            <w:left w:val="none" w:sz="0" w:space="0" w:color="auto"/>
            <w:bottom w:val="none" w:sz="0" w:space="0" w:color="auto"/>
            <w:right w:val="none" w:sz="0" w:space="0" w:color="auto"/>
          </w:divBdr>
        </w:div>
        <w:div w:id="988826495">
          <w:marLeft w:val="640"/>
          <w:marRight w:val="0"/>
          <w:marTop w:val="0"/>
          <w:marBottom w:val="0"/>
          <w:divBdr>
            <w:top w:val="none" w:sz="0" w:space="0" w:color="auto"/>
            <w:left w:val="none" w:sz="0" w:space="0" w:color="auto"/>
            <w:bottom w:val="none" w:sz="0" w:space="0" w:color="auto"/>
            <w:right w:val="none" w:sz="0" w:space="0" w:color="auto"/>
          </w:divBdr>
        </w:div>
        <w:div w:id="1024865581">
          <w:marLeft w:val="640"/>
          <w:marRight w:val="0"/>
          <w:marTop w:val="0"/>
          <w:marBottom w:val="0"/>
          <w:divBdr>
            <w:top w:val="none" w:sz="0" w:space="0" w:color="auto"/>
            <w:left w:val="none" w:sz="0" w:space="0" w:color="auto"/>
            <w:bottom w:val="none" w:sz="0" w:space="0" w:color="auto"/>
            <w:right w:val="none" w:sz="0" w:space="0" w:color="auto"/>
          </w:divBdr>
        </w:div>
        <w:div w:id="1044064268">
          <w:marLeft w:val="640"/>
          <w:marRight w:val="0"/>
          <w:marTop w:val="0"/>
          <w:marBottom w:val="0"/>
          <w:divBdr>
            <w:top w:val="none" w:sz="0" w:space="0" w:color="auto"/>
            <w:left w:val="none" w:sz="0" w:space="0" w:color="auto"/>
            <w:bottom w:val="none" w:sz="0" w:space="0" w:color="auto"/>
            <w:right w:val="none" w:sz="0" w:space="0" w:color="auto"/>
          </w:divBdr>
        </w:div>
        <w:div w:id="1081028208">
          <w:marLeft w:val="640"/>
          <w:marRight w:val="0"/>
          <w:marTop w:val="0"/>
          <w:marBottom w:val="0"/>
          <w:divBdr>
            <w:top w:val="none" w:sz="0" w:space="0" w:color="auto"/>
            <w:left w:val="none" w:sz="0" w:space="0" w:color="auto"/>
            <w:bottom w:val="none" w:sz="0" w:space="0" w:color="auto"/>
            <w:right w:val="none" w:sz="0" w:space="0" w:color="auto"/>
          </w:divBdr>
        </w:div>
        <w:div w:id="1146434972">
          <w:marLeft w:val="640"/>
          <w:marRight w:val="0"/>
          <w:marTop w:val="0"/>
          <w:marBottom w:val="0"/>
          <w:divBdr>
            <w:top w:val="none" w:sz="0" w:space="0" w:color="auto"/>
            <w:left w:val="none" w:sz="0" w:space="0" w:color="auto"/>
            <w:bottom w:val="none" w:sz="0" w:space="0" w:color="auto"/>
            <w:right w:val="none" w:sz="0" w:space="0" w:color="auto"/>
          </w:divBdr>
        </w:div>
        <w:div w:id="1364095025">
          <w:marLeft w:val="640"/>
          <w:marRight w:val="0"/>
          <w:marTop w:val="0"/>
          <w:marBottom w:val="0"/>
          <w:divBdr>
            <w:top w:val="none" w:sz="0" w:space="0" w:color="auto"/>
            <w:left w:val="none" w:sz="0" w:space="0" w:color="auto"/>
            <w:bottom w:val="none" w:sz="0" w:space="0" w:color="auto"/>
            <w:right w:val="none" w:sz="0" w:space="0" w:color="auto"/>
          </w:divBdr>
        </w:div>
        <w:div w:id="1381587766">
          <w:marLeft w:val="640"/>
          <w:marRight w:val="0"/>
          <w:marTop w:val="0"/>
          <w:marBottom w:val="0"/>
          <w:divBdr>
            <w:top w:val="none" w:sz="0" w:space="0" w:color="auto"/>
            <w:left w:val="none" w:sz="0" w:space="0" w:color="auto"/>
            <w:bottom w:val="none" w:sz="0" w:space="0" w:color="auto"/>
            <w:right w:val="none" w:sz="0" w:space="0" w:color="auto"/>
          </w:divBdr>
        </w:div>
        <w:div w:id="1425960337">
          <w:marLeft w:val="640"/>
          <w:marRight w:val="0"/>
          <w:marTop w:val="0"/>
          <w:marBottom w:val="0"/>
          <w:divBdr>
            <w:top w:val="none" w:sz="0" w:space="0" w:color="auto"/>
            <w:left w:val="none" w:sz="0" w:space="0" w:color="auto"/>
            <w:bottom w:val="none" w:sz="0" w:space="0" w:color="auto"/>
            <w:right w:val="none" w:sz="0" w:space="0" w:color="auto"/>
          </w:divBdr>
        </w:div>
        <w:div w:id="1449616002">
          <w:marLeft w:val="640"/>
          <w:marRight w:val="0"/>
          <w:marTop w:val="0"/>
          <w:marBottom w:val="0"/>
          <w:divBdr>
            <w:top w:val="none" w:sz="0" w:space="0" w:color="auto"/>
            <w:left w:val="none" w:sz="0" w:space="0" w:color="auto"/>
            <w:bottom w:val="none" w:sz="0" w:space="0" w:color="auto"/>
            <w:right w:val="none" w:sz="0" w:space="0" w:color="auto"/>
          </w:divBdr>
        </w:div>
        <w:div w:id="1474834956">
          <w:marLeft w:val="640"/>
          <w:marRight w:val="0"/>
          <w:marTop w:val="0"/>
          <w:marBottom w:val="0"/>
          <w:divBdr>
            <w:top w:val="none" w:sz="0" w:space="0" w:color="auto"/>
            <w:left w:val="none" w:sz="0" w:space="0" w:color="auto"/>
            <w:bottom w:val="none" w:sz="0" w:space="0" w:color="auto"/>
            <w:right w:val="none" w:sz="0" w:space="0" w:color="auto"/>
          </w:divBdr>
        </w:div>
        <w:div w:id="1528562798">
          <w:marLeft w:val="640"/>
          <w:marRight w:val="0"/>
          <w:marTop w:val="0"/>
          <w:marBottom w:val="0"/>
          <w:divBdr>
            <w:top w:val="none" w:sz="0" w:space="0" w:color="auto"/>
            <w:left w:val="none" w:sz="0" w:space="0" w:color="auto"/>
            <w:bottom w:val="none" w:sz="0" w:space="0" w:color="auto"/>
            <w:right w:val="none" w:sz="0" w:space="0" w:color="auto"/>
          </w:divBdr>
        </w:div>
        <w:div w:id="1557858072">
          <w:marLeft w:val="640"/>
          <w:marRight w:val="0"/>
          <w:marTop w:val="0"/>
          <w:marBottom w:val="0"/>
          <w:divBdr>
            <w:top w:val="none" w:sz="0" w:space="0" w:color="auto"/>
            <w:left w:val="none" w:sz="0" w:space="0" w:color="auto"/>
            <w:bottom w:val="none" w:sz="0" w:space="0" w:color="auto"/>
            <w:right w:val="none" w:sz="0" w:space="0" w:color="auto"/>
          </w:divBdr>
        </w:div>
        <w:div w:id="1569919938">
          <w:marLeft w:val="640"/>
          <w:marRight w:val="0"/>
          <w:marTop w:val="0"/>
          <w:marBottom w:val="0"/>
          <w:divBdr>
            <w:top w:val="none" w:sz="0" w:space="0" w:color="auto"/>
            <w:left w:val="none" w:sz="0" w:space="0" w:color="auto"/>
            <w:bottom w:val="none" w:sz="0" w:space="0" w:color="auto"/>
            <w:right w:val="none" w:sz="0" w:space="0" w:color="auto"/>
          </w:divBdr>
        </w:div>
        <w:div w:id="1695691227">
          <w:marLeft w:val="640"/>
          <w:marRight w:val="0"/>
          <w:marTop w:val="0"/>
          <w:marBottom w:val="0"/>
          <w:divBdr>
            <w:top w:val="none" w:sz="0" w:space="0" w:color="auto"/>
            <w:left w:val="none" w:sz="0" w:space="0" w:color="auto"/>
            <w:bottom w:val="none" w:sz="0" w:space="0" w:color="auto"/>
            <w:right w:val="none" w:sz="0" w:space="0" w:color="auto"/>
          </w:divBdr>
        </w:div>
        <w:div w:id="1715080220">
          <w:marLeft w:val="640"/>
          <w:marRight w:val="0"/>
          <w:marTop w:val="0"/>
          <w:marBottom w:val="0"/>
          <w:divBdr>
            <w:top w:val="none" w:sz="0" w:space="0" w:color="auto"/>
            <w:left w:val="none" w:sz="0" w:space="0" w:color="auto"/>
            <w:bottom w:val="none" w:sz="0" w:space="0" w:color="auto"/>
            <w:right w:val="none" w:sz="0" w:space="0" w:color="auto"/>
          </w:divBdr>
        </w:div>
        <w:div w:id="1747802734">
          <w:marLeft w:val="640"/>
          <w:marRight w:val="0"/>
          <w:marTop w:val="0"/>
          <w:marBottom w:val="0"/>
          <w:divBdr>
            <w:top w:val="none" w:sz="0" w:space="0" w:color="auto"/>
            <w:left w:val="none" w:sz="0" w:space="0" w:color="auto"/>
            <w:bottom w:val="none" w:sz="0" w:space="0" w:color="auto"/>
            <w:right w:val="none" w:sz="0" w:space="0" w:color="auto"/>
          </w:divBdr>
        </w:div>
        <w:div w:id="1975451802">
          <w:marLeft w:val="640"/>
          <w:marRight w:val="0"/>
          <w:marTop w:val="0"/>
          <w:marBottom w:val="0"/>
          <w:divBdr>
            <w:top w:val="none" w:sz="0" w:space="0" w:color="auto"/>
            <w:left w:val="none" w:sz="0" w:space="0" w:color="auto"/>
            <w:bottom w:val="none" w:sz="0" w:space="0" w:color="auto"/>
            <w:right w:val="none" w:sz="0" w:space="0" w:color="auto"/>
          </w:divBdr>
        </w:div>
        <w:div w:id="2056731579">
          <w:marLeft w:val="640"/>
          <w:marRight w:val="0"/>
          <w:marTop w:val="0"/>
          <w:marBottom w:val="0"/>
          <w:divBdr>
            <w:top w:val="none" w:sz="0" w:space="0" w:color="auto"/>
            <w:left w:val="none" w:sz="0" w:space="0" w:color="auto"/>
            <w:bottom w:val="none" w:sz="0" w:space="0" w:color="auto"/>
            <w:right w:val="none" w:sz="0" w:space="0" w:color="auto"/>
          </w:divBdr>
        </w:div>
      </w:divsChild>
    </w:div>
    <w:div w:id="1865359025">
      <w:bodyDiv w:val="1"/>
      <w:marLeft w:val="0"/>
      <w:marRight w:val="0"/>
      <w:marTop w:val="0"/>
      <w:marBottom w:val="0"/>
      <w:divBdr>
        <w:top w:val="none" w:sz="0" w:space="0" w:color="auto"/>
        <w:left w:val="none" w:sz="0" w:space="0" w:color="auto"/>
        <w:bottom w:val="none" w:sz="0" w:space="0" w:color="auto"/>
        <w:right w:val="none" w:sz="0" w:space="0" w:color="auto"/>
      </w:divBdr>
      <w:divsChild>
        <w:div w:id="29230971">
          <w:marLeft w:val="640"/>
          <w:marRight w:val="0"/>
          <w:marTop w:val="0"/>
          <w:marBottom w:val="0"/>
          <w:divBdr>
            <w:top w:val="none" w:sz="0" w:space="0" w:color="auto"/>
            <w:left w:val="none" w:sz="0" w:space="0" w:color="auto"/>
            <w:bottom w:val="none" w:sz="0" w:space="0" w:color="auto"/>
            <w:right w:val="none" w:sz="0" w:space="0" w:color="auto"/>
          </w:divBdr>
        </w:div>
        <w:div w:id="39716428">
          <w:marLeft w:val="640"/>
          <w:marRight w:val="0"/>
          <w:marTop w:val="0"/>
          <w:marBottom w:val="0"/>
          <w:divBdr>
            <w:top w:val="none" w:sz="0" w:space="0" w:color="auto"/>
            <w:left w:val="none" w:sz="0" w:space="0" w:color="auto"/>
            <w:bottom w:val="none" w:sz="0" w:space="0" w:color="auto"/>
            <w:right w:val="none" w:sz="0" w:space="0" w:color="auto"/>
          </w:divBdr>
        </w:div>
        <w:div w:id="40056446">
          <w:marLeft w:val="640"/>
          <w:marRight w:val="0"/>
          <w:marTop w:val="0"/>
          <w:marBottom w:val="0"/>
          <w:divBdr>
            <w:top w:val="none" w:sz="0" w:space="0" w:color="auto"/>
            <w:left w:val="none" w:sz="0" w:space="0" w:color="auto"/>
            <w:bottom w:val="none" w:sz="0" w:space="0" w:color="auto"/>
            <w:right w:val="none" w:sz="0" w:space="0" w:color="auto"/>
          </w:divBdr>
        </w:div>
        <w:div w:id="141310861">
          <w:marLeft w:val="640"/>
          <w:marRight w:val="0"/>
          <w:marTop w:val="0"/>
          <w:marBottom w:val="0"/>
          <w:divBdr>
            <w:top w:val="none" w:sz="0" w:space="0" w:color="auto"/>
            <w:left w:val="none" w:sz="0" w:space="0" w:color="auto"/>
            <w:bottom w:val="none" w:sz="0" w:space="0" w:color="auto"/>
            <w:right w:val="none" w:sz="0" w:space="0" w:color="auto"/>
          </w:divBdr>
        </w:div>
        <w:div w:id="170536929">
          <w:marLeft w:val="640"/>
          <w:marRight w:val="0"/>
          <w:marTop w:val="0"/>
          <w:marBottom w:val="0"/>
          <w:divBdr>
            <w:top w:val="none" w:sz="0" w:space="0" w:color="auto"/>
            <w:left w:val="none" w:sz="0" w:space="0" w:color="auto"/>
            <w:bottom w:val="none" w:sz="0" w:space="0" w:color="auto"/>
            <w:right w:val="none" w:sz="0" w:space="0" w:color="auto"/>
          </w:divBdr>
        </w:div>
        <w:div w:id="172771608">
          <w:marLeft w:val="640"/>
          <w:marRight w:val="0"/>
          <w:marTop w:val="0"/>
          <w:marBottom w:val="0"/>
          <w:divBdr>
            <w:top w:val="none" w:sz="0" w:space="0" w:color="auto"/>
            <w:left w:val="none" w:sz="0" w:space="0" w:color="auto"/>
            <w:bottom w:val="none" w:sz="0" w:space="0" w:color="auto"/>
            <w:right w:val="none" w:sz="0" w:space="0" w:color="auto"/>
          </w:divBdr>
        </w:div>
        <w:div w:id="233975439">
          <w:marLeft w:val="640"/>
          <w:marRight w:val="0"/>
          <w:marTop w:val="0"/>
          <w:marBottom w:val="0"/>
          <w:divBdr>
            <w:top w:val="none" w:sz="0" w:space="0" w:color="auto"/>
            <w:left w:val="none" w:sz="0" w:space="0" w:color="auto"/>
            <w:bottom w:val="none" w:sz="0" w:space="0" w:color="auto"/>
            <w:right w:val="none" w:sz="0" w:space="0" w:color="auto"/>
          </w:divBdr>
        </w:div>
        <w:div w:id="248587046">
          <w:marLeft w:val="640"/>
          <w:marRight w:val="0"/>
          <w:marTop w:val="0"/>
          <w:marBottom w:val="0"/>
          <w:divBdr>
            <w:top w:val="none" w:sz="0" w:space="0" w:color="auto"/>
            <w:left w:val="none" w:sz="0" w:space="0" w:color="auto"/>
            <w:bottom w:val="none" w:sz="0" w:space="0" w:color="auto"/>
            <w:right w:val="none" w:sz="0" w:space="0" w:color="auto"/>
          </w:divBdr>
        </w:div>
        <w:div w:id="282620921">
          <w:marLeft w:val="640"/>
          <w:marRight w:val="0"/>
          <w:marTop w:val="0"/>
          <w:marBottom w:val="0"/>
          <w:divBdr>
            <w:top w:val="none" w:sz="0" w:space="0" w:color="auto"/>
            <w:left w:val="none" w:sz="0" w:space="0" w:color="auto"/>
            <w:bottom w:val="none" w:sz="0" w:space="0" w:color="auto"/>
            <w:right w:val="none" w:sz="0" w:space="0" w:color="auto"/>
          </w:divBdr>
        </w:div>
        <w:div w:id="294412067">
          <w:marLeft w:val="640"/>
          <w:marRight w:val="0"/>
          <w:marTop w:val="0"/>
          <w:marBottom w:val="0"/>
          <w:divBdr>
            <w:top w:val="none" w:sz="0" w:space="0" w:color="auto"/>
            <w:left w:val="none" w:sz="0" w:space="0" w:color="auto"/>
            <w:bottom w:val="none" w:sz="0" w:space="0" w:color="auto"/>
            <w:right w:val="none" w:sz="0" w:space="0" w:color="auto"/>
          </w:divBdr>
        </w:div>
        <w:div w:id="352850804">
          <w:marLeft w:val="640"/>
          <w:marRight w:val="0"/>
          <w:marTop w:val="0"/>
          <w:marBottom w:val="0"/>
          <w:divBdr>
            <w:top w:val="none" w:sz="0" w:space="0" w:color="auto"/>
            <w:left w:val="none" w:sz="0" w:space="0" w:color="auto"/>
            <w:bottom w:val="none" w:sz="0" w:space="0" w:color="auto"/>
            <w:right w:val="none" w:sz="0" w:space="0" w:color="auto"/>
          </w:divBdr>
        </w:div>
        <w:div w:id="430319590">
          <w:marLeft w:val="640"/>
          <w:marRight w:val="0"/>
          <w:marTop w:val="0"/>
          <w:marBottom w:val="0"/>
          <w:divBdr>
            <w:top w:val="none" w:sz="0" w:space="0" w:color="auto"/>
            <w:left w:val="none" w:sz="0" w:space="0" w:color="auto"/>
            <w:bottom w:val="none" w:sz="0" w:space="0" w:color="auto"/>
            <w:right w:val="none" w:sz="0" w:space="0" w:color="auto"/>
          </w:divBdr>
        </w:div>
        <w:div w:id="437719858">
          <w:marLeft w:val="640"/>
          <w:marRight w:val="0"/>
          <w:marTop w:val="0"/>
          <w:marBottom w:val="0"/>
          <w:divBdr>
            <w:top w:val="none" w:sz="0" w:space="0" w:color="auto"/>
            <w:left w:val="none" w:sz="0" w:space="0" w:color="auto"/>
            <w:bottom w:val="none" w:sz="0" w:space="0" w:color="auto"/>
            <w:right w:val="none" w:sz="0" w:space="0" w:color="auto"/>
          </w:divBdr>
        </w:div>
        <w:div w:id="594441449">
          <w:marLeft w:val="640"/>
          <w:marRight w:val="0"/>
          <w:marTop w:val="0"/>
          <w:marBottom w:val="0"/>
          <w:divBdr>
            <w:top w:val="none" w:sz="0" w:space="0" w:color="auto"/>
            <w:left w:val="none" w:sz="0" w:space="0" w:color="auto"/>
            <w:bottom w:val="none" w:sz="0" w:space="0" w:color="auto"/>
            <w:right w:val="none" w:sz="0" w:space="0" w:color="auto"/>
          </w:divBdr>
        </w:div>
        <w:div w:id="731319373">
          <w:marLeft w:val="640"/>
          <w:marRight w:val="0"/>
          <w:marTop w:val="0"/>
          <w:marBottom w:val="0"/>
          <w:divBdr>
            <w:top w:val="none" w:sz="0" w:space="0" w:color="auto"/>
            <w:left w:val="none" w:sz="0" w:space="0" w:color="auto"/>
            <w:bottom w:val="none" w:sz="0" w:space="0" w:color="auto"/>
            <w:right w:val="none" w:sz="0" w:space="0" w:color="auto"/>
          </w:divBdr>
        </w:div>
        <w:div w:id="745999969">
          <w:marLeft w:val="640"/>
          <w:marRight w:val="0"/>
          <w:marTop w:val="0"/>
          <w:marBottom w:val="0"/>
          <w:divBdr>
            <w:top w:val="none" w:sz="0" w:space="0" w:color="auto"/>
            <w:left w:val="none" w:sz="0" w:space="0" w:color="auto"/>
            <w:bottom w:val="none" w:sz="0" w:space="0" w:color="auto"/>
            <w:right w:val="none" w:sz="0" w:space="0" w:color="auto"/>
          </w:divBdr>
        </w:div>
        <w:div w:id="752093569">
          <w:marLeft w:val="640"/>
          <w:marRight w:val="0"/>
          <w:marTop w:val="0"/>
          <w:marBottom w:val="0"/>
          <w:divBdr>
            <w:top w:val="none" w:sz="0" w:space="0" w:color="auto"/>
            <w:left w:val="none" w:sz="0" w:space="0" w:color="auto"/>
            <w:bottom w:val="none" w:sz="0" w:space="0" w:color="auto"/>
            <w:right w:val="none" w:sz="0" w:space="0" w:color="auto"/>
          </w:divBdr>
        </w:div>
        <w:div w:id="907686017">
          <w:marLeft w:val="640"/>
          <w:marRight w:val="0"/>
          <w:marTop w:val="0"/>
          <w:marBottom w:val="0"/>
          <w:divBdr>
            <w:top w:val="none" w:sz="0" w:space="0" w:color="auto"/>
            <w:left w:val="none" w:sz="0" w:space="0" w:color="auto"/>
            <w:bottom w:val="none" w:sz="0" w:space="0" w:color="auto"/>
            <w:right w:val="none" w:sz="0" w:space="0" w:color="auto"/>
          </w:divBdr>
        </w:div>
        <w:div w:id="934703142">
          <w:marLeft w:val="640"/>
          <w:marRight w:val="0"/>
          <w:marTop w:val="0"/>
          <w:marBottom w:val="0"/>
          <w:divBdr>
            <w:top w:val="none" w:sz="0" w:space="0" w:color="auto"/>
            <w:left w:val="none" w:sz="0" w:space="0" w:color="auto"/>
            <w:bottom w:val="none" w:sz="0" w:space="0" w:color="auto"/>
            <w:right w:val="none" w:sz="0" w:space="0" w:color="auto"/>
          </w:divBdr>
        </w:div>
        <w:div w:id="982853182">
          <w:marLeft w:val="640"/>
          <w:marRight w:val="0"/>
          <w:marTop w:val="0"/>
          <w:marBottom w:val="0"/>
          <w:divBdr>
            <w:top w:val="none" w:sz="0" w:space="0" w:color="auto"/>
            <w:left w:val="none" w:sz="0" w:space="0" w:color="auto"/>
            <w:bottom w:val="none" w:sz="0" w:space="0" w:color="auto"/>
            <w:right w:val="none" w:sz="0" w:space="0" w:color="auto"/>
          </w:divBdr>
        </w:div>
        <w:div w:id="1035227257">
          <w:marLeft w:val="640"/>
          <w:marRight w:val="0"/>
          <w:marTop w:val="0"/>
          <w:marBottom w:val="0"/>
          <w:divBdr>
            <w:top w:val="none" w:sz="0" w:space="0" w:color="auto"/>
            <w:left w:val="none" w:sz="0" w:space="0" w:color="auto"/>
            <w:bottom w:val="none" w:sz="0" w:space="0" w:color="auto"/>
            <w:right w:val="none" w:sz="0" w:space="0" w:color="auto"/>
          </w:divBdr>
        </w:div>
        <w:div w:id="1059668742">
          <w:marLeft w:val="640"/>
          <w:marRight w:val="0"/>
          <w:marTop w:val="0"/>
          <w:marBottom w:val="0"/>
          <w:divBdr>
            <w:top w:val="none" w:sz="0" w:space="0" w:color="auto"/>
            <w:left w:val="none" w:sz="0" w:space="0" w:color="auto"/>
            <w:bottom w:val="none" w:sz="0" w:space="0" w:color="auto"/>
            <w:right w:val="none" w:sz="0" w:space="0" w:color="auto"/>
          </w:divBdr>
        </w:div>
        <w:div w:id="1084914316">
          <w:marLeft w:val="640"/>
          <w:marRight w:val="0"/>
          <w:marTop w:val="0"/>
          <w:marBottom w:val="0"/>
          <w:divBdr>
            <w:top w:val="none" w:sz="0" w:space="0" w:color="auto"/>
            <w:left w:val="none" w:sz="0" w:space="0" w:color="auto"/>
            <w:bottom w:val="none" w:sz="0" w:space="0" w:color="auto"/>
            <w:right w:val="none" w:sz="0" w:space="0" w:color="auto"/>
          </w:divBdr>
        </w:div>
        <w:div w:id="1177114805">
          <w:marLeft w:val="640"/>
          <w:marRight w:val="0"/>
          <w:marTop w:val="0"/>
          <w:marBottom w:val="0"/>
          <w:divBdr>
            <w:top w:val="none" w:sz="0" w:space="0" w:color="auto"/>
            <w:left w:val="none" w:sz="0" w:space="0" w:color="auto"/>
            <w:bottom w:val="none" w:sz="0" w:space="0" w:color="auto"/>
            <w:right w:val="none" w:sz="0" w:space="0" w:color="auto"/>
          </w:divBdr>
        </w:div>
        <w:div w:id="1215120459">
          <w:marLeft w:val="640"/>
          <w:marRight w:val="0"/>
          <w:marTop w:val="0"/>
          <w:marBottom w:val="0"/>
          <w:divBdr>
            <w:top w:val="none" w:sz="0" w:space="0" w:color="auto"/>
            <w:left w:val="none" w:sz="0" w:space="0" w:color="auto"/>
            <w:bottom w:val="none" w:sz="0" w:space="0" w:color="auto"/>
            <w:right w:val="none" w:sz="0" w:space="0" w:color="auto"/>
          </w:divBdr>
        </w:div>
        <w:div w:id="1288438060">
          <w:marLeft w:val="640"/>
          <w:marRight w:val="0"/>
          <w:marTop w:val="0"/>
          <w:marBottom w:val="0"/>
          <w:divBdr>
            <w:top w:val="none" w:sz="0" w:space="0" w:color="auto"/>
            <w:left w:val="none" w:sz="0" w:space="0" w:color="auto"/>
            <w:bottom w:val="none" w:sz="0" w:space="0" w:color="auto"/>
            <w:right w:val="none" w:sz="0" w:space="0" w:color="auto"/>
          </w:divBdr>
        </w:div>
        <w:div w:id="1300961114">
          <w:marLeft w:val="640"/>
          <w:marRight w:val="0"/>
          <w:marTop w:val="0"/>
          <w:marBottom w:val="0"/>
          <w:divBdr>
            <w:top w:val="none" w:sz="0" w:space="0" w:color="auto"/>
            <w:left w:val="none" w:sz="0" w:space="0" w:color="auto"/>
            <w:bottom w:val="none" w:sz="0" w:space="0" w:color="auto"/>
            <w:right w:val="none" w:sz="0" w:space="0" w:color="auto"/>
          </w:divBdr>
        </w:div>
        <w:div w:id="1363825542">
          <w:marLeft w:val="640"/>
          <w:marRight w:val="0"/>
          <w:marTop w:val="0"/>
          <w:marBottom w:val="0"/>
          <w:divBdr>
            <w:top w:val="none" w:sz="0" w:space="0" w:color="auto"/>
            <w:left w:val="none" w:sz="0" w:space="0" w:color="auto"/>
            <w:bottom w:val="none" w:sz="0" w:space="0" w:color="auto"/>
            <w:right w:val="none" w:sz="0" w:space="0" w:color="auto"/>
          </w:divBdr>
        </w:div>
        <w:div w:id="1392001226">
          <w:marLeft w:val="640"/>
          <w:marRight w:val="0"/>
          <w:marTop w:val="0"/>
          <w:marBottom w:val="0"/>
          <w:divBdr>
            <w:top w:val="none" w:sz="0" w:space="0" w:color="auto"/>
            <w:left w:val="none" w:sz="0" w:space="0" w:color="auto"/>
            <w:bottom w:val="none" w:sz="0" w:space="0" w:color="auto"/>
            <w:right w:val="none" w:sz="0" w:space="0" w:color="auto"/>
          </w:divBdr>
        </w:div>
        <w:div w:id="1511408846">
          <w:marLeft w:val="640"/>
          <w:marRight w:val="0"/>
          <w:marTop w:val="0"/>
          <w:marBottom w:val="0"/>
          <w:divBdr>
            <w:top w:val="none" w:sz="0" w:space="0" w:color="auto"/>
            <w:left w:val="none" w:sz="0" w:space="0" w:color="auto"/>
            <w:bottom w:val="none" w:sz="0" w:space="0" w:color="auto"/>
            <w:right w:val="none" w:sz="0" w:space="0" w:color="auto"/>
          </w:divBdr>
        </w:div>
        <w:div w:id="1571498394">
          <w:marLeft w:val="640"/>
          <w:marRight w:val="0"/>
          <w:marTop w:val="0"/>
          <w:marBottom w:val="0"/>
          <w:divBdr>
            <w:top w:val="none" w:sz="0" w:space="0" w:color="auto"/>
            <w:left w:val="none" w:sz="0" w:space="0" w:color="auto"/>
            <w:bottom w:val="none" w:sz="0" w:space="0" w:color="auto"/>
            <w:right w:val="none" w:sz="0" w:space="0" w:color="auto"/>
          </w:divBdr>
        </w:div>
        <w:div w:id="1574510497">
          <w:marLeft w:val="640"/>
          <w:marRight w:val="0"/>
          <w:marTop w:val="0"/>
          <w:marBottom w:val="0"/>
          <w:divBdr>
            <w:top w:val="none" w:sz="0" w:space="0" w:color="auto"/>
            <w:left w:val="none" w:sz="0" w:space="0" w:color="auto"/>
            <w:bottom w:val="none" w:sz="0" w:space="0" w:color="auto"/>
            <w:right w:val="none" w:sz="0" w:space="0" w:color="auto"/>
          </w:divBdr>
        </w:div>
        <w:div w:id="1691681690">
          <w:marLeft w:val="640"/>
          <w:marRight w:val="0"/>
          <w:marTop w:val="0"/>
          <w:marBottom w:val="0"/>
          <w:divBdr>
            <w:top w:val="none" w:sz="0" w:space="0" w:color="auto"/>
            <w:left w:val="none" w:sz="0" w:space="0" w:color="auto"/>
            <w:bottom w:val="none" w:sz="0" w:space="0" w:color="auto"/>
            <w:right w:val="none" w:sz="0" w:space="0" w:color="auto"/>
          </w:divBdr>
        </w:div>
        <w:div w:id="1845123785">
          <w:marLeft w:val="640"/>
          <w:marRight w:val="0"/>
          <w:marTop w:val="0"/>
          <w:marBottom w:val="0"/>
          <w:divBdr>
            <w:top w:val="none" w:sz="0" w:space="0" w:color="auto"/>
            <w:left w:val="none" w:sz="0" w:space="0" w:color="auto"/>
            <w:bottom w:val="none" w:sz="0" w:space="0" w:color="auto"/>
            <w:right w:val="none" w:sz="0" w:space="0" w:color="auto"/>
          </w:divBdr>
        </w:div>
        <w:div w:id="1853177603">
          <w:marLeft w:val="640"/>
          <w:marRight w:val="0"/>
          <w:marTop w:val="0"/>
          <w:marBottom w:val="0"/>
          <w:divBdr>
            <w:top w:val="none" w:sz="0" w:space="0" w:color="auto"/>
            <w:left w:val="none" w:sz="0" w:space="0" w:color="auto"/>
            <w:bottom w:val="none" w:sz="0" w:space="0" w:color="auto"/>
            <w:right w:val="none" w:sz="0" w:space="0" w:color="auto"/>
          </w:divBdr>
        </w:div>
        <w:div w:id="1984315403">
          <w:marLeft w:val="640"/>
          <w:marRight w:val="0"/>
          <w:marTop w:val="0"/>
          <w:marBottom w:val="0"/>
          <w:divBdr>
            <w:top w:val="none" w:sz="0" w:space="0" w:color="auto"/>
            <w:left w:val="none" w:sz="0" w:space="0" w:color="auto"/>
            <w:bottom w:val="none" w:sz="0" w:space="0" w:color="auto"/>
            <w:right w:val="none" w:sz="0" w:space="0" w:color="auto"/>
          </w:divBdr>
        </w:div>
        <w:div w:id="1985505554">
          <w:marLeft w:val="640"/>
          <w:marRight w:val="0"/>
          <w:marTop w:val="0"/>
          <w:marBottom w:val="0"/>
          <w:divBdr>
            <w:top w:val="none" w:sz="0" w:space="0" w:color="auto"/>
            <w:left w:val="none" w:sz="0" w:space="0" w:color="auto"/>
            <w:bottom w:val="none" w:sz="0" w:space="0" w:color="auto"/>
            <w:right w:val="none" w:sz="0" w:space="0" w:color="auto"/>
          </w:divBdr>
        </w:div>
        <w:div w:id="2045669735">
          <w:marLeft w:val="640"/>
          <w:marRight w:val="0"/>
          <w:marTop w:val="0"/>
          <w:marBottom w:val="0"/>
          <w:divBdr>
            <w:top w:val="none" w:sz="0" w:space="0" w:color="auto"/>
            <w:left w:val="none" w:sz="0" w:space="0" w:color="auto"/>
            <w:bottom w:val="none" w:sz="0" w:space="0" w:color="auto"/>
            <w:right w:val="none" w:sz="0" w:space="0" w:color="auto"/>
          </w:divBdr>
        </w:div>
        <w:div w:id="2138798171">
          <w:marLeft w:val="640"/>
          <w:marRight w:val="0"/>
          <w:marTop w:val="0"/>
          <w:marBottom w:val="0"/>
          <w:divBdr>
            <w:top w:val="none" w:sz="0" w:space="0" w:color="auto"/>
            <w:left w:val="none" w:sz="0" w:space="0" w:color="auto"/>
            <w:bottom w:val="none" w:sz="0" w:space="0" w:color="auto"/>
            <w:right w:val="none" w:sz="0" w:space="0" w:color="auto"/>
          </w:divBdr>
        </w:div>
      </w:divsChild>
    </w:div>
    <w:div w:id="1924143495">
      <w:bodyDiv w:val="1"/>
      <w:marLeft w:val="0"/>
      <w:marRight w:val="0"/>
      <w:marTop w:val="0"/>
      <w:marBottom w:val="0"/>
      <w:divBdr>
        <w:top w:val="none" w:sz="0" w:space="0" w:color="auto"/>
        <w:left w:val="none" w:sz="0" w:space="0" w:color="auto"/>
        <w:bottom w:val="none" w:sz="0" w:space="0" w:color="auto"/>
        <w:right w:val="none" w:sz="0" w:space="0" w:color="auto"/>
      </w:divBdr>
    </w:div>
    <w:div w:id="2025280336">
      <w:bodyDiv w:val="1"/>
      <w:marLeft w:val="0"/>
      <w:marRight w:val="0"/>
      <w:marTop w:val="0"/>
      <w:marBottom w:val="0"/>
      <w:divBdr>
        <w:top w:val="none" w:sz="0" w:space="0" w:color="auto"/>
        <w:left w:val="none" w:sz="0" w:space="0" w:color="auto"/>
        <w:bottom w:val="none" w:sz="0" w:space="0" w:color="auto"/>
        <w:right w:val="none" w:sz="0" w:space="0" w:color="auto"/>
      </w:divBdr>
    </w:div>
    <w:div w:id="2026127904">
      <w:bodyDiv w:val="1"/>
      <w:marLeft w:val="0"/>
      <w:marRight w:val="0"/>
      <w:marTop w:val="0"/>
      <w:marBottom w:val="0"/>
      <w:divBdr>
        <w:top w:val="none" w:sz="0" w:space="0" w:color="auto"/>
        <w:left w:val="none" w:sz="0" w:space="0" w:color="auto"/>
        <w:bottom w:val="none" w:sz="0" w:space="0" w:color="auto"/>
        <w:right w:val="none" w:sz="0" w:space="0" w:color="auto"/>
      </w:divBdr>
      <w:divsChild>
        <w:div w:id="2147156473">
          <w:marLeft w:val="640"/>
          <w:marRight w:val="0"/>
          <w:marTop w:val="0"/>
          <w:marBottom w:val="0"/>
          <w:divBdr>
            <w:top w:val="none" w:sz="0" w:space="0" w:color="auto"/>
            <w:left w:val="none" w:sz="0" w:space="0" w:color="auto"/>
            <w:bottom w:val="none" w:sz="0" w:space="0" w:color="auto"/>
            <w:right w:val="none" w:sz="0" w:space="0" w:color="auto"/>
          </w:divBdr>
        </w:div>
        <w:div w:id="1128277811">
          <w:marLeft w:val="640"/>
          <w:marRight w:val="0"/>
          <w:marTop w:val="0"/>
          <w:marBottom w:val="0"/>
          <w:divBdr>
            <w:top w:val="none" w:sz="0" w:space="0" w:color="auto"/>
            <w:left w:val="none" w:sz="0" w:space="0" w:color="auto"/>
            <w:bottom w:val="none" w:sz="0" w:space="0" w:color="auto"/>
            <w:right w:val="none" w:sz="0" w:space="0" w:color="auto"/>
          </w:divBdr>
        </w:div>
        <w:div w:id="1760635922">
          <w:marLeft w:val="640"/>
          <w:marRight w:val="0"/>
          <w:marTop w:val="0"/>
          <w:marBottom w:val="0"/>
          <w:divBdr>
            <w:top w:val="none" w:sz="0" w:space="0" w:color="auto"/>
            <w:left w:val="none" w:sz="0" w:space="0" w:color="auto"/>
            <w:bottom w:val="none" w:sz="0" w:space="0" w:color="auto"/>
            <w:right w:val="none" w:sz="0" w:space="0" w:color="auto"/>
          </w:divBdr>
        </w:div>
        <w:div w:id="1057126734">
          <w:marLeft w:val="640"/>
          <w:marRight w:val="0"/>
          <w:marTop w:val="0"/>
          <w:marBottom w:val="0"/>
          <w:divBdr>
            <w:top w:val="none" w:sz="0" w:space="0" w:color="auto"/>
            <w:left w:val="none" w:sz="0" w:space="0" w:color="auto"/>
            <w:bottom w:val="none" w:sz="0" w:space="0" w:color="auto"/>
            <w:right w:val="none" w:sz="0" w:space="0" w:color="auto"/>
          </w:divBdr>
        </w:div>
        <w:div w:id="1637374537">
          <w:marLeft w:val="640"/>
          <w:marRight w:val="0"/>
          <w:marTop w:val="0"/>
          <w:marBottom w:val="0"/>
          <w:divBdr>
            <w:top w:val="none" w:sz="0" w:space="0" w:color="auto"/>
            <w:left w:val="none" w:sz="0" w:space="0" w:color="auto"/>
            <w:bottom w:val="none" w:sz="0" w:space="0" w:color="auto"/>
            <w:right w:val="none" w:sz="0" w:space="0" w:color="auto"/>
          </w:divBdr>
        </w:div>
        <w:div w:id="1448937604">
          <w:marLeft w:val="640"/>
          <w:marRight w:val="0"/>
          <w:marTop w:val="0"/>
          <w:marBottom w:val="0"/>
          <w:divBdr>
            <w:top w:val="none" w:sz="0" w:space="0" w:color="auto"/>
            <w:left w:val="none" w:sz="0" w:space="0" w:color="auto"/>
            <w:bottom w:val="none" w:sz="0" w:space="0" w:color="auto"/>
            <w:right w:val="none" w:sz="0" w:space="0" w:color="auto"/>
          </w:divBdr>
        </w:div>
        <w:div w:id="1245871276">
          <w:marLeft w:val="640"/>
          <w:marRight w:val="0"/>
          <w:marTop w:val="0"/>
          <w:marBottom w:val="0"/>
          <w:divBdr>
            <w:top w:val="none" w:sz="0" w:space="0" w:color="auto"/>
            <w:left w:val="none" w:sz="0" w:space="0" w:color="auto"/>
            <w:bottom w:val="none" w:sz="0" w:space="0" w:color="auto"/>
            <w:right w:val="none" w:sz="0" w:space="0" w:color="auto"/>
          </w:divBdr>
        </w:div>
        <w:div w:id="275328488">
          <w:marLeft w:val="640"/>
          <w:marRight w:val="0"/>
          <w:marTop w:val="0"/>
          <w:marBottom w:val="0"/>
          <w:divBdr>
            <w:top w:val="none" w:sz="0" w:space="0" w:color="auto"/>
            <w:left w:val="none" w:sz="0" w:space="0" w:color="auto"/>
            <w:bottom w:val="none" w:sz="0" w:space="0" w:color="auto"/>
            <w:right w:val="none" w:sz="0" w:space="0" w:color="auto"/>
          </w:divBdr>
        </w:div>
        <w:div w:id="1106123014">
          <w:marLeft w:val="640"/>
          <w:marRight w:val="0"/>
          <w:marTop w:val="0"/>
          <w:marBottom w:val="0"/>
          <w:divBdr>
            <w:top w:val="none" w:sz="0" w:space="0" w:color="auto"/>
            <w:left w:val="none" w:sz="0" w:space="0" w:color="auto"/>
            <w:bottom w:val="none" w:sz="0" w:space="0" w:color="auto"/>
            <w:right w:val="none" w:sz="0" w:space="0" w:color="auto"/>
          </w:divBdr>
        </w:div>
        <w:div w:id="60757637">
          <w:marLeft w:val="640"/>
          <w:marRight w:val="0"/>
          <w:marTop w:val="0"/>
          <w:marBottom w:val="0"/>
          <w:divBdr>
            <w:top w:val="none" w:sz="0" w:space="0" w:color="auto"/>
            <w:left w:val="none" w:sz="0" w:space="0" w:color="auto"/>
            <w:bottom w:val="none" w:sz="0" w:space="0" w:color="auto"/>
            <w:right w:val="none" w:sz="0" w:space="0" w:color="auto"/>
          </w:divBdr>
        </w:div>
        <w:div w:id="1870682650">
          <w:marLeft w:val="640"/>
          <w:marRight w:val="0"/>
          <w:marTop w:val="0"/>
          <w:marBottom w:val="0"/>
          <w:divBdr>
            <w:top w:val="none" w:sz="0" w:space="0" w:color="auto"/>
            <w:left w:val="none" w:sz="0" w:space="0" w:color="auto"/>
            <w:bottom w:val="none" w:sz="0" w:space="0" w:color="auto"/>
            <w:right w:val="none" w:sz="0" w:space="0" w:color="auto"/>
          </w:divBdr>
        </w:div>
        <w:div w:id="1040208985">
          <w:marLeft w:val="640"/>
          <w:marRight w:val="0"/>
          <w:marTop w:val="0"/>
          <w:marBottom w:val="0"/>
          <w:divBdr>
            <w:top w:val="none" w:sz="0" w:space="0" w:color="auto"/>
            <w:left w:val="none" w:sz="0" w:space="0" w:color="auto"/>
            <w:bottom w:val="none" w:sz="0" w:space="0" w:color="auto"/>
            <w:right w:val="none" w:sz="0" w:space="0" w:color="auto"/>
          </w:divBdr>
        </w:div>
        <w:div w:id="142820737">
          <w:marLeft w:val="640"/>
          <w:marRight w:val="0"/>
          <w:marTop w:val="0"/>
          <w:marBottom w:val="0"/>
          <w:divBdr>
            <w:top w:val="none" w:sz="0" w:space="0" w:color="auto"/>
            <w:left w:val="none" w:sz="0" w:space="0" w:color="auto"/>
            <w:bottom w:val="none" w:sz="0" w:space="0" w:color="auto"/>
            <w:right w:val="none" w:sz="0" w:space="0" w:color="auto"/>
          </w:divBdr>
        </w:div>
        <w:div w:id="2121101862">
          <w:marLeft w:val="640"/>
          <w:marRight w:val="0"/>
          <w:marTop w:val="0"/>
          <w:marBottom w:val="0"/>
          <w:divBdr>
            <w:top w:val="none" w:sz="0" w:space="0" w:color="auto"/>
            <w:left w:val="none" w:sz="0" w:space="0" w:color="auto"/>
            <w:bottom w:val="none" w:sz="0" w:space="0" w:color="auto"/>
            <w:right w:val="none" w:sz="0" w:space="0" w:color="auto"/>
          </w:divBdr>
        </w:div>
        <w:div w:id="1013536774">
          <w:marLeft w:val="640"/>
          <w:marRight w:val="0"/>
          <w:marTop w:val="0"/>
          <w:marBottom w:val="0"/>
          <w:divBdr>
            <w:top w:val="none" w:sz="0" w:space="0" w:color="auto"/>
            <w:left w:val="none" w:sz="0" w:space="0" w:color="auto"/>
            <w:bottom w:val="none" w:sz="0" w:space="0" w:color="auto"/>
            <w:right w:val="none" w:sz="0" w:space="0" w:color="auto"/>
          </w:divBdr>
        </w:div>
        <w:div w:id="125201508">
          <w:marLeft w:val="640"/>
          <w:marRight w:val="0"/>
          <w:marTop w:val="0"/>
          <w:marBottom w:val="0"/>
          <w:divBdr>
            <w:top w:val="none" w:sz="0" w:space="0" w:color="auto"/>
            <w:left w:val="none" w:sz="0" w:space="0" w:color="auto"/>
            <w:bottom w:val="none" w:sz="0" w:space="0" w:color="auto"/>
            <w:right w:val="none" w:sz="0" w:space="0" w:color="auto"/>
          </w:divBdr>
        </w:div>
        <w:div w:id="1643923871">
          <w:marLeft w:val="640"/>
          <w:marRight w:val="0"/>
          <w:marTop w:val="0"/>
          <w:marBottom w:val="0"/>
          <w:divBdr>
            <w:top w:val="none" w:sz="0" w:space="0" w:color="auto"/>
            <w:left w:val="none" w:sz="0" w:space="0" w:color="auto"/>
            <w:bottom w:val="none" w:sz="0" w:space="0" w:color="auto"/>
            <w:right w:val="none" w:sz="0" w:space="0" w:color="auto"/>
          </w:divBdr>
        </w:div>
        <w:div w:id="66271120">
          <w:marLeft w:val="640"/>
          <w:marRight w:val="0"/>
          <w:marTop w:val="0"/>
          <w:marBottom w:val="0"/>
          <w:divBdr>
            <w:top w:val="none" w:sz="0" w:space="0" w:color="auto"/>
            <w:left w:val="none" w:sz="0" w:space="0" w:color="auto"/>
            <w:bottom w:val="none" w:sz="0" w:space="0" w:color="auto"/>
            <w:right w:val="none" w:sz="0" w:space="0" w:color="auto"/>
          </w:divBdr>
        </w:div>
        <w:div w:id="984814290">
          <w:marLeft w:val="640"/>
          <w:marRight w:val="0"/>
          <w:marTop w:val="0"/>
          <w:marBottom w:val="0"/>
          <w:divBdr>
            <w:top w:val="none" w:sz="0" w:space="0" w:color="auto"/>
            <w:left w:val="none" w:sz="0" w:space="0" w:color="auto"/>
            <w:bottom w:val="none" w:sz="0" w:space="0" w:color="auto"/>
            <w:right w:val="none" w:sz="0" w:space="0" w:color="auto"/>
          </w:divBdr>
        </w:div>
        <w:div w:id="191260347">
          <w:marLeft w:val="640"/>
          <w:marRight w:val="0"/>
          <w:marTop w:val="0"/>
          <w:marBottom w:val="0"/>
          <w:divBdr>
            <w:top w:val="none" w:sz="0" w:space="0" w:color="auto"/>
            <w:left w:val="none" w:sz="0" w:space="0" w:color="auto"/>
            <w:bottom w:val="none" w:sz="0" w:space="0" w:color="auto"/>
            <w:right w:val="none" w:sz="0" w:space="0" w:color="auto"/>
          </w:divBdr>
        </w:div>
        <w:div w:id="1155873103">
          <w:marLeft w:val="640"/>
          <w:marRight w:val="0"/>
          <w:marTop w:val="0"/>
          <w:marBottom w:val="0"/>
          <w:divBdr>
            <w:top w:val="none" w:sz="0" w:space="0" w:color="auto"/>
            <w:left w:val="none" w:sz="0" w:space="0" w:color="auto"/>
            <w:bottom w:val="none" w:sz="0" w:space="0" w:color="auto"/>
            <w:right w:val="none" w:sz="0" w:space="0" w:color="auto"/>
          </w:divBdr>
        </w:div>
        <w:div w:id="490756883">
          <w:marLeft w:val="640"/>
          <w:marRight w:val="0"/>
          <w:marTop w:val="0"/>
          <w:marBottom w:val="0"/>
          <w:divBdr>
            <w:top w:val="none" w:sz="0" w:space="0" w:color="auto"/>
            <w:left w:val="none" w:sz="0" w:space="0" w:color="auto"/>
            <w:bottom w:val="none" w:sz="0" w:space="0" w:color="auto"/>
            <w:right w:val="none" w:sz="0" w:space="0" w:color="auto"/>
          </w:divBdr>
        </w:div>
        <w:div w:id="3827838">
          <w:marLeft w:val="640"/>
          <w:marRight w:val="0"/>
          <w:marTop w:val="0"/>
          <w:marBottom w:val="0"/>
          <w:divBdr>
            <w:top w:val="none" w:sz="0" w:space="0" w:color="auto"/>
            <w:left w:val="none" w:sz="0" w:space="0" w:color="auto"/>
            <w:bottom w:val="none" w:sz="0" w:space="0" w:color="auto"/>
            <w:right w:val="none" w:sz="0" w:space="0" w:color="auto"/>
          </w:divBdr>
        </w:div>
        <w:div w:id="1126462777">
          <w:marLeft w:val="640"/>
          <w:marRight w:val="0"/>
          <w:marTop w:val="0"/>
          <w:marBottom w:val="0"/>
          <w:divBdr>
            <w:top w:val="none" w:sz="0" w:space="0" w:color="auto"/>
            <w:left w:val="none" w:sz="0" w:space="0" w:color="auto"/>
            <w:bottom w:val="none" w:sz="0" w:space="0" w:color="auto"/>
            <w:right w:val="none" w:sz="0" w:space="0" w:color="auto"/>
          </w:divBdr>
        </w:div>
        <w:div w:id="1193418384">
          <w:marLeft w:val="640"/>
          <w:marRight w:val="0"/>
          <w:marTop w:val="0"/>
          <w:marBottom w:val="0"/>
          <w:divBdr>
            <w:top w:val="none" w:sz="0" w:space="0" w:color="auto"/>
            <w:left w:val="none" w:sz="0" w:space="0" w:color="auto"/>
            <w:bottom w:val="none" w:sz="0" w:space="0" w:color="auto"/>
            <w:right w:val="none" w:sz="0" w:space="0" w:color="auto"/>
          </w:divBdr>
        </w:div>
        <w:div w:id="31350295">
          <w:marLeft w:val="640"/>
          <w:marRight w:val="0"/>
          <w:marTop w:val="0"/>
          <w:marBottom w:val="0"/>
          <w:divBdr>
            <w:top w:val="none" w:sz="0" w:space="0" w:color="auto"/>
            <w:left w:val="none" w:sz="0" w:space="0" w:color="auto"/>
            <w:bottom w:val="none" w:sz="0" w:space="0" w:color="auto"/>
            <w:right w:val="none" w:sz="0" w:space="0" w:color="auto"/>
          </w:divBdr>
        </w:div>
        <w:div w:id="1298874075">
          <w:marLeft w:val="640"/>
          <w:marRight w:val="0"/>
          <w:marTop w:val="0"/>
          <w:marBottom w:val="0"/>
          <w:divBdr>
            <w:top w:val="none" w:sz="0" w:space="0" w:color="auto"/>
            <w:left w:val="none" w:sz="0" w:space="0" w:color="auto"/>
            <w:bottom w:val="none" w:sz="0" w:space="0" w:color="auto"/>
            <w:right w:val="none" w:sz="0" w:space="0" w:color="auto"/>
          </w:divBdr>
        </w:div>
        <w:div w:id="1696419761">
          <w:marLeft w:val="640"/>
          <w:marRight w:val="0"/>
          <w:marTop w:val="0"/>
          <w:marBottom w:val="0"/>
          <w:divBdr>
            <w:top w:val="none" w:sz="0" w:space="0" w:color="auto"/>
            <w:left w:val="none" w:sz="0" w:space="0" w:color="auto"/>
            <w:bottom w:val="none" w:sz="0" w:space="0" w:color="auto"/>
            <w:right w:val="none" w:sz="0" w:space="0" w:color="auto"/>
          </w:divBdr>
        </w:div>
        <w:div w:id="1246110726">
          <w:marLeft w:val="640"/>
          <w:marRight w:val="0"/>
          <w:marTop w:val="0"/>
          <w:marBottom w:val="0"/>
          <w:divBdr>
            <w:top w:val="none" w:sz="0" w:space="0" w:color="auto"/>
            <w:left w:val="none" w:sz="0" w:space="0" w:color="auto"/>
            <w:bottom w:val="none" w:sz="0" w:space="0" w:color="auto"/>
            <w:right w:val="none" w:sz="0" w:space="0" w:color="auto"/>
          </w:divBdr>
        </w:div>
        <w:div w:id="2060736282">
          <w:marLeft w:val="640"/>
          <w:marRight w:val="0"/>
          <w:marTop w:val="0"/>
          <w:marBottom w:val="0"/>
          <w:divBdr>
            <w:top w:val="none" w:sz="0" w:space="0" w:color="auto"/>
            <w:left w:val="none" w:sz="0" w:space="0" w:color="auto"/>
            <w:bottom w:val="none" w:sz="0" w:space="0" w:color="auto"/>
            <w:right w:val="none" w:sz="0" w:space="0" w:color="auto"/>
          </w:divBdr>
        </w:div>
        <w:div w:id="589316962">
          <w:marLeft w:val="640"/>
          <w:marRight w:val="0"/>
          <w:marTop w:val="0"/>
          <w:marBottom w:val="0"/>
          <w:divBdr>
            <w:top w:val="none" w:sz="0" w:space="0" w:color="auto"/>
            <w:left w:val="none" w:sz="0" w:space="0" w:color="auto"/>
            <w:bottom w:val="none" w:sz="0" w:space="0" w:color="auto"/>
            <w:right w:val="none" w:sz="0" w:space="0" w:color="auto"/>
          </w:divBdr>
        </w:div>
        <w:div w:id="595140375">
          <w:marLeft w:val="640"/>
          <w:marRight w:val="0"/>
          <w:marTop w:val="0"/>
          <w:marBottom w:val="0"/>
          <w:divBdr>
            <w:top w:val="none" w:sz="0" w:space="0" w:color="auto"/>
            <w:left w:val="none" w:sz="0" w:space="0" w:color="auto"/>
            <w:bottom w:val="none" w:sz="0" w:space="0" w:color="auto"/>
            <w:right w:val="none" w:sz="0" w:space="0" w:color="auto"/>
          </w:divBdr>
        </w:div>
        <w:div w:id="1420248114">
          <w:marLeft w:val="640"/>
          <w:marRight w:val="0"/>
          <w:marTop w:val="0"/>
          <w:marBottom w:val="0"/>
          <w:divBdr>
            <w:top w:val="none" w:sz="0" w:space="0" w:color="auto"/>
            <w:left w:val="none" w:sz="0" w:space="0" w:color="auto"/>
            <w:bottom w:val="none" w:sz="0" w:space="0" w:color="auto"/>
            <w:right w:val="none" w:sz="0" w:space="0" w:color="auto"/>
          </w:divBdr>
        </w:div>
        <w:div w:id="1028219929">
          <w:marLeft w:val="640"/>
          <w:marRight w:val="0"/>
          <w:marTop w:val="0"/>
          <w:marBottom w:val="0"/>
          <w:divBdr>
            <w:top w:val="none" w:sz="0" w:space="0" w:color="auto"/>
            <w:left w:val="none" w:sz="0" w:space="0" w:color="auto"/>
            <w:bottom w:val="none" w:sz="0" w:space="0" w:color="auto"/>
            <w:right w:val="none" w:sz="0" w:space="0" w:color="auto"/>
          </w:divBdr>
        </w:div>
        <w:div w:id="988554929">
          <w:marLeft w:val="640"/>
          <w:marRight w:val="0"/>
          <w:marTop w:val="0"/>
          <w:marBottom w:val="0"/>
          <w:divBdr>
            <w:top w:val="none" w:sz="0" w:space="0" w:color="auto"/>
            <w:left w:val="none" w:sz="0" w:space="0" w:color="auto"/>
            <w:bottom w:val="none" w:sz="0" w:space="0" w:color="auto"/>
            <w:right w:val="none" w:sz="0" w:space="0" w:color="auto"/>
          </w:divBdr>
        </w:div>
        <w:div w:id="1513304571">
          <w:marLeft w:val="640"/>
          <w:marRight w:val="0"/>
          <w:marTop w:val="0"/>
          <w:marBottom w:val="0"/>
          <w:divBdr>
            <w:top w:val="none" w:sz="0" w:space="0" w:color="auto"/>
            <w:left w:val="none" w:sz="0" w:space="0" w:color="auto"/>
            <w:bottom w:val="none" w:sz="0" w:space="0" w:color="auto"/>
            <w:right w:val="none" w:sz="0" w:space="0" w:color="auto"/>
          </w:divBdr>
        </w:div>
        <w:div w:id="2061509530">
          <w:marLeft w:val="640"/>
          <w:marRight w:val="0"/>
          <w:marTop w:val="0"/>
          <w:marBottom w:val="0"/>
          <w:divBdr>
            <w:top w:val="none" w:sz="0" w:space="0" w:color="auto"/>
            <w:left w:val="none" w:sz="0" w:space="0" w:color="auto"/>
            <w:bottom w:val="none" w:sz="0" w:space="0" w:color="auto"/>
            <w:right w:val="none" w:sz="0" w:space="0" w:color="auto"/>
          </w:divBdr>
        </w:div>
        <w:div w:id="1569531076">
          <w:marLeft w:val="640"/>
          <w:marRight w:val="0"/>
          <w:marTop w:val="0"/>
          <w:marBottom w:val="0"/>
          <w:divBdr>
            <w:top w:val="none" w:sz="0" w:space="0" w:color="auto"/>
            <w:left w:val="none" w:sz="0" w:space="0" w:color="auto"/>
            <w:bottom w:val="none" w:sz="0" w:space="0" w:color="auto"/>
            <w:right w:val="none" w:sz="0" w:space="0" w:color="auto"/>
          </w:divBdr>
        </w:div>
        <w:div w:id="109055756">
          <w:marLeft w:val="640"/>
          <w:marRight w:val="0"/>
          <w:marTop w:val="0"/>
          <w:marBottom w:val="0"/>
          <w:divBdr>
            <w:top w:val="none" w:sz="0" w:space="0" w:color="auto"/>
            <w:left w:val="none" w:sz="0" w:space="0" w:color="auto"/>
            <w:bottom w:val="none" w:sz="0" w:space="0" w:color="auto"/>
            <w:right w:val="none" w:sz="0" w:space="0" w:color="auto"/>
          </w:divBdr>
        </w:div>
        <w:div w:id="1134834114">
          <w:marLeft w:val="640"/>
          <w:marRight w:val="0"/>
          <w:marTop w:val="0"/>
          <w:marBottom w:val="0"/>
          <w:divBdr>
            <w:top w:val="none" w:sz="0" w:space="0" w:color="auto"/>
            <w:left w:val="none" w:sz="0" w:space="0" w:color="auto"/>
            <w:bottom w:val="none" w:sz="0" w:space="0" w:color="auto"/>
            <w:right w:val="none" w:sz="0" w:space="0" w:color="auto"/>
          </w:divBdr>
        </w:div>
      </w:divsChild>
    </w:div>
    <w:div w:id="2076970040">
      <w:bodyDiv w:val="1"/>
      <w:marLeft w:val="0"/>
      <w:marRight w:val="0"/>
      <w:marTop w:val="0"/>
      <w:marBottom w:val="0"/>
      <w:divBdr>
        <w:top w:val="none" w:sz="0" w:space="0" w:color="auto"/>
        <w:left w:val="none" w:sz="0" w:space="0" w:color="auto"/>
        <w:bottom w:val="none" w:sz="0" w:space="0" w:color="auto"/>
        <w:right w:val="none" w:sz="0" w:space="0" w:color="auto"/>
      </w:divBdr>
      <w:divsChild>
        <w:div w:id="52432892">
          <w:marLeft w:val="640"/>
          <w:marRight w:val="0"/>
          <w:marTop w:val="0"/>
          <w:marBottom w:val="0"/>
          <w:divBdr>
            <w:top w:val="none" w:sz="0" w:space="0" w:color="auto"/>
            <w:left w:val="none" w:sz="0" w:space="0" w:color="auto"/>
            <w:bottom w:val="none" w:sz="0" w:space="0" w:color="auto"/>
            <w:right w:val="none" w:sz="0" w:space="0" w:color="auto"/>
          </w:divBdr>
        </w:div>
        <w:div w:id="147672935">
          <w:marLeft w:val="640"/>
          <w:marRight w:val="0"/>
          <w:marTop w:val="0"/>
          <w:marBottom w:val="0"/>
          <w:divBdr>
            <w:top w:val="none" w:sz="0" w:space="0" w:color="auto"/>
            <w:left w:val="none" w:sz="0" w:space="0" w:color="auto"/>
            <w:bottom w:val="none" w:sz="0" w:space="0" w:color="auto"/>
            <w:right w:val="none" w:sz="0" w:space="0" w:color="auto"/>
          </w:divBdr>
        </w:div>
        <w:div w:id="178467188">
          <w:marLeft w:val="640"/>
          <w:marRight w:val="0"/>
          <w:marTop w:val="0"/>
          <w:marBottom w:val="0"/>
          <w:divBdr>
            <w:top w:val="none" w:sz="0" w:space="0" w:color="auto"/>
            <w:left w:val="none" w:sz="0" w:space="0" w:color="auto"/>
            <w:bottom w:val="none" w:sz="0" w:space="0" w:color="auto"/>
            <w:right w:val="none" w:sz="0" w:space="0" w:color="auto"/>
          </w:divBdr>
        </w:div>
        <w:div w:id="185876671">
          <w:marLeft w:val="640"/>
          <w:marRight w:val="0"/>
          <w:marTop w:val="0"/>
          <w:marBottom w:val="0"/>
          <w:divBdr>
            <w:top w:val="none" w:sz="0" w:space="0" w:color="auto"/>
            <w:left w:val="none" w:sz="0" w:space="0" w:color="auto"/>
            <w:bottom w:val="none" w:sz="0" w:space="0" w:color="auto"/>
            <w:right w:val="none" w:sz="0" w:space="0" w:color="auto"/>
          </w:divBdr>
        </w:div>
        <w:div w:id="211616334">
          <w:marLeft w:val="640"/>
          <w:marRight w:val="0"/>
          <w:marTop w:val="0"/>
          <w:marBottom w:val="0"/>
          <w:divBdr>
            <w:top w:val="none" w:sz="0" w:space="0" w:color="auto"/>
            <w:left w:val="none" w:sz="0" w:space="0" w:color="auto"/>
            <w:bottom w:val="none" w:sz="0" w:space="0" w:color="auto"/>
            <w:right w:val="none" w:sz="0" w:space="0" w:color="auto"/>
          </w:divBdr>
        </w:div>
        <w:div w:id="304627702">
          <w:marLeft w:val="640"/>
          <w:marRight w:val="0"/>
          <w:marTop w:val="0"/>
          <w:marBottom w:val="0"/>
          <w:divBdr>
            <w:top w:val="none" w:sz="0" w:space="0" w:color="auto"/>
            <w:left w:val="none" w:sz="0" w:space="0" w:color="auto"/>
            <w:bottom w:val="none" w:sz="0" w:space="0" w:color="auto"/>
            <w:right w:val="none" w:sz="0" w:space="0" w:color="auto"/>
          </w:divBdr>
        </w:div>
        <w:div w:id="312179294">
          <w:marLeft w:val="640"/>
          <w:marRight w:val="0"/>
          <w:marTop w:val="0"/>
          <w:marBottom w:val="0"/>
          <w:divBdr>
            <w:top w:val="none" w:sz="0" w:space="0" w:color="auto"/>
            <w:left w:val="none" w:sz="0" w:space="0" w:color="auto"/>
            <w:bottom w:val="none" w:sz="0" w:space="0" w:color="auto"/>
            <w:right w:val="none" w:sz="0" w:space="0" w:color="auto"/>
          </w:divBdr>
        </w:div>
        <w:div w:id="357856442">
          <w:marLeft w:val="640"/>
          <w:marRight w:val="0"/>
          <w:marTop w:val="0"/>
          <w:marBottom w:val="0"/>
          <w:divBdr>
            <w:top w:val="none" w:sz="0" w:space="0" w:color="auto"/>
            <w:left w:val="none" w:sz="0" w:space="0" w:color="auto"/>
            <w:bottom w:val="none" w:sz="0" w:space="0" w:color="auto"/>
            <w:right w:val="none" w:sz="0" w:space="0" w:color="auto"/>
          </w:divBdr>
        </w:div>
        <w:div w:id="574899522">
          <w:marLeft w:val="640"/>
          <w:marRight w:val="0"/>
          <w:marTop w:val="0"/>
          <w:marBottom w:val="0"/>
          <w:divBdr>
            <w:top w:val="none" w:sz="0" w:space="0" w:color="auto"/>
            <w:left w:val="none" w:sz="0" w:space="0" w:color="auto"/>
            <w:bottom w:val="none" w:sz="0" w:space="0" w:color="auto"/>
            <w:right w:val="none" w:sz="0" w:space="0" w:color="auto"/>
          </w:divBdr>
        </w:div>
        <w:div w:id="695422621">
          <w:marLeft w:val="640"/>
          <w:marRight w:val="0"/>
          <w:marTop w:val="0"/>
          <w:marBottom w:val="0"/>
          <w:divBdr>
            <w:top w:val="none" w:sz="0" w:space="0" w:color="auto"/>
            <w:left w:val="none" w:sz="0" w:space="0" w:color="auto"/>
            <w:bottom w:val="none" w:sz="0" w:space="0" w:color="auto"/>
            <w:right w:val="none" w:sz="0" w:space="0" w:color="auto"/>
          </w:divBdr>
        </w:div>
        <w:div w:id="781655183">
          <w:marLeft w:val="640"/>
          <w:marRight w:val="0"/>
          <w:marTop w:val="0"/>
          <w:marBottom w:val="0"/>
          <w:divBdr>
            <w:top w:val="none" w:sz="0" w:space="0" w:color="auto"/>
            <w:left w:val="none" w:sz="0" w:space="0" w:color="auto"/>
            <w:bottom w:val="none" w:sz="0" w:space="0" w:color="auto"/>
            <w:right w:val="none" w:sz="0" w:space="0" w:color="auto"/>
          </w:divBdr>
        </w:div>
        <w:div w:id="790366287">
          <w:marLeft w:val="640"/>
          <w:marRight w:val="0"/>
          <w:marTop w:val="0"/>
          <w:marBottom w:val="0"/>
          <w:divBdr>
            <w:top w:val="none" w:sz="0" w:space="0" w:color="auto"/>
            <w:left w:val="none" w:sz="0" w:space="0" w:color="auto"/>
            <w:bottom w:val="none" w:sz="0" w:space="0" w:color="auto"/>
            <w:right w:val="none" w:sz="0" w:space="0" w:color="auto"/>
          </w:divBdr>
        </w:div>
        <w:div w:id="823861753">
          <w:marLeft w:val="640"/>
          <w:marRight w:val="0"/>
          <w:marTop w:val="0"/>
          <w:marBottom w:val="0"/>
          <w:divBdr>
            <w:top w:val="none" w:sz="0" w:space="0" w:color="auto"/>
            <w:left w:val="none" w:sz="0" w:space="0" w:color="auto"/>
            <w:bottom w:val="none" w:sz="0" w:space="0" w:color="auto"/>
            <w:right w:val="none" w:sz="0" w:space="0" w:color="auto"/>
          </w:divBdr>
        </w:div>
        <w:div w:id="980620613">
          <w:marLeft w:val="640"/>
          <w:marRight w:val="0"/>
          <w:marTop w:val="0"/>
          <w:marBottom w:val="0"/>
          <w:divBdr>
            <w:top w:val="none" w:sz="0" w:space="0" w:color="auto"/>
            <w:left w:val="none" w:sz="0" w:space="0" w:color="auto"/>
            <w:bottom w:val="none" w:sz="0" w:space="0" w:color="auto"/>
            <w:right w:val="none" w:sz="0" w:space="0" w:color="auto"/>
          </w:divBdr>
        </w:div>
        <w:div w:id="1000043473">
          <w:marLeft w:val="640"/>
          <w:marRight w:val="0"/>
          <w:marTop w:val="0"/>
          <w:marBottom w:val="0"/>
          <w:divBdr>
            <w:top w:val="none" w:sz="0" w:space="0" w:color="auto"/>
            <w:left w:val="none" w:sz="0" w:space="0" w:color="auto"/>
            <w:bottom w:val="none" w:sz="0" w:space="0" w:color="auto"/>
            <w:right w:val="none" w:sz="0" w:space="0" w:color="auto"/>
          </w:divBdr>
        </w:div>
        <w:div w:id="1059354472">
          <w:marLeft w:val="640"/>
          <w:marRight w:val="0"/>
          <w:marTop w:val="0"/>
          <w:marBottom w:val="0"/>
          <w:divBdr>
            <w:top w:val="none" w:sz="0" w:space="0" w:color="auto"/>
            <w:left w:val="none" w:sz="0" w:space="0" w:color="auto"/>
            <w:bottom w:val="none" w:sz="0" w:space="0" w:color="auto"/>
            <w:right w:val="none" w:sz="0" w:space="0" w:color="auto"/>
          </w:divBdr>
        </w:div>
        <w:div w:id="1100374849">
          <w:marLeft w:val="640"/>
          <w:marRight w:val="0"/>
          <w:marTop w:val="0"/>
          <w:marBottom w:val="0"/>
          <w:divBdr>
            <w:top w:val="none" w:sz="0" w:space="0" w:color="auto"/>
            <w:left w:val="none" w:sz="0" w:space="0" w:color="auto"/>
            <w:bottom w:val="none" w:sz="0" w:space="0" w:color="auto"/>
            <w:right w:val="none" w:sz="0" w:space="0" w:color="auto"/>
          </w:divBdr>
        </w:div>
        <w:div w:id="1143044942">
          <w:marLeft w:val="640"/>
          <w:marRight w:val="0"/>
          <w:marTop w:val="0"/>
          <w:marBottom w:val="0"/>
          <w:divBdr>
            <w:top w:val="none" w:sz="0" w:space="0" w:color="auto"/>
            <w:left w:val="none" w:sz="0" w:space="0" w:color="auto"/>
            <w:bottom w:val="none" w:sz="0" w:space="0" w:color="auto"/>
            <w:right w:val="none" w:sz="0" w:space="0" w:color="auto"/>
          </w:divBdr>
        </w:div>
        <w:div w:id="1206333234">
          <w:marLeft w:val="640"/>
          <w:marRight w:val="0"/>
          <w:marTop w:val="0"/>
          <w:marBottom w:val="0"/>
          <w:divBdr>
            <w:top w:val="none" w:sz="0" w:space="0" w:color="auto"/>
            <w:left w:val="none" w:sz="0" w:space="0" w:color="auto"/>
            <w:bottom w:val="none" w:sz="0" w:space="0" w:color="auto"/>
            <w:right w:val="none" w:sz="0" w:space="0" w:color="auto"/>
          </w:divBdr>
        </w:div>
        <w:div w:id="1207252421">
          <w:marLeft w:val="640"/>
          <w:marRight w:val="0"/>
          <w:marTop w:val="0"/>
          <w:marBottom w:val="0"/>
          <w:divBdr>
            <w:top w:val="none" w:sz="0" w:space="0" w:color="auto"/>
            <w:left w:val="none" w:sz="0" w:space="0" w:color="auto"/>
            <w:bottom w:val="none" w:sz="0" w:space="0" w:color="auto"/>
            <w:right w:val="none" w:sz="0" w:space="0" w:color="auto"/>
          </w:divBdr>
        </w:div>
        <w:div w:id="1300644364">
          <w:marLeft w:val="640"/>
          <w:marRight w:val="0"/>
          <w:marTop w:val="0"/>
          <w:marBottom w:val="0"/>
          <w:divBdr>
            <w:top w:val="none" w:sz="0" w:space="0" w:color="auto"/>
            <w:left w:val="none" w:sz="0" w:space="0" w:color="auto"/>
            <w:bottom w:val="none" w:sz="0" w:space="0" w:color="auto"/>
            <w:right w:val="none" w:sz="0" w:space="0" w:color="auto"/>
          </w:divBdr>
        </w:div>
        <w:div w:id="1312635163">
          <w:marLeft w:val="640"/>
          <w:marRight w:val="0"/>
          <w:marTop w:val="0"/>
          <w:marBottom w:val="0"/>
          <w:divBdr>
            <w:top w:val="none" w:sz="0" w:space="0" w:color="auto"/>
            <w:left w:val="none" w:sz="0" w:space="0" w:color="auto"/>
            <w:bottom w:val="none" w:sz="0" w:space="0" w:color="auto"/>
            <w:right w:val="none" w:sz="0" w:space="0" w:color="auto"/>
          </w:divBdr>
        </w:div>
        <w:div w:id="1344162451">
          <w:marLeft w:val="640"/>
          <w:marRight w:val="0"/>
          <w:marTop w:val="0"/>
          <w:marBottom w:val="0"/>
          <w:divBdr>
            <w:top w:val="none" w:sz="0" w:space="0" w:color="auto"/>
            <w:left w:val="none" w:sz="0" w:space="0" w:color="auto"/>
            <w:bottom w:val="none" w:sz="0" w:space="0" w:color="auto"/>
            <w:right w:val="none" w:sz="0" w:space="0" w:color="auto"/>
          </w:divBdr>
        </w:div>
        <w:div w:id="1350326408">
          <w:marLeft w:val="640"/>
          <w:marRight w:val="0"/>
          <w:marTop w:val="0"/>
          <w:marBottom w:val="0"/>
          <w:divBdr>
            <w:top w:val="none" w:sz="0" w:space="0" w:color="auto"/>
            <w:left w:val="none" w:sz="0" w:space="0" w:color="auto"/>
            <w:bottom w:val="none" w:sz="0" w:space="0" w:color="auto"/>
            <w:right w:val="none" w:sz="0" w:space="0" w:color="auto"/>
          </w:divBdr>
        </w:div>
        <w:div w:id="1350327904">
          <w:marLeft w:val="640"/>
          <w:marRight w:val="0"/>
          <w:marTop w:val="0"/>
          <w:marBottom w:val="0"/>
          <w:divBdr>
            <w:top w:val="none" w:sz="0" w:space="0" w:color="auto"/>
            <w:left w:val="none" w:sz="0" w:space="0" w:color="auto"/>
            <w:bottom w:val="none" w:sz="0" w:space="0" w:color="auto"/>
            <w:right w:val="none" w:sz="0" w:space="0" w:color="auto"/>
          </w:divBdr>
        </w:div>
        <w:div w:id="1385327581">
          <w:marLeft w:val="640"/>
          <w:marRight w:val="0"/>
          <w:marTop w:val="0"/>
          <w:marBottom w:val="0"/>
          <w:divBdr>
            <w:top w:val="none" w:sz="0" w:space="0" w:color="auto"/>
            <w:left w:val="none" w:sz="0" w:space="0" w:color="auto"/>
            <w:bottom w:val="none" w:sz="0" w:space="0" w:color="auto"/>
            <w:right w:val="none" w:sz="0" w:space="0" w:color="auto"/>
          </w:divBdr>
        </w:div>
        <w:div w:id="1448157689">
          <w:marLeft w:val="640"/>
          <w:marRight w:val="0"/>
          <w:marTop w:val="0"/>
          <w:marBottom w:val="0"/>
          <w:divBdr>
            <w:top w:val="none" w:sz="0" w:space="0" w:color="auto"/>
            <w:left w:val="none" w:sz="0" w:space="0" w:color="auto"/>
            <w:bottom w:val="none" w:sz="0" w:space="0" w:color="auto"/>
            <w:right w:val="none" w:sz="0" w:space="0" w:color="auto"/>
          </w:divBdr>
        </w:div>
        <w:div w:id="1569147097">
          <w:marLeft w:val="640"/>
          <w:marRight w:val="0"/>
          <w:marTop w:val="0"/>
          <w:marBottom w:val="0"/>
          <w:divBdr>
            <w:top w:val="none" w:sz="0" w:space="0" w:color="auto"/>
            <w:left w:val="none" w:sz="0" w:space="0" w:color="auto"/>
            <w:bottom w:val="none" w:sz="0" w:space="0" w:color="auto"/>
            <w:right w:val="none" w:sz="0" w:space="0" w:color="auto"/>
          </w:divBdr>
        </w:div>
        <w:div w:id="1599366980">
          <w:marLeft w:val="640"/>
          <w:marRight w:val="0"/>
          <w:marTop w:val="0"/>
          <w:marBottom w:val="0"/>
          <w:divBdr>
            <w:top w:val="none" w:sz="0" w:space="0" w:color="auto"/>
            <w:left w:val="none" w:sz="0" w:space="0" w:color="auto"/>
            <w:bottom w:val="none" w:sz="0" w:space="0" w:color="auto"/>
            <w:right w:val="none" w:sz="0" w:space="0" w:color="auto"/>
          </w:divBdr>
        </w:div>
        <w:div w:id="1618873945">
          <w:marLeft w:val="640"/>
          <w:marRight w:val="0"/>
          <w:marTop w:val="0"/>
          <w:marBottom w:val="0"/>
          <w:divBdr>
            <w:top w:val="none" w:sz="0" w:space="0" w:color="auto"/>
            <w:left w:val="none" w:sz="0" w:space="0" w:color="auto"/>
            <w:bottom w:val="none" w:sz="0" w:space="0" w:color="auto"/>
            <w:right w:val="none" w:sz="0" w:space="0" w:color="auto"/>
          </w:divBdr>
        </w:div>
        <w:div w:id="1642225664">
          <w:marLeft w:val="640"/>
          <w:marRight w:val="0"/>
          <w:marTop w:val="0"/>
          <w:marBottom w:val="0"/>
          <w:divBdr>
            <w:top w:val="none" w:sz="0" w:space="0" w:color="auto"/>
            <w:left w:val="none" w:sz="0" w:space="0" w:color="auto"/>
            <w:bottom w:val="none" w:sz="0" w:space="0" w:color="auto"/>
            <w:right w:val="none" w:sz="0" w:space="0" w:color="auto"/>
          </w:divBdr>
        </w:div>
        <w:div w:id="1755470126">
          <w:marLeft w:val="640"/>
          <w:marRight w:val="0"/>
          <w:marTop w:val="0"/>
          <w:marBottom w:val="0"/>
          <w:divBdr>
            <w:top w:val="none" w:sz="0" w:space="0" w:color="auto"/>
            <w:left w:val="none" w:sz="0" w:space="0" w:color="auto"/>
            <w:bottom w:val="none" w:sz="0" w:space="0" w:color="auto"/>
            <w:right w:val="none" w:sz="0" w:space="0" w:color="auto"/>
          </w:divBdr>
        </w:div>
        <w:div w:id="1796439694">
          <w:marLeft w:val="640"/>
          <w:marRight w:val="0"/>
          <w:marTop w:val="0"/>
          <w:marBottom w:val="0"/>
          <w:divBdr>
            <w:top w:val="none" w:sz="0" w:space="0" w:color="auto"/>
            <w:left w:val="none" w:sz="0" w:space="0" w:color="auto"/>
            <w:bottom w:val="none" w:sz="0" w:space="0" w:color="auto"/>
            <w:right w:val="none" w:sz="0" w:space="0" w:color="auto"/>
          </w:divBdr>
        </w:div>
        <w:div w:id="1802573954">
          <w:marLeft w:val="640"/>
          <w:marRight w:val="0"/>
          <w:marTop w:val="0"/>
          <w:marBottom w:val="0"/>
          <w:divBdr>
            <w:top w:val="none" w:sz="0" w:space="0" w:color="auto"/>
            <w:left w:val="none" w:sz="0" w:space="0" w:color="auto"/>
            <w:bottom w:val="none" w:sz="0" w:space="0" w:color="auto"/>
            <w:right w:val="none" w:sz="0" w:space="0" w:color="auto"/>
          </w:divBdr>
        </w:div>
        <w:div w:id="1818300850">
          <w:marLeft w:val="640"/>
          <w:marRight w:val="0"/>
          <w:marTop w:val="0"/>
          <w:marBottom w:val="0"/>
          <w:divBdr>
            <w:top w:val="none" w:sz="0" w:space="0" w:color="auto"/>
            <w:left w:val="none" w:sz="0" w:space="0" w:color="auto"/>
            <w:bottom w:val="none" w:sz="0" w:space="0" w:color="auto"/>
            <w:right w:val="none" w:sz="0" w:space="0" w:color="auto"/>
          </w:divBdr>
        </w:div>
        <w:div w:id="1876230640">
          <w:marLeft w:val="640"/>
          <w:marRight w:val="0"/>
          <w:marTop w:val="0"/>
          <w:marBottom w:val="0"/>
          <w:divBdr>
            <w:top w:val="none" w:sz="0" w:space="0" w:color="auto"/>
            <w:left w:val="none" w:sz="0" w:space="0" w:color="auto"/>
            <w:bottom w:val="none" w:sz="0" w:space="0" w:color="auto"/>
            <w:right w:val="none" w:sz="0" w:space="0" w:color="auto"/>
          </w:divBdr>
        </w:div>
        <w:div w:id="1933665019">
          <w:marLeft w:val="640"/>
          <w:marRight w:val="0"/>
          <w:marTop w:val="0"/>
          <w:marBottom w:val="0"/>
          <w:divBdr>
            <w:top w:val="none" w:sz="0" w:space="0" w:color="auto"/>
            <w:left w:val="none" w:sz="0" w:space="0" w:color="auto"/>
            <w:bottom w:val="none" w:sz="0" w:space="0" w:color="auto"/>
            <w:right w:val="none" w:sz="0" w:space="0" w:color="auto"/>
          </w:divBdr>
        </w:div>
        <w:div w:id="2047438672">
          <w:marLeft w:val="640"/>
          <w:marRight w:val="0"/>
          <w:marTop w:val="0"/>
          <w:marBottom w:val="0"/>
          <w:divBdr>
            <w:top w:val="none" w:sz="0" w:space="0" w:color="auto"/>
            <w:left w:val="none" w:sz="0" w:space="0" w:color="auto"/>
            <w:bottom w:val="none" w:sz="0" w:space="0" w:color="auto"/>
            <w:right w:val="none" w:sz="0" w:space="0" w:color="auto"/>
          </w:divBdr>
        </w:div>
        <w:div w:id="2103142414">
          <w:marLeft w:val="640"/>
          <w:marRight w:val="0"/>
          <w:marTop w:val="0"/>
          <w:marBottom w:val="0"/>
          <w:divBdr>
            <w:top w:val="none" w:sz="0" w:space="0" w:color="auto"/>
            <w:left w:val="none" w:sz="0" w:space="0" w:color="auto"/>
            <w:bottom w:val="none" w:sz="0" w:space="0" w:color="auto"/>
            <w:right w:val="none" w:sz="0" w:space="0" w:color="auto"/>
          </w:divBdr>
        </w:div>
      </w:divsChild>
    </w:div>
    <w:div w:id="2107652825">
      <w:bodyDiv w:val="1"/>
      <w:marLeft w:val="0"/>
      <w:marRight w:val="0"/>
      <w:marTop w:val="0"/>
      <w:marBottom w:val="0"/>
      <w:divBdr>
        <w:top w:val="none" w:sz="0" w:space="0" w:color="auto"/>
        <w:left w:val="none" w:sz="0" w:space="0" w:color="auto"/>
        <w:bottom w:val="none" w:sz="0" w:space="0" w:color="auto"/>
        <w:right w:val="none" w:sz="0" w:space="0" w:color="auto"/>
      </w:divBdr>
      <w:divsChild>
        <w:div w:id="567614389">
          <w:marLeft w:val="640"/>
          <w:marRight w:val="0"/>
          <w:marTop w:val="0"/>
          <w:marBottom w:val="0"/>
          <w:divBdr>
            <w:top w:val="none" w:sz="0" w:space="0" w:color="auto"/>
            <w:left w:val="none" w:sz="0" w:space="0" w:color="auto"/>
            <w:bottom w:val="none" w:sz="0" w:space="0" w:color="auto"/>
            <w:right w:val="none" w:sz="0" w:space="0" w:color="auto"/>
          </w:divBdr>
        </w:div>
        <w:div w:id="2142263244">
          <w:marLeft w:val="640"/>
          <w:marRight w:val="0"/>
          <w:marTop w:val="0"/>
          <w:marBottom w:val="0"/>
          <w:divBdr>
            <w:top w:val="none" w:sz="0" w:space="0" w:color="auto"/>
            <w:left w:val="none" w:sz="0" w:space="0" w:color="auto"/>
            <w:bottom w:val="none" w:sz="0" w:space="0" w:color="auto"/>
            <w:right w:val="none" w:sz="0" w:space="0" w:color="auto"/>
          </w:divBdr>
        </w:div>
        <w:div w:id="1509753468">
          <w:marLeft w:val="640"/>
          <w:marRight w:val="0"/>
          <w:marTop w:val="0"/>
          <w:marBottom w:val="0"/>
          <w:divBdr>
            <w:top w:val="none" w:sz="0" w:space="0" w:color="auto"/>
            <w:left w:val="none" w:sz="0" w:space="0" w:color="auto"/>
            <w:bottom w:val="none" w:sz="0" w:space="0" w:color="auto"/>
            <w:right w:val="none" w:sz="0" w:space="0" w:color="auto"/>
          </w:divBdr>
        </w:div>
        <w:div w:id="1198931454">
          <w:marLeft w:val="640"/>
          <w:marRight w:val="0"/>
          <w:marTop w:val="0"/>
          <w:marBottom w:val="0"/>
          <w:divBdr>
            <w:top w:val="none" w:sz="0" w:space="0" w:color="auto"/>
            <w:left w:val="none" w:sz="0" w:space="0" w:color="auto"/>
            <w:bottom w:val="none" w:sz="0" w:space="0" w:color="auto"/>
            <w:right w:val="none" w:sz="0" w:space="0" w:color="auto"/>
          </w:divBdr>
        </w:div>
        <w:div w:id="1199388445">
          <w:marLeft w:val="640"/>
          <w:marRight w:val="0"/>
          <w:marTop w:val="0"/>
          <w:marBottom w:val="0"/>
          <w:divBdr>
            <w:top w:val="none" w:sz="0" w:space="0" w:color="auto"/>
            <w:left w:val="none" w:sz="0" w:space="0" w:color="auto"/>
            <w:bottom w:val="none" w:sz="0" w:space="0" w:color="auto"/>
            <w:right w:val="none" w:sz="0" w:space="0" w:color="auto"/>
          </w:divBdr>
        </w:div>
        <w:div w:id="1941715958">
          <w:marLeft w:val="640"/>
          <w:marRight w:val="0"/>
          <w:marTop w:val="0"/>
          <w:marBottom w:val="0"/>
          <w:divBdr>
            <w:top w:val="none" w:sz="0" w:space="0" w:color="auto"/>
            <w:left w:val="none" w:sz="0" w:space="0" w:color="auto"/>
            <w:bottom w:val="none" w:sz="0" w:space="0" w:color="auto"/>
            <w:right w:val="none" w:sz="0" w:space="0" w:color="auto"/>
          </w:divBdr>
        </w:div>
        <w:div w:id="1943414746">
          <w:marLeft w:val="640"/>
          <w:marRight w:val="0"/>
          <w:marTop w:val="0"/>
          <w:marBottom w:val="0"/>
          <w:divBdr>
            <w:top w:val="none" w:sz="0" w:space="0" w:color="auto"/>
            <w:left w:val="none" w:sz="0" w:space="0" w:color="auto"/>
            <w:bottom w:val="none" w:sz="0" w:space="0" w:color="auto"/>
            <w:right w:val="none" w:sz="0" w:space="0" w:color="auto"/>
          </w:divBdr>
        </w:div>
        <w:div w:id="1630697370">
          <w:marLeft w:val="640"/>
          <w:marRight w:val="0"/>
          <w:marTop w:val="0"/>
          <w:marBottom w:val="0"/>
          <w:divBdr>
            <w:top w:val="none" w:sz="0" w:space="0" w:color="auto"/>
            <w:left w:val="none" w:sz="0" w:space="0" w:color="auto"/>
            <w:bottom w:val="none" w:sz="0" w:space="0" w:color="auto"/>
            <w:right w:val="none" w:sz="0" w:space="0" w:color="auto"/>
          </w:divBdr>
        </w:div>
        <w:div w:id="1923374183">
          <w:marLeft w:val="640"/>
          <w:marRight w:val="0"/>
          <w:marTop w:val="0"/>
          <w:marBottom w:val="0"/>
          <w:divBdr>
            <w:top w:val="none" w:sz="0" w:space="0" w:color="auto"/>
            <w:left w:val="none" w:sz="0" w:space="0" w:color="auto"/>
            <w:bottom w:val="none" w:sz="0" w:space="0" w:color="auto"/>
            <w:right w:val="none" w:sz="0" w:space="0" w:color="auto"/>
          </w:divBdr>
        </w:div>
        <w:div w:id="281767965">
          <w:marLeft w:val="640"/>
          <w:marRight w:val="0"/>
          <w:marTop w:val="0"/>
          <w:marBottom w:val="0"/>
          <w:divBdr>
            <w:top w:val="none" w:sz="0" w:space="0" w:color="auto"/>
            <w:left w:val="none" w:sz="0" w:space="0" w:color="auto"/>
            <w:bottom w:val="none" w:sz="0" w:space="0" w:color="auto"/>
            <w:right w:val="none" w:sz="0" w:space="0" w:color="auto"/>
          </w:divBdr>
        </w:div>
        <w:div w:id="1074156971">
          <w:marLeft w:val="640"/>
          <w:marRight w:val="0"/>
          <w:marTop w:val="0"/>
          <w:marBottom w:val="0"/>
          <w:divBdr>
            <w:top w:val="none" w:sz="0" w:space="0" w:color="auto"/>
            <w:left w:val="none" w:sz="0" w:space="0" w:color="auto"/>
            <w:bottom w:val="none" w:sz="0" w:space="0" w:color="auto"/>
            <w:right w:val="none" w:sz="0" w:space="0" w:color="auto"/>
          </w:divBdr>
        </w:div>
        <w:div w:id="439028227">
          <w:marLeft w:val="640"/>
          <w:marRight w:val="0"/>
          <w:marTop w:val="0"/>
          <w:marBottom w:val="0"/>
          <w:divBdr>
            <w:top w:val="none" w:sz="0" w:space="0" w:color="auto"/>
            <w:left w:val="none" w:sz="0" w:space="0" w:color="auto"/>
            <w:bottom w:val="none" w:sz="0" w:space="0" w:color="auto"/>
            <w:right w:val="none" w:sz="0" w:space="0" w:color="auto"/>
          </w:divBdr>
        </w:div>
        <w:div w:id="269238453">
          <w:marLeft w:val="640"/>
          <w:marRight w:val="0"/>
          <w:marTop w:val="0"/>
          <w:marBottom w:val="0"/>
          <w:divBdr>
            <w:top w:val="none" w:sz="0" w:space="0" w:color="auto"/>
            <w:left w:val="none" w:sz="0" w:space="0" w:color="auto"/>
            <w:bottom w:val="none" w:sz="0" w:space="0" w:color="auto"/>
            <w:right w:val="none" w:sz="0" w:space="0" w:color="auto"/>
          </w:divBdr>
        </w:div>
        <w:div w:id="136190642">
          <w:marLeft w:val="640"/>
          <w:marRight w:val="0"/>
          <w:marTop w:val="0"/>
          <w:marBottom w:val="0"/>
          <w:divBdr>
            <w:top w:val="none" w:sz="0" w:space="0" w:color="auto"/>
            <w:left w:val="none" w:sz="0" w:space="0" w:color="auto"/>
            <w:bottom w:val="none" w:sz="0" w:space="0" w:color="auto"/>
            <w:right w:val="none" w:sz="0" w:space="0" w:color="auto"/>
          </w:divBdr>
        </w:div>
        <w:div w:id="603074395">
          <w:marLeft w:val="640"/>
          <w:marRight w:val="0"/>
          <w:marTop w:val="0"/>
          <w:marBottom w:val="0"/>
          <w:divBdr>
            <w:top w:val="none" w:sz="0" w:space="0" w:color="auto"/>
            <w:left w:val="none" w:sz="0" w:space="0" w:color="auto"/>
            <w:bottom w:val="none" w:sz="0" w:space="0" w:color="auto"/>
            <w:right w:val="none" w:sz="0" w:space="0" w:color="auto"/>
          </w:divBdr>
        </w:div>
        <w:div w:id="1565022268">
          <w:marLeft w:val="640"/>
          <w:marRight w:val="0"/>
          <w:marTop w:val="0"/>
          <w:marBottom w:val="0"/>
          <w:divBdr>
            <w:top w:val="none" w:sz="0" w:space="0" w:color="auto"/>
            <w:left w:val="none" w:sz="0" w:space="0" w:color="auto"/>
            <w:bottom w:val="none" w:sz="0" w:space="0" w:color="auto"/>
            <w:right w:val="none" w:sz="0" w:space="0" w:color="auto"/>
          </w:divBdr>
        </w:div>
        <w:div w:id="376324169">
          <w:marLeft w:val="640"/>
          <w:marRight w:val="0"/>
          <w:marTop w:val="0"/>
          <w:marBottom w:val="0"/>
          <w:divBdr>
            <w:top w:val="none" w:sz="0" w:space="0" w:color="auto"/>
            <w:left w:val="none" w:sz="0" w:space="0" w:color="auto"/>
            <w:bottom w:val="none" w:sz="0" w:space="0" w:color="auto"/>
            <w:right w:val="none" w:sz="0" w:space="0" w:color="auto"/>
          </w:divBdr>
        </w:div>
        <w:div w:id="1006327482">
          <w:marLeft w:val="640"/>
          <w:marRight w:val="0"/>
          <w:marTop w:val="0"/>
          <w:marBottom w:val="0"/>
          <w:divBdr>
            <w:top w:val="none" w:sz="0" w:space="0" w:color="auto"/>
            <w:left w:val="none" w:sz="0" w:space="0" w:color="auto"/>
            <w:bottom w:val="none" w:sz="0" w:space="0" w:color="auto"/>
            <w:right w:val="none" w:sz="0" w:space="0" w:color="auto"/>
          </w:divBdr>
        </w:div>
        <w:div w:id="981082279">
          <w:marLeft w:val="640"/>
          <w:marRight w:val="0"/>
          <w:marTop w:val="0"/>
          <w:marBottom w:val="0"/>
          <w:divBdr>
            <w:top w:val="none" w:sz="0" w:space="0" w:color="auto"/>
            <w:left w:val="none" w:sz="0" w:space="0" w:color="auto"/>
            <w:bottom w:val="none" w:sz="0" w:space="0" w:color="auto"/>
            <w:right w:val="none" w:sz="0" w:space="0" w:color="auto"/>
          </w:divBdr>
        </w:div>
        <w:div w:id="904877988">
          <w:marLeft w:val="640"/>
          <w:marRight w:val="0"/>
          <w:marTop w:val="0"/>
          <w:marBottom w:val="0"/>
          <w:divBdr>
            <w:top w:val="none" w:sz="0" w:space="0" w:color="auto"/>
            <w:left w:val="none" w:sz="0" w:space="0" w:color="auto"/>
            <w:bottom w:val="none" w:sz="0" w:space="0" w:color="auto"/>
            <w:right w:val="none" w:sz="0" w:space="0" w:color="auto"/>
          </w:divBdr>
        </w:div>
        <w:div w:id="1648165333">
          <w:marLeft w:val="640"/>
          <w:marRight w:val="0"/>
          <w:marTop w:val="0"/>
          <w:marBottom w:val="0"/>
          <w:divBdr>
            <w:top w:val="none" w:sz="0" w:space="0" w:color="auto"/>
            <w:left w:val="none" w:sz="0" w:space="0" w:color="auto"/>
            <w:bottom w:val="none" w:sz="0" w:space="0" w:color="auto"/>
            <w:right w:val="none" w:sz="0" w:space="0" w:color="auto"/>
          </w:divBdr>
        </w:div>
        <w:div w:id="1275408888">
          <w:marLeft w:val="640"/>
          <w:marRight w:val="0"/>
          <w:marTop w:val="0"/>
          <w:marBottom w:val="0"/>
          <w:divBdr>
            <w:top w:val="none" w:sz="0" w:space="0" w:color="auto"/>
            <w:left w:val="none" w:sz="0" w:space="0" w:color="auto"/>
            <w:bottom w:val="none" w:sz="0" w:space="0" w:color="auto"/>
            <w:right w:val="none" w:sz="0" w:space="0" w:color="auto"/>
          </w:divBdr>
        </w:div>
        <w:div w:id="284314041">
          <w:marLeft w:val="640"/>
          <w:marRight w:val="0"/>
          <w:marTop w:val="0"/>
          <w:marBottom w:val="0"/>
          <w:divBdr>
            <w:top w:val="none" w:sz="0" w:space="0" w:color="auto"/>
            <w:left w:val="none" w:sz="0" w:space="0" w:color="auto"/>
            <w:bottom w:val="none" w:sz="0" w:space="0" w:color="auto"/>
            <w:right w:val="none" w:sz="0" w:space="0" w:color="auto"/>
          </w:divBdr>
        </w:div>
        <w:div w:id="1362049730">
          <w:marLeft w:val="640"/>
          <w:marRight w:val="0"/>
          <w:marTop w:val="0"/>
          <w:marBottom w:val="0"/>
          <w:divBdr>
            <w:top w:val="none" w:sz="0" w:space="0" w:color="auto"/>
            <w:left w:val="none" w:sz="0" w:space="0" w:color="auto"/>
            <w:bottom w:val="none" w:sz="0" w:space="0" w:color="auto"/>
            <w:right w:val="none" w:sz="0" w:space="0" w:color="auto"/>
          </w:divBdr>
        </w:div>
        <w:div w:id="880481661">
          <w:marLeft w:val="640"/>
          <w:marRight w:val="0"/>
          <w:marTop w:val="0"/>
          <w:marBottom w:val="0"/>
          <w:divBdr>
            <w:top w:val="none" w:sz="0" w:space="0" w:color="auto"/>
            <w:left w:val="none" w:sz="0" w:space="0" w:color="auto"/>
            <w:bottom w:val="none" w:sz="0" w:space="0" w:color="auto"/>
            <w:right w:val="none" w:sz="0" w:space="0" w:color="auto"/>
          </w:divBdr>
        </w:div>
        <w:div w:id="1964925799">
          <w:marLeft w:val="640"/>
          <w:marRight w:val="0"/>
          <w:marTop w:val="0"/>
          <w:marBottom w:val="0"/>
          <w:divBdr>
            <w:top w:val="none" w:sz="0" w:space="0" w:color="auto"/>
            <w:left w:val="none" w:sz="0" w:space="0" w:color="auto"/>
            <w:bottom w:val="none" w:sz="0" w:space="0" w:color="auto"/>
            <w:right w:val="none" w:sz="0" w:space="0" w:color="auto"/>
          </w:divBdr>
        </w:div>
        <w:div w:id="475268257">
          <w:marLeft w:val="640"/>
          <w:marRight w:val="0"/>
          <w:marTop w:val="0"/>
          <w:marBottom w:val="0"/>
          <w:divBdr>
            <w:top w:val="none" w:sz="0" w:space="0" w:color="auto"/>
            <w:left w:val="none" w:sz="0" w:space="0" w:color="auto"/>
            <w:bottom w:val="none" w:sz="0" w:space="0" w:color="auto"/>
            <w:right w:val="none" w:sz="0" w:space="0" w:color="auto"/>
          </w:divBdr>
        </w:div>
        <w:div w:id="418913239">
          <w:marLeft w:val="640"/>
          <w:marRight w:val="0"/>
          <w:marTop w:val="0"/>
          <w:marBottom w:val="0"/>
          <w:divBdr>
            <w:top w:val="none" w:sz="0" w:space="0" w:color="auto"/>
            <w:left w:val="none" w:sz="0" w:space="0" w:color="auto"/>
            <w:bottom w:val="none" w:sz="0" w:space="0" w:color="auto"/>
            <w:right w:val="none" w:sz="0" w:space="0" w:color="auto"/>
          </w:divBdr>
        </w:div>
        <w:div w:id="111485893">
          <w:marLeft w:val="640"/>
          <w:marRight w:val="0"/>
          <w:marTop w:val="0"/>
          <w:marBottom w:val="0"/>
          <w:divBdr>
            <w:top w:val="none" w:sz="0" w:space="0" w:color="auto"/>
            <w:left w:val="none" w:sz="0" w:space="0" w:color="auto"/>
            <w:bottom w:val="none" w:sz="0" w:space="0" w:color="auto"/>
            <w:right w:val="none" w:sz="0" w:space="0" w:color="auto"/>
          </w:divBdr>
        </w:div>
        <w:div w:id="1034422093">
          <w:marLeft w:val="640"/>
          <w:marRight w:val="0"/>
          <w:marTop w:val="0"/>
          <w:marBottom w:val="0"/>
          <w:divBdr>
            <w:top w:val="none" w:sz="0" w:space="0" w:color="auto"/>
            <w:left w:val="none" w:sz="0" w:space="0" w:color="auto"/>
            <w:bottom w:val="none" w:sz="0" w:space="0" w:color="auto"/>
            <w:right w:val="none" w:sz="0" w:space="0" w:color="auto"/>
          </w:divBdr>
        </w:div>
        <w:div w:id="373312158">
          <w:marLeft w:val="640"/>
          <w:marRight w:val="0"/>
          <w:marTop w:val="0"/>
          <w:marBottom w:val="0"/>
          <w:divBdr>
            <w:top w:val="none" w:sz="0" w:space="0" w:color="auto"/>
            <w:left w:val="none" w:sz="0" w:space="0" w:color="auto"/>
            <w:bottom w:val="none" w:sz="0" w:space="0" w:color="auto"/>
            <w:right w:val="none" w:sz="0" w:space="0" w:color="auto"/>
          </w:divBdr>
        </w:div>
        <w:div w:id="741754563">
          <w:marLeft w:val="640"/>
          <w:marRight w:val="0"/>
          <w:marTop w:val="0"/>
          <w:marBottom w:val="0"/>
          <w:divBdr>
            <w:top w:val="none" w:sz="0" w:space="0" w:color="auto"/>
            <w:left w:val="none" w:sz="0" w:space="0" w:color="auto"/>
            <w:bottom w:val="none" w:sz="0" w:space="0" w:color="auto"/>
            <w:right w:val="none" w:sz="0" w:space="0" w:color="auto"/>
          </w:divBdr>
        </w:div>
        <w:div w:id="1333872340">
          <w:marLeft w:val="640"/>
          <w:marRight w:val="0"/>
          <w:marTop w:val="0"/>
          <w:marBottom w:val="0"/>
          <w:divBdr>
            <w:top w:val="none" w:sz="0" w:space="0" w:color="auto"/>
            <w:left w:val="none" w:sz="0" w:space="0" w:color="auto"/>
            <w:bottom w:val="none" w:sz="0" w:space="0" w:color="auto"/>
            <w:right w:val="none" w:sz="0" w:space="0" w:color="auto"/>
          </w:divBdr>
        </w:div>
        <w:div w:id="1247567265">
          <w:marLeft w:val="640"/>
          <w:marRight w:val="0"/>
          <w:marTop w:val="0"/>
          <w:marBottom w:val="0"/>
          <w:divBdr>
            <w:top w:val="none" w:sz="0" w:space="0" w:color="auto"/>
            <w:left w:val="none" w:sz="0" w:space="0" w:color="auto"/>
            <w:bottom w:val="none" w:sz="0" w:space="0" w:color="auto"/>
            <w:right w:val="none" w:sz="0" w:space="0" w:color="auto"/>
          </w:divBdr>
        </w:div>
        <w:div w:id="263153096">
          <w:marLeft w:val="640"/>
          <w:marRight w:val="0"/>
          <w:marTop w:val="0"/>
          <w:marBottom w:val="0"/>
          <w:divBdr>
            <w:top w:val="none" w:sz="0" w:space="0" w:color="auto"/>
            <w:left w:val="none" w:sz="0" w:space="0" w:color="auto"/>
            <w:bottom w:val="none" w:sz="0" w:space="0" w:color="auto"/>
            <w:right w:val="none" w:sz="0" w:space="0" w:color="auto"/>
          </w:divBdr>
        </w:div>
        <w:div w:id="1468935142">
          <w:marLeft w:val="640"/>
          <w:marRight w:val="0"/>
          <w:marTop w:val="0"/>
          <w:marBottom w:val="0"/>
          <w:divBdr>
            <w:top w:val="none" w:sz="0" w:space="0" w:color="auto"/>
            <w:left w:val="none" w:sz="0" w:space="0" w:color="auto"/>
            <w:bottom w:val="none" w:sz="0" w:space="0" w:color="auto"/>
            <w:right w:val="none" w:sz="0" w:space="0" w:color="auto"/>
          </w:divBdr>
        </w:div>
        <w:div w:id="738328983">
          <w:marLeft w:val="640"/>
          <w:marRight w:val="0"/>
          <w:marTop w:val="0"/>
          <w:marBottom w:val="0"/>
          <w:divBdr>
            <w:top w:val="none" w:sz="0" w:space="0" w:color="auto"/>
            <w:left w:val="none" w:sz="0" w:space="0" w:color="auto"/>
            <w:bottom w:val="none" w:sz="0" w:space="0" w:color="auto"/>
            <w:right w:val="none" w:sz="0" w:space="0" w:color="auto"/>
          </w:divBdr>
        </w:div>
        <w:div w:id="175189926">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hsprogram.com/Methodology/Protecting-the-Privacy-of-DHS-Survey-Respondents.cf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hsprogram.com/data/dataset/Bangladesh_Standard-DHS_2017.cf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dhsprogram.com/data/available-datasets.cfm" TargetMode="External"/><Relationship Id="rId4" Type="http://schemas.openxmlformats.org/officeDocument/2006/relationships/styles" Target="styles.xml"/><Relationship Id="rId9" Type="http://schemas.openxmlformats.org/officeDocument/2006/relationships/hyperlink" Target="https://orcid.org/0000-0002-8360-3274"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894CD4161B84F8AACF72A9A4E662BF5"/>
        <w:category>
          <w:name w:val="General"/>
          <w:gallery w:val="placeholder"/>
        </w:category>
        <w:types>
          <w:type w:val="bbPlcHdr"/>
        </w:types>
        <w:behaviors>
          <w:behavior w:val="content"/>
        </w:behaviors>
        <w:guid w:val="{68F85283-6987-4A8F-AC9D-7864DBE973DA}"/>
      </w:docPartPr>
      <w:docPartBody>
        <w:p w:rsidR="00541CA3" w:rsidRDefault="001C5660">
          <w:pPr>
            <w:pStyle w:val="1894CD4161B84F8AACF72A9A4E662BF5"/>
          </w:pPr>
          <w:r w:rsidRPr="00C36BE5">
            <w:rPr>
              <w:rStyle w:val="PlaceholderText"/>
            </w:rPr>
            <w:t>Click or tap here to enter text.</w:t>
          </w:r>
        </w:p>
      </w:docPartBody>
    </w:docPart>
    <w:docPart>
      <w:docPartPr>
        <w:name w:val="F25A0E92D9D440FDBA122FD4C926F95B"/>
        <w:category>
          <w:name w:val="General"/>
          <w:gallery w:val="placeholder"/>
        </w:category>
        <w:types>
          <w:type w:val="bbPlcHdr"/>
        </w:types>
        <w:behaviors>
          <w:behavior w:val="content"/>
        </w:behaviors>
        <w:guid w:val="{96989E67-AD0B-4D69-9E15-9BABB19A4A87}"/>
      </w:docPartPr>
      <w:docPartBody>
        <w:p w:rsidR="00541CA3" w:rsidRDefault="001C5660">
          <w:pPr>
            <w:pStyle w:val="F25A0E92D9D440FDBA122FD4C926F95B"/>
          </w:pPr>
          <w:r w:rsidRPr="00C36BE5">
            <w:rPr>
              <w:rStyle w:val="PlaceholderText"/>
            </w:rPr>
            <w:t>Click or tap here to enter text.</w:t>
          </w:r>
        </w:p>
      </w:docPartBody>
    </w:docPart>
    <w:docPart>
      <w:docPartPr>
        <w:name w:val="D2C7FA0CFD234DF6BE6AD14A804DB05A"/>
        <w:category>
          <w:name w:val="General"/>
          <w:gallery w:val="placeholder"/>
        </w:category>
        <w:types>
          <w:type w:val="bbPlcHdr"/>
        </w:types>
        <w:behaviors>
          <w:behavior w:val="content"/>
        </w:behaviors>
        <w:guid w:val="{B4249462-6C92-4AFE-9AA6-536218D8B544}"/>
      </w:docPartPr>
      <w:docPartBody>
        <w:p w:rsidR="00541CA3" w:rsidRDefault="001C5660">
          <w:pPr>
            <w:pStyle w:val="D2C7FA0CFD234DF6BE6AD14A804DB05A"/>
          </w:pPr>
          <w:r w:rsidRPr="00C36BE5">
            <w:rPr>
              <w:rStyle w:val="PlaceholderText"/>
            </w:rPr>
            <w:t>Click or tap here to enter text.</w:t>
          </w:r>
        </w:p>
      </w:docPartBody>
    </w:docPart>
    <w:docPart>
      <w:docPartPr>
        <w:name w:val="C3E88B8557654DD99811C842888B4C8F"/>
        <w:category>
          <w:name w:val="General"/>
          <w:gallery w:val="placeholder"/>
        </w:category>
        <w:types>
          <w:type w:val="bbPlcHdr"/>
        </w:types>
        <w:behaviors>
          <w:behavior w:val="content"/>
        </w:behaviors>
        <w:guid w:val="{2F1BF537-1301-4330-B1AD-4F7FBCF4AF11}"/>
      </w:docPartPr>
      <w:docPartBody>
        <w:p w:rsidR="00541CA3" w:rsidRDefault="001C5660">
          <w:pPr>
            <w:pStyle w:val="C3E88B8557654DD99811C842888B4C8F"/>
          </w:pPr>
          <w:r w:rsidRPr="00C36BE5">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1947CF29-FBDB-4473-BF80-F58797995F3E}"/>
      </w:docPartPr>
      <w:docPartBody>
        <w:p w:rsidR="00532E4D" w:rsidRDefault="00914035">
          <w:r w:rsidRPr="0088761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5660"/>
    <w:rsid w:val="000C3BF6"/>
    <w:rsid w:val="000D47EF"/>
    <w:rsid w:val="001B4A9E"/>
    <w:rsid w:val="001C5197"/>
    <w:rsid w:val="001C5660"/>
    <w:rsid w:val="001E0DF5"/>
    <w:rsid w:val="0026440A"/>
    <w:rsid w:val="00284B93"/>
    <w:rsid w:val="00313979"/>
    <w:rsid w:val="00381070"/>
    <w:rsid w:val="0047017F"/>
    <w:rsid w:val="00512F03"/>
    <w:rsid w:val="00532E4D"/>
    <w:rsid w:val="00541CA3"/>
    <w:rsid w:val="005B7E78"/>
    <w:rsid w:val="00612EF5"/>
    <w:rsid w:val="00694F10"/>
    <w:rsid w:val="00705EFB"/>
    <w:rsid w:val="00914035"/>
    <w:rsid w:val="00A011A2"/>
    <w:rsid w:val="00A54190"/>
    <w:rsid w:val="00B037D6"/>
    <w:rsid w:val="00B60B27"/>
    <w:rsid w:val="00C74AA6"/>
    <w:rsid w:val="00CC03EB"/>
    <w:rsid w:val="00CD625E"/>
    <w:rsid w:val="00CD726D"/>
    <w:rsid w:val="00CE4710"/>
    <w:rsid w:val="00D15577"/>
    <w:rsid w:val="00D510B5"/>
    <w:rsid w:val="00DE7C79"/>
    <w:rsid w:val="00E06F8E"/>
    <w:rsid w:val="00E43B02"/>
    <w:rsid w:val="00EC4723"/>
    <w:rsid w:val="00F112D0"/>
    <w:rsid w:val="00F57580"/>
    <w:rsid w:val="00F907F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4035"/>
    <w:rPr>
      <w:color w:val="808080"/>
    </w:rPr>
  </w:style>
  <w:style w:type="paragraph" w:customStyle="1" w:styleId="1894CD4161B84F8AACF72A9A4E662BF5">
    <w:name w:val="1894CD4161B84F8AACF72A9A4E662BF5"/>
  </w:style>
  <w:style w:type="paragraph" w:customStyle="1" w:styleId="F25A0E92D9D440FDBA122FD4C926F95B">
    <w:name w:val="F25A0E92D9D440FDBA122FD4C926F95B"/>
  </w:style>
  <w:style w:type="paragraph" w:customStyle="1" w:styleId="D2C7FA0CFD234DF6BE6AD14A804DB05A">
    <w:name w:val="D2C7FA0CFD234DF6BE6AD14A804DB05A"/>
  </w:style>
  <w:style w:type="paragraph" w:customStyle="1" w:styleId="C3E88B8557654DD99811C842888B4C8F">
    <w:name w:val="C3E88B8557654DD99811C842888B4C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74D8BA6-A723-45C7-99D7-BD173E697D8C}">
  <we:reference id="wa104382081" version="1.46.0.0" store="en-GB" storeType="OMEX"/>
  <we:alternateReferences>
    <we:reference id="wa104382081" version="1.46.0.0" store="" storeType="OMEX"/>
  </we:alternateReferences>
  <we:properties>
    <we:property name="MENDELEY_CITATIONS" value="[{&quot;citationID&quot;:&quot;MENDELEY_CITATION_8f1be142-1a41-4bd2-905c-55d148655965&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&quot;,&quot;citationItems&quot;:[{&quot;id&quot;:&quot;79a1e5e2-902b-3bc8-bcc3-3143bbb40de5&quot;,&quot;itemData&quot;:{&quot;type&quot;:&quot;report&quot;,&quot;id&quot;:&quot;79a1e5e2-902b-3bc8-bcc3-3143bbb40de5&quot;,&quot;title&quot;:&quot;The UNICEF/WHO/WB Joint Child Malnutrition Estimates (JME) group released new data for 2021&quot;,&quot;author&quot;:[{&quot;family&quot;:&quot;World Health Organization&quot;,&quot;given&quot;:&quot;&quot;,&quot;parse-names&quot;:false,&quot;dropping-particle&quot;:&quot;&quot;,&quot;non-dropping-particle&quot;:&quot;&quot;}],&quot;container-title&quot;:&quot;6 May 2021&quot;,&quot;issued&quot;:{&quot;date-parts&quot;:[[2021]]},&quot;abstract&quot;:&quot;Child malnutrition estimates for the indicators stunting, wasting, overweight and underweight describe the magnitude and patterns of under- and overnutrition. UNICEF-WHO-WB Joint Child Malnutrition Estimates inter-agency group updates regularly the global and regional estimates in prevalence and numbers for each indicator. The key findings 2021 Edition includes global and regional trends and, for the first time, country-level estimates are also presented, with a summary of the enhanced methodology for deriving country-level model-based estimates for stunting and overweight. Country progress assessment towards the 2030 targets are provided with summaries by region. In 2020, globally, 149.2 million children under the age of 5 years of age were stunted, 45.4 million wasted, and 38.9 million overweight. The number of children with stunting is declining in all regions except Africa. More than half of all children affected by wasting live in Southern Asia and Asia as a whole is home to more than three-quarters of all children suffering from severe wasting. In terms of the targets, at country level, the greatest progress is being made towards the stunting target, with nearly two-thirds of countries seeing at least some progress. In contrast, for overweight, about half of all countries have experienced no progress or are worsening.&quot;,&quot;container-title-short&quot;:&quot;&quot;},&quot;isTemporary&quot;:false}]},{&quot;citationID&quot;:&quot;MENDELEY_CITATION_e77aefbe-fe10-457c-b06a-7d88474fe02b&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&quot;,&quot;citationItems&quot;:[{&quot;id&quot;:&quot;7503875e-3bb0-3a77-a14e-62b58c3ff6a3&quot;,&quot;itemData&quot;:{&quot;type&quot;:&quot;article-journal&quot;,&quot;id&quot;:&quot;7503875e-3bb0-3a77-a14e-62b58c3ff6a3&quot;,&quot;title&quot;:&quot;Factors Influencing the Prevalence of Stunting Among Children Aged Below Five Years in Bangladesh&quot;,&quot;author&quot;:[{&quot;family&quot;:&quot;Sarma&quot;,&quot;given&quot;:&quot;Haribondhu&quot;,&quot;parse-names&quot;:false,&quot;dropping-particle&quot;:&quot;&quot;,&quot;non-dropping-particle&quot;:&quot;&quot;},{&quot;family&quot;:&quot;Khan&quot;,&quot;given&quot;:&quot;Jahidur Rahman&quot;,&quot;parse-names&quot;:false,&quot;dropping-particle&quot;:&quot;&quot;,&quot;non-dropping-particle&quot;:&quot;&quot;},{&quot;family&quot;:&quot;Asaduzzaman&quot;,&quot;given&quot;:&quot;Mohammad&quot;,&quot;parse-names&quot;:false,&quot;dropping-particle&quot;:&quot;&quot;,&quot;non-dropping-particle&quot;:&quot;&quot;},{&quot;family&quot;:&quot;Uddin&quot;,&quot;given&quot;:&quot;Fakhar&quot;,&quot;parse-names&quot;:false,&quot;dropping-particle&quot;:&quot;&quot;,&quot;non-dropping-particle&quot;:&quot;&quot;},{&quot;family&quot;:&quot;Tarannum&quot;,&quot;given&quot;:&quot;Sayeeda&quot;,&quot;parse-names&quot;:false,&quot;dropping-particle&quot;:&quot;&quot;,&quot;non-dropping-particle&quot;:&quot;&quot;},{&quot;family&quot;:&quot;Hasan&quot;,&quot;given&quot;:&quot;Md Mehedi&quot;,&quot;parse-names&quot;:false,&quot;dropping-particle&quot;:&quot;&quot;,&quot;non-dropping-particle&quot;:&quot;&quot;},{&quot;family&quot;:&quot;Rahman&quot;,&quot;given&quot;:&quot;Ahmed Shafiqur&quot;,&quot;parse-names&quot;:false,&quot;dropping-particle&quot;:&quot;&quot;,&quot;non-dropping-particle&quot;:&quot;&quot;},{&quot;family&quot;:&quot;Ahmed&quot;,&quot;given&quot;:&quot;Tahmeed&quot;,&quot;parse-names&quot;:false,&quot;dropping-particle&quot;:&quot;&quot;,&quot;non-dropping-particle&quot;:&quot;&quot;}],&quot;container-title&quot;:&quot;Food and Nutrition Bulletin&quot;,&quot;DOI&quot;:&quot;10.1177/0379572117710103&quot;,&quot;ISSN&quot;:&quot;03795721&quot;,&quot;PMID&quot;:&quot;28758423&quot;,&quot;issued&quot;:{&quot;date-parts&quot;:[[2017,9,1]]},&quot;page&quot;:&quot;291-301&quot;,&quot;abstract&quot;:&quot;Background: Poor nutrition during childhood impedes physical and mental development of children, which propagate the vicious cycle of intergenerational under nutrition. This paper is aimed at understanding the determinants of stunting among children aged 0 to 59 months in Bangladesh. Methods: The study used Bangladesh Demographic and Health Survey 2011 data and a multistage stratified cluster-sampling design. Anthropometric data (for height and weight) were collected and analysis was limited to 7647 children. Multiple binary logistic regression analysis was performed to assess the association of stunting with potential socioeconomic and demographic factors. Results: The prevalence of stunting has been found to be about 41% among children aged less than 60 months and higher in rural setting than in urban areas (43% vs 36%). Adjusted model revealed that several factors were influencing stunting. The children living in moderately food-insecure households had higher odds of becoming stunted (odds ratio [OR] = 1.27, 95% confidence interval [CI]: 1.05-1.54, P =.01) compared to the children living in food-secure households. The derived ORs of stunting for children delivered at institutions facilitated particularly by public (OR = 0.80, 95% CI: 0.67-0.96; P =.02) or private (OR = 0.81, 95% CI: 0.67-0.97; P =.02) sectors were less than for children delivered at home. Similarly, wealth index, exposure of mother to the mass media, age of child, size of child at birth, and parents’ education were significantly associated with stunting. Conclusions: Moreover, the demographic characteristics and other indicators appeared to have significant influence in the prevalence of stunting. Public health programs are needed to avert the risk factors of stunting among children in Bangladesh.&quot;,&quot;publisher&quot;:&quot;SAGE Publications Inc.&quot;,&quot;issue&quot;:&quot;3&quot;,&quot;volume&quot;:&quot;38&quot;,&quot;container-title-short&quot;:&quot;Food Nutr Bull&quot;},&quot;isTemporary&quot;:false}]},{&quot;citationID&quot;:&quot;MENDELEY_CITATION_9800d832-63b6-4a88-982a-ade3c5eee08d&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&quot;,&quot;citationItems&quot;:[{&quot;id&quot;:&quot;fe6049cc-69f6-3dc2-a1b2-20d2831dc61a&quot;,&quot;itemData&quot;:{&quot;type&quot;:&quot;report&quot;,&quot;id&quot;:&quot;fe6049cc-69f6-3dc2-a1b2-20d2831dc61a&quot;,&quot;title&quot;:&quot;2020 Global Nutrition Report: Country Nutrition Profiles&quot;,&quot;author&quot;:[{&quot;family&quot;:&quot;Bank&quot;,&quot;given&quot;:&quot;Asian Development&quot;,&quot;parse-names&quot;:false,&quot;dropping-particle&quot;:&quot;&quot;,&quot;non-dropping-particle&quot;:&quot;&quot;}],&quot;container-title&quot;:&quot;The burden of malnutrition at a glance&quot;,&quot;issued&quot;:{&quot;date-parts&quot;:[[2021]]},&quot;abstract&quot;:&quot;Childhood malnutrition is associated with high morbidity and mortality globally1. Undernourished children are more likely to experience cognitive, physical, and metabolic developmental impairments that can lead to later cardiovascular disease, reduced intellectual ability and school attainment, and reduced economic productivity in adulthood2. Child growth failure (CGF), expressed as stunting, wasting, and underweight in children under five years of age (0–59 months), is a specific subset of undernutrition characterized by insufficient height or weight against age-specific growth reference standards3–5. The prevalence of stunting, wasting, or underweight in children under five is the proportion of children with a height-for-age, weight-for-height, or weight-for-age z-score, respectively, that is more than two standard deviations below the World Health Organization’s median growth reference standards for a healthy population6. Subnational estimates of CGF report substantial heterogeneity within countries, but are available primarily at the first administrative level (for example, states or provinces)7; the uneven geographical distribution of CGF has motivated further calls for assessments that can match the local scale of many public health programmes8. Building from our previous work mapping CGF in Africa9, here we provide the first, to our knowledge, mapped high-spatial-resolution estimates of CGF indicators from 2000 to 2017 across 105 low- and middle-income countries (LMICs), where 99% of affected children live1, aggregated to policy-relevant first and second (for example, districts or counties) administrative-level units and national levels. Despite remarkable declines over the study period, many LMICs remain far from the ambitious World Health Organization Global Nutrition Targets to reduce stunting by 40% and wasting to less than 5% by 2025. Large disparities in prevalence and progress exist across and within countries; our maps identify high-prevalence areas even within nations otherwise succeeding in reducing overall CGF prevalence. By highlighting where the highest-need populations reside, these geospatial estimates can support policy-makers in planning interventions that are adapted locally and in efficiently directing resources towards reducing CGF and its health implications.&quot;,&quot;container-title-short&quot;:&quot;&quot;},&quot;isTemporary&quot;:false}]},{&quot;citationID&quot;:&quot;MENDELEY_CITATION_9c97efa1-c04a-442b-bd90-824013c36ea0&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&quot;,&quot;citationItems&quot;:[{&quot;id&quot;:&quot;7503875e-3bb0-3a77-a14e-62b58c3ff6a3&quot;,&quot;itemData&quot;:{&quot;type&quot;:&quot;article-journal&quot;,&quot;id&quot;:&quot;7503875e-3bb0-3a77-a14e-62b58c3ff6a3&quot;,&quot;title&quot;:&quot;Factors Influencing the Prevalence of Stunting Among Children Aged Below Five Years in Bangladesh&quot;,&quot;author&quot;:[{&quot;family&quot;:&quot;Sarma&quot;,&quot;given&quot;:&quot;Haribondhu&quot;,&quot;parse-names&quot;:false,&quot;dropping-particle&quot;:&quot;&quot;,&quot;non-dropping-particle&quot;:&quot;&quot;},{&quot;family&quot;:&quot;Khan&quot;,&quot;given&quot;:&quot;Jahidur Rahman&quot;,&quot;parse-names&quot;:false,&quot;dropping-particle&quot;:&quot;&quot;,&quot;non-dropping-particle&quot;:&quot;&quot;},{&quot;family&quot;:&quot;Asaduzzaman&quot;,&quot;given&quot;:&quot;Mohammad&quot;,&quot;parse-names&quot;:false,&quot;dropping-particle&quot;:&quot;&quot;,&quot;non-dropping-particle&quot;:&quot;&quot;},{&quot;family&quot;:&quot;Uddin&quot;,&quot;given&quot;:&quot;Fakhar&quot;,&quot;parse-names&quot;:false,&quot;dropping-particle&quot;:&quot;&quot;,&quot;non-dropping-particle&quot;:&quot;&quot;},{&quot;family&quot;:&quot;Tarannum&quot;,&quot;given&quot;:&quot;Sayeeda&quot;,&quot;parse-names&quot;:false,&quot;dropping-particle&quot;:&quot;&quot;,&quot;non-dropping-particle&quot;:&quot;&quot;},{&quot;family&quot;:&quot;Hasan&quot;,&quot;given&quot;:&quot;Md Mehedi&quot;,&quot;parse-names&quot;:false,&quot;dropping-particle&quot;:&quot;&quot;,&quot;non-dropping-particle&quot;:&quot;&quot;},{&quot;family&quot;:&quot;Rahman&quot;,&quot;given&quot;:&quot;Ahmed Shafiqur&quot;,&quot;parse-names&quot;:false,&quot;dropping-particle&quot;:&quot;&quot;,&quot;non-dropping-particle&quot;:&quot;&quot;},{&quot;family&quot;:&quot;Ahmed&quot;,&quot;given&quot;:&quot;Tahmeed&quot;,&quot;parse-names&quot;:false,&quot;dropping-particle&quot;:&quot;&quot;,&quot;non-dropping-particle&quot;:&quot;&quot;}],&quot;container-title&quot;:&quot;Food and Nutrition Bulletin&quot;,&quot;DOI&quot;:&quot;10.1177/0379572117710103&quot;,&quot;ISSN&quot;:&quot;03795721&quot;,&quot;PMID&quot;:&quot;28758423&quot;,&quot;issued&quot;:{&quot;date-parts&quot;:[[2017,9,1]]},&quot;page&quot;:&quot;291-301&quot;,&quot;abstract&quot;:&quot;Background: Poor nutrition during childhood impedes physical and mental development of children, which propagate the vicious cycle of intergenerational under nutrition. This paper is aimed at understanding the determinants of stunting among children aged 0 to 59 months in Bangladesh. Methods: The study used Bangladesh Demographic and Health Survey 2011 data and a multistage stratified cluster-sampling design. Anthropometric data (for height and weight) were collected and analysis was limited to 7647 children. Multiple binary logistic regression analysis was performed to assess the association of stunting with potential socioeconomic and demographic factors. Results: The prevalence of stunting has been found to be about 41% among children aged less than 60 months and higher in rural setting than in urban areas (43% vs 36%). Adjusted model revealed that several factors were influencing stunting. The children living in moderately food-insecure households had higher odds of becoming stunted (odds ratio [OR] = 1.27, 95% confidence interval [CI]: 1.05-1.54, P =.01) compared to the children living in food-secure households. The derived ORs of stunting for children delivered at institutions facilitated particularly by public (OR = 0.80, 95% CI: 0.67-0.96; P =.02) or private (OR = 0.81, 95% CI: 0.67-0.97; P =.02) sectors were less than for children delivered at home. Similarly, wealth index, exposure of mother to the mass media, age of child, size of child at birth, and parents’ education were significantly associated with stunting. Conclusions: Moreover, the demographic characteristics and other indicators appeared to have significant influence in the prevalence of stunting. Public health programs are needed to avert the risk factors of stunting among children in Bangladesh.&quot;,&quot;publisher&quot;:&quot;SAGE Publications Inc.&quot;,&quot;issue&quot;:&quot;3&quot;,&quot;volume&quot;:&quot;38&quot;,&quot;container-title-short&quot;:&quot;Food Nutr Bull&quot;},&quot;isTemporary&quot;:false}]},{&quot;citationID&quot;:&quot;MENDELEY_CITATION_d39def98-7f35-45bf-8d1c-a9bf7b5ebe92&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&quot;,&quot;citationItems&quot;:[{&quot;id&quot;:&quot;7c5c1683-fc62-325e-af55-fed64ea5eab7&quot;,&quot;itemData&quot;:{&quot;type&quot;:&quot;article-journal&quot;,&quot;id&quot;:&quot;7c5c1683-fc62-325e-af55-fed64ea5eab7&quot;,&quot;title&quot;:&quot;Levels and trends in child malnutrition - UNICEF-WHO-WB joint child malnutrition estimates&quot;,&quot;author&quot;:[{&quot;family&quot;:&quot;UNICEF&quot;,&quot;given&quot;:&quot;&quot;,&quot;parse-names&quot;:false,&quot;dropping-particle&quot;:&quot;&quot;,&quot;non-dropping-particle&quot;:&quot;&quot;},{&quot;family&quot;:&quot;WHO&quot;,&quot;given&quot;:&quot;&quot;,&quot;parse-names&quot;:false,&quot;dropping-particle&quot;:&quot;&quot;,&quot;non-dropping-particle&quot;:&quot;&quot;},{&quot;family&quot;:&quot;World Bank&quot;,&quot;given&quot;:&quot;&quot;,&quot;parse-names&quot;:false,&quot;dropping-particle&quot;:&quot;&quot;,&quot;non-dropping-particle&quot;:&quot;&quot;}],&quot;container-title&quot;:&quot;UNICEF, New York, USA&quot;,&quot;issued&quot;:{&quot;date-parts&quot;:[[2015]]},&quot;abstract&quot;:&quot;These new estimates supersede former analyses and results published by UNICEF, WHO and the World Bank Group. STUNTING 144 million Stunting affected an estimated 21.3 per cent or 144.0 million children under 5 globally in 2019. In 2019, wasting continued to threaten the lives of an estimated 6.9 per cent or 47.0 million children under 5 globally.&quot;,&quot;container-title-short&quot;:&quot;&quot;},&quot;isTemporary&quot;:false}]},{&quot;citationID&quot;:&quot;MENDELEY_CITATION_c5baabdf-0d7f-4c1d-bcbd-35cc4f433161&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&quot;,&quot;citationItems&quot;:[{&quot;id&quot;:&quot;a8a09fee-6c81-3493-aee8-4fef8ee2f7bb&quot;,&quot;itemData&quot;:{&quot;type&quot;:&quot;book&quot;,&quot;id&quot;:&quot;a8a09fee-6c81-3493-aee8-4fef8ee2f7bb&quot;,&quot;title&quot;:&quot;World Urbanization Prospects: The 2014 Revision, Highlights (ST/ESA/SER.A/352)&quot;,&quot;author&quot;:[{&quot;family&quot;:&quot;UN&quot;,&quot;given&quot;:&quot;&quot;,&quot;parse-names&quot;:false,&quot;dropping-particle&quot;:&quot;&quot;,&quot;non-dropping-particle&quot;:&quot;&quot;}],&quot;container-title&quot;:&quot;New York, United&quot;,&quot;ISSN&quot;:&quot;1435-9871&quot;,&quot;issued&quot;:{&quot;date-parts&quot;:[[2014]]},&quot;abstract&quot;:&quot;In today’s increasingly global and interconnected world, over half of the world’s popula- tion (54 per cent) lives in urban areas although there is still substantial variability in the levels of urbanization across countries (figure 1). The coming decades will bring further profound changes to the size and spatial distribution of the global population. The con- tinuing urbanization and overall growth of the world’s population is projected to add 2.5 billion people to the urban population by 2050, with nearly 90 per cent of the increase concentrated in Asia and Africa. At the same time, the proportion of the world’s population living in urban areas is expected to increase, reaching 66 per cent by 2050.&quot;,&quot;container-title-short&quot;:&quot;&quot;},&quot;isTemporary&quot;:false}]},{&quot;citationID&quot;:&quot;MENDELEY_CITATION_e20c7ef1-5eed-4ab2-9c21-a15b50bbfed4&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&quot;,&quot;citationItems&quot;:[{&quot;id&quot;:&quot;91a8f595-af1a-3bcd-80cc-08085db2aed3&quot;,&quot;itemData&quot;:{&quot;type&quot;:&quot;article-journal&quot;,&quot;id&quot;:&quot;91a8f595-af1a-3bcd-80cc-08085db2aed3&quot;,&quot;title&quot;:&quot;Factors associated with underweight and stunting among children in rural terai of Eastern Nepal&quot;,&quot;author&quot;:[{&quot;family&quot;:&quot;Pramod Singh&quot;,&quot;given&quot;:&quot;G. C.&quot;,&quot;parse-names&quot;:false,&quot;dropping-particle&quot;:&quot;&quot;,&quot;non-dropping-particle&quot;:&quot;&quot;},{&quot;family&quot;:&quot;Nair&quot;,&quot;given&quot;:&quot;Manju&quot;,&quot;parse-names&quot;:false,&quot;dropping-particle&quot;:&quot;&quot;,&quot;non-dropping-particle&quot;:&quot;&quot;},{&quot;family&quot;:&quot;Grubesic&quot;,&quot;given&quot;:&quot;Ruth B.&quot;,&quot;parse-names&quot;:false,&quot;dropping-particle&quot;:&quot;&quot;,&quot;non-dropping-particle&quot;:&quot;&quot;},{&quot;family&quot;:&quot;Connell&quot;,&quot;given&quot;:&quot;Frederick A.&quot;,&quot;parse-names&quot;:false,&quot;dropping-particle&quot;:&quot;&quot;,&quot;non-dropping-particle&quot;:&quot;&quot;}],&quot;container-title&quot;:&quot;Asia-Pacific Journal of Public Health&quot;,&quot;DOI&quot;:&quot;10.1177/1010539509332063&quot;,&quot;ISSN&quot;:&quot;10105395&quot;,&quot;PMID&quot;:&quot;19251720&quot;,&quot;issued&quot;:{&quot;date-parts&quot;:[[2009,4]]},&quot;page&quot;:&quot;144-152&quot;,&quot;abstract&quot;:&quot;Malnutrition continues to affect a large proportion of children in the developing world. The authors undertook this study to identify biologic, socioeconomic, and health care factors associated with underweight and stunting in young children in an the eastern Tarai (plains) district of Nepal. Data were collected via questionnaires from mothers of 443 children aged 6 to 36 months in Sunsari district. Multistage cluster sampling was used to select villages and children. Anthropometric measurements were made on both children and their mothers. Logistic regression was used to measure the independent (adjusted) effect of risk and protective factors on the odds of underweight or stunting. More than half (53.3%) of the children were found to be underweight (&lt;2 standard deviations weight for age below reference median) and more than one third (36.6%) had stunting (&lt;2 standard deviations height for age below reference median). Low maternal body mass index, child's age, higher birth order, and lower standard of living score were strong predictors of underweight, whereas mother's education &gt;5 years and participation in vitamin A and nutritional programs were protective. Infant age, low maternal body mass index, and low standard of living score were significant risk factors for stunting, whereas mother's education &gt;5 years was strongly protective. These results suggest that underweight and stunting are the result of a nexus of biological, socioeconomic, and health care factors. © 2009 APJPH.&quot;,&quot;issue&quot;:&quot;2&quot;,&quot;volume&quot;:&quot;21&quot;,&quot;container-title-short&quot;:&quot;Asia Pac J Public Health&quot;},&quot;isTemporary&quot;:false}]},{&quot;citationID&quot;:&quot;MENDELEY_CITATION_f01b8b90-9161-4672-b3c6-44ed176de837&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&quot;,&quot;citationItems&quot;:[{&quot;id&quot;:&quot;91a8f595-af1a-3bcd-80cc-08085db2aed3&quot;,&quot;itemData&quot;:{&quot;type&quot;:&quot;article-journal&quot;,&quot;id&quot;:&quot;91a8f595-af1a-3bcd-80cc-08085db2aed3&quot;,&quot;title&quot;:&quot;Factors associated with underweight and stunting among children in rural terai of Eastern Nepal&quot;,&quot;author&quot;:[{&quot;family&quot;:&quot;Pramod Singh&quot;,&quot;given&quot;:&quot;G. C.&quot;,&quot;parse-names&quot;:false,&quot;dropping-particle&quot;:&quot;&quot;,&quot;non-dropping-particle&quot;:&quot;&quot;},{&quot;family&quot;:&quot;Nair&quot;,&quot;given&quot;:&quot;Manju&quot;,&quot;parse-names&quot;:false,&quot;dropping-particle&quot;:&quot;&quot;,&quot;non-dropping-particle&quot;:&quot;&quot;},{&quot;family&quot;:&quot;Grubesic&quot;,&quot;given&quot;:&quot;Ruth B.&quot;,&quot;parse-names&quot;:false,&quot;dropping-particle&quot;:&quot;&quot;,&quot;non-dropping-particle&quot;:&quot;&quot;},{&quot;family&quot;:&quot;Connell&quot;,&quot;given&quot;:&quot;Frederick A.&quot;,&quot;parse-names&quot;:false,&quot;dropping-particle&quot;:&quot;&quot;,&quot;non-dropping-particle&quot;:&quot;&quot;}],&quot;container-title&quot;:&quot;Asia-Pacific Journal of Public Health&quot;,&quot;DOI&quot;:&quot;10.1177/1010539509332063&quot;,&quot;ISSN&quot;:&quot;10105395&quot;,&quot;PMID&quot;:&quot;19251720&quot;,&quot;issued&quot;:{&quot;date-parts&quot;:[[2009,4]]},&quot;page&quot;:&quot;144-152&quot;,&quot;abstract&quot;:&quot;Malnutrition continues to affect a large proportion of children in the developing world. The authors undertook this study to identify biologic, socioeconomic, and health care factors associated with underweight and stunting in young children in an the eastern Tarai (plains) district of Nepal. Data were collected via questionnaires from mothers of 443 children aged 6 to 36 months in Sunsari district. Multistage cluster sampling was used to select villages and children. Anthropometric measurements were made on both children and their mothers. Logistic regression was used to measure the independent (adjusted) effect of risk and protective factors on the odds of underweight or stunting. More than half (53.3%) of the children were found to be underweight (&lt;2 standard deviations weight for age below reference median) and more than one third (36.6%) had stunting (&lt;2 standard deviations height for age below reference median). Low maternal body mass index, child's age, higher birth order, and lower standard of living score were strong predictors of underweight, whereas mother's education &gt;5 years and participation in vitamin A and nutritional programs were protective. Infant age, low maternal body mass index, and low standard of living score were significant risk factors for stunting, whereas mother's education &gt;5 years was strongly protective. These results suggest that underweight and stunting are the result of a nexus of biological, socioeconomic, and health care factors. © 2009 APJPH.&quot;,&quot;issue&quot;:&quot;2&quot;,&quot;volume&quot;:&quot;21&quot;,&quot;container-title-short&quot;:&quot;Asia Pac J Public Health&quot;},&quot;isTemporary&quot;:false}]},{&quot;citationID&quot;:&quot;MENDELEY_CITATION_e97360b8-e6d8-4cd5-a940-ec856a173b7c&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&quot;,&quot;citationItems&quot;:[{&quot;id&quot;:&quot;9ab136ac-2163-3fdf-a2ac-e94728b72d68&quot;,&quot;itemData&quot;:{&quot;type&quot;:&quot;article-journal&quot;,&quot;id&quot;:&quot;9ab136ac-2163-3fdf-a2ac-e94728b72d68&quot;,&quot;title&quot;:&quot;Risk factors for undernutrition of young children in a rural area of South Africa&quot;,&quot;author&quot;:[{&quot;family&quot;:&quot;Chopra&quot;,&quot;given&quot;:&quot;Mickey&quot;,&quot;parse-names&quot;:false,&quot;dropping-particle&quot;:&quot;&quot;,&quot;non-dropping-particle&quot;:&quot;&quot;}],&quot;container-title&quot;:&quot;Public Health Nutrition&quot;,&quot;DOI&quot;:&quot;10.1079/phn2003477&quot;,&quot;ISSN&quot;:&quot;1368-9800&quot;,&quot;PMID&quot;:&quot;14552665&quot;,&quot;issued&quot;:{&quot;date-parts&quot;:[[2003,10]]},&quot;page&quot;:&quot;645-652&quot;,&quot;abstract&quot;:&quot;OBJECTIVE To identify the factors associated with childhood undernutrition. DESIGN Cross-sectional survey. SETTING Hlabisa health district in KwaZulu/Natal, South Africa. SUBJECTS Eight hundred and sixty-eight children aged 3-59 months. METHODS Questionnaire survey and anthropometric survey of 516 random households with children in the health district. Multivariate analysis took into account the hierarchical relationships between the proposed risk factors. This conceptual model was built up during qualitative studies and with reference to international research in this area. RESULTS The mean Z-scores for weight-for-age and height-for-age were -0.52 (95% confidence interval (CI) -0.44 to -0.60) and -1.25 (95% CI -1.15 to -1.35), respectively. Of the children, 26.3% (95% CI 23.3-29.3%) were stunted, 12.0% (95% CI 9.8-4.2%) were underweight-for-age (UWFA) and only 1.3% were wasted. Migrant father, mother's education, literate mother, whether the house was made of traditional materials, the presence of a toilet, whether the last child was breast-fed, duration of breast-feeding and birth weight were found to be significantly related to UWFA, the latter with an odds ratio of more than eight. CONCLUSION While there are individual health and feeding behaviours that need to be addressed, this study has also uncovered the maternal and socio-economic factors which present an array of constraints in the social environment shaping the infant feeding and caring practices employed by women. For the full potential of nutrition promotion activities to be realised, there is a need to address some of these 'deeper' constraints.&quot;,&quot;publisher&quot;:&quot;Cambridge University Press (CUP)&quot;,&quot;issue&quot;:&quot;7&quot;,&quot;volume&quot;:&quot;6&quot;,&quot;container-title-short&quot;:&quot;Public Health Nutr&quot;},&quot;isTemporary&quot;:false}]},{&quot;citationID&quot;:&quot;MENDELEY_CITATION_5516231f-a7b3-4a2a-8062-6a7f0652223b&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&quot;,&quot;citationItems&quot;:[{&quot;id&quot;:&quot;76e231fd-fe63-3f3d-97c6-e65edb2aeb1c&quot;,&quot;itemData&quot;:{&quot;type&quot;:&quot;report&quot;,&quot;id&quot;:&quot;76e231fd-fe63-3f3d-97c6-e65edb2aeb1c&quot;,&quot;title&quot;:&quot;Nutrition status and associated factors among children in public primary schools in Dagoretti, Nairobi, Kenya&quot;,&quot;author&quot;:[{&quot;family&quot;:&quot;Ew&quot;,&quot;given&quot;:&quot;Mwaniki&quot;,&quot;parse-names&quot;:false,&quot;dropping-particle&quot;:&quot;&quot;,&quot;non-dropping-particle&quot;:&quot;&quot;},{&quot;family&quot;:&quot;An&quot;,&quot;given&quot;:&quot;Makokha&quot;,&quot;parse-names&quot;:false,&quot;dropping-particle&quot;:&quot;&quot;,&quot;non-dropping-particle&quot;:&quot;&quot;},{&quot;family&quot;:&quot;Kenyatta&quot;,&quot;given&quot;:&quot;Jomo&quot;,&quot;parse-names&quot;:false,&quot;dropping-particle&quot;:&quot;&quot;,&quot;non-dropping-particle&quot;:&quot;&quot;}],&quot;container-title&quot;:&quot;African Health Sciences&quot;,&quot;issued&quot;:{&quot;date-parts&quot;:[[2013]]},&quot;number-of-pages&quot;:&quot;39-46&quot;,&quot;abstract&quot;:&quot;Background: Malnutrition among school-age children is due to inadequacies in one or more of the three main preconditions for good nutrition: food, care and health. Children stunted at school age are likely to have been exposed to poor nutrition since early childhood. Interventions for school age children can supplement efforts to reduce levels of stunting in the preschool years. Objective: To assess the nutrition status and associated risk factors of children in selected public primary schools in Dagoretti Division, Nairobi. Methods: Descriptive cross sectional design was used. 208 students aged 4-11years of both gender were randomly selected from four public primary schools in Dagoretti Division. Data was collected from school registers and directly questioning the students, parents /guardians. Results: Among the children surveyed, 24.5% were stunted, 14.9% underweight and 9.7% were wasted. There were more boys than girls who were stunted. Breakfast contributed 10.2% of the daily energy intake. Few children consumed foods from more than four food groups. Incidence of diarrhea, colds/coughs increased the risk of stunting and underweight. Conclusion: Consumption of food which is inadequate in required calories and from less than four varieties of food groups by the children were important predictors of malnutrition.&quot;,&quot;issue&quot;:&quot;1&quot;,&quot;volume&quot;:&quot;13&quot;,&quot;container-title-short&quot;:&quot;Afr Health Sci&quot;},&quot;isTemporary&quot;:false}]},{&quot;citationID&quot;:&quot;MENDELEY_CITATION_0d26fbd2-79ad-4c8f-aa62-ab20762f33a8&quot;,&quot;properties&quot;:{&quot;noteIndex&quot;:0},&quot;isEdited&quot;:false,&quot;manualOverride&quot;:{&quot;isManuallyOverridden&quot;:false,&quot;citeprocText&quot;:&quot;&lt;sup&gt;6,9,10&lt;/sup&gt;&quot;,&quot;manualOverrideText&quot;:&quot;&quot;},&quot;citationTag&quot;:&quot;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&quot;,&quot;citationItems&quot;:[{&quot;id&quot;:&quot;c7b345ab-f61f-3083-ad18-5c3c5c311f57&quot;,&quot;itemData&quot;:{&quot;type&quot;:&quot;report&quot;,&quot;id&quot;:&quot;c7b345ab-f61f-3083-ad18-5c3c5c311f57&quot;,&quot;title&quot;:&quot;Community and International Nutrition Socioeconomic and Demographic Factors Are Associated with Worldwide Patterns of Stunting and Wasting of Children 1,2&quot;,&quot;author&quot;:[{&quot;family&quot;:&quot;Frongillo&quot;,&quot;given&quot;:&quot;Edward A&quot;,&quot;parse-names&quot;:false,&quot;dropping-particle&quot;:&quot;&quot;,&quot;non-dropping-particle&quot;:&quot;&quot;},{&quot;family&quot;:&quot;Onis&quot;,&quot;given&quot;:&quot;Mercedes&quot;,&quot;parse-names&quot;:false,&quot;dropping-particle&quot;:&quot;&quot;,&quot;non-dropping-particle&quot;:&quot;de&quot;},{&quot;family&quot;:&quot;Hanson&quot;,&quot;given&quot;:&quot;Kathleen M P&quot;,&quot;parse-names&quot;:false,&quot;dropping-particle&quot;:&quot;&quot;,&quot;non-dropping-particle&quot;:&quot;&quot;}],&quot;URL&quot;:&quot;https://academic.oup.com/jn/article/127/12/2302/4728669&quot;,&quot;abstract&quot;:&quot;We estimated the variability among nations in the prevalence of stunting and wasting, evaluated which national factors are associated with stunting and wasting and examined the relationship of stunting with wasting. The World Health Organization Global Database on Child Growth, a comprehensive conceptual model and a database of national factors were used with variance components and regression analyses. There was substantial variability among nations and among provinces within nations. Most national variability for stunting (76%) and wasting (66%) was explained by national factors and geographic region. Higher energy availability, female literacy and gross product were the most important factors associated with lower prevalence of stunting. The association of health expenditures and stunting differed by region. Higher immunization rate and, for Asia only, energy availability were the most important factors associated with lower prevalence of wasting. Regional differences in the relationship between stunting and wasting were accounted for by national factors. Some factors associated with stunting and wasting differ at the national level. Child malnutrition within a household is greatly influenced by issues at national and provincial levels, and intervention should be considered at all three levels. J. Nutr. 127: 2302-2309, 1997 KEY WORDS: • stunting • wasting • malnutrition • humans • children adjustment for national factors, and are there regional differ-The variability in child growth across nations is due much ences in this relationship? more to social, demographic and economic factors than to genetics (Beaton et al. 1990, Frongillo and Hanson 1995, Os-mani 1992). However, little more than this is understood. MATERIALS AND METHODS Cross-national studies of developing nations have observed Conceptual model. The conceptual model (Fig. 1) used for this that the prevalence of stunting, wasting and underweight study is adapted from Jonsson (1995), UNICEF (1990) and also in-among preschool children differed in the various regions of cludes ideas from Caldwell (1993) and Young (1994). According to the world, with the lowest prevalence in Latin America and this model, three levels of factors affect child growth: immediate the highest in Asia (de Onis et al. 1993, Victora 1992). Fur-causes, underlying causes and basic causes. There are two immediate thermore, the association between stunting (i.e., low height-causes: adequate dietary intake and health; no data were available forage) and wasting (i.e., low weight-for-height) differed by for these concepts for most nations and thus they were not included geographic region. This implies that deficits in weight and in this study. There are three underlying causes: food security, maternal and child care, and health services and environment. There are height result, at least in part, from different causes. Unresolved four basic causes: formal and nonformal institutions, political and issues included why different patterns of growth occur across ideological factors, economic structure and potential resources. nations and why the patterns differ for height and weight. Data sources and variable definitions. Data on the prevalence The purpose of this paper is to answer the following three of stunting and wasting were taken from the October 1993 version questions: 1) How variable is the prevalence of stunting and of the WHO Global Database on Child Growth (de Onis and Blössner wasting among and within nations? 2) Which factors explain 1996, de Onis et al. 1993). This database covers 90% of the total differences in stunting and wasting among nations? 3) What is population of children õ 5 y old in developing nations and is based upon nationally representative cross-sectional data. Prevalence of the relationship between stunting and wasting, before andafter stunting and wasting was defined as the percentage of children ú 2 SD below the median value of the WHO/NCHS international reference. There is a shift in whole Z-score distributions for height and weight 1 The views expressed in this paper are solely the responsibility of the authors in poor environmental conditions, whereas standard deviations across and do not necessarily reflect the views of the World Health Organization. populations are usually constant within 0.2 SD units from the expected 2 The costs of publication of this article were defrayed in part by the payment value of 1.0 (WHO 1995). Therefore, the results reported in this of page charges. This article must therefore be hereby marked ''advertisement'' paper for prevalence also reflect what would have resulted if popula-in accordance with 18 USC section 1734 solely to indicate this fact.&quot;,&quot;container-title-short&quot;:&quot;&quot;},&quot;isTemporary&quot;:false},{&quot;id&quot;:&quot;538c8c9a-826e-3c44-8c65-90105d640f61&quot;,&quot;itemData&quot;:{&quot;type&quot;:&quot;article-journal&quot;,&quot;id&quot;:&quot;538c8c9a-826e-3c44-8c65-90105d640f61&quot;,&quot;title&quot;:&quot;Prevalence of undernutrition and associated factors: A cross-sectional study among rural adolescents in West Bengal, India&quot;,&quot;author&quot;:[{&quot;family&quot;:&quot;Pal&quot;,&quot;given&quot;:&quot;Amitava&quot;,&quot;parse-names&quot;:false,&quot;dropping-particle&quot;:&quot;&quot;,&quot;non-dropping-particle&quot;:&quot;&quot;},{&quot;family&quot;:&quot;Pari&quot;,&quot;given&quot;:&quot;Amal Kumar&quot;,&quot;parse-names&quot;:false,&quot;dropping-particle&quot;:&quot;&quot;,&quot;non-dropping-particle&quot;:&quot;&quot;},{&quot;family&quot;:&quot;Sinha&quot;,&quot;given&quot;:&quot;Arunangshu&quot;,&quot;parse-names&quot;:false,&quot;dropping-particle&quot;:&quot;&quot;,&quot;non-dropping-particle&quot;:&quot;&quot;},{&quot;family&quot;:&quot;Dhara&quot;,&quot;given&quot;:&quot;Prakash C.&quot;,&quot;parse-names&quot;:false,&quot;dropping-particle&quot;:&quot;&quot;,&quot;non-dropping-particle&quot;:&quot;&quot;}],&quot;container-title&quot;:&quot;International Journal of Pediatrics and Adolescent Medicine&quot;,&quot;DOI&quot;:&quot;10.1016/j.ijpam.2016.08.009&quot;,&quot;ISSN&quot;:&quot;23526467&quot;,&quot;PMID&quot;:&quot;30805494&quot;,&quot;issued&quot;:{&quot;date-parts&quot;:[[2017,3]]},&quot;page&quot;:&quot;9-18&quot;,&quot;abstract&quot;:&quot;Background and objectives Malnutrition is a silent emergency and it is one of the most common causes of morbidity and mortality among children and adolescent throughout the world. The present study was undertaken to investigate the prevalence of malnutrition among 10 to 17 years old adolescent and its association with socio-demographic factors. Design and setting This community based cross-sectional descriptive study was conducted between May 2014 to April 2015 on 839 subjects. Subjects and methods Anthropometric measures were measured in 560 adolescents in rural areas of West Bengal state, India, by using standard technique. Different socio-demographic variables were studied by questioner method. Results In the present investigation, about 54% of adolescents were stunted and 49% were thin. The adolescents belonged to lower social class were significantly more likely to be stunted (OR = 2.68) and thin (OR = 2.44). Other variables like father's occupation, mother's education, economic status and sanitation showed significant and negative association with undernutrition. However, mother's working status showed significant and positive association with undernutrition. Adolescents of working mothers were more likely to be stunted and thin than those who do not worked outside of the home. The adolescents of women with higher education were less likely to be undernourished than adolescents of poor and uneducated women. Adolescents of nuclear families (family size &lt;4) were more likely to be stunted and thin. Conclusions Poverty is found to be an important factor of undernutrition among the adolescents. So there is a require to implement well-thought poverty reduction actions along with providing mass education regarding nutrition and health with a special focus on economically and socially deprived sections of the society.&quot;,&quot;publisher&quot;:&quot;Elsevier BV&quot;,&quot;issue&quot;:&quot;1&quot;,&quot;volume&quot;:&quot;4&quot;,&quot;container-title-short&quot;:&quot;Int J Pediatr Adolesc Med&quot;},&quot;isTemporary&quot;:false},{&quot;id&quot;:&quot;91a8f595-af1a-3bcd-80cc-08085db2aed3&quot;,&quot;itemData&quot;:{&quot;type&quot;:&quot;article-journal&quot;,&quot;id&quot;:&quot;91a8f595-af1a-3bcd-80cc-08085db2aed3&quot;,&quot;title&quot;:&quot;Factors associated with underweight and stunting among children in rural terai of Eastern Nepal&quot;,&quot;author&quot;:[{&quot;family&quot;:&quot;Pramod Singh&quot;,&quot;given&quot;:&quot;G. C.&quot;,&quot;parse-names&quot;:false,&quot;dropping-particle&quot;:&quot;&quot;,&quot;non-dropping-particle&quot;:&quot;&quot;},{&quot;family&quot;:&quot;Nair&quot;,&quot;given&quot;:&quot;Manju&quot;,&quot;parse-names&quot;:false,&quot;dropping-particle&quot;:&quot;&quot;,&quot;non-dropping-particle&quot;:&quot;&quot;},{&quot;family&quot;:&quot;Grubesic&quot;,&quot;given&quot;:&quot;Ruth B.&quot;,&quot;parse-names&quot;:false,&quot;dropping-particle&quot;:&quot;&quot;,&quot;non-dropping-particle&quot;:&quot;&quot;},{&quot;family&quot;:&quot;Connell&quot;,&quot;given&quot;:&quot;Frederick A.&quot;,&quot;parse-names&quot;:false,&quot;dropping-particle&quot;:&quot;&quot;,&quot;non-dropping-particle&quot;:&quot;&quot;}],&quot;container-title&quot;:&quot;Asia-Pacific Journal of Public Health&quot;,&quot;DOI&quot;:&quot;10.1177/1010539509332063&quot;,&quot;ISSN&quot;:&quot;10105395&quot;,&quot;PMID&quot;:&quot;19251720&quot;,&quot;issued&quot;:{&quot;date-parts&quot;:[[2009,4]]},&quot;page&quot;:&quot;144-152&quot;,&quot;abstract&quot;:&quot;Malnutrition continues to affect a large proportion of children in the developing world. The authors undertook this study to identify biologic, socioeconomic, and health care factors associated with underweight and stunting in young children in an the eastern Tarai (plains) district of Nepal. Data were collected via questionnaires from mothers of 443 children aged 6 to 36 months in Sunsari district. Multistage cluster sampling was used to select villages and children. Anthropometric measurements were made on both children and their mothers. Logistic regression was used to measure the independent (adjusted) effect of risk and protective factors on the odds of underweight or stunting. More than half (53.3%) of the children were found to be underweight (&lt;2 standard deviations weight for age below reference median) and more than one third (36.6%) had stunting (&lt;2 standard deviations height for age below reference median). Low maternal body mass index, child's age, higher birth order, and lower standard of living score were strong predictors of underweight, whereas mother's education &gt;5 years and participation in vitamin A and nutritional programs were protective. Infant age, low maternal body mass index, and low standard of living score were significant risk factors for stunting, whereas mother's education &gt;5 years was strongly protective. These results suggest that underweight and stunting are the result of a nexus of biological, socioeconomic, and health care factors. © 2009 APJPH.&quot;,&quot;issue&quot;:&quot;2&quot;,&quot;volume&quot;:&quot;21&quot;,&quot;container-title-short&quot;:&quot;Asia Pac J Public Health&quot;},&quot;isTemporary&quot;:false}]},{&quot;citationID&quot;:&quot;MENDELEY_CITATION_c8613345-1915-4f0b-a552-ebec332008dc&quot;,&quot;properties&quot;:{&quot;noteIndex&quot;:0},&quot;isEdited&quot;:false,&quot;manualOverride&quot;:{&quot;isManuallyOverridden&quot;:false,&quot;citeprocText&quot;:&quot;&lt;sup&gt;8,9,11,12&lt;/sup&gt;&quot;,&quot;manualOverrideText&quot;:&quot;&quot;},&quot;citationTag&quot;:&quot;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&quot;,&quot;citationItems&quot;:[{&quot;id&quot;:&quot;360090fb-380f-3f43-9cee-c349a5706f07&quot;,&quot;itemData&quot;:{&quot;type&quot;:&quot;article-journal&quot;,&quot;id&quot;:&quot;360090fb-380f-3f43-9cee-c349a5706f07&quot;,&quot;title&quot;:&quot;Stunting and Associated Factors among Under-Five-Age Children in West Guji Zone, Oromia, Ethiopia&quot;,&quot;author&quot;:[{&quot;family&quot;:&quot;Afework&quot;,&quot;given&quot;:&quot;Eyob&quot;,&quot;parse-names&quot;:false,&quot;dropping-particle&quot;:&quot;&quot;,&quot;non-dropping-particle&quot;:&quot;&quot;},{&quot;family&quot;:&quot;Mengesha&quot;,&quot;given&quot;:&quot;Selamawit&quot;,&quot;parse-names&quot;:false,&quot;dropping-particle&quot;:&quot;&quot;,&quot;non-dropping-particle&quot;:&quot;&quot;},{&quot;family&quot;:&quot;Wachamo&quot;,&quot;given&quot;:&quot;Demelash&quot;,&quot;parse-names&quot;:false,&quot;dropping-particle&quot;:&quot;&quot;,&quot;non-dropping-particle&quot;:&quot;&quot;}],&quot;container-title&quot;:&quot;Journal of Nutrition and Metabolism&quot;,&quot;DOI&quot;:&quot;10.1155/2021/8890725&quot;,&quot;ISSN&quot;:&quot;20900732&quot;,&quot;issued&quot;:{&quot;date-parts&quot;:[[2021]]},&quot;abstract&quot;:&quot;Background. Stunting is one of the most important public health problems in Ethiopia. It remains a problem of greater magnitude particularly in rural and low-income areas. It reflects chronic nutritional deficiencies and illness that occur during the most critical periods for growth and development in early life. It needs proper intervention to save the future, unless it resulted in diminished cognitive and physical development for the rest of their lives. Therefore, this study aimed to assess the prevalence of stunting and associated factors among under-five children in West Guji Zone, Oromia, Ethiopia. Method. A community-based cross-sectional study was conducted among 767 under-five children who were included in this study by using a multistage sampling technique in 12 kebeles from 3 selected districts. Data were collected from a mother/caregiver of the child by using a structured pretested questionnaire. Standardized anthropometric measurements were used to measure length, weight, and height of a child. Data were entered into Epi Info software version 3.5.1 and exported to SPSS version 23 for analysis for descriptive and logistic regression models. Result. The prevalence of stunting was 244 (31.8%) with 95% CI (28.6-35.2) among under-five-age children. The under-five children whose fathers had a polygamous marriage (AOR = 4.92, 95% CI: 3.46, 7.00), being female sex (AOR = 1.74, 95% CI: 1.23, 2.47), having below 4 meal frequencies (AOR = 2.95, 95% CI: 1.56, 5.58), not vaccinated (AOR = 1.75, 95% CI: 1.15, 2.67), and from poor households' wealth status (AOR = 3.03, 95% CI: 1.63, 5.63) and also from severely food insecure household (AOR = 2.92, 95% CI: 1.36, 6.24) were short for their age compared with their counterparts. Conclusion. Nearly one-third of the under-five children were stunted in the study area which needs intervention on child-feeding practice to avoid sex discrimination in the community. In addition to this health officials in collaboration with other sectors, it is needed to act together to improve enforcement of the law for polygamous marriage, the household's wealth status, and food security for the better health of a child and future.&quot;,&quot;publisher&quot;:&quot;Hindawi Limited&quot;,&quot;volume&quot;:&quot;2021&quot;,&quot;container-title-short&quot;:&quot;J Nutr Metab&quot;},&quot;isTemporary&quot;:false},{&quot;id&quot;:&quot;5bf24cb6-9af3-3e65-96ca-d302235ea741&quot;,&quot;itemData&quot;:{&quot;type&quot;:&quot;article-journal&quot;,&quot;id&quot;:&quot;5bf24cb6-9af3-3e65-96ca-d302235ea741&quot;,&quot;title&quot;:&quot;Prevalence of stunting and associated factors among preschool children: A community based comparative cross sectional study in Ethiopia&quot;,&quot;author&quot;:[{&quot;family&quot;:&quot;Berhanu&quot;,&quot;given&quot;:&quot;Getnet&quot;,&quot;parse-names&quot;:false,&quot;dropping-particle&quot;:&quot;&quot;,&quot;non-dropping-particle&quot;:&quot;&quot;},{&quot;family&quot;:&quot;Mekonnen&quot;,&quot;given&quot;:&quot;Solomon&quot;,&quot;parse-names&quot;:false,&quot;dropping-particle&quot;:&quot;&quot;,&quot;non-dropping-particle&quot;:&quot;&quot;},{&quot;family&quot;:&quot;Sisay&quot;,&quot;given&quot;:&quot;Mekonnen&quot;,&quot;parse-names&quot;:false,&quot;dropping-particle&quot;:&quot;&quot;,&quot;non-dropping-particle&quot;:&quot;&quot;}],&quot;container-title&quot;:&quot;BMC Nutrition&quot;,&quot;DOI&quot;:&quot;10.1186/s40795-018-0236-9&quot;,&quot;ISSN&quot;:&quot;20550928&quot;,&quot;issued&quot;:{&quot;date-parts&quot;:[[2018,12,27]]},&quot;abstract&quot;:&quot;Background: The prevalence of under nutrition is very high in developing countries especially in women and under five children. Stunting alone affected an estimated 154.8 million (22.9%) under five children globally in 2016. It is one of the main undernutrition and health problems facing children in Ethiopia. Hence, the aim of the current study was to assess the prevalence and associated factors of stunting among preschool children from food secure and food insecure households in Albuko district, northeast Ethiopia. Methods: This study was addressed by a community based comparative cross sectional study design which was conducted among preschool children in Albuko district from March to April 2017. Simple random sampling was used to select the five representative kebeles. To reach study participants, systematic sampling technique was utilized. Pretested and structured questionnaire was used to collect data. Height measurement was collected for each child. Anthropometric indicator, height-for-age was determined for children using current WHO growth standards. Adjusted odds ratio (AOR) with its 95 % confidence interval (CI) was computed to assess the strength of the association. To identify the associated factors of stunting, multivariable logistic regression models were built. In the multivariable analysis, variables with a P-value of &lt;0.05 were considered statistically significant. Results: The overall combined prevalence of stunting among preschool children in the study area was 39.3% [95%CI; 36.3, 42.3%]. A higher stunting prevalence was observed among preschool children from food insecure households [42.8%, 95%CI; 38.4, 47.2%] than food secure ones [35.9%, 95%CI; 31.7, 40.1%]. Having uneducated mothers, large family size, and male sex were common factors significantly associated with stunting in both food secure and insecure households. While child birth order and the amount of water (&lt;40 litters) for use were significantly associated with stunting among preschool children living in food secure households, and lesser child age, lack of extra food during pregnancy/lactation, and low dietary diversity score (DDS below four food groups) were significantly associated with stunting among preschool children from food insecure households. Conclusion: The present study showed that stunting is an important public health problem among preschool children from both food secure and insecure households in Albuko district. Though productive safety net program (PSNP) is a proven strategy in reducing the burden of childhood undernutrition/stunting, this study showed that there is no significant variation in the magnitude of stunting. However, it does not mean that PSNP interventions are not important in reducing the prevalence of stunting. Therefore, strengthening maternal nutrition, family planning utilization, and maternal education and enhancing dietary diversity, water sanitation and hygiene are critical interventions to reduce the level of stunting among under five children.&quot;,&quot;publisher&quot;:&quot;BioMed Central&quot;,&quot;issue&quot;:&quot;1&quot;,&quot;volume&quot;:&quot;4&quot;,&quot;container-title-short&quot;:&quot;BMC Nutr&quot;},&quot;isTemporary&quot;:false},{&quot;id&quot;:&quot;76e231fd-fe63-3f3d-97c6-e65edb2aeb1c&quot;,&quot;itemData&quot;:{&quot;type&quot;:&quot;report&quot;,&quot;id&quot;:&quot;76e231fd-fe63-3f3d-97c6-e65edb2aeb1c&quot;,&quot;title&quot;:&quot;Nutrition status and associated factors among children in public primary schools in Dagoretti, Nairobi, Kenya&quot;,&quot;author&quot;:[{&quot;family&quot;:&quot;Ew&quot;,&quot;given&quot;:&quot;Mwaniki&quot;,&quot;parse-names&quot;:false,&quot;dropping-particle&quot;:&quot;&quot;,&quot;non-dropping-particle&quot;:&quot;&quot;},{&quot;family&quot;:&quot;An&quot;,&quot;given&quot;:&quot;Makokha&quot;,&quot;parse-names&quot;:false,&quot;dropping-particle&quot;:&quot;&quot;,&quot;non-dropping-particle&quot;:&quot;&quot;},{&quot;family&quot;:&quot;Kenyatta&quot;,&quot;given&quot;:&quot;Jomo&quot;,&quot;parse-names&quot;:false,&quot;dropping-particle&quot;:&quot;&quot;,&quot;non-dropping-particle&quot;:&quot;&quot;}],&quot;container-title&quot;:&quot;African Health Sciences&quot;,&quot;issued&quot;:{&quot;date-parts&quot;:[[2013]]},&quot;number-of-pages&quot;:&quot;39-46&quot;,&quot;abstract&quot;:&quot;Background: Malnutrition among school-age children is due to inadequacies in one or more of the three main preconditions for good nutrition: food, care and health. Children stunted at school age are likely to have been exposed to poor nutrition since early childhood. Interventions for school age children can supplement efforts to reduce levels of stunting in the preschool years. Objective: To assess the nutrition status and associated risk factors of children in selected public primary schools in Dagoretti Division, Nairobi. Methods: Descriptive cross sectional design was used. 208 students aged 4-11years of both gender were randomly selected from four public primary schools in Dagoretti Division. Data was collected from school registers and directly questioning the students, parents /guardians. Results: Among the children surveyed, 24.5% were stunted, 14.9% underweight and 9.7% were wasted. There were more boys than girls who were stunted. Breakfast contributed 10.2% of the daily energy intake. Few children consumed foods from more than four food groups. Incidence of diarrhea, colds/coughs increased the risk of stunting and underweight. Conclusion: Consumption of food which is inadequate in required calories and from less than four varieties of food groups by the children were important predictors of malnutrition.&quot;,&quot;issue&quot;:&quot;1&quot;,&quot;volume&quot;:&quot;13&quot;,&quot;container-title-short&quot;:&quot;Afr Health Sci&quot;},&quot;isTemporary&quot;:false},{&quot;id&quot;:&quot;c7b345ab-f61f-3083-ad18-5c3c5c311f57&quot;,&quot;itemData&quot;:{&quot;type&quot;:&quot;report&quot;,&quot;id&quot;:&quot;c7b345ab-f61f-3083-ad18-5c3c5c311f57&quot;,&quot;title&quot;:&quot;Community and International Nutrition Socioeconomic and Demographic Factors Are Associated with Worldwide Patterns of Stunting and Wasting of Children 1,2&quot;,&quot;author&quot;:[{&quot;family&quot;:&quot;Frongillo&quot;,&quot;given&quot;:&quot;Edward A&quot;,&quot;parse-names&quot;:false,&quot;dropping-particle&quot;:&quot;&quot;,&quot;non-dropping-particle&quot;:&quot;&quot;},{&quot;family&quot;:&quot;Onis&quot;,&quot;given&quot;:&quot;Mercedes&quot;,&quot;parse-names&quot;:false,&quot;dropping-particle&quot;:&quot;&quot;,&quot;non-dropping-particle&quot;:&quot;de&quot;},{&quot;family&quot;:&quot;Hanson&quot;,&quot;given&quot;:&quot;Kathleen M P&quot;,&quot;parse-names&quot;:false,&quot;dropping-particle&quot;:&quot;&quot;,&quot;non-dropping-particle&quot;:&quot;&quot;}],&quot;URL&quot;:&quot;https://academic.oup.com/jn/article/127/12/2302/4728669&quot;,&quot;abstract&quot;:&quot;We estimated the variability among nations in the prevalence of stunting and wasting, evaluated which national factors are associated with stunting and wasting and examined the relationship of stunting with wasting. The World Health Organization Global Database on Child Growth, a comprehensive conceptual model and a database of national factors were used with variance components and regression analyses. There was substantial variability among nations and among provinces within nations. Most national variability for stunting (76%) and wasting (66%) was explained by national factors and geographic region. Higher energy availability, female literacy and gross product were the most important factors associated with lower prevalence of stunting. The association of health expenditures and stunting differed by region. Higher immunization rate and, for Asia only, energy availability were the most important factors associated with lower prevalence of wasting. Regional differences in the relationship between stunting and wasting were accounted for by national factors. Some factors associated with stunting and wasting differ at the national level. Child malnutrition within a household is greatly influenced by issues at national and provincial levels, and intervention should be considered at all three levels. J. Nutr. 127: 2302-2309, 1997 KEY WORDS: • stunting • wasting • malnutrition • humans • children adjustment for national factors, and are there regional differ-The variability in child growth across nations is due much ences in this relationship? more to social, demographic and economic factors than to genetics (Beaton et al. 1990, Frongillo and Hanson 1995, Os-mani 1992). However, little more than this is understood. MATERIALS AND METHODS Cross-national studies of developing nations have observed Conceptual model. The conceptual model (Fig. 1) used for this that the prevalence of stunting, wasting and underweight study is adapted from Jonsson (1995), UNICEF (1990) and also in-among preschool children differed in the various regions of cludes ideas from Caldwell (1993) and Young (1994). According to the world, with the lowest prevalence in Latin America and this model, three levels of factors affect child growth: immediate the highest in Asia (de Onis et al. 1993, Victora 1992). Fur-causes, underlying causes and basic causes. There are two immediate thermore, the association between stunting (i.e., low height-causes: adequate dietary intake and health; no data were available forage) and wasting (i.e., low weight-for-height) differed by for these concepts for most nations and thus they were not included geographic region. This implies that deficits in weight and in this study. There are three underlying causes: food security, maternal and child care, and health services and environment. There are height result, at least in part, from different causes. Unresolved four basic causes: formal and nonformal institutions, political and issues included why different patterns of growth occur across ideological factors, economic structure and potential resources. nations and why the patterns differ for height and weight. Data sources and variable definitions. Data on the prevalence The purpose of this paper is to answer the following three of stunting and wasting were taken from the October 1993 version questions: 1) How variable is the prevalence of stunting and of the WHO Global Database on Child Growth (de Onis and Blössner wasting among and within nations? 2) Which factors explain 1996, de Onis et al. 1993). This database covers 90% of the total differences in stunting and wasting among nations? 3) What is population of children õ 5 y old in developing nations and is based upon nationally representative cross-sectional data. Prevalence of the relationship between stunting and wasting, before andafter stunting and wasting was defined as the percentage of children ú 2 SD below the median value of the WHO/NCHS international reference. There is a shift in whole Z-score distributions for height and weight 1 The views expressed in this paper are solely the responsibility of the authors in poor environmental conditions, whereas standard deviations across and do not necessarily reflect the views of the World Health Organization. populations are usually constant within 0.2 SD units from the expected 2 The costs of publication of this article were defrayed in part by the payment value of 1.0 (WHO 1995). Therefore, the results reported in this of page charges. This article must therefore be hereby marked ''advertisement'' paper for prevalence also reflect what would have resulted if popula-in accordance with 18 USC section 1734 solely to indicate this fact.&quot;,&quot;container-title-short&quot;:&quot;&quot;},&quot;isTemporary&quot;:false}]},{&quot;citationID&quot;:&quot;MENDELEY_CITATION_6ed87719-6441-492b-afd0-f98d991bfb9d&quot;,&quot;properties&quot;:{&quot;noteIndex&quot;:0},&quot;isEdited&quot;:false,&quot;manualOverride&quot;:{&quot;isManuallyOverridden&quot;:false,&quot;citeprocText&quot;:&quot;&lt;sup&gt;8,13&lt;/sup&gt;&quot;,&quot;manualOverrideText&quot;:&quot;&quot;},&quot;citationTag&quot;:&quot;MENDELEY_CITATION_v3_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&quot;,&quot;citationItems&quot;:[{&quot;id&quot;:&quot;7519a9fe-d439-3d44-8120-09f1c4ff148f&quot;,&quot;itemData&quot;:{&quot;type&quot;:&quot;article-journal&quot;,&quot;id&quot;:&quot;7519a9fe-d439-3d44-8120-09f1c4ff148f&quot;,&quot;title&quot;:&quot;Prevalence of Stunting and Its Associated Factors among Children of 6-59 Months in Arba Minch Health and Demographic Surveillance Site (HDSS), Southern Ethiopia: A Community-Based Cross-Sectional Study&quot;,&quot;author&quot;:[{&quot;family&quot;:&quot;Bogale&quot;,&quot;given&quot;:&quot;Biruk&quot;,&quot;parse-names&quot;:false,&quot;dropping-particle&quot;:&quot;&quot;,&quot;non-dropping-particle&quot;:&quot;&quot;},{&quot;family&quot;:&quot;Gutema&quot;,&quot;given&quot;:&quot;Befikadu Tariku&quot;,&quot;parse-names&quot;:false,&quot;dropping-particle&quot;:&quot;&quot;,&quot;non-dropping-particle&quot;:&quot;&quot;},{&quot;family&quot;:&quot;Chisha&quot;,&quot;given&quot;:&quot;Yilma&quot;,&quot;parse-names&quot;:false,&quot;dropping-particle&quot;:&quot;&quot;,&quot;non-dropping-particle&quot;:&quot;&quot;}],&quot;container-title&quot;:&quot;Journal of Environmental and Public Health&quot;,&quot;DOI&quot;:&quot;10.1155/2020/9520973&quot;,&quot;ISSN&quot;:&quot;16879813&quot;,&quot;PMID&quot;:&quot;32280353&quot;,&quot;issued&quot;:{&quot;date-parts&quot;:[[2020]]},&quot;abstract&quot;:&quot;Introduction. Child stunting, which is a chronic length or height growth deficit, has been a devastating public health problem in developing countries. In Ethiopia, stunting remains severe public health problem. The aim of the study was to assess the prevalence of stunting and its associated factors among children of 6-59 months. Methods. The community-based cross sectional study was conducted in the Arba Minch Health and Demographic Surveillance Site, Southern Ethiopia. The simple random sampling method was used to recruit 656 mother-child pairs. Height for age Z score was computed using WHO Anthro version 3.2.2 software. Multivariable logistic regression model was fitted, and adjusted odds ratio (AOR) at p value &lt;0.05 was used to determine statistically significant association between predictors and outcome variable. Result. The prevalence of stunting among children of 6-59 months in the study area was 47.9% (95% CI; 44.0-51.7). The likelihood of stunting was significantly higher among children who live in households with medium (AOR 2.20, 95% CI: 1.43-3.37) and poor (AOR 2.87, 95% CI: 1.72-4.81) wealth status. In addition, children who were not exclusively breast fed (AOR 1.55, 95% CI: 1.07-2.24), whose mothers had not participated in decision of major household purchases (AOR 2.27, 95% CI: 1.21-4.26), and whose mothers lacked decision on freedom of mobility (AOR 1.96, 95% CI: 1.05-3.66) were significantly stunted compared with counterparts. Conclusion. Stunting is a severe public health problem in the area. Therefore, efforts should be taken to enhance maternal empowerment, household wealth, and infant and young child feeding practice for reducing stunting among children.&quot;,&quot;publisher&quot;:&quot;Hindawi Limited&quot;,&quot;volume&quot;:&quot;2020&quot;,&quot;container-title-short&quot;:&quot;J Environ Public Health&quot;},&quot;isTemporary&quot;:false},{&quot;id&quot;:&quot;76e231fd-fe63-3f3d-97c6-e65edb2aeb1c&quot;,&quot;itemData&quot;:{&quot;type&quot;:&quot;report&quot;,&quot;id&quot;:&quot;76e231fd-fe63-3f3d-97c6-e65edb2aeb1c&quot;,&quot;title&quot;:&quot;Nutrition status and associated factors among children in public primary schools in Dagoretti, Nairobi, Kenya&quot;,&quot;author&quot;:[{&quot;family&quot;:&quot;Ew&quot;,&quot;given&quot;:&quot;Mwaniki&quot;,&quot;parse-names&quot;:false,&quot;dropping-particle&quot;:&quot;&quot;,&quot;non-dropping-particle&quot;:&quot;&quot;},{&quot;family&quot;:&quot;An&quot;,&quot;given&quot;:&quot;Makokha&quot;,&quot;parse-names&quot;:false,&quot;dropping-particle&quot;:&quot;&quot;,&quot;non-dropping-particle&quot;:&quot;&quot;},{&quot;family&quot;:&quot;Kenyatta&quot;,&quot;given&quot;:&quot;Jomo&quot;,&quot;parse-names&quot;:false,&quot;dropping-particle&quot;:&quot;&quot;,&quot;non-dropping-particle&quot;:&quot;&quot;}],&quot;container-title&quot;:&quot;African Health Sciences&quot;,&quot;issued&quot;:{&quot;date-parts&quot;:[[2013]]},&quot;number-of-pages&quot;:&quot;39-46&quot;,&quot;abstract&quot;:&quot;Background: Malnutrition among school-age children is due to inadequacies in one or more of the three main preconditions for good nutrition: food, care and health. Children stunted at school age are likely to have been exposed to poor nutrition since early childhood. Interventions for school age children can supplement efforts to reduce levels of stunting in the preschool years. Objective: To assess the nutrition status and associated risk factors of children in selected public primary schools in Dagoretti Division, Nairobi. Methods: Descriptive cross sectional design was used. 208 students aged 4-11years of both gender were randomly selected from four public primary schools in Dagoretti Division. Data was collected from school registers and directly questioning the students, parents /guardians. Results: Among the children surveyed, 24.5% were stunted, 14.9% underweight and 9.7% were wasted. There were more boys than girls who were stunted. Breakfast contributed 10.2% of the daily energy intake. Few children consumed foods from more than four food groups. Incidence of diarrhea, colds/coughs increased the risk of stunting and underweight. Conclusion: Consumption of food which is inadequate in required calories and from less than four varieties of food groups by the children were important predictors of malnutrition.&quot;,&quot;issue&quot;:&quot;1&quot;,&quot;volume&quot;:&quot;13&quot;,&quot;container-title-short&quot;:&quot;Afr Health Sci&quot;},&quot;isTemporary&quot;:false}]},{&quot;citationID&quot;:&quot;MENDELEY_CITATION_18a46306-2de9-4458-a53f-3825faa892de&quot;,&quot;properties&quot;:{&quot;noteIndex&quot;:0},&quot;isEdited&quot;:false,&quot;manualOverride&quot;:{&quot;isManuallyOverridden&quot;:false,&quot;citeprocText&quot;:&quot;&lt;sup&gt;2,6,14&lt;/sup&gt;&quot;,&quot;manualOverrideText&quot;:&quot;&quot;},&quot;citationTag&quot;:&quot;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&quot;,&quot;citationItems&quot;:[{&quot;id&quot;:&quot;f6476020-a9d3-3c0d-b0c0-fef0d846c050&quot;,&quot;itemData&quot;:{&quot;type&quot;:&quot;article-journal&quot;,&quot;id&quot;:&quot;f6476020-a9d3-3c0d-b0c0-fef0d846c050&quot;,&quot;title&quot;:&quot;Prevalence of undernutrition and associated factors among children aged between six to fifty nine months in Bule Hora district, South Ethiopia&quot;,&quot;author&quot;:[{&quot;family&quot;:&quot;Asfaw&quot;,&quot;given&quot;:&quot;Mandefro&quot;,&quot;parse-names&quot;:false,&quot;dropping-particle&quot;:&quot;&quot;,&quot;non-dropping-particle&quot;:&quot;&quot;},{&quot;family&quot;:&quot;Wondaferash&quot;,&quot;given&quot;:&quot;Mekitie&quot;,&quot;parse-names&quot;:false,&quot;dropping-particle&quot;:&quot;&quot;,&quot;non-dropping-particle&quot;:&quot;&quot;},{&quot;family&quot;:&quot;Taha&quot;,&quot;given&quot;:&quot;Mohammed&quot;,&quot;parse-names&quot;:false,&quot;dropping-particle&quot;:&quot;&quot;,&quot;non-dropping-particle&quot;:&quot;&quot;},{&quot;family&quot;:&quot;Dube&quot;,&quot;given&quot;:&quot;Lamessa&quot;,&quot;parse-names&quot;:false,&quot;dropping-particle&quot;:&quot;&quot;,&quot;non-dropping-particle&quot;:&quot;&quot;}],&quot;container-title&quot;:&quot;BMC Public Health&quot;,&quot;DOI&quot;:&quot;10.1186/s12889-015-1370-9&quot;,&quot;ISSN&quot;:&quot;14712458&quot;,&quot;PMID&quot;:&quot;25636688&quot;,&quot;issued&quot;:{&quot;date-parts&quot;:[[2015,12,12]]},&quot;abstract&quot;:&quot;Background: More than one-third of deaths during the first five years of life are attributed to undernutrition, which are mostly preventable through economic development and public health measures. To alleviate this problem, it is necessary to determine the nature, magnitude and determinants of undernutrition. However, there is lack of evidence in agro-pastoralist communities like Bule Hora district. Therefore, this study assessed magnitude and factors associated with undernutrition in children who are 6-59 months of age in agro-pastoral community of Bule Hora District, South Ethiopia. Methods: A community based cross-sectional study design was used to assess the magnitude and factors associated with undernutrition in children between 6-59 months. A structured questionnaire was used to collect data from 796 children paired with their mothers. Anthropometric measurements and determinant factors were collected. SPSS version 16.0 statistical software was used for analysis. Bivariate and multivariate logistic regression analyses were conducted to identify factors associated to nutritional status of the children Statistical association was declared significant if p-value was less than 0.05. Results: Among study participants, 47.6%, 29.2% and 13.4% of them were stunted, underweight, and wasted respectively. Presence of diarrhea in the past two weeks, male sex, uneducated fathers and &gt; 4 children ever born to a mother were significantly associated with being underweight. Presence of diarrhea in the past two weeks, male sex and pre-lacteal feeding were significantly associated with stunting. Similarly, presence of diarrhea in the past two weeks, age at complementary feed was started and not using family planning methods were associated to wasting. Conclusion: Undernutrition is very common in under-five children of Bule Hora district. Factors associated to nutritional status of children in agro-pastoralist are similar to the agrarian community. Diarrheal morbidity was associated with all forms of Protein energy malnutrition. Family planning utilization decreases the risk of stunting and underweight. Feeding practices (pre-lacteal feeding and complementary feeding practice) were also related to undernutrition. Thus, nutritional intervention program in Bule Hora district in Ethiopia should focus on these factors.&quot;,&quot;publisher&quot;:&quot;BioMed Central Ltd.&quot;,&quot;issue&quot;:&quot;1&quot;,&quot;volume&quot;:&quot;15&quot;,&quot;container-title-short&quot;:&quot;BMC Public Health&quot;},&quot;isTemporary&quot;:false},{&quot;id&quot;:&quot;91a8f595-af1a-3bcd-80cc-08085db2aed3&quot;,&quot;itemData&quot;:{&quot;type&quot;:&quot;article-journal&quot;,&quot;id&quot;:&quot;91a8f595-af1a-3bcd-80cc-08085db2aed3&quot;,&quot;title&quot;:&quot;Factors associated with underweight and stunting among children in rural terai of Eastern Nepal&quot;,&quot;author&quot;:[{&quot;family&quot;:&quot;Pramod Singh&quot;,&quot;given&quot;:&quot;G. C.&quot;,&quot;parse-names&quot;:false,&quot;dropping-particle&quot;:&quot;&quot;,&quot;non-dropping-particle&quot;:&quot;&quot;},{&quot;family&quot;:&quot;Nair&quot;,&quot;given&quot;:&quot;Manju&quot;,&quot;parse-names&quot;:false,&quot;dropping-particle&quot;:&quot;&quot;,&quot;non-dropping-particle&quot;:&quot;&quot;},{&quot;family&quot;:&quot;Grubesic&quot;,&quot;given&quot;:&quot;Ruth B.&quot;,&quot;parse-names&quot;:false,&quot;dropping-particle&quot;:&quot;&quot;,&quot;non-dropping-particle&quot;:&quot;&quot;},{&quot;family&quot;:&quot;Connell&quot;,&quot;given&quot;:&quot;Frederick A.&quot;,&quot;parse-names&quot;:false,&quot;dropping-particle&quot;:&quot;&quot;,&quot;non-dropping-particle&quot;:&quot;&quot;}],&quot;container-title&quot;:&quot;Asia-Pacific Journal of Public Health&quot;,&quot;DOI&quot;:&quot;10.1177/1010539509332063&quot;,&quot;ISSN&quot;:&quot;10105395&quot;,&quot;PMID&quot;:&quot;19251720&quot;,&quot;issued&quot;:{&quot;date-parts&quot;:[[2009,4]]},&quot;page&quot;:&quot;144-152&quot;,&quot;abstract&quot;:&quot;Malnutrition continues to affect a large proportion of children in the developing world. The authors undertook this study to identify biologic, socioeconomic, and health care factors associated with underweight and stunting in young children in an the eastern Tarai (plains) district of Nepal. Data were collected via questionnaires from mothers of 443 children aged 6 to 36 months in Sunsari district. Multistage cluster sampling was used to select villages and children. Anthropometric measurements were made on both children and their mothers. Logistic regression was used to measure the independent (adjusted) effect of risk and protective factors on the odds of underweight or stunting. More than half (53.3%) of the children were found to be underweight (&lt;2 standard deviations weight for age below reference median) and more than one third (36.6%) had stunting (&lt;2 standard deviations height for age below reference median). Low maternal body mass index, child's age, higher birth order, and lower standard of living score were strong predictors of underweight, whereas mother's education &gt;5 years and participation in vitamin A and nutritional programs were protective. Infant age, low maternal body mass index, and low standard of living score were significant risk factors for stunting, whereas mother's education &gt;5 years was strongly protective. These results suggest that underweight and stunting are the result of a nexus of biological, socioeconomic, and health care factors. © 2009 APJPH.&quot;,&quot;issue&quot;:&quot;2&quot;,&quot;volume&quot;:&quot;21&quot;,&quot;container-title-short&quot;:&quot;Asia Pac J Public Health&quot;},&quot;isTemporary&quot;:false},{&quot;id&quot;:&quot;7503875e-3bb0-3a77-a14e-62b58c3ff6a3&quot;,&quot;itemData&quot;:{&quot;type&quot;:&quot;article-journal&quot;,&quot;id&quot;:&quot;7503875e-3bb0-3a77-a14e-62b58c3ff6a3&quot;,&quot;title&quot;:&quot;Factors Influencing the Prevalence of Stunting Among Children Aged Below Five Years in Bangladesh&quot;,&quot;author&quot;:[{&quot;family&quot;:&quot;Sarma&quot;,&quot;given&quot;:&quot;Haribondhu&quot;,&quot;parse-names&quot;:false,&quot;dropping-particle&quot;:&quot;&quot;,&quot;non-dropping-particle&quot;:&quot;&quot;},{&quot;family&quot;:&quot;Khan&quot;,&quot;given&quot;:&quot;Jahidur Rahman&quot;,&quot;parse-names&quot;:false,&quot;dropping-particle&quot;:&quot;&quot;,&quot;non-dropping-particle&quot;:&quot;&quot;},{&quot;family&quot;:&quot;Asaduzzaman&quot;,&quot;given&quot;:&quot;Mohammad&quot;,&quot;parse-names&quot;:false,&quot;dropping-particle&quot;:&quot;&quot;,&quot;non-dropping-particle&quot;:&quot;&quot;},{&quot;family&quot;:&quot;Uddin&quot;,&quot;given&quot;:&quot;Fakhar&quot;,&quot;parse-names&quot;:false,&quot;dropping-particle&quot;:&quot;&quot;,&quot;non-dropping-particle&quot;:&quot;&quot;},{&quot;family&quot;:&quot;Tarannum&quot;,&quot;given&quot;:&quot;Sayeeda&quot;,&quot;parse-names&quot;:false,&quot;dropping-particle&quot;:&quot;&quot;,&quot;non-dropping-particle&quot;:&quot;&quot;},{&quot;family&quot;:&quot;Hasan&quot;,&quot;given&quot;:&quot;Md Mehedi&quot;,&quot;parse-names&quot;:false,&quot;dropping-particle&quot;:&quot;&quot;,&quot;non-dropping-particle&quot;:&quot;&quot;},{&quot;family&quot;:&quot;Rahman&quot;,&quot;given&quot;:&quot;Ahmed Shafiqur&quot;,&quot;parse-names&quot;:false,&quot;dropping-particle&quot;:&quot;&quot;,&quot;non-dropping-particle&quot;:&quot;&quot;},{&quot;family&quot;:&quot;Ahmed&quot;,&quot;given&quot;:&quot;Tahmeed&quot;,&quot;parse-names&quot;:false,&quot;dropping-particle&quot;:&quot;&quot;,&quot;non-dropping-particle&quot;:&quot;&quot;}],&quot;container-title&quot;:&quot;Food and Nutrition Bulletin&quot;,&quot;DOI&quot;:&quot;10.1177/0379572117710103&quot;,&quot;ISSN&quot;:&quot;03795721&quot;,&quot;PMID&quot;:&quot;28758423&quot;,&quot;issued&quot;:{&quot;date-parts&quot;:[[2017,9,1]]},&quot;page&quot;:&quot;291-301&quot;,&quot;abstract&quot;:&quot;Background: Poor nutrition during childhood impedes physical and mental development of children, which propagate the vicious cycle of intergenerational under nutrition. This paper is aimed at understanding the determinants of stunting among children aged 0 to 59 months in Bangladesh. Methods: The study used Bangladesh Demographic and Health Survey 2011 data and a multistage stratified cluster-sampling design. Anthropometric data (for height and weight) were collected and analysis was limited to 7647 children. Multiple binary logistic regression analysis was performed to assess the association of stunting with potential socioeconomic and demographic factors. Results: The prevalence of stunting has been found to be about 41% among children aged less than 60 months and higher in rural setting than in urban areas (43% vs 36%). Adjusted model revealed that several factors were influencing stunting. The children living in moderately food-insecure households had higher odds of becoming stunted (odds ratio [OR] = 1.27, 95% confidence interval [CI]: 1.05-1.54, P =.01) compared to the children living in food-secure households. The derived ORs of stunting for children delivered at institutions facilitated particularly by public (OR = 0.80, 95% CI: 0.67-0.96; P =.02) or private (OR = 0.81, 95% CI: 0.67-0.97; P =.02) sectors were less than for children delivered at home. Similarly, wealth index, exposure of mother to the mass media, age of child, size of child at birth, and parents’ education were significantly associated with stunting. Conclusions: Moreover, the demographic characteristics and other indicators appeared to have significant influence in the prevalence of stunting. Public health programs are needed to avert the risk factors of stunting among children in Bangladesh.&quot;,&quot;publisher&quot;:&quot;SAGE Publications Inc.&quot;,&quot;issue&quot;:&quot;3&quot;,&quot;volume&quot;:&quot;38&quot;,&quot;container-title-short&quot;:&quot;Food Nutr Bull&quot;},&quot;isTemporary&quot;:false}]},{&quot;citationID&quot;:&quot;MENDELEY_CITATION_1034ca0e-5ec6-4525-90e1-e5f3334e5c81&quot;,&quot;properties&quot;:{&quot;noteIndex&quot;:0},&quot;isEdited&quot;:false,&quot;manualOverride&quot;:{&quot;isManuallyOverridden&quot;:false,&quot;citeprocText&quot;:&quot;&lt;sup&gt;2,13,15,16&lt;/sup&gt;&quot;,&quot;manualOverrideText&quot;:&quot;&quot;},&quot;citationTag&quot;:&quot;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&quot;,&quot;citationItems&quot;:[{&quot;id&quot;:&quot;26560e12-31a8-31d5-9158-ba6a1be43d62&quot;,&quot;itemData&quot;:{&quot;type&quot;:&quot;article-journal&quot;,&quot;id&quot;:&quot;26560e12-31a8-31d5-9158-ba6a1be43d62&quot;,&quot;title&quot;:&quot;Prevalence and risk factors for stunting and severe stunting among under-fives in North Maluku province of Indonesia&quot;,&quot;author&quot;:[{&quot;family&quot;:&quot;Ramli&quot;,&quot;given&quot;:&quot;&quot;,&quot;parse-names&quot;:false,&quot;dropping-particle&quot;:&quot;&quot;,&quot;non-dropping-particle&quot;:&quot;&quot;},{&quot;family&quot;:&quot;Agho&quot;,&quot;given&quot;:&quot;Kingsley E.&quot;,&quot;parse-names&quot;:false,&quot;dropping-particle&quot;:&quot;&quot;,&quot;non-dropping-particle&quot;:&quot;&quot;},{&quot;family&quot;:&quot;Inder&quot;,&quot;given&quot;:&quot;Kerry J.&quot;,&quot;parse-names&quot;:false,&quot;dropping-particle&quot;:&quot;&quot;,&quot;non-dropping-particle&quot;:&quot;&quot;},{&quot;family&quot;:&quot;Bowe&quot;,&quot;given&quot;:&quot;Steven J.&quot;,&quot;parse-names&quot;:false,&quot;dropping-particle&quot;:&quot;&quot;,&quot;non-dropping-particle&quot;:&quot;&quot;},{&quot;family&quot;:&quot;Jacobs&quot;,&quot;given&quot;:&quot;Jennifer&quot;,&quot;parse-names&quot;:false,&quot;dropping-particle&quot;:&quot;&quot;,&quot;non-dropping-particle&quot;:&quot;&quot;},{&quot;family&quot;:&quot;Dibley&quot;,&quot;given&quot;:&quot;Michael J.&quot;,&quot;parse-names&quot;:false,&quot;dropping-particle&quot;:&quot;&quot;,&quot;non-dropping-particle&quot;:&quot;&quot;}],&quot;container-title&quot;:&quot;BMC Pediatrics&quot;,&quot;DOI&quot;:&quot;10.1186/1471-2431-9-64&quot;,&quot;ISSN&quot;:&quot;14712431&quot;,&quot;PMID&quot;:&quot;19818167&quot;,&quot;issued&quot;:{&quot;date-parts&quot;:[[2009,9,6]]},&quot;page&quot;:&quot;64&quot;,&quot;abstract&quot;:&quot;Background: Adequate nutrition is needed to ensure optimum growth and development of infants and young children. Understanding of the risk factors for stunting and severe stunting among children aged less than five years in North Maluku province is important to guide Indonesian government public health planners to develop nutrition programs and interventions in a post conflict area. The purpose of the current study was to assess the prevalence of and the risk factors associated with stunting and severe stunting among children aged less than five years in North Maluku province of Indonesia. Methods: The health and nutritional status of children aged less than five years was assessed in North Maluku province of Indonesia in 2004 using a cross-sectional multi-stage survey conducted on 750 households from each of the four island groups in North Maluku province. A total of 2168 children aged 0-59 months were used in the analysis. Results: Prevalence of stunting and severe stunting were 29% (95%CI: 26.0-32.2) and 14.1% (95%CI: 11.7-17.0) for children aged 0-23 months and 38.4% (95%CI: 35.9-41.0) and 18.4% (95%CI: 16.1-20.9) for children aged 0-59 months, respectively. After controlling for potential confounders, multivariate analysis revealed that the risk factors for stunted children were child's age in months, male sex and number of family meals per day (≤2 times), for children aged 0-23 months, and income (poorest and middle-class family), child's age in months and male sex for children aged 0-59 months. The risk factors for severe stunting in children aged 0-23 months were income (poorest family), male sex and child's age in months and for children aged 0-59 months were income (poorest family), father's occupation (not working), male sex and child's age in months. Conclusion: Programmes aimed at improving stunting in North Maluku province of Indonesia should focus on children under two years of age, of male sex and from families of low socioeconomic status. © 2009 Ramli et al; licensee BioMed Central Ltd.&quot;,&quot;publisher&quot;:&quot;BioMed Central Ltd.&quot;,&quot;volume&quot;:&quot;9&quot;,&quot;container-title-short&quot;:&quot;BMC Pediatr&quot;},&quot;isTemporary&quot;:false},{&quot;id&quot;:&quot;7519a9fe-d439-3d44-8120-09f1c4ff148f&quot;,&quot;itemData&quot;:{&quot;type&quot;:&quot;article-journal&quot;,&quot;id&quot;:&quot;7519a9fe-d439-3d44-8120-09f1c4ff148f&quot;,&quot;title&quot;:&quot;Prevalence of Stunting and Its Associated Factors among Children of 6-59 Months in Arba Minch Health and Demographic Surveillance Site (HDSS), Southern Ethiopia: A Community-Based Cross-Sectional Study&quot;,&quot;author&quot;:[{&quot;family&quot;:&quot;Bogale&quot;,&quot;given&quot;:&quot;Biruk&quot;,&quot;parse-names&quot;:false,&quot;dropping-particle&quot;:&quot;&quot;,&quot;non-dropping-particle&quot;:&quot;&quot;},{&quot;family&quot;:&quot;Gutema&quot;,&quot;given&quot;:&quot;Befikadu Tariku&quot;,&quot;parse-names&quot;:false,&quot;dropping-particle&quot;:&quot;&quot;,&quot;non-dropping-particle&quot;:&quot;&quot;},{&quot;family&quot;:&quot;Chisha&quot;,&quot;given&quot;:&quot;Yilma&quot;,&quot;parse-names&quot;:false,&quot;dropping-particle&quot;:&quot;&quot;,&quot;non-dropping-particle&quot;:&quot;&quot;}],&quot;container-title&quot;:&quot;Journal of Environmental and Public Health&quot;,&quot;DOI&quot;:&quot;10.1155/2020/9520973&quot;,&quot;ISSN&quot;:&quot;16879813&quot;,&quot;PMID&quot;:&quot;32280353&quot;,&quot;issued&quot;:{&quot;date-parts&quot;:[[2020]]},&quot;abstract&quot;:&quot;Introduction. Child stunting, which is a chronic length or height growth deficit, has been a devastating public health problem in developing countries. In Ethiopia, stunting remains severe public health problem. The aim of the study was to assess the prevalence of stunting and its associated factors among children of 6-59 months. Methods. The community-based cross sectional study was conducted in the Arba Minch Health and Demographic Surveillance Site, Southern Ethiopia. The simple random sampling method was used to recruit 656 mother-child pairs. Height for age Z score was computed using WHO Anthro version 3.2.2 software. Multivariable logistic regression model was fitted, and adjusted odds ratio (AOR) at p value &lt;0.05 was used to determine statistically significant association between predictors and outcome variable. Result. The prevalence of stunting among children of 6-59 months in the study area was 47.9% (95% CI; 44.0-51.7). The likelihood of stunting was significantly higher among children who live in households with medium (AOR 2.20, 95% CI: 1.43-3.37) and poor (AOR 2.87, 95% CI: 1.72-4.81) wealth status. In addition, children who were not exclusively breast fed (AOR 1.55, 95% CI: 1.07-2.24), whose mothers had not participated in decision of major household purchases (AOR 2.27, 95% CI: 1.21-4.26), and whose mothers lacked decision on freedom of mobility (AOR 1.96, 95% CI: 1.05-3.66) were significantly stunted compared with counterparts. Conclusion. Stunting is a severe public health problem in the area. Therefore, efforts should be taken to enhance maternal empowerment, household wealth, and infant and young child feeding practice for reducing stunting among children.&quot;,&quot;publisher&quot;:&quot;Hindawi Limited&quot;,&quot;volume&quot;:&quot;2020&quot;,&quot;container-title-short&quot;:&quot;J Environ Public Health&quot;},&quot;isTemporary&quot;:false},{&quot;id&quot;:&quot;7503875e-3bb0-3a77-a14e-62b58c3ff6a3&quot;,&quot;itemData&quot;:{&quot;type&quot;:&quot;article-journal&quot;,&quot;id&quot;:&quot;7503875e-3bb0-3a77-a14e-62b58c3ff6a3&quot;,&quot;title&quot;:&quot;Factors Influencing the Prevalence of Stunting Among Children Aged Below Five Years in Bangladesh&quot;,&quot;author&quot;:[{&quot;family&quot;:&quot;Sarma&quot;,&quot;given&quot;:&quot;Haribondhu&quot;,&quot;parse-names&quot;:false,&quot;dropping-particle&quot;:&quot;&quot;,&quot;non-dropping-particle&quot;:&quot;&quot;},{&quot;family&quot;:&quot;Khan&quot;,&quot;given&quot;:&quot;Jahidur Rahman&quot;,&quot;parse-names&quot;:false,&quot;dropping-particle&quot;:&quot;&quot;,&quot;non-dropping-particle&quot;:&quot;&quot;},{&quot;family&quot;:&quot;Asaduzzaman&quot;,&quot;given&quot;:&quot;Mohammad&quot;,&quot;parse-names&quot;:false,&quot;dropping-particle&quot;:&quot;&quot;,&quot;non-dropping-particle&quot;:&quot;&quot;},{&quot;family&quot;:&quot;Uddin&quot;,&quot;given&quot;:&quot;Fakhar&quot;,&quot;parse-names&quot;:false,&quot;dropping-particle&quot;:&quot;&quot;,&quot;non-dropping-particle&quot;:&quot;&quot;},{&quot;family&quot;:&quot;Tarannum&quot;,&quot;given&quot;:&quot;Sayeeda&quot;,&quot;parse-names&quot;:false,&quot;dropping-particle&quot;:&quot;&quot;,&quot;non-dropping-particle&quot;:&quot;&quot;},{&quot;family&quot;:&quot;Hasan&quot;,&quot;given&quot;:&quot;Md Mehedi&quot;,&quot;parse-names&quot;:false,&quot;dropping-particle&quot;:&quot;&quot;,&quot;non-dropping-particle&quot;:&quot;&quot;},{&quot;family&quot;:&quot;Rahman&quot;,&quot;given&quot;:&quot;Ahmed Shafiqur&quot;,&quot;parse-names&quot;:false,&quot;dropping-particle&quot;:&quot;&quot;,&quot;non-dropping-particle&quot;:&quot;&quot;},{&quot;family&quot;:&quot;Ahmed&quot;,&quot;given&quot;:&quot;Tahmeed&quot;,&quot;parse-names&quot;:false,&quot;dropping-particle&quot;:&quot;&quot;,&quot;non-dropping-particle&quot;:&quot;&quot;}],&quot;container-title&quot;:&quot;Food and Nutrition Bulletin&quot;,&quot;DOI&quot;:&quot;10.1177/0379572117710103&quot;,&quot;ISSN&quot;:&quot;03795721&quot;,&quot;PMID&quot;:&quot;28758423&quot;,&quot;issued&quot;:{&quot;date-parts&quot;:[[2017,9,1]]},&quot;page&quot;:&quot;291-301&quot;,&quot;abstract&quot;:&quot;Background: Poor nutrition during childhood impedes physical and mental development of children, which propagate the vicious cycle of intergenerational under nutrition. This paper is aimed at understanding the determinants of stunting among children aged 0 to 59 months in Bangladesh. Methods: The study used Bangladesh Demographic and Health Survey 2011 data and a multistage stratified cluster-sampling design. Anthropometric data (for height and weight) were collected and analysis was limited to 7647 children. Multiple binary logistic regression analysis was performed to assess the association of stunting with potential socioeconomic and demographic factors. Results: The prevalence of stunting has been found to be about 41% among children aged less than 60 months and higher in rural setting than in urban areas (43% vs 36%). Adjusted model revealed that several factors were influencing stunting. The children living in moderately food-insecure households had higher odds of becoming stunted (odds ratio [OR] = 1.27, 95% confidence interval [CI]: 1.05-1.54, P =.01) compared to the children living in food-secure households. The derived ORs of stunting for children delivered at institutions facilitated particularly by public (OR = 0.80, 95% CI: 0.67-0.96; P =.02) or private (OR = 0.81, 95% CI: 0.67-0.97; P =.02) sectors were less than for children delivered at home. Similarly, wealth index, exposure of mother to the mass media, age of child, size of child at birth, and parents’ education were significantly associated with stunting. Conclusions: Moreover, the demographic characteristics and other indicators appeared to have significant influence in the prevalence of stunting. Public health programs are needed to avert the risk factors of stunting among children in Bangladesh.&quot;,&quot;publisher&quot;:&quot;SAGE Publications Inc.&quot;,&quot;issue&quot;:&quot;3&quot;,&quot;volume&quot;:&quot;38&quot;,&quot;container-title-short&quot;:&quot;Food Nutr Bull&quot;},&quot;isTemporary&quot;:false},{&quot;id&quot;:&quot;9ad585ef-c0c0-399d-bd79-d93691d4b927&quot;,&quot;itemData&quot;:{&quot;type&quot;:&quot;article-journal&quot;,&quot;id&quot;:&quot;9ad585ef-c0c0-399d-bd79-d93691d4b927&quot;,&quot;title&quot;:&quot;Prevalence and factors associated with stunting and thinness among school-age children in Arba Minch Health and Demographic Surveillance Site, Southern Ethiopia&quot;,&quot;author&quot;:[{&quot;family&quot;:&quot;Tariku&quot;,&quot;given&quot;:&quot;Eshetu Zerihun&quot;,&quot;parse-names&quot;:false,&quot;dropping-particle&quot;:&quot;&quot;,&quot;non-dropping-particle&quot;:&quot;&quot;},{&quot;family&quot;:&quot;Abebe&quot;,&quot;given&quot;:&quot;Getaneh Alemu&quot;,&quot;parse-names&quot;:false,&quot;dropping-particle&quot;:&quot;&quot;,&quot;non-dropping-particle&quot;:&quot;&quot;},{&quot;family&quot;:&quot;Melketsedik&quot;,&quot;given&quot;:&quot;Zeleke Aschalew&quot;,&quot;parse-names&quot;:false,&quot;dropping-particle&quot;:&quot;&quot;,&quot;non-dropping-particle&quot;:&quot;&quot;},{&quot;family&quot;:&quot;Gutema&quot;,&quot;given&quot;:&quot;Befikadu Tariku&quot;,&quot;parse-names&quot;:false,&quot;dropping-particle&quot;:&quot;&quot;,&quot;non-dropping-particle&quot;:&quot;&quot;}],&quot;container-title&quot;:&quot;PLoS ONE&quot;,&quot;DOI&quot;:&quot;10.1371/journal.pone.0206659&quot;,&quot;ISSN&quot;:&quot;19326203&quot;,&quot;PMID&quot;:&quot;30388149&quot;,&quot;issued&quot;:{&quot;date-parts&quot;:[[2018,11,1]]},&quot;abstract&quot;:&quot;Introduction Despite consistent economic growth in the country, malnutrition remains one of the major public health problems in Ethiopia. The prevalence of malnutrition and its associated factors are well studied among under-five children. However, there is a paucity of evidence among older children in developing countries including Ethiopia. The aim of the study was to assess the prevalence of stunting and thinness and their associated factors among school-age children. Methods A community-based cross-sectional study was conducted among randomly selected 389 school-age children in Arba Minch Health and Demographic Surveillance Site, Southern Ethiopia, during April and May 2017. Height for age and body mass index for age z scores were calculated using WHO Anthro Plus software as indicators of stunting and thinness respectively. A binary logistic regression model was used to assess the association between independent and outcome variables. Results The prevalence of stunting and thinness were 41.9% (95% CI: 37–47) and 8.0% (95% CI: 5.4–10.8) respectively. The likelihood of stunting was significantly higher among children within the age group of 12–14 years old (AOR = 2.97, 95% CI: 1.78–4.95); children who were male (AOR = 1.94, 95% CI: 1.21–3.10); children living in households with medium wealth terciles (AOR = 2.90, 95%CI: 1.39–6.04); and children who were non-enrolled in schools (AOR = 2.25, 95% CI: (1.37–3.70). Moreover, thinness was 63% less common among children who had a dietary diversity score of &lt;4 food groups (AOR = 0.37, 95%CI: 0.16–0.89). Conclusion The prevalence of thinness is low when compared to the prevalence reported by a single national school health and nutrition survey in Ethiopia. Stunting is a major public health concern. Therefore, this finding warrants the need to implement school health and nutrition programs to improve the nutritional status of school-age children in the study area. The interventions should focus towards both gender and special emphasis should also be given to increase the enrollment of children in schools. In addition, effort should be taken by stakeholders in different hierarchies to improve the family wealth status.&quot;,&quot;publisher&quot;:&quot;Public Library of Science&quot;,&quot;issue&quot;:&quot;11&quot;,&quot;volume&quot;:&quot;13&quot;,&quot;container-title-short&quot;:&quot;PLoS One&quot;},&quot;isTemporary&quot;:false}]},{&quot;citationID&quot;:&quot;MENDELEY_CITATION_7d7391d2-1692-4cc7-b35e-24051f5006fd&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&quot;,&quot;citationItems&quot;:[{&quot;id&quot;:&quot;74554935-9d30-38c1-92f2-88771da1f049&quot;,&quot;itemData&quot;:{&quot;type&quot;:&quot;article-journal&quot;,&quot;id&quot;:&quot;74554935-9d30-38c1-92f2-88771da1f049&quot;,&quot;title&quot;:&quot;Multilevel Logistic Regression Analysis Applied to Binary Contraceptive Prevalence Data&quot;,&quot;author&quot;:[{&quot;family&quot;:&quot;Khan&quot;,&quot;given&quot;:&quot;Md.&quot;,&quot;parse-names&quot;:false,&quot;dropping-particle&quot;:&quot;&quot;,&quot;non-dropping-particle&quot;:&quot;&quot;},{&quot;family&quot;:&quot;Shaw&quot;,&quot;given&quot;:&quot;J.&quot;,&quot;parse-names&quot;:false,&quot;dropping-particle&quot;:&quot;&quot;,&quot;non-dropping-particle&quot;:&quot;&quot;}],&quot;container-title&quot;:&quot;Journal of Data Science&quot;,&quot;DOI&quot;:&quot;10.6339/JDS.2011.09(1).647&quot;,&quot;ISSN&quot;:&quot;1680-743X&quot;,&quot;issued&quot;:{&quot;date-parts&quot;:[[2011]]},&quot;abstract&quot;:&quot;In public health, demography and sociology, large-scale surveys often follow a hierarchical data structure as the surveys are based on mul- tistage stratified cluster sampling. The appropriate approach to analyzing such survey data is therefore based on nested sources of variability which come from different levels of the hierarchy. When the variance of the resid- ual errors is correlated between individual observations as a result of these nested structures, traditional logistic regression is inappropriate. We use the 2004 Bangladesh Demographic and Health Survey (BDHS) contraceptive bi- nary data which is a multistage stratified cluster dataset. This dataset is used to exemplify all aspects of working with multilevel logistic regression models, including model conceptualization, model description, understand- ing of the structure of required multilevel data, estimation of the model via the statistical package MLwiN, comparison between different estimations, and investigation of the selected determinants of contraceptive use.&quot;,&quot;issue&quot;:&quot;No.1&quot;,&quot;volume&quot;:&quot;Vol.9&quot;,&quot;container-title-short&quot;:&quot;&quot;},&quot;isTemporary&quot;:false}]},{&quot;citationID&quot;:&quot;MENDELEY_CITATION_5755b1a5-d84f-48fd-9b8b-d5fb6e30e709&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&quot;,&quot;citationItems&quot;:[{&quot;id&quot;:&quot;0c7027c8-7a5d-3e76-9d3a-eed68ea4a513&quot;,&quot;itemData&quot;:{&quot;type&quot;:&quot;report&quot;,&quot;id&quot;:&quot;0c7027c8-7a5d-3e76-9d3a-eed68ea4a513&quot;,&quot;title&quot;:&quot;DHS METHODOLOGICAL REPORTS 27 MULTILEVEL MODELING USING DHS SURVEYS: A FRAMEWORK TO APPROXIMATE LEVEL-WEIGHTS&quot;,&quot;author&quot;:[{&quot;family&quot;:&quot;Elkasabi&quot;,&quot;given&quot;:&quot;Mahmoud&quot;,&quot;parse-names&quot;:false,&quot;dropping-particle&quot;:&quot;&quot;,&quot;non-dropping-particle&quot;:&quot;&quot;},{&quot;family&quot;:&quot;Ren&quot;,&quot;given&quot;:&quot;Ruilin&quot;,&quot;parse-names&quot;:false,&quot;dropping-particle&quot;:&quot;&quot;,&quot;non-dropping-particle&quot;:&quot;&quot;},{&quot;family&quot;:&quot;Pullum&quot;,&quot;given&quot;:&quot;Thomas W&quot;,&quot;parse-names&quot;:false,&quot;dropping-particle&quot;:&quot;&quot;,&quot;non-dropping-particle&quot;:&quot;&quot;}],&quot;issued&quot;:{&quot;date-parts&quot;:[[2020]]},&quot;container-title-short&quot;:&quot;&quot;},&quot;isTemporary&quot;:false}]},{&quot;citationID&quot;:&quot;MENDELEY_CITATION_7b9ce802-7cf8-4ea3-91ee-0526eec9e2f1&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&quot;,&quot;citationItems&quot;:[{&quot;id&quot;:&quot;2ed06211-ce9e-33f4-ba95-a5af75adeb64&quot;,&quot;itemData&quot;:{&quot;type&quot;:&quot;article&quot;,&quot;id&quot;:&quot;2ed06211-ce9e-33f4-ba95-a5af75adeb64&quot;,&quot;title&quot;:&quot;A brief conceptual tutorial of multilevel analysis in social epidemiology: Linking the statistical concept of clustering to the idea of contextual phenomenon&quot;,&quot;author&quot;:[{&quot;family&quot;:&quot;Merlo&quot;,&quot;given&quot;:&quot;Juan&quot;,&quot;parse-names&quot;:false,&quot;dropping-particle&quot;:&quot;&quot;,&quot;non-dropping-particle&quot;:&quot;&quot;},{&quot;family&quot;:&quot;Chaix&quot;,&quot;given&quot;:&quot;Basile&quot;,&quot;parse-names&quot;:false,&quot;dropping-particle&quot;:&quot;&quot;,&quot;non-dropping-particle&quot;:&quot;&quot;},{&quot;family&quot;:&quot;Yang&quot;,&quot;given&quot;:&quot;Min&quot;,&quot;parse-names&quot;:false,&quot;dropping-particle&quot;:&quot;&quot;,&quot;non-dropping-particle&quot;:&quot;&quot;},{&quot;family&quot;:&quot;Lynch&quot;,&quot;given&quot;:&quot;John&quot;,&quot;parse-names&quot;:false,&quot;dropping-particle&quot;:&quot;&quot;,&quot;non-dropping-particle&quot;:&quot;&quot;},{&quot;family&quot;:&quot;Råstam&quot;,&quot;given&quot;:&quot;Lennart&quot;,&quot;parse-names&quot;:false,&quot;dropping-particle&quot;:&quot;&quot;,&quot;non-dropping-particle&quot;:&quot;&quot;}],&quot;container-title&quot;:&quot;Journal of Epidemiology and Community Health&quot;,&quot;DOI&quot;:&quot;10.1136/jech.2004.023473&quot;,&quot;ISSN&quot;:&quot;0143005X&quot;,&quot;issued&quot;:{&quot;date-parts&quot;:[[2005]]},&quot;abstract&quot;:&quot;Study objective: This didactical essay is directed to readers disposed to approach multilevel regression analysis (MLRA) in a more conceptual than mathematical way. However, it specifically develops an epidemiological vision on multilevel analysis with particular emphasis on measures of health variation (for example, intraclass correlation). Such measures have been underused in the literature as compared with more traditional measures of association (for example, regression coefficients) in the investigation of contextual determinants of health. A link is provided, which will be comprehensible to epidemiologists, between MLRA and social epidemiological concepts, particularly between the statistical idea of clustering and the concept of contextual phenomenon. Design and participants: The study uses an example based on hypothetical data on systolic blood pressure (SBP) from 25 000 people living in 39 neighbourhoods. As the focus is on the empty MLRA model, the study does not use any independent variable but focuses mainly on SBP variance between people and between neighbourhoods. Results: The intraclass correlation (ICC = 0.08) informed of an appreciable clustering of individual SBP within the neighbourhoods, showing that 8% of the total individual differences in SBP occurred at the neighbourhood level and might be attributable to contextual neighbourhood factors or to the different composition of neighbourhoods. Conclusions: The statistical idea of clustering emerges as appropriate for quantifying \&quot;contextual phenomena\&quot; that is of central relevance in social epidemiology. Both concepts convey that people from the same neighbourhood are more similar to each other than to people from different neighbourhoods with respect to the health outcome variable.&quot;,&quot;issue&quot;:&quot;6&quot;,&quot;volume&quot;:&quot;59&quot;,&quot;container-title-short&quot;:&quot;J Epidemiol Community Health (1978)&quot;},&quot;isTemporary&quot;:false}]},{&quot;citationID&quot;:&quot;MENDELEY_CITATION_9434f208-6e2b-4fdb-bc3b-23eeb87c25b9&quot;,&quot;properties&quot;:{&quot;noteIndex&quot;:0},&quot;isEdited&quot;:false,&quot;manualOverride&quot;:{&quot;isManuallyOverridden&quot;:false,&quot;citeprocText&quot;:&quot;&lt;sup&gt;20&lt;/sup&gt;&quot;,&quot;manualOverrideText&quot;:&quot;&quot;},&quot;citationTag&quot;:&quot;MENDELEY_CITATION_v3_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&quot;,&quot;citationItems&quot;:[{&quot;id&quot;:&quot;528f7c8d-94bf-3307-b6fc-17d6c3e3ac02&quot;,&quot;itemData&quot;:{&quot;type&quot;:&quot;book&quot;,&quot;id&quot;:&quot;528f7c8d-94bf-3307-b6fc-17d6c3e3ac02&quot;,&quot;title&quot;:&quot;Generalized linear models for insurance data&quot;,&quot;author&quot;:[{&quot;family&quot;:&quot;Jong&quot;,&quot;given&quot;:&quot;Piet&quot;,&quot;parse-names&quot;:false,&quot;dropping-particle&quot;:&quot;&quot;,&quot;non-dropping-particle&quot;:&quot;de&quot;},{&quot;family&quot;:&quot;Heller&quot;,&quot;given&quot;:&quot;Gillian Z.&quot;,&quot;parse-names&quot;:false,&quot;dropping-particle&quot;:&quot;&quot;,&quot;non-dropping-particle&quot;:&quot;&quot;}],&quot;container-title&quot;:&quot;Generalized Linear Models for Insurance Data&quot;,&quot;DOI&quot;:&quot;10.1017/CBO9780511755408&quot;,&quot;issued&quot;:{&quot;date-parts&quot;:[[2008]]},&quot;abstract&quot;:&quot;This is the only book actuaries need to understand generalized linear models (GLMs) for insurance applications. GLMs are used in the insurance industry to support critical decisions. Until now, no text has introduced GLMs in this context or addressed the problems specific to insurance data. Using insurance data sets, this practical, rigorous book treats GLMs, covers all standard exponential family distributions, extends the methodology to correlated data structures, and discusses recent developments which go beyond the GLM. The issues in the book are specific to insurance data, such as model selection in the presence of large data sets and the handling of varying exposure times. Exercises and data-based practicals help readers to consolidate their skills, with solutions and data sets given on the companion website. Although the book is package-independent, SAS code and output examples feature in an appendix and on the website. In addition, R code and output for all the examples are provided on the website.&quot;,&quot;container-title-short&quot;:&quot;&quot;},&quot;isTemporary&quot;:false}]},{&quot;citationID&quot;:&quot;MENDELEY_CITATION_0cc0f5b2-6715-4f6e-9101-a3a2943d8f7e&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&quot;,&quot;citationItems&quot;:[{&quot;id&quot;:&quot;4912740f-05c9-3df4-a809-cad945b58aa6&quot;,&quot;itemData&quot;:{&quot;type&quot;:&quot;article-journal&quot;,&quot;id&quot;:&quot;4912740f-05c9-3df4-a809-cad945b58aa6&quot;,&quot;title&quot;:&quot;Heckroccurve: ROC curves for selected samples&quot;,&quot;author&quot;:[{&quot;family&quot;:&quot;Cook&quot;,&quot;given&quot;:&quot;Jonathan A.&quot;,&quot;parse-names&quot;:false,&quot;dropping-particle&quot;:&quot;&quot;,&quot;non-dropping-particle&quot;:&quot;&quot;},{&quot;family&quot;:&quot;Rajbhandari&quot;,&quot;given&quot;:&quot;Ashish&quot;,&quot;parse-names&quot;:false,&quot;dropping-particle&quot;:&quot;&quot;,&quot;non-dropping-particle&quot;:&quot;&quot;}],&quot;container-title&quot;:&quot;Stata Journal&quot;,&quot;DOI&quot;:&quot;10.1177/1536867x1801800110&quot;,&quot;ISSN&quot;:&quot;15368734&quot;,&quot;issued&quot;:{&quot;date-parts&quot;:[[2018]]},&quot;abstract&quot;:&quot;Receiver operating characteristic (ROC) curves can be misleading when they are constructed with selected samples. In this article, we describe heckroccurve, which implements a recently developed procedure for plotting ROC curves with selected samples. The command estimates the area under the ROC curve and a graphical display of the curve. A variety of plot options are available, including the ability to add confidence bands to the plot.&quot;,&quot;issue&quot;:&quot;1&quot;,&quot;volume&quot;:&quot;18&quot;,&quot;container-title-short&quot;:&quot;&quot;},&quot;isTemporary&quot;:false}]},{&quot;citationID&quot;:&quot;MENDELEY_CITATION_8e5a8f4c-f2ce-4cad-afb2-b52f9ed0e8b2&quot;,&quot;properties&quot;:{&quot;noteIndex&quot;:0},&quot;isEdited&quot;:false,&quot;manualOverride&quot;:{&quot;isManuallyOverridden&quot;:false,&quot;citeprocText&quot;:&quot;&lt;sup&gt;2,22,23&lt;/sup&gt;&quot;,&quot;manualOverrideText&quot;:&quot;&quot;},&quot;citationTag&quot;:&quot;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&quot;,&quot;citationItems&quot;:[{&quot;id&quot;:&quot;0735b45c-7d18-3333-90cb-dbab73a60a2f&quot;,&quot;itemData&quot;:{&quot;type&quot;:&quot;article-journal&quot;,&quot;id&quot;:&quot;0735b45c-7d18-3333-90cb-dbab73a60a2f&quot;,&quot;title&quot;:&quot;Individual and contextual factors associated with childhood stunting in Nigeria: A multilevel analysis&quot;,&quot;author&quot;:[{&quot;family&quot;:&quot;Adekanmbi&quot;,&quot;given&quot;:&quot;Victor T.&quot;,&quot;parse-names&quot;:false,&quot;dropping-particle&quot;:&quot;&quot;,&quot;non-dropping-particle&quot;:&quot;&quot;},{&quot;family&quot;:&quot;Kayode&quot;,&quot;given&quot;:&quot;Gbenga A.&quot;,&quot;parse-names&quot;:false,&quot;dropping-particle&quot;:&quot;&quot;,&quot;non-dropping-particle&quot;:&quot;&quot;},{&quot;family&quot;:&quot;Uthman&quot;,&quot;given&quot;:&quot;Olalekan A.&quot;,&quot;parse-names&quot;:false,&quot;dropping-particle&quot;:&quot;&quot;,&quot;non-dropping-particle&quot;:&quot;&quot;}],&quot;container-title&quot;:&quot;Maternal and Child Nutrition&quot;,&quot;DOI&quot;:&quot;10.1111/j.1740-8709.2011.00361.x&quot;,&quot;ISSN&quot;:&quot;17408695&quot;,&quot;PMID&quot;:&quot;22004134&quot;,&quot;issued&quot;:{&quot;date-parts&quot;:[[2013,4]]},&quot;page&quot;:&quot;244-259&quot;,&quot;abstract&quot;:&quot;Stunting, a form of undernutrition, is the best measure of child health inequalities as it captures multiple dimensions of children's health, development and the environment where they live. The aim of this study was to quantify the predictors of childhood stunting in Nigeria. This study used data obtained from the 2008 Nigeria Demographic and Health Survey (NDHS). A total of 28647 children aged 0-59 months included in NDHS in 2008 were analysed in this study. We applied multilevel multivariate logistic regression analysis in which individual-level factors were at the first level and community-level factors at the second level. The percentage change in variance of the full model accounted for about 46% in odds of stunting across the communities. The present study found that the following predictors increased the odds of childhood stunting: male gender, age above 11 months, multiple birth, low birthweight, low maternal education, low maternal body mass index, poor maternal health-seeking behaviour, poor household wealth and short birth interval. The community-level predictors found to have significant association with childhood stunting were: child residing in community with high illiteracy rate and North West and North East regions of the country. In conclusion, this study revealed that both individual- and community-level factors are significant determinants of childhood stunting in Nigeria. © 2011 Blackwell Publishing Ltd.&quot;,&quot;issue&quot;:&quot;2&quot;,&quot;volume&quot;:&quot;9&quot;,&quot;container-title-short&quot;:&quot;Matern Child Nutr&quot;},&quot;isTemporary&quot;:false},{&quot;id&quot;:&quot;6ce4e472-dbdb-3a87-992e-87e8d4142795&quot;,&quot;itemData&quot;:{&quot;type&quot;:&quot;article-journal&quot;,&quot;id&quot;:&quot;6ce4e472-dbdb-3a87-992e-87e8d4142795&quot;,&quot;title&quot;:&quot;Paediatrics and International Child Health The stunting syndrome in developing countries The stunting syndrome in developing countries&quot;,&quot;author&quot;:[{&quot;family&quot;:&quot;Prendergast&quot;,&quot;given&quot;:&quot;Andrew J&quot;,&quot;parse-names&quot;:false,&quot;dropping-particle&quot;:&quot;&quot;,&quot;non-dropping-particle&quot;:&quot;&quot;},{&quot;family&quot;:&quot;Humphrey&quot;,&quot;given&quot;:&quot;Jean H&quot;,&quot;parse-names&quot;:false,&quot;dropping-particle&quot;:&quot;&quot;,&quot;non-dropping-particle&quot;:&quot;&quot;}],&quot;container-title&quot;:&quot;Taylor &amp; Francis&quot;,&quot;ISSN&quot;:&quot;2046-9055&quot;,&quot;issued&quot;:{&quot;date-parts&quot;:[[2014]]},&quot;abstract&quot;:&quot;Linear growth failure is the most common form of undernutrition globally. With an estimated 165 million children below 5 years of age affected, stunting has been identified as a major public health priority, and there are ambitious targets to reduce the prevalence of stunting by 40% between 2010 and 2025. We view this condition as a 'stunting syndrome' in which multiple pathological changes marked by linear growth retardation in early life are associated with increased morbidity and mortality, reduced physical, neurodevelopmental and economic capacity and an elevated risk of metabolic disease into adulthood. Stunting is a cyclical process because women who were themselves stunted in childhood tend to have stunted offspring, creating an intergenerational cycle of poverty and reduced human capital that is difficult to break. In this review, the mechanisms underlying linear growth failure at different ages are described, the short-, medium-and long-term consequences of stunting are discussed, and the evidence for windows of opportunity during the life cycle to target interventions at the stunting syndrome are evaluated.&quot;,&quot;issue&quot;:&quot;4&quot;,&quot;volume&quot;:&quot;34&quot;,&quot;container-title-short&quot;:&quot;&quot;},&quot;isTemporary&quot;:false},{&quot;id&quot;:&quot;7503875e-3bb0-3a77-a14e-62b58c3ff6a3&quot;,&quot;itemData&quot;:{&quot;type&quot;:&quot;article-journal&quot;,&quot;id&quot;:&quot;7503875e-3bb0-3a77-a14e-62b58c3ff6a3&quot;,&quot;title&quot;:&quot;Factors Influencing the Prevalence of Stunting Among Children Aged Below Five Years in Bangladesh&quot;,&quot;author&quot;:[{&quot;family&quot;:&quot;Sarma&quot;,&quot;given&quot;:&quot;Haribondhu&quot;,&quot;parse-names&quot;:false,&quot;dropping-particle&quot;:&quot;&quot;,&quot;non-dropping-particle&quot;:&quot;&quot;},{&quot;family&quot;:&quot;Khan&quot;,&quot;given&quot;:&quot;Jahidur Rahman&quot;,&quot;parse-names&quot;:false,&quot;dropping-particle&quot;:&quot;&quot;,&quot;non-dropping-particle&quot;:&quot;&quot;},{&quot;family&quot;:&quot;Asaduzzaman&quot;,&quot;given&quot;:&quot;Mohammad&quot;,&quot;parse-names&quot;:false,&quot;dropping-particle&quot;:&quot;&quot;,&quot;non-dropping-particle&quot;:&quot;&quot;},{&quot;family&quot;:&quot;Uddin&quot;,&quot;given&quot;:&quot;Fakhar&quot;,&quot;parse-names&quot;:false,&quot;dropping-particle&quot;:&quot;&quot;,&quot;non-dropping-particle&quot;:&quot;&quot;},{&quot;family&quot;:&quot;Tarannum&quot;,&quot;given&quot;:&quot;Sayeeda&quot;,&quot;parse-names&quot;:false,&quot;dropping-particle&quot;:&quot;&quot;,&quot;non-dropping-particle&quot;:&quot;&quot;},{&quot;family&quot;:&quot;Hasan&quot;,&quot;given&quot;:&quot;Md Mehedi&quot;,&quot;parse-names&quot;:false,&quot;dropping-particle&quot;:&quot;&quot;,&quot;non-dropping-particle&quot;:&quot;&quot;},{&quot;family&quot;:&quot;Rahman&quot;,&quot;given&quot;:&quot;Ahmed Shafiqur&quot;,&quot;parse-names&quot;:false,&quot;dropping-particle&quot;:&quot;&quot;,&quot;non-dropping-particle&quot;:&quot;&quot;},{&quot;family&quot;:&quot;Ahmed&quot;,&quot;given&quot;:&quot;Tahmeed&quot;,&quot;parse-names&quot;:false,&quot;dropping-particle&quot;:&quot;&quot;,&quot;non-dropping-particle&quot;:&quot;&quot;}],&quot;container-title&quot;:&quot;Food and Nutrition Bulletin&quot;,&quot;DOI&quot;:&quot;10.1177/0379572117710103&quot;,&quot;ISSN&quot;:&quot;03795721&quot;,&quot;PMID&quot;:&quot;28758423&quot;,&quot;issued&quot;:{&quot;date-parts&quot;:[[2017,9,1]]},&quot;page&quot;:&quot;291-301&quot;,&quot;abstract&quot;:&quot;Background: Poor nutrition during childhood impedes physical and mental development of children, which propagate the vicious cycle of intergenerational under nutrition. This paper is aimed at understanding the determinants of stunting among children aged 0 to 59 months in Bangladesh. Methods: The study used Bangladesh Demographic and Health Survey 2011 data and a multistage stratified cluster-sampling design. Anthropometric data (for height and weight) were collected and analysis was limited to 7647 children. Multiple binary logistic regression analysis was performed to assess the association of stunting with potential socioeconomic and demographic factors. Results: The prevalence of stunting has been found to be about 41% among children aged less than 60 months and higher in rural setting than in urban areas (43% vs 36%). Adjusted model revealed that several factors were influencing stunting. The children living in moderately food-insecure households had higher odds of becoming stunted (odds ratio [OR] = 1.27, 95% confidence interval [CI]: 1.05-1.54, P =.01) compared to the children living in food-secure households. The derived ORs of stunting for children delivered at institutions facilitated particularly by public (OR = 0.80, 95% CI: 0.67-0.96; P =.02) or private (OR = 0.81, 95% CI: 0.67-0.97; P =.02) sectors were less than for children delivered at home. Similarly, wealth index, exposure of mother to the mass media, age of child, size of child at birth, and parents’ education were significantly associated with stunting. Conclusions: Moreover, the demographic characteristics and other indicators appeared to have significant influence in the prevalence of stunting. Public health programs are needed to avert the risk factors of stunting among children in Bangladesh.&quot;,&quot;publisher&quot;:&quot;SAGE Publications Inc.&quot;,&quot;issue&quot;:&quot;3&quot;,&quot;volume&quot;:&quot;38&quot;,&quot;container-title-short&quot;:&quot;Food Nutr Bull&quot;},&quot;isTemporary&quot;:false}]},{&quot;citationID&quot;:&quot;MENDELEY_CITATION_30f1c537-aff5-43ab-9d27-d6e137793d59&quot;,&quot;properties&quot;:{&quot;noteIndex&quot;:0},&quot;isEdited&quot;:false,&quot;manualOverride&quot;:{&quot;isManuallyOverridden&quot;:false,&quot;citeprocText&quot;:&quot;&lt;sup&gt;16,24,25&lt;/sup&gt;&quot;,&quot;manualOverrideText&quot;:&quot;&quot;},&quot;citationTag&quot;:&quot;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&quot;,&quot;citationItems&quot;:[{&quot;id&quot;:&quot;484ca3b8-56a5-3fa9-9576-9d086602fd1d&quot;,&quot;itemData&quot;:{&quot;type&quot;:&quot;article-journal&quot;,&quot;id&quot;:&quot;484ca3b8-56a5-3fa9-9576-9d086602fd1d&quot;,&quot;title&quot;:&quot;Prevalence of Stunting and Associated Factors among Children Aged 06-59 Months In Southwest Ethiopia: A Cross-Sectional Study&quot;,&quot;author&quot;:[{&quot;family&quot;:&quot;Beyene Teferi&quot;,&quot;given&quot;:&quot;Melkamu&quot;,&quot;parse-names&quot;:false,&quot;dropping-particle&quot;:&quot;&quot;,&quot;non-dropping-particle&quot;:&quot;&quot;}],&quot;container-title&quot;:&quot;Journal of Nutritional Health &amp; Food Science&quot;,&quot;DOI&quot;:&quot;10.15226/jnhfs.2016.00180&quot;,&quot;issued&quot;:{&quot;date-parts&quot;:[[2016,12,15]]},&quot;page&quot;:&quot;1-6&quot;,&quot;abstract&quot;:&quot;Background The term malnutrition generally refers both to under nutrition and over nutrition, but in this situation we use the term to refer solely to a deficiency of nutrition. Many factors can cause malnutrition, most of which relate to poor diet or severe and repeated infections, particularly in underprivileged populations. Inadequate diet and disease, in turn, are closely linked to the general standard of living, the environmental conditions, and whether a population is able to meet its basic needs such as food, housing and health care [1, 2]. Malnutrition among the under-5 years is a leading factor underlying child mortality in Sub-Saharan Africa, and contributes to 2.2 million deaths and the overall status of health and health care practices of all disability adjusted-life-years lost worldwide for children under five years old [2, 3]. Malnutrition continues to be a major public health problem in developing countries. It is the most important risk factor for the burden of many diseases [4-6]. In Ethiopia, child malnutrition rate is one of the most serious public health problem and the highest in the world. High malnutrition rates in the country pose a significant obstacle to achieving better child health outcomes [7-9]. Nutritional Stunting, which is height for age below that expected on the basis of International growth reference, is a very serious type of malnutrition in that it develops slowly through time before it is evident. The high prevalence of stunting among the children reflects inadequate health services, poor water and sanitation, poor maternal and child care practices and insufficient access to food .This is caused by poor health service delivery at village level and subsequent health system levels. Nutritional status is the result of complex interactions between food consumption and the overall status of health and health care practices [10, 11]. Abstract Introduction: Nutritional Stunting, which is height for age below that expected on the basis of International growth reference, is a very serious type of malnutrition in that it develops slowly through time before it is evident. Stunting is one of the most important public health problems in Ethiopia. The objective of this study is to assess the prevalence of stunting and associated factors among fewer than five children in southwest Ethiopia.&quot;,&quot;publisher&quot;:&quot;Symbiosis Group&quot;,&quot;issue&quot;:&quot;6&quot;,&quot;volume&quot;:&quot;4&quot;,&quot;container-title-short&quot;:&quot;J Nutrit Health Food Sci&quot;},&quot;isTemporary&quot;:false},{&quot;id&quot;:&quot;b17f1510-044e-363e-8664-b5213ad36932&quot;,&quot;itemData&quot;:{&quot;type&quot;:&quot;article-journal&quot;,&quot;id&quot;:&quot;b17f1510-044e-363e-8664-b5213ad36932&quot;,&quot;title&quot;:&quot;Prevalence of stunting and its associated factors among children 6-59 months of age in Libo-Kemekem district, Northwest Ethiopia; A community based cross sectional study&quot;,&quot;author&quot;:[{&quot;family&quot;:&quot;Geberselassie&quot;,&quot;given&quot;:&quot;Selamawit Bekele&quot;,&quot;parse-names&quot;:false,&quot;dropping-particle&quot;:&quot;&quot;,&quot;non-dropping-particle&quot;:&quot;&quot;},{&quot;family&quot;:&quot;Abebe&quot;,&quot;given&quot;:&quot;Solomon Mekonnen&quot;,&quot;parse-names&quot;:false,&quot;dropping-particle&quot;:&quot;&quot;,&quot;non-dropping-particle&quot;:&quot;&quot;},{&quot;family&quot;:&quot;Melsew&quot;,&quot;given&quot;:&quot;Yayehirad Alemu&quot;,&quot;parse-names&quot;:false,&quot;dropping-particle&quot;:&quot;&quot;,&quot;non-dropping-particle&quot;:&quot;&quot;},{&quot;family&quot;:&quot;Mutuku&quot;,&quot;given&quot;:&quot;Shadrack Mulinge&quot;,&quot;parse-names&quot;:false,&quot;dropping-particle&quot;:&quot;&quot;,&quot;non-dropping-particle&quot;:&quot;&quot;},{&quot;family&quot;:&quot;Wassie&quot;,&quot;given&quot;:&quot;Molla Mesele&quot;,&quot;parse-names&quot;:false,&quot;dropping-particle&quot;:&quot;&quot;,&quot;non-dropping-particle&quot;:&quot;&quot;}],&quot;container-title&quot;:&quot;PLoS ONE&quot;,&quot;DOI&quot;:&quot;10.1371/journal.pone.0195361&quot;,&quot;ISSN&quot;:&quot;19326203&quot;,&quot;PMID&quot;:&quot;29723280&quot;,&quot;issued&quot;:{&quot;date-parts&quot;:[[2018,5,1]]},&quot;abstract&quot;:&quot;Background Children in developing countries are highly vulnerable to impaired physical growth because of poor dietary intake, lack of appropriate care, and repeated infections. This study aimed at assessing the prevalence of stunting and associated factors among children 6–59 months of age in Libo-kemekem district, northwest Ethiopia. Methods A community based cross sectional study was conducted in Libo-Kemekem from October 15 to December 15, 2015. The multistage sampling technique was employed to select 1,320 children aged 6-59months. Data were collected by trained community health extension workers under regular supervision. Data were entered into EPI-Info version 3.5.1, and height for age was converted to Z-score with ENA-SMART software. Data were then exported to SPSS version 20 for descriptive and binary logistic regression analysees. The significance of associations was determined at p&lt;0.05. Results Out of 1287 children included in the analysis, 49.4% (95% CI: 46.7%–52.3%) were found to be stunted. In the multivariate analysis, increased child age [AOR = 6.31, 95%CI: (3.65, 10.91)], family size of six and above [AOR = 1.77, 95%CI: (1.35, 2.32)] were positively associated with stunting, while, fathers with secondary school education [AOR = 0.50, 95%CI: (0.30, 0.81)], farmers as household heads [AOR = 0.56, 95%CI: (0.38, 0.84)] and self-employed parents as household head [AOR = 0.45, 95% CI: (0.28, 0.72)] were found to be preventive factors. Conclusion The prevalence of stunting was high in the study area. We found that stunting was significantly correlated with child age, occupational status of household head, family size, and fathers’ education. Therefore, intervention focusing on supporting housewives, family planning, and education on child feeding and nutrition should be implemented.&quot;,&quot;publisher&quot;:&quot;Public Library of Science&quot;,&quot;issue&quot;:&quot;5&quot;,&quot;volume&quot;:&quot;13&quot;,&quot;container-title-short&quot;:&quot;PLoS One&quot;},&quot;isTemporary&quot;:false},{&quot;id&quot;:&quot;9ad585ef-c0c0-399d-bd79-d93691d4b927&quot;,&quot;itemData&quot;:{&quot;type&quot;:&quot;article-journal&quot;,&quot;id&quot;:&quot;9ad585ef-c0c0-399d-bd79-d93691d4b927&quot;,&quot;title&quot;:&quot;Prevalence and factors associated with stunting and thinness among school-age children in Arba Minch Health and Demographic Surveillance Site, Southern Ethiopia&quot;,&quot;author&quot;:[{&quot;family&quot;:&quot;Tariku&quot;,&quot;given&quot;:&quot;Eshetu Zerihun&quot;,&quot;parse-names&quot;:false,&quot;dropping-particle&quot;:&quot;&quot;,&quot;non-dropping-particle&quot;:&quot;&quot;},{&quot;family&quot;:&quot;Abebe&quot;,&quot;given&quot;:&quot;Getaneh Alemu&quot;,&quot;parse-names&quot;:false,&quot;dropping-particle&quot;:&quot;&quot;,&quot;non-dropping-particle&quot;:&quot;&quot;},{&quot;family&quot;:&quot;Melketsedik&quot;,&quot;given&quot;:&quot;Zeleke Aschalew&quot;,&quot;parse-names&quot;:false,&quot;dropping-particle&quot;:&quot;&quot;,&quot;non-dropping-particle&quot;:&quot;&quot;},{&quot;family&quot;:&quot;Gutema&quot;,&quot;given&quot;:&quot;Befikadu Tariku&quot;,&quot;parse-names&quot;:false,&quot;dropping-particle&quot;:&quot;&quot;,&quot;non-dropping-particle&quot;:&quot;&quot;}],&quot;container-title&quot;:&quot;PLoS ONE&quot;,&quot;DOI&quot;:&quot;10.1371/journal.pone.0206659&quot;,&quot;ISSN&quot;:&quot;19326203&quot;,&quot;PMID&quot;:&quot;30388149&quot;,&quot;issued&quot;:{&quot;date-parts&quot;:[[2018,11,1]]},&quot;abstract&quot;:&quot;Introduction Despite consistent economic growth in the country, malnutrition remains one of the major public health problems in Ethiopia. The prevalence of malnutrition and its associated factors are well studied among under-five children. However, there is a paucity of evidence among older children in developing countries including Ethiopia. The aim of the study was to assess the prevalence of stunting and thinness and their associated factors among school-age children. Methods A community-based cross-sectional study was conducted among randomly selected 389 school-age children in Arba Minch Health and Demographic Surveillance Site, Southern Ethiopia, during April and May 2017. Height for age and body mass index for age z scores were calculated using WHO Anthro Plus software as indicators of stunting and thinness respectively. A binary logistic regression model was used to assess the association between independent and outcome variables. Results The prevalence of stunting and thinness were 41.9% (95% CI: 37–47) and 8.0% (95% CI: 5.4–10.8) respectively. The likelihood of stunting was significantly higher among children within the age group of 12–14 years old (AOR = 2.97, 95% CI: 1.78–4.95); children who were male (AOR = 1.94, 95% CI: 1.21–3.10); children living in households with medium wealth terciles (AOR = 2.90, 95%CI: 1.39–6.04); and children who were non-enrolled in schools (AOR = 2.25, 95% CI: (1.37–3.70). Moreover, thinness was 63% less common among children who had a dietary diversity score of &lt;4 food groups (AOR = 0.37, 95%CI: 0.16–0.89). Conclusion The prevalence of thinness is low when compared to the prevalence reported by a single national school health and nutrition survey in Ethiopia. Stunting is a major public health concern. Therefore, this finding warrants the need to implement school health and nutrition programs to improve the nutritional status of school-age children in the study area. The interventions should focus towards both gender and special emphasis should also be given to increase the enrollment of children in schools. In addition, effort should be taken by stakeholders in different hierarchies to improve the family wealth status.&quot;,&quot;publisher&quot;:&quot;Public Library of Science&quot;,&quot;issue&quot;:&quot;11&quot;,&quot;volume&quot;:&quot;13&quot;,&quot;container-title-short&quot;:&quot;PLoS One&quot;},&quot;isTemporary&quot;:false}]},{&quot;citationID&quot;:&quot;MENDELEY_CITATION_734c89a7-b3e5-4ad8-a989-4b94d2df1485&quot;,&quot;properties&quot;:{&quot;noteIndex&quot;:0},&quot;isEdited&quot;:false,&quot;manualOverride&quot;:{&quot;isManuallyOverridden&quot;:false,&quot;citeprocText&quot;:&quot;&lt;sup&gt;26,27&lt;/sup&gt;&quot;,&quot;manualOverrideText&quot;:&quot;&quot;},&quot;citationTag&quot;:&quot;MENDELEY_CITATION_v3_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&quot;,&quot;citationItems&quot;:[{&quot;id&quot;:&quot;d28dfdb5-1fb0-3c80-8da5-7a3419d40fde&quot;,&quot;itemData&quot;:{&quot;type&quot;:&quot;article-journal&quot;,&quot;id&quot;:&quot;d28dfdb5-1fb0-3c80-8da5-7a3419d40fde&quot;,&quot;title&quot;:&quot;Caesarean Section Delivery and Risk of Poor Childhood Growth&quot;,&quot;author&quot;:[{&quot;family&quot;:&quot;Saaka&quot;,&quot;given&quot;:&quot;Mahama&quot;,&quot;parse-names&quot;:false,&quot;dropping-particle&quot;:&quot;&quot;,&quot;non-dropping-particle&quot;:&quot;&quot;},{&quot;family&quot;:&quot;Hammond&quot;,&quot;given&quot;:&quot;Addae Yaw&quot;,&quot;parse-names&quot;:false,&quot;dropping-particle&quot;:&quot;&quot;,&quot;non-dropping-particle&quot;:&quot;&quot;}],&quot;DOI&quot;:&quot;10.1155/2020/6432754&quot;,&quot;URL&quot;:&quot;https://doi.org/10.1155/2020/6432754&quot;,&quot;issued&quot;:{&quot;date-parts&quot;:[[2020]]},&quot;abstract&quot;:&quot;Background. .ough emerging evidence indicates caesarean section (CS) brings about late initiation of breastfeeding, early cessation of breastfeeding, and a higher risk of developing obesity, little is documented on the association between CS birth and stunted growth. .is study assessed caesarean section delivery and the risk of poor postnatal childhood growth. Methods. A retrospective cohort study design was used to collect the requisite data on a sample of 528 mothers having children between the ages of 6 to 24 months. An interviewer-administered questionnaire was used to collect the data. Results. After controlling for potential confounding factors, linear growth as measured by height-forage Z-score (HAZ) was significantly higher by 0.121 standard units in children born through normal vaginal delivery, compared to their counterparts born through caesarean section (beta coefficients (β) � 0.121, p � 0.002). .e mode of delivery also had a statistically significant impact on infant feeding practices. Whereas 70.4% of babies delivered via vagina initiated breastfeeding within one hour of delivery, only 52.7% of babies born through CS did the same. Vaginally delivered babies were 2.1 times more likely to initiate breastfeeding within one hour of delivery ((Crude odds ratio (COR) � 2.13, p &lt; 0.001). Compared to CS babies, vaginally delivered babies were 3.2 times more likely not to have been fed with prelacteal feeds such as water and sugar solutions. Vagina delivered babies were 1.8 times more likely to receive adequate neonatal feeding than their counterparts who were delivered through CS (COR � 1.76, p � 0.003). Conclusions. .is study has found an association between CS delivery and stunting, an adverse outcome that clinicians and patients should weigh when considering in particular elective CS that seeks to avoid the pain associated with a vaginal birth.&quot;,&quot;container-title-short&quot;:&quot;&quot;},&quot;isTemporary&quot;:false},{&quot;id&quot;:&quot;93377b02-b033-38ac-b866-09cfa9fc847b&quot;,&quot;itemData&quot;:{&quot;type&quot;:&quot;article-journal&quot;,&quot;id&quot;:&quot;93377b02-b033-38ac-b866-09cfa9fc847b&quot;,&quot;title&quot;:&quot;The Dual Burden of Malnutrition Increases the Risk of Cesarean Delivery: Evidence From India&quot;,&quot;author&quot;:[{&quot;family&quot;:&quot;Buchowski&quot;,&quot;given&quot;:&quot;Maciej S&quot;,&quot;parse-names&quot;:false,&quot;dropping-particle&quot;:&quot;&quot;,&quot;non-dropping-particle&quot;:&quot;&quot;},{&quot;family&quot;:&quot;Canoy&quot;,&quot;given&quot;:&quot;Dexter&quot;,&quot;parse-names&quot;:false,&quot;dropping-particle&quot;:&quot;&quot;,&quot;non-dropping-particle&quot;:&quot;&quot;},{&quot;family&quot;:&quot;Jelin&quot;,&quot;given&quot;:&quot;Angie&quot;,&quot;parse-names&quot;:false,&quot;dropping-particle&quot;:&quot;&quot;,&quot;non-dropping-particle&quot;:&quot;&quot;},{&quot;family&quot;:&quot;Wells&quot;,&quot;given&quot;:&quot;Jonathan C K&quot;,&quot;parse-names&quot;:false,&quot;dropping-particle&quot;:&quot;&quot;,&quot;non-dropping-particle&quot;:&quot;&quot;},{&quot;family&quot;:&quot;Wibaek&quot;,&quot;given&quot;:&quot;Rasmus&quot;,&quot;parse-names&quot;:false,&quot;dropping-particle&quot;:&quot;&quot;,&quot;non-dropping-particle&quot;:&quot;&quot;},{&quot;family&quot;:&quot;Poullas&quot;,&quot;given&quot;:&quot;Marios&quot;,&quot;parse-names&quot;:false,&quot;dropping-particle&quot;:&quot;&quot;,&quot;non-dropping-particle&quot;:&quot;&quot;}],&quot;container-title&quot;:&quot;Frontiers in Public Health | www.frontiersin.org&quot;,&quot;DOI&quot;:&quot;10.3389/fpubh.2018.00292&quot;,&quot;URL&quot;:&quot;www.frontiersin.org&quot;,&quot;issued&quot;:{&quot;date-parts&quot;:[[2018]]},&quot;page&quot;:&quot;292&quot;,&quot;abstract&quot;:&quot;Background: Among contemporary human populations, rates of cesarean delivery vary substantially, making it difficult to know if the procedure is inadequately available, or used excessively relative to medical need. A much-cited evolutionary hypothesis attributed birth complications to an \&quot;obstetric dilemma,\&quot; resulting from antagonistic selective pressures acting on maternal pelvic dimensions and fetal brain growth during hominin evolution. However, the childbirth challenges experienced by living humans may not be representative of those in the past, and may vary in association with trends in ecological conditions. We hypothesized that variability in maternal phenotype (height and nutritional status) may contribute to the risk of cesarean delivery. In many populations, high levels of child stunting contribute to a high frequency of short adult stature, while obesity is also becoming more common. The combination of short maternal stature and maternal overweight or obesity may substantially increase the risk of cesarean delivery. Methods: Using data from two large Indian health surveys from 2005-6 to 2015-2016, we tested associations of maternal somatic phenotype (short stature, overweight) with the risk of cesarean delivery, adjusting for confounding factors such as maternal age, birth order, rural/urban location, wealth and offspring sex. Results: Secular trends in maternal body mass index between surveys were greater than trends in height. Maternal short stature and overweight both increased the risk of cesarean delivery, most strongly when jointly present within individual women. These associations were independent of birth order, wealth, maternal age and rural/urban location. Secular trends in maternal phenotype explained 18% of the increase in cesarean rate over 10 years. Conclusion: Our results highlight how the emerging dual burden of malnutrition (persisting short adult stature which reflects persistent child stunting; increasing overweight in adults) is likely to impact childbirth in low and middle-income countries.&quot;,&quot;volume&quot;:&quot;6&quot;,&quot;container-title-short&quot;:&quot;&quot;},&quot;isTemporary&quot;:false}]},{&quot;citationID&quot;:&quot;MENDELEY_CITATION_de8e1b13-6d13-4b73-8596-73b57fd5dd9c&quot;,&quot;properties&quot;:{&quot;noteIndex&quot;:0},&quot;isEdited&quot;:false,&quot;manualOverride&quot;:{&quot;isManuallyOverridden&quot;:false,&quot;citeprocText&quot;:&quot;&lt;sup&gt;28–31&lt;/sup&gt;&quot;,&quot;manualOverrideText&quot;:&quot;&quot;},&quot;citationTag&quot;:&quot;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&quot;,&quot;citationItems&quot;:[{&quot;id&quot;:&quot;5ffc0e22-8679-386d-8965-81302409c484&quot;,&quot;itemData&quot;:{&quot;type&quot;:&quot;article-journal&quot;,&quot;id&quot;:&quot;5ffc0e22-8679-386d-8965-81302409c484&quot;,&quot;title&quot;:&quot;The Relationship of Knowledge, Attitudes, and Practices of Fe Tablet Consumption of Mothers with Toddlers with Stunting Incidences in Cilembu Village, Sumedang Regency in 2019&quot;,&quot;author&quot;:[{&quot;family&quot;:&quot;Suryanegara&quot;,&quot;given&quot;:&quot;Wiradi&quot;,&quot;parse-names&quot;:false,&quot;dropping-particle&quot;:&quot;&quot;,&quot;non-dropping-particle&quot;:&quot;&quot;},{&quot;family&quot;:&quot;Wija&quot;,&quot;given&quot;:&quot;Ida Bagus Eka Utama&quot;,&quot;parse-names&quot;:false,&quot;dropping-particle&quot;:&quot;&quot;,&quot;non-dropping-particle&quot;:&quot;&quot;}],&quot;container-title&quot;:&quot;Journal of Drug Delivery and Therapeutics&quot;,&quot;DOI&quot;:&quot;10.22270/jddt.v11i4.4935&quot;,&quot;issued&quot;:{&quot;date-parts&quot;:[[2021]]},&quot;abstract&quot;:&quot;Figures stunting in Indonesia did not experience a significant decline in 2007, 2010, and 2013. Where in 2007, the figure stunting in Indonesia is 36.8%. Whereas in 2010 and 2013, each of which has a percentage of 35.6% and 37.2%. Riskesdas in 2013 researched and found that the incidence of anaemia in pregnant women is at 37.1%, and in 2018 the prevalence of anaemia in the pregnant women group increased to 48.9%. This study aims to determine the relationship between Fe tablet consumption's knowledge, attitudes, and practices in mothers with toddlers with stunting incidents in Cilembu village, Sumedang district, in 2019. The method used is the analytic study of cross pieces (cross-sectional). The number of samples in this study was 45 respondents taken by non-random sampling with the purposive sampling method. Based on the data analysis, no relationship between knowledge, attitudes, and practices of Fe tablet consumption in mothers with toddlers with stunting incidents in Cilembu village, Sumedang district in 2019 (p value&gt; 0.05). There is no relationship between Fe tablet consumption knowledge, attitudes, and practices in mothers with toddlers with stunting incidents in Cilembu village, Sumedang district in 2019.\r Keywords: Knowledge, Attitude, Practice, Tablet Fe, Stunting&quot;,&quot;issue&quot;:&quot;4&quot;,&quot;volume&quot;:&quot;11&quot;,&quot;container-title-short&quot;:&quot;&quot;},&quot;isTemporary&quot;:false},{&quot;id&quot;:&quot;c67b4217-25ee-32b5-ad4c-9d612c3224f3&quot;,&quot;itemData&quot;:{&quot;type&quot;:&quot;article-journal&quot;,&quot;id&quot;:&quot;c67b4217-25ee-32b5-ad4c-9d612c3224f3&quot;,&quot;title&quot;:&quot;Determinants of Malnutrition Under 5 Years Children - A Cross Sectional Study in the Palpa District of Nepal&quot;,&quot;author&quot;:[{&quot;family&quot;:&quot;Karki&quot;,&quot;given&quot;:&quot;Deelip Kumar&quot;,&quot;parse-names&quot;:false,&quot;dropping-particle&quot;:&quot;&quot;,&quot;non-dropping-particle&quot;:&quot;&quot;},{&quot;family&quot;:&quot;Bose&quot;,&quot;given&quot;:&quot;Dr. Dipak K.&quot;,&quot;parse-names&quot;:false,&quot;dropping-particle&quot;:&quot;&quot;,&quot;non-dropping-particle&quot;:&quot;&quot;},{&quot;family&quot;:&quot;Singh&quot;,&quot;given&quot;:&quot;Birendra K.&quot;,&quot;parse-names&quot;:false,&quot;dropping-particle&quot;:&quot;&quot;,&quot;non-dropping-particle&quot;:&quot;&quot;}],&quot;container-title&quot;:&quot;IOSR Journal of Nursing and Health Science&quot;,&quot;DOI&quot;:&quot;10.9790/1959-0601073239&quot;,&quot;ISSN&quot;:&quot;23201940&quot;,&quot;issued&quot;:{&quot;date-parts&quot;:[[2017]]},&quot;abstract&quot;:&quot;Malnutrition is a pathological state resulting from a relative or absolute deficiency or excess of one or more essential nutrients. Malnutrition continues to be a primary cause of ill health and mortality among children in developing countries. It is a major public health problem and accounts for abouthalf of all child deaths worldwide. Since deficient physical growth is naturally reflected in their suboptimal mental achievement. As per the findings of Nepal Demographic and Health Survey (NDHS, 2011) stunting is 41 per cent, while underweight and wasting, 29 per cent and 11 per cent respectively. The main objective of study is to assess the factors responsible for malnutrition of children under 5 years in Palpa district, Nepal.A cross sectional community based study was conducted whereas multistage sampling was adopted. A total of 390 respondents age between 6-59 months were selected for present study. It was observed that one fifth (20.51%) of children were mild malnourished followed by 5.13 per cent were moderate malnourished on the basis of weight for age. On the basis of height for age, around one quarter (22.31%) were mildly impaired, followed by 3.84 per cent were moderately and 1.03 per cent severely impaired. On the basis of weight for height, mild impaired children were 4.62 per cent, moderate impaired 1.79 per cent and severe impaired were 0.51 per cent. Huge numbers of children (60.60%) were malnourished whose mothers were illiterate. More than three quarter of respondents (78.71%) had received four ANC visit according to schedule. Majority of respondents (80.76%) had taken full course of iron tablet during pregnancy and after delivery of the 42 days, who had not taken full course of iron tablet their children were more likely to be malnourished (OR=5.40, p&lt;0.005). Similarly, 76.15 per cent respondents had introduced breastfeeding within 1 hour and large number of respondents (91.79%) had introduced exclusive breastfeeding up to 6 months. The respondents who were not fed colostrum to their children were more likely to be malnourished (OR=9.06, p&lt;0.005). Almost half (47.83%) children were malnourished who had not completed full immunizationwhereas only 23.26 per cent were malnourished among completion of immunization. Likewise, 63.64 per cent children were sick whose mothers were illiterate, 67.45 per cent children had taken normal amount of calorie as recommended level. More than half (59.43%) of the children were stunted and almost similar number (56.53%) of children were underweight among those who consumed low calories. Maternal education, immunization status, history of disease, colostrum feeding, exclusive breastfeeding, receiving of iron tablet, consumption of calorie all are important determinants for malnutrition.&quot;,&quot;issue&quot;:&quot;01&quot;,&quot;volume&quot;:&quot;06&quot;,&quot;container-title-short&quot;:&quot;&quot;},&quot;isTemporary&quot;:false},{&quot;id&quot;:&quot;8a60a160-6adb-33e4-92ce-e37f9f5bba8d&quot;,&quot;itemData&quot;:{&quot;type&quot;:&quot;article-journal&quot;,&quot;id&quot;:&quot;8a60a160-6adb-33e4-92ce-e37f9f5bba8d&quot;,&quot;title&quot;:&quot;Prenatal and postnatal factors related to the incidence of stunting in the coastal area Surabaya, Indonesia&quot;,&quot;author&quot;:[{&quot;family&quot;:&quot;Krisnana&quot;,&quot;given&quot;:&quot;Ilya&quot;,&quot;parse-names&quot;:false,&quot;dropping-particle&quot;:&quot;&quot;,&quot;non-dropping-particle&quot;:&quot;&quot;},{&quot;family&quot;:&quot;Widiani&quot;,&quot;given&quot;:&quot;Ni Made&quot;,&quot;parse-names&quot;:false,&quot;dropping-particle&quot;:&quot;&quot;,&quot;non-dropping-particle&quot;:&quot;&quot;},{&quot;family&quot;:&quot;Sulistiawati&quot;,&quot;given&quot;:&quot;Sulistiawati&quot;,&quot;parse-names&quot;:false,&quot;dropping-particle&quot;:&quot;&quot;,&quot;non-dropping-particle&quot;:&quot;&quot;}],&quot;container-title&quot;:&quot;Sri Lanka Journal of Child Health&quot;,&quot;DOI&quot;:&quot;10.4038/sljch.v49i3.9138&quot;,&quot;ISSN&quot;:&quot;13915452&quot;,&quot;issued&quot;:{&quot;date-parts&quot;:[[2020]]},&quot;abstract&quot;:&quot;Objectives: To assess the prenatal and postnatal factors associated with the incidence of stunting in 6-24 month old children in the coastal area Surabaya, Indonesia. Design: Observational cross-sectional study. Method: Total sample of 100 included mothers and 6-24 month old children fulfilling the inclusion criteria. Multistage random sampling was used. Collected data underwent bivariate and multivariate analyses. Odds ratio (OR) and risk ratio (RR) were two commonly used measures of association reported in research studies. In cross-sectional studies, the odds ratio was also referred to as the prevalence odds ratio (POR) when prevalent cases are included, and, instead of the RR, the prevalence ratio (PR) was calculated. Results: Stunting incidence was associated with anaemia in the second trimester of pregnancy (p=0.002, PR=3.244), history of exclusive breastfeeding (p=0.003, PR=3.938), and history of maternal iron consumption during pregnancy (p=0.006, PR=3.798). Conclusions: Prenatal factors such as anaemia and iron consumption during pregnancy were associated with stunting. Exclusive breastfeeding was the only postnatal factor that was associated with stunting. Infants who were given exclusive breast milk had a 3.98 times lower risk of stunting compared to babies who did not get exclusive breast milk.&quot;,&quot;issue&quot;:&quot;3&quot;,&quot;volume&quot;:&quot;49&quot;,&quot;container-title-short&quot;:&quot;&quot;},&quot;isTemporary&quot;:false},{&quot;id&quot;:&quot;4c13e84a-a9a0-33b5-902e-7374ba3c5997&quot;,&quot;itemData&quot;:{&quot;type&quot;:&quot;article-journal&quot;,&quot;id&quot;:&quot;4c13e84a-a9a0-33b5-902e-7374ba3c5997&quot;,&quot;title&quot;:&quot;Effect of nutrition improvement program implementation on stunting in children under two years old&quot;,&quot;author&quot;:[{&quot;family&quot;:&quot;Handayani&quot;,&quot;given&quot;:&quot;Yolanda&quot;,&quot;parse-names&quot;:false,&quot;dropping-particle&quot;:&quot;&quot;,&quot;non-dropping-particle&quot;:&quot;&quot;},{&quot;family&quot;:&quot;Makful&quot;,&quot;given&quot;:&quot;Martya Rahmaniati&quot;,&quot;parse-names&quot;:false,&quot;dropping-particle&quot;:&quot;&quot;,&quot;non-dropping-particle&quot;:&quot;&quot;}],&quot;container-title&quot;:&quot;Berita Kedokteran Masyarakat&quot;,&quot;DOI&quot;:&quot;10.22146/bkm.42023&quot;,&quot;ISSN&quot;:&quot;0215-1936&quot;,&quot;issued&quot;:{&quot;date-parts&quot;:[[2019]]},&quot;abstract&quot;:&quot;PurposeThe first thousand days of life is a critical momentum where children from the age of 2 years need the best nutrition for brain development. This study examined the effect of appropriate timing of supplementary feeding and vitamin A consumption on nutritional status of children below age of twoMethodThe design of this study is cross sectional. The sample in this study is based on data of the Nutritional Status Monitoring 2017 which is amounted to 27.208, consisting of pregnant women who took iron folate supplementation (TTD); mother gave early breastfeeding initiation, exclusive breastfeeding, and supplementary food; children who received vitamin A; and children who get height measurement by age.ResultsThe odds of mothers not providing supplementary feeding to children aged 7-23 months have a short nutritional status 1,137 times greater than mothers who provide supplementary feeding. While the Vitamin A variable has odds ratio 0,659 significantly, the odds of children not getting Vitamin A have short nutritional status 0, 659 times greater than children who received Vitamin A. Conclusion: The risk of stunting occurs in a period of 6 to 24 months due to the period for growth in height. Health workers at the primary health care should inform mothers to provide supplementary food and vitamin A at the 6-24 month of age.&quot;,&quot;issue&quot;:&quot;1&quot;,&quot;volume&quot;:&quot;35&quot;,&quot;container-title-short&quot;:&quot;&quot;},&quot;isTemporary&quot;:false}]},{&quot;citationID&quot;:&quot;MENDELEY_CITATION_9324ef86-3b45-457f-8b6d-8ba8511b3390&quot;,&quot;properties&quot;:{&quot;noteIndex&quot;:0},&quot;isEdited&quot;:false,&quot;manualOverride&quot;:{&quot;isManuallyOverridden&quot;:false,&quot;citeprocText&quot;:&quot;&lt;sup&gt;10,11,13,22,32–36&lt;/sup&gt;&quot;,&quot;manualOverrideText&quot;:&quot;&quot;},&quot;citationTag&quot;:&quot;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&quot;,&quot;citationItems&quot;:[{&quot;id&quot;:&quot;0735b45c-7d18-3333-90cb-dbab73a60a2f&quot;,&quot;itemData&quot;:{&quot;type&quot;:&quot;article-journal&quot;,&quot;id&quot;:&quot;0735b45c-7d18-3333-90cb-dbab73a60a2f&quot;,&quot;title&quot;:&quot;Individual and contextual factors associated with childhood stunting in Nigeria: A multilevel analysis&quot;,&quot;author&quot;:[{&quot;family&quot;:&quot;Adekanmbi&quot;,&quot;given&quot;:&quot;Victor T.&quot;,&quot;parse-names&quot;:false,&quot;dropping-particle&quot;:&quot;&quot;,&quot;non-dropping-particle&quot;:&quot;&quot;},{&quot;family&quot;:&quot;Kayode&quot;,&quot;given&quot;:&quot;Gbenga A.&quot;,&quot;parse-names&quot;:false,&quot;dropping-particle&quot;:&quot;&quot;,&quot;non-dropping-particle&quot;:&quot;&quot;},{&quot;family&quot;:&quot;Uthman&quot;,&quot;given&quot;:&quot;Olalekan A.&quot;,&quot;parse-names&quot;:false,&quot;dropping-particle&quot;:&quot;&quot;,&quot;non-dropping-particle&quot;:&quot;&quot;}],&quot;container-title&quot;:&quot;Maternal and Child Nutrition&quot;,&quot;DOI&quot;:&quot;10.1111/j.1740-8709.2011.00361.x&quot;,&quot;ISSN&quot;:&quot;17408695&quot;,&quot;PMID&quot;:&quot;22004134&quot;,&quot;issued&quot;:{&quot;date-parts&quot;:[[2013,4]]},&quot;page&quot;:&quot;244-259&quot;,&quot;abstract&quot;:&quot;Stunting, a form of undernutrition, is the best measure of child health inequalities as it captures multiple dimensions of children's health, development and the environment where they live. The aim of this study was to quantify the predictors of childhood stunting in Nigeria. This study used data obtained from the 2008 Nigeria Demographic and Health Survey (NDHS). A total of 28647 children aged 0-59 months included in NDHS in 2008 were analysed in this study. We applied multilevel multivariate logistic regression analysis in which individual-level factors were at the first level and community-level factors at the second level. The percentage change in variance of the full model accounted for about 46% in odds of stunting across the communities. The present study found that the following predictors increased the odds of childhood stunting: male gender, age above 11 months, multiple birth, low birthweight, low maternal education, low maternal body mass index, poor maternal health-seeking behaviour, poor household wealth and short birth interval. The community-level predictors found to have significant association with childhood stunting were: child residing in community with high illiteracy rate and North West and North East regions of the country. In conclusion, this study revealed that both individual- and community-level factors are significant determinants of childhood stunting in Nigeria. © 2011 Blackwell Publishing Ltd.&quot;,&quot;issue&quot;:&quot;2&quot;,&quot;volume&quot;:&quot;9&quot;,&quot;container-title-short&quot;:&quot;Matern Child Nutr&quot;},&quot;isTemporary&quot;:false},{&quot;id&quot;:&quot;360090fb-380f-3f43-9cee-c349a5706f07&quot;,&quot;itemData&quot;:{&quot;type&quot;:&quot;article-journal&quot;,&quot;id&quot;:&quot;360090fb-380f-3f43-9cee-c349a5706f07&quot;,&quot;title&quot;:&quot;Stunting and Associated Factors among Under-Five-Age Children in West Guji Zone, Oromia, Ethiopia&quot;,&quot;author&quot;:[{&quot;family&quot;:&quot;Afework&quot;,&quot;given&quot;:&quot;Eyob&quot;,&quot;parse-names&quot;:false,&quot;dropping-particle&quot;:&quot;&quot;,&quot;non-dropping-particle&quot;:&quot;&quot;},{&quot;family&quot;:&quot;Mengesha&quot;,&quot;given&quot;:&quot;Selamawit&quot;,&quot;parse-names&quot;:false,&quot;dropping-particle&quot;:&quot;&quot;,&quot;non-dropping-particle&quot;:&quot;&quot;},{&quot;family&quot;:&quot;Wachamo&quot;,&quot;given&quot;:&quot;Demelash&quot;,&quot;parse-names&quot;:false,&quot;dropping-particle&quot;:&quot;&quot;,&quot;non-dropping-particle&quot;:&quot;&quot;}],&quot;container-title&quot;:&quot;Journal of Nutrition and Metabolism&quot;,&quot;DOI&quot;:&quot;10.1155/2021/8890725&quot;,&quot;ISSN&quot;:&quot;20900732&quot;,&quot;issued&quot;:{&quot;date-parts&quot;:[[2021]]},&quot;abstract&quot;:&quot;Background. Stunting is one of the most important public health problems in Ethiopia. It remains a problem of greater magnitude particularly in rural and low-income areas. It reflects chronic nutritional deficiencies and illness that occur during the most critical periods for growth and development in early life. It needs proper intervention to save the future, unless it resulted in diminished cognitive and physical development for the rest of their lives. Therefore, this study aimed to assess the prevalence of stunting and associated factors among under-five children in West Guji Zone, Oromia, Ethiopia. Method. A community-based cross-sectional study was conducted among 767 under-five children who were included in this study by using a multistage sampling technique in 12 kebeles from 3 selected districts. Data were collected from a mother/caregiver of the child by using a structured pretested questionnaire. Standardized anthropometric measurements were used to measure length, weight, and height of a child. Data were entered into Epi Info software version 3.5.1 and exported to SPSS version 23 for analysis for descriptive and logistic regression models. Result. The prevalence of stunting was 244 (31.8%) with 95% CI (28.6-35.2) among under-five-age children. The under-five children whose fathers had a polygamous marriage (AOR = 4.92, 95% CI: 3.46, 7.00), being female sex (AOR = 1.74, 95% CI: 1.23, 2.47), having below 4 meal frequencies (AOR = 2.95, 95% CI: 1.56, 5.58), not vaccinated (AOR = 1.75, 95% CI: 1.15, 2.67), and from poor households' wealth status (AOR = 3.03, 95% CI: 1.63, 5.63) and also from severely food insecure household (AOR = 2.92, 95% CI: 1.36, 6.24) were short for their age compared with their counterparts. Conclusion. Nearly one-third of the under-five children were stunted in the study area which needs intervention on child-feeding practice to avoid sex discrimination in the community. In addition to this health officials in collaboration with other sectors, it is needed to act together to improve enforcement of the law for polygamous marriage, the household's wealth status, and food security for the better health of a child and future.&quot;,&quot;publisher&quot;:&quot;Hindawi Limited&quot;,&quot;volume&quot;:&quot;2021&quot;,&quot;container-title-short&quot;:&quot;J Nutr Metab&quot;},&quot;isTemporary&quot;:false},{&quot;id&quot;:&quot;7519a9fe-d439-3d44-8120-09f1c4ff148f&quot;,&quot;itemData&quot;:{&quot;type&quot;:&quot;article-journal&quot;,&quot;id&quot;:&quot;7519a9fe-d439-3d44-8120-09f1c4ff148f&quot;,&quot;title&quot;:&quot;Prevalence of Stunting and Its Associated Factors among Children of 6-59 Months in Arba Minch Health and Demographic Surveillance Site (HDSS), Southern Ethiopia: A Community-Based Cross-Sectional Study&quot;,&quot;author&quot;:[{&quot;family&quot;:&quot;Bogale&quot;,&quot;given&quot;:&quot;Biruk&quot;,&quot;parse-names&quot;:false,&quot;dropping-particle&quot;:&quot;&quot;,&quot;non-dropping-particle&quot;:&quot;&quot;},{&quot;family&quot;:&quot;Gutema&quot;,&quot;given&quot;:&quot;Befikadu Tariku&quot;,&quot;parse-names&quot;:false,&quot;dropping-particle&quot;:&quot;&quot;,&quot;non-dropping-particle&quot;:&quot;&quot;},{&quot;family&quot;:&quot;Chisha&quot;,&quot;given&quot;:&quot;Yilma&quot;,&quot;parse-names&quot;:false,&quot;dropping-particle&quot;:&quot;&quot;,&quot;non-dropping-particle&quot;:&quot;&quot;}],&quot;container-title&quot;:&quot;Journal of Environmental and Public Health&quot;,&quot;DOI&quot;:&quot;10.1155/2020/9520973&quot;,&quot;ISSN&quot;:&quot;16879813&quot;,&quot;PMID&quot;:&quot;32280353&quot;,&quot;issued&quot;:{&quot;date-parts&quot;:[[2020]]},&quot;abstract&quot;:&quot;Introduction. Child stunting, which is a chronic length or height growth deficit, has been a devastating public health problem in developing countries. In Ethiopia, stunting remains severe public health problem. The aim of the study was to assess the prevalence of stunting and its associated factors among children of 6-59 months. Methods. The community-based cross sectional study was conducted in the Arba Minch Health and Demographic Surveillance Site, Southern Ethiopia. The simple random sampling method was used to recruit 656 mother-child pairs. Height for age Z score was computed using WHO Anthro version 3.2.2 software. Multivariable logistic regression model was fitted, and adjusted odds ratio (AOR) at p value &lt;0.05 was used to determine statistically significant association between predictors and outcome variable. Result. The prevalence of stunting among children of 6-59 months in the study area was 47.9% (95% CI; 44.0-51.7). The likelihood of stunting was significantly higher among children who live in households with medium (AOR 2.20, 95% CI: 1.43-3.37) and poor (AOR 2.87, 95% CI: 1.72-4.81) wealth status. In addition, children who were not exclusively breast fed (AOR 1.55, 95% CI: 1.07-2.24), whose mothers had not participated in decision of major household purchases (AOR 2.27, 95% CI: 1.21-4.26), and whose mothers lacked decision on freedom of mobility (AOR 1.96, 95% CI: 1.05-3.66) were significantly stunted compared with counterparts. Conclusion. Stunting is a severe public health problem in the area. Therefore, efforts should be taken to enhance maternal empowerment, household wealth, and infant and young child feeding practice for reducing stunting among children.&quot;,&quot;publisher&quot;:&quot;Hindawi Limited&quot;,&quot;volume&quot;:&quot;2020&quot;,&quot;container-title-short&quot;:&quot;J Environ Public Health&quot;},&quot;isTemporary&quot;:false},{&quot;id&quot;:&quot;11508482-6b81-3565-b082-0214bcaa3630&quot;,&quot;itemData&quot;:{&quot;type&quot;:&quot;article-journal&quot;,&quot;id&quot;:&quot;11508482-6b81-3565-b082-0214bcaa3630&quot;,&quot;title&quot;:&quot;Prevalence of Stunting and Associated Factors among School Age Children in Primary Schools of Haik Town, South Wollo Zone, North- Eastern Ethiopia, 2017&quot;,&quot;author&quot;:[{&quot;family&quot;:&quot;Menber&quot;,&quot;given&quot;:&quot;Yonatan&quot;,&quot;parse-names&quot;:false,&quot;dropping-particle&quot;:&quot;&quot;,&quot;non-dropping-particle&quot;:&quot;&quot;},{&quot;family&quot;:&quot;Tsegaye&quot;,&quot;given&quot;:&quot;Delelegn&quot;,&quot;parse-names&quot;:false,&quot;dropping-particle&quot;:&quot;&quot;,&quot;non-dropping-particle&quot;:&quot;&quot;},{&quot;family&quot;:&quot;Woday&quot;,&quot;given&quot;:&quot;Abay&quot;,&quot;parse-names&quot;:false,&quot;dropping-particle&quot;:&quot;&quot;,&quot;non-dropping-particle&quot;:&quot;&quot;},{&quot;family&quot;:&quot;Cherie&quot;,&quot;given&quot;:&quot;Hailemeskel&quot;,&quot;parse-names&quot;:false,&quot;dropping-particle&quot;:&quot;&quot;,&quot;non-dropping-particle&quot;:&quot;&quot;},{&quot;family&quot;:&quot;Kebede&quot;,&quot;given&quot;:&quot;Selamawit&quot;,&quot;parse-names&quot;:false,&quot;dropping-particle&quot;:&quot;&quot;,&quot;non-dropping-particle&quot;:&quot;&quot;}],&quot;container-title&quot;:&quot;Journal of Clinical &amp; Cellular Immunology&quot;,&quot;DOI&quot;:&quot;10.4172/2155-9899.1000539&quot;,&quot;issued&quot;:{&quot;date-parts&quot;:[[2018]]},&quot;abstract&quot;:&quot;Background: Under-nutrition is the major public health problem in the developing countries including Ethiopia. This study aimed to investigate the magnitude of stunting and associated factors among school age children. Methods: A school based cross-sectional study was …&quot;,&quot;publisher&quot;:&quot;OMICS Publishing Group&quot;,&quot;issue&quot;:&quot;01&quot;,&quot;volume&quot;:&quot;09&quot;,&quot;container-title-short&quot;:&quot;J Clin Cell Immunol&quot;},&quot;isTemporary&quot;:false},{&quot;id&quot;:&quot;0aae6980-3dd2-3e74-abfa-b559868124ae&quot;,&quot;itemData&quot;:{&quot;type&quot;:&quot;article-journal&quot;,&quot;id&quot;:&quot;0aae6980-3dd2-3e74-abfa-b559868124ae&quot;,&quot;title&quot;:&quot;Beyond personal factors: Multilevel determinants of childhood stunting in Indonesia&quot;,&quot;author&quot;:[{&quot;family&quot;:&quot;Mulyaningsih&quot;,&quot;given&quot;:&quot;Tri&quot;,&quot;parse-names&quot;:false,&quot;dropping-particle&quot;:&quot;&quot;,&quot;non-dropping-particle&quot;:&quot;&quot;},{&quot;family&quot;:&quot;Mohanty&quot;,&quot;given&quot;:&quot;Itismita&quot;,&quot;parse-names&quot;:false,&quot;dropping-particle&quot;:&quot;&quot;,&quot;non-dropping-particle&quot;:&quot;&quot;},{&quot;family&quot;:&quot;Widyaningsih&quot;,&quot;given&quot;:&quot;Vitri&quot;,&quot;parse-names&quot;:false,&quot;dropping-particle&quot;:&quot;&quot;,&quot;non-dropping-particle&quot;:&quot;&quot;},{&quot;family&quot;:&quot;Gebremedhin&quot;,&quot;given&quot;:&quot;Tesfaye Alemayehu&quot;,&quot;parse-names&quot;:false,&quot;dropping-particle&quot;:&quot;&quot;,&quot;non-dropping-particle&quot;:&quot;&quot;},{&quot;family&quot;:&quot;Miranti&quot;,&quot;given&quot;:&quot;Riyana&quot;,&quot;parse-names&quot;:false,&quot;dropping-particle&quot;:&quot;&quot;,&quot;non-dropping-particle&quot;:&quot;&quot;},{&quot;family&quot;:&quot;Wiyono&quot;,&quot;given&quot;:&quot;Vincent Hadi&quot;,&quot;parse-names&quot;:false,&quot;dropping-particle&quot;:&quot;&quot;,&quot;non-dropping-particle&quot;:&quot;&quot;}],&quot;container-title&quot;:&quot;PLoS ONE&quot;,&quot;DOI&quot;:&quot;10.1371/journal.pone.0260265&quot;,&quot;ISSN&quot;:&quot;19326203&quot;,&quot;PMID&quot;:&quot;34797892&quot;,&quot;issued&quot;:{&quot;date-parts&quot;:[[2021,11,1]]},&quot;abstract&quot;:&quot;Background Stunting is still a major public health problem in low- and middle-income countries, including Indonesia. Previous studies have reported the complexities associated with understanding the determinants of stunting. This study aimed to examine the household-, subdistrict- and province-level determinants of stunting in Indonesia using a multilevel hierarchical mixed effects model. Methods We analyzed data for 8045 children taken from the 2007 and 2014 waves of the Indonesian Family and Life Surveys (IFLS). We included individual-, family-/household- and community-level variables in the analyses. A multilevel mixed effects model was employed to take into account the hierarchical structure of the data. Moreover, the model captured the effect of unobserved household-, subdistrict- and province-level characteristics on the probability of children being stunted. Results Our findings showed that the odds of childhood stunting vary significantly not only by individual child- and household-level characteristics but also by province- and subdistrict-level characteristics. Among the child-level covariates included in our model, dietary habits, neonatal weight, a history of infection, and sex significantly affected the risk of stunting. Household wealth status and parental education are significant household-level covariates associated with a higher risk of stunting. Finally, the risk of stunting is higher for children living in communities without access to water, sanitation and hygiene. Conclusions Stunting is associated with not only child-level characteristics but also family- and community-level characteristics. Hence, interventions to reduce stunting should also take into account family and community characteristics to achieve effective outcomes.&quot;,&quot;publisher&quot;:&quot;Public Library of Science&quot;,&quot;issue&quot;:&quot;11 November&quot;,&quot;volume&quot;:&quot;16&quot;,&quot;container-title-short&quot;:&quot;PLoS One&quot;},&quot;isTemporary&quot;:false},{&quot;id&quot;:&quot;4ec6b164-e3a5-32d6-83be-7b95e4ca54e5&quot;,&quot;itemData&quot;:{&quot;type&quot;:&quot;article-journal&quot;,&quot;id&quot;:&quot;4ec6b164-e3a5-32d6-83be-7b95e4ca54e5&quot;,&quot;title&quot;:&quot;Risk factors for stunting among children under five years: A cross-sectional population-based study in Rwanda using the 2015 Demographic and Health Survey&quot;,&quot;author&quot;:[{&quot;family&quot;:&quot;Nshimyiryo&quot;,&quot;given&quot;:&quot;Alphonse&quot;,&quot;parse-names&quot;:false,&quot;dropping-particle&quot;:&quot;&quot;,&quot;non-dropping-particle&quot;:&quot;&quot;},{&quot;family&quot;:&quot;Hedt-Gauthier&quot;,&quot;given&quot;:&quot;Bethany&quot;,&quot;parse-names&quot;:false,&quot;dropping-particle&quot;:&quot;&quot;,&quot;non-dropping-particle&quot;:&quot;&quot;},{&quot;family&quot;:&quot;Mutaganzwa&quot;,&quot;given&quot;:&quot;Christine&quot;,&quot;parse-names&quot;:false,&quot;dropping-particle&quot;:&quot;&quot;,&quot;non-dropping-particle&quot;:&quot;&quot;},{&quot;family&quot;:&quot;Kirk&quot;,&quot;given&quot;:&quot;Catherine M.&quot;,&quot;parse-names&quot;:false,&quot;dropping-particle&quot;:&quot;&quot;,&quot;non-dropping-particle&quot;:&quot;&quot;},{&quot;family&quot;:&quot;Beck&quot;,&quot;given&quot;:&quot;Kathryn&quot;,&quot;parse-names&quot;:false,&quot;dropping-particle&quot;:&quot;&quot;,&quot;non-dropping-particle&quot;:&quot;&quot;},{&quot;family&quot;:&quot;Ndayisaba&quot;,&quot;given&quot;:&quot;Albert&quot;,&quot;parse-names&quot;:false,&quot;dropping-particle&quot;:&quot;&quot;,&quot;non-dropping-particle&quot;:&quot;&quot;},{&quot;family&quot;:&quot;Mubiligi&quot;,&quot;given&quot;:&quot;Joel&quot;,&quot;parse-names&quot;:false,&quot;dropping-particle&quot;:&quot;&quot;,&quot;non-dropping-particle&quot;:&quot;&quot;},{&quot;family&quot;:&quot;Kateera&quot;,&quot;given&quot;:&quot;Fredrick&quot;,&quot;parse-names&quot;:false,&quot;dropping-particle&quot;:&quot;&quot;,&quot;non-dropping-particle&quot;:&quot;&quot;},{&quot;family&quot;:&quot;El-Khatib&quot;,&quot;given&quot;:&quot;Ziad&quot;,&quot;parse-names&quot;:false,&quot;dropping-particle&quot;:&quot;&quot;,&quot;non-dropping-particle&quot;:&quot;&quot;}],&quot;container-title&quot;:&quot;BMC Public Health&quot;,&quot;DOI&quot;:&quot;10.1186/s12889-019-6504-z&quot;,&quot;ISSN&quot;:&quot;14712458&quot;,&quot;PMID&quot;:&quot;30744614&quot;,&quot;issued&quot;:{&quot;date-parts&quot;:[[2019,2,11]]},&quot;abstract&quot;:&quot;Background: Child growth stunting remains a challenge in sub-Saharan Africa, where 34% of children under 5 years are stunted, and causing detrimental impact at individual and societal levels. Identifying risk factors to stunting is key to developing proper interventions. This study aimed at identifying risk factors of stunting in Rwanda. Methods: We used data from the Rwanda Demographic and Health Survey (DHS) 2014-2015. Association between children's characteristics and stunting was assessed using logistic regression analysis. Results: A total of 3594 under 5 years were included; where 51% of them were boys. The prevalence of stunting was 38% (95% CI: 35.92-39.52) for all children. In adjusted analysis, the following factors were significant: boys (OR 1.51; 95% CI 1.25-1.82), children ages 6-23 months (OR 4.91; 95% CI 3.16-7.62) and children ages 24-59 months (OR 6.34; 95% CI 4.07-9.89) compared to ages 0-6 months, low birth weight (OR 2.12; 95% CI 1.39-3.23), low maternal height (OR 3.27; 95% CI 1.89-5.64), primary education for mothers (OR 1.71; 95% CI 1.25-2.34), illiterate mothers (OR 2.00; 95% CI 1.37-2.92), history of not taking deworming medicine during pregnancy (OR 1.29; 95%CI 1.09-1.53), poorest households (OR 1.45; 95% CI 1.12-1.86; and OR 1.82; 95%CI 1.45-2.29 respectively). Conclusion: Family-level factors are major drivers of children's growth stunting in Rwanda. Interventions to improve the nutrition of pregnant and lactating women so as to prevent low birth weight babies, reduce poverty, promote girls' education and intervene early in cases of malnutrition are needed.&quot;,&quot;publisher&quot;:&quot;BioMed Central Ltd.&quot;,&quot;issue&quot;:&quot;1&quot;,&quot;volume&quot;:&quot;19&quot;,&quot;container-title-short&quot;:&quot;BMC Public Health&quot;},&quot;isTemporary&quot;:false},{&quot;id&quot;:&quot;538c8c9a-826e-3c44-8c65-90105d640f61&quot;,&quot;itemData&quot;:{&quot;type&quot;:&quot;article-journal&quot;,&quot;id&quot;:&quot;538c8c9a-826e-3c44-8c65-90105d640f61&quot;,&quot;title&quot;:&quot;Prevalence of undernutrition and associated factors: A cross-sectional study among rural adolescents in West Bengal, India&quot;,&quot;author&quot;:[{&quot;family&quot;:&quot;Pal&quot;,&quot;given&quot;:&quot;Amitava&quot;,&quot;parse-names&quot;:false,&quot;dropping-particle&quot;:&quot;&quot;,&quot;non-dropping-particle&quot;:&quot;&quot;},{&quot;family&quot;:&quot;Pari&quot;,&quot;given&quot;:&quot;Amal Kumar&quot;,&quot;parse-names&quot;:false,&quot;dropping-particle&quot;:&quot;&quot;,&quot;non-dropping-particle&quot;:&quot;&quot;},{&quot;family&quot;:&quot;Sinha&quot;,&quot;given&quot;:&quot;Arunangshu&quot;,&quot;parse-names&quot;:false,&quot;dropping-particle&quot;:&quot;&quot;,&quot;non-dropping-particle&quot;:&quot;&quot;},{&quot;family&quot;:&quot;Dhara&quot;,&quot;given&quot;:&quot;Prakash C.&quot;,&quot;parse-names&quot;:false,&quot;dropping-particle&quot;:&quot;&quot;,&quot;non-dropping-particle&quot;:&quot;&quot;}],&quot;container-title&quot;:&quot;International Journal of Pediatrics and Adolescent Medicine&quot;,&quot;DOI&quot;:&quot;10.1016/j.ijpam.2016.08.009&quot;,&quot;ISSN&quot;:&quot;23526467&quot;,&quot;PMID&quot;:&quot;30805494&quot;,&quot;issued&quot;:{&quot;date-parts&quot;:[[2017,3]]},&quot;page&quot;:&quot;9-18&quot;,&quot;abstract&quot;:&quot;Background and objectives Malnutrition is a silent emergency and it is one of the most common causes of morbidity and mortality among children and adolescent throughout the world. The present study was undertaken to investigate the prevalence of malnutrition among 10 to 17 years old adolescent and its association with socio-demographic factors. Design and setting This community based cross-sectional descriptive study was conducted between May 2014 to April 2015 on 839 subjects. Subjects and methods Anthropometric measures were measured in 560 adolescents in rural areas of West Bengal state, India, by using standard technique. Different socio-demographic variables were studied by questioner method. Results In the present investigation, about 54% of adolescents were stunted and 49% were thin. The adolescents belonged to lower social class were significantly more likely to be stunted (OR = 2.68) and thin (OR = 2.44). Other variables like father's occupation, mother's education, economic status and sanitation showed significant and negative association with undernutrition. However, mother's working status showed significant and positive association with undernutrition. Adolescents of working mothers were more likely to be stunted and thin than those who do not worked outside of the home. The adolescents of women with higher education were less likely to be undernourished than adolescents of poor and uneducated women. Adolescents of nuclear families (family size &lt;4) were more likely to be stunted and thin. Conclusions Poverty is found to be an important factor of undernutrition among the adolescents. So there is a require to implement well-thought poverty reduction actions along with providing mass education regarding nutrition and health with a special focus on economically and socially deprived sections of the society.&quot;,&quot;publisher&quot;:&quot;Elsevier BV&quot;,&quot;issue&quot;:&quot;1&quot;,&quot;volume&quot;:&quot;4&quot;,&quot;container-title-short&quot;:&quot;Int J Pediatr Adolesc Med&quot;},&quot;isTemporary&quot;:false},{&quot;id&quot;:&quot;0359a316-b05d-3e88-b4c0-68ecee89232c&quot;,&quot;itemData&quot;:{&quot;type&quot;:&quot;article-journal&quot;,&quot;id&quot;:&quot;0359a316-b05d-3e88-b4c0-68ecee89232c&quot;,&quot;title&quot;:&quot;Prevalence of and Risk factors for Stunting among School Children and Adolescents in Abeokuta, Southwest Nigeria&quot;,&quot;author&quot;:[{&quot;family&quot;:&quot;Senbanjo&quot;,&quot;given&quot;:&quot;Idowu O&quot;,&quot;parse-names&quot;:false,&quot;dropping-particle&quot;:&quot;&quot;,&quot;non-dropping-particle&quot;:&quot;&quot;},{&quot;family&quot;:&quot;Oshikoya&quot;,&quot;given&quot;:&quot;Kazeem A&quot;,&quot;parse-names&quot;:false,&quot;dropping-particle&quot;:&quot;&quot;,&quot;non-dropping-particle&quot;:&quot;&quot;},{&quot;family&quot;:&quot;Odusanya&quot;,&quot;given&quot;:&quot;Olumuyiwa O&quot;,&quot;parse-names&quot;:false,&quot;dropping-particle&quot;:&quot;&quot;,&quot;non-dropping-particle&quot;:&quot;&quot;},{&quot;family&quot;:&quot;Njokanma&quot;,&quot;given&quot;:&quot;Olisamedua F&quot;,&quot;parse-names&quot;:false,&quot;dropping-particle&quot;:&quot;&quot;,&quot;non-dropping-particle&quot;:&quot;&quot;}],&quot;container-title&quot;:&quot;J HEALTH POPUL NUTR&quot;,&quot;ISSN&quot;:&quot;1606-0997&quot;,&quot;issued&quot;:{&quot;date-parts&quot;:[[2011]]},&quot;page&quot;:&quot;364-370&quot;,&quot;abstract&quot;:&quot;Stunting adversely affects the physical and mental outcome of children. The objectives of the study were to determine the prevalence of and risk factors associated with stunting among urban school children and adolescents in Abeokuta, Nigeria. Five hundred and seventy children aged 5-19 years were selected using the multi-stage random-sampling technique. Stunting was defined as height-forage z-score (HAZ) of &lt;-2 standard deviation (SD) of the National Center for Health Statistics reference. Severe stunting was defined as HAZ of &lt;-3 SD. The mean age of the children was 12.2+3.41 years, and 296 (51.5%) were males. Ninety-nine (17.4%) children were stunted. Of the stunted children, 20 (22.2%) were severely stunted. Identified risk factors associated with stunting were attendance of public schools (p&lt;0.001), polygamous family setting (p=0.001), low maternal education (p=0.001), and low social class (p=0.034). Following multivariate analysis with logistic regression, low maternal education (odds ratio=2.4; 95% confidence interval 1.20-4.9; p=0.015) was the major contributory factor to stunting. Encouraging female education may improve healthcare-seeking behaviour and the use of health services and ultimately reduce stunting and its consequences .&quot;,&quot;issue&quot;:&quot;4&quot;,&quot;volume&quot;:&quot;29&quot;,&quot;container-title-short&quot;:&quot;&quot;},&quot;isTemporary&quot;:false},{&quot;id&quot;:&quot;e2a486ea-7869-3a48-b5ed-63dda09c9a44&quot;,&quot;itemData&quot;:{&quot;type&quot;:&quot;article-journal&quot;,&quot;id&quot;:&quot;e2a486ea-7869-3a48-b5ed-63dda09c9a44&quot;,&quot;title&quot;:&quot;Multilevel analysis of individual, household, and community factors influencing child growth in Nepal&quot;,&quot;author&quot;:[{&quot;family&quot;:&quot;Smith&quot;,&quot;given&quot;:&quot;Tim&quot;,&quot;parse-names&quot;:false,&quot;dropping-particle&quot;:&quot;&quot;,&quot;non-dropping-particle&quot;:&quot;&quot;},{&quot;family&quot;:&quot;Shively&quot;,&quot;given&quot;:&quot;Gerald&quot;,&quot;parse-names&quot;:false,&quot;dropping-particle&quot;:&quot;&quot;,&quot;non-dropping-particle&quot;:&quot;&quot;}],&quot;container-title&quot;:&quot;BMC Pediatrics&quot;,&quot;DOI&quot;:&quot;10.1186/s12887-019-1469-8&quot;,&quot;ISSN&quot;:&quot;14712431&quot;,&quot;PMID&quot;:&quot;30953501&quot;,&quot;issued&quot;:{&quot;date-parts&quot;:[[2019,4,5]]},&quot;abstract&quot;:&quot;Background: Childhood malnutrition and growth faltering is a serious concern in Nepal. Studies of child growth typically focus on child and mother characteristics as key factors, largely because Demographic and Health Surveys (DHS) collect data at these levels. To control for and measure the importance of higher-level factors this study supplements 2006 and 2011 DHS data for Nepal with data from coincident rounds of the Nepal Living Standards Surveys (NLSS). NLSS information is summarized at the district level and matched to children using district identifiers available in the DHS. Methods: The sample consists of 7533 children aged 0 to 59 months with complete anthropometric measurements from the 2006 and 2011 NDHS. These growth metrics, specifically height-for-age and weight-for-height, are used in multilevel regression models, with different group designations as upper-level denominations and different observed characteristics as upper-level predictors. Results: Characteristics of children and households explain most of the variance in height-for-age and weight-for-height, with statistically significant but relatively smaller overall contributions from community-level factors. Approximately 6% of total variance and 22% of explained variance in height-for-age z-scores occurs between districts. For weight-for-height, approximately 5% of total variance, and 35% of explained variance occurs between districts. Conclusions: The most important district-level factors for explaining variance in linear growth and weight gain are the percentage of the population belonging to marginalized groups and the distance to the nearest hospital. Traditional determinants of child growth maintain their statistical power in the hierarchical models, underscoring their overall importance for policy attention.&quot;,&quot;publisher&quot;:&quot;BioMed Central Ltd.&quot;,&quot;issue&quot;:&quot;1&quot;,&quot;volume&quot;:&quot;19&quot;,&quot;container-title-short&quot;:&quot;BMC Pediatr&quot;},&quot;isTemporary&quot;:false}]},{&quot;citationID&quot;:&quot;MENDELEY_CITATION_74fbe8d0-1e5e-4f9f-b723-f037926f7396&quot;,&quot;properties&quot;:{&quot;noteIndex&quot;:0},&quot;isEdited&quot;:false,&quot;manualOverride&quot;:{&quot;isManuallyOverridden&quot;:false,&quot;citeprocText&quot;:&quot;&lt;sup&gt;12,34,37,38&lt;/sup&gt;&quot;,&quot;manualOverrideText&quot;:&quot;&quot;},&quot;citationTag&quot;:&quot;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&quot;,&quot;citationItems&quot;:[{&quot;id&quot;:&quot;5bf24cb6-9af3-3e65-96ca-d302235ea741&quot;,&quot;itemData&quot;:{&quot;type&quot;:&quot;article-journal&quot;,&quot;id&quot;:&quot;5bf24cb6-9af3-3e65-96ca-d302235ea741&quot;,&quot;title&quot;:&quot;Prevalence of stunting and associated factors among preschool children: A community based comparative cross sectional study in Ethiopia&quot;,&quot;author&quot;:[{&quot;family&quot;:&quot;Berhanu&quot;,&quot;given&quot;:&quot;Getnet&quot;,&quot;parse-names&quot;:false,&quot;dropping-particle&quot;:&quot;&quot;,&quot;non-dropping-particle&quot;:&quot;&quot;},{&quot;family&quot;:&quot;Mekonnen&quot;,&quot;given&quot;:&quot;Solomon&quot;,&quot;parse-names&quot;:false,&quot;dropping-particle&quot;:&quot;&quot;,&quot;non-dropping-particle&quot;:&quot;&quot;},{&quot;family&quot;:&quot;Sisay&quot;,&quot;given&quot;:&quot;Mekonnen&quot;,&quot;parse-names&quot;:false,&quot;dropping-particle&quot;:&quot;&quot;,&quot;non-dropping-particle&quot;:&quot;&quot;}],&quot;container-title&quot;:&quot;BMC Nutrition&quot;,&quot;DOI&quot;:&quot;10.1186/s40795-018-0236-9&quot;,&quot;ISSN&quot;:&quot;20550928&quot;,&quot;issued&quot;:{&quot;date-parts&quot;:[[2018,12,27]]},&quot;abstract&quot;:&quot;Background: The prevalence of under nutrition is very high in developing countries especially in women and under five children. Stunting alone affected an estimated 154.8 million (22.9%) under five children globally in 2016. It is one of the main undernutrition and health problems facing children in Ethiopia. Hence, the aim of the current study was to assess the prevalence and associated factors of stunting among preschool children from food secure and food insecure households in Albuko district, northeast Ethiopia. Methods: This study was addressed by a community based comparative cross sectional study design which was conducted among preschool children in Albuko district from March to April 2017. Simple random sampling was used to select the five representative kebeles. To reach study participants, systematic sampling technique was utilized. Pretested and structured questionnaire was used to collect data. Height measurement was collected for each child. Anthropometric indicator, height-for-age was determined for children using current WHO growth standards. Adjusted odds ratio (AOR) with its 95 % confidence interval (CI) was computed to assess the strength of the association. To identify the associated factors of stunting, multivariable logistic regression models were built. In the multivariable analysis, variables with a P-value of &lt;0.05 were considered statistically significant. Results: The overall combined prevalence of stunting among preschool children in the study area was 39.3% [95%CI; 36.3, 42.3%]. A higher stunting prevalence was observed among preschool children from food insecure households [42.8%, 95%CI; 38.4, 47.2%] than food secure ones [35.9%, 95%CI; 31.7, 40.1%]. Having uneducated mothers, large family size, and male sex were common factors significantly associated with stunting in both food secure and insecure households. While child birth order and the amount of water (&lt;40 litters) for use were significantly associated with stunting among preschool children living in food secure households, and lesser child age, lack of extra food during pregnancy/lactation, and low dietary diversity score (DDS below four food groups) were significantly associated with stunting among preschool children from food insecure households. Conclusion: The present study showed that stunting is an important public health problem among preschool children from both food secure and insecure households in Albuko district. Though productive safety net program (PSNP) is a proven strategy in reducing the burden of childhood undernutrition/stunting, this study showed that there is no significant variation in the magnitude of stunting. However, it does not mean that PSNP interventions are not important in reducing the prevalence of stunting. Therefore, strengthening maternal nutrition, family planning utilization, and maternal education and enhancing dietary diversity, water sanitation and hygiene are critical interventions to reduce the level of stunting among under five children.&quot;,&quot;publisher&quot;:&quot;BioMed Central&quot;,&quot;issue&quot;:&quot;1&quot;,&quot;volume&quot;:&quot;4&quot;,&quot;container-title-short&quot;:&quot;BMC Nutr&quot;},&quot;isTemporary&quot;:false},{&quot;id&quot;:&quot;5302e4cb-9e73-3c0c-933f-69f23a303661&quot;,&quot;itemData&quot;:{&quot;type&quot;:&quot;article-journal&quot;,&quot;id&quot;:&quot;5302e4cb-9e73-3c0c-933f-69f23a303661&quot;,&quot;title&quot;:&quot;On selection of an appropriate logistic model to determine the risk factors of childhood stunting in Bangladesh&quot;,&quot;author&quot;:[{&quot;family&quot;:&quot;Bhowmik&quot;,&quot;given&quot;:&quot;Kakoli Rani&quot;,&quot;parse-names&quot;:false,&quot;dropping-particle&quot;:&quot;&quot;,&quot;non-dropping-particle&quot;:&quot;&quot;},{&quot;family&quot;:&quot;Das&quot;,&quot;given&quot;:&quot;Sumonkanti&quot;,&quot;parse-names&quot;:false,&quot;dropping-particle&quot;:&quot;&quot;,&quot;non-dropping-particle&quot;:&quot;&quot;}],&quot;container-title&quot;:&quot;Maternal and Child Nutrition&quot;,&quot;DOI&quot;:&quot;10.1111/mcn.12636&quot;,&quot;ISSN&quot;:&quot;17408709&quot;,&quot;PMID&quot;:&quot;30033556&quot;,&quot;issued&quot;:{&quot;date-parts&quot;:[[2019,1,1]]},&quot;abstract&quot;:&quot;Stunting is the core measure of child health inequalities as it reveals multiple dimensions of child health and development status. The main focus of this study is to show the procedure of selecting the most appropriate logistic regression model for stunting by developing and comparing several plausible models, which ultimately helps to identify the predictors of childhood stunting in Bangladesh. This study utilizes child anthropometric data collected in the 2014 Bangladesh Demographic and Health Survey. Valid height-for-age anthropometric indices were available for a total of 6,931 children aged 0–59 months, of which about 36% were stunted. Ordinary logistic, survey logistic, marginal logistic, and random intercept logistic regression models were developed assuming independence, sampling design, cluster effect, and hierarchy of the data. Based on a number of model selection criteria, random intercept logistic model is found the most appropriate for the studied children. A number of child, mother, household, regional, and community-level variables were included in the model specification. The factors that increased the odds of stunting are children older than 11 months, short birth interval, recent morbidity of children, lower maternal education, young maternity, lower maternal body mass index, poor household wealth, urban residential place, and living in Sylhet division. Findings of this study recommend to utilize an appropriate logistic model considering the issues relevant to the data, particularly sampling design and clustering for determining the risk factors of childhood stunting in Bangladesh.&quot;,&quot;publisher&quot;:&quot;Blackwell Publishing Ltd&quot;,&quot;issue&quot;:&quot;1&quot;,&quot;volume&quot;:&quot;15&quot;,&quot;container-title-short&quot;:&quot;Matern Child Nutr&quot;},&quot;isTemporary&quot;:false},{&quot;id&quot;:&quot;4ec6b164-e3a5-32d6-83be-7b95e4ca54e5&quot;,&quot;itemData&quot;:{&quot;type&quot;:&quot;article-journal&quot;,&quot;id&quot;:&quot;4ec6b164-e3a5-32d6-83be-7b95e4ca54e5&quot;,&quot;title&quot;:&quot;Risk factors for stunting among children under five years: A cross-sectional population-based study in Rwanda using the 2015 Demographic and Health Survey&quot;,&quot;author&quot;:[{&quot;family&quot;:&quot;Nshimyiryo&quot;,&quot;given&quot;:&quot;Alphonse&quot;,&quot;parse-names&quot;:false,&quot;dropping-particle&quot;:&quot;&quot;,&quot;non-dropping-particle&quot;:&quot;&quot;},{&quot;family&quot;:&quot;Hedt-Gauthier&quot;,&quot;given&quot;:&quot;Bethany&quot;,&quot;parse-names&quot;:false,&quot;dropping-particle&quot;:&quot;&quot;,&quot;non-dropping-particle&quot;:&quot;&quot;},{&quot;family&quot;:&quot;Mutaganzwa&quot;,&quot;given&quot;:&quot;Christine&quot;,&quot;parse-names&quot;:false,&quot;dropping-particle&quot;:&quot;&quot;,&quot;non-dropping-particle&quot;:&quot;&quot;},{&quot;family&quot;:&quot;Kirk&quot;,&quot;given&quot;:&quot;Catherine M.&quot;,&quot;parse-names&quot;:false,&quot;dropping-particle&quot;:&quot;&quot;,&quot;non-dropping-particle&quot;:&quot;&quot;},{&quot;family&quot;:&quot;Beck&quot;,&quot;given&quot;:&quot;Kathryn&quot;,&quot;parse-names&quot;:false,&quot;dropping-particle&quot;:&quot;&quot;,&quot;non-dropping-particle&quot;:&quot;&quot;},{&quot;family&quot;:&quot;Ndayisaba&quot;,&quot;given&quot;:&quot;Albert&quot;,&quot;parse-names&quot;:false,&quot;dropping-particle&quot;:&quot;&quot;,&quot;non-dropping-particle&quot;:&quot;&quot;},{&quot;family&quot;:&quot;Mubiligi&quot;,&quot;given&quot;:&quot;Joel&quot;,&quot;parse-names&quot;:false,&quot;dropping-particle&quot;:&quot;&quot;,&quot;non-dropping-particle&quot;:&quot;&quot;},{&quot;family&quot;:&quot;Kateera&quot;,&quot;given&quot;:&quot;Fredrick&quot;,&quot;parse-names&quot;:false,&quot;dropping-particle&quot;:&quot;&quot;,&quot;non-dropping-particle&quot;:&quot;&quot;},{&quot;family&quot;:&quot;El-Khatib&quot;,&quot;given&quot;:&quot;Ziad&quot;,&quot;parse-names&quot;:false,&quot;dropping-particle&quot;:&quot;&quot;,&quot;non-dropping-particle&quot;:&quot;&quot;}],&quot;container-title&quot;:&quot;BMC Public Health&quot;,&quot;DOI&quot;:&quot;10.1186/s12889-019-6504-z&quot;,&quot;ISSN&quot;:&quot;14712458&quot;,&quot;PMID&quot;:&quot;30744614&quot;,&quot;issued&quot;:{&quot;date-parts&quot;:[[2019,2,11]]},&quot;abstract&quot;:&quot;Background: Child growth stunting remains a challenge in sub-Saharan Africa, where 34% of children under 5 years are stunted, and causing detrimental impact at individual and societal levels. Identifying risk factors to stunting is key to developing proper interventions. This study aimed at identifying risk factors of stunting in Rwanda. Methods: We used data from the Rwanda Demographic and Health Survey (DHS) 2014-2015. Association between children's characteristics and stunting was assessed using logistic regression analysis. Results: A total of 3594 under 5 years were included; where 51% of them were boys. The prevalence of stunting was 38% (95% CI: 35.92-39.52) for all children. In adjusted analysis, the following factors were significant: boys (OR 1.51; 95% CI 1.25-1.82), children ages 6-23 months (OR 4.91; 95% CI 3.16-7.62) and children ages 24-59 months (OR 6.34; 95% CI 4.07-9.89) compared to ages 0-6 months, low birth weight (OR 2.12; 95% CI 1.39-3.23), low maternal height (OR 3.27; 95% CI 1.89-5.64), primary education for mothers (OR 1.71; 95% CI 1.25-2.34), illiterate mothers (OR 2.00; 95% CI 1.37-2.92), history of not taking deworming medicine during pregnancy (OR 1.29; 95%CI 1.09-1.53), poorest households (OR 1.45; 95% CI 1.12-1.86; and OR 1.82; 95%CI 1.45-2.29 respectively). Conclusion: Family-level factors are major drivers of children's growth stunting in Rwanda. Interventions to improve the nutrition of pregnant and lactating women so as to prevent low birth weight babies, reduce poverty, promote girls' education and intervene early in cases of malnutrition are needed.&quot;,&quot;publisher&quot;:&quot;BioMed Central Ltd.&quot;,&quot;issue&quot;:&quot;1&quot;,&quot;volume&quot;:&quot;19&quot;,&quot;container-title-short&quot;:&quot;BMC Public Health&quot;},&quot;isTemporary&quot;:false},{&quot;id&quot;:&quot;0e6cfead-cf60-31cc-aec5-48ba79de21bb&quot;,&quot;itemData&quot;:{&quot;type&quot;:&quot;article&quot;,&quot;id&quot;:&quot;0e6cfead-cf60-31cc-aec5-48ba79de21bb&quot;,&quot;title&quot;:&quot;A multilevel analysis of individual, household and community level factors on stunting among children aged 6–59 months in Eswatini: A secondary analysis of the Eswatini 2010 and 2014 Multiple Indicator Cluster Surveys&quot;,&quot;author&quot;:[{&quot;family&quot;:&quot;Simelane&quot;,&quot;given&quot;:&quot;Maswati S.&quot;,&quot;parse-names&quot;:false,&quot;dropping-particle&quot;:&quot;&quot;,&quot;non-dropping-particle&quot;:&quot;&quot;},{&quot;family&quot;:&quot;Chemhaka&quot;,&quot;given&quot;:&quot;Garikayi B.&quot;,&quot;parse-names&quot;:false,&quot;dropping-particle&quot;:&quot;&quot;,&quot;non-dropping-particle&quot;:&quot;&quot;},{&quot;family&quot;:&quot;Zwane&quot;,&quot;given&quot;:&quot;Eugene&quot;,&quot;parse-names&quot;:false,&quot;dropping-particle&quot;:&quot;&quot;,&quot;non-dropping-particle&quot;:&quot;&quot;}],&quot;container-title&quot;:&quot;PLoS ONE&quot;,&quot;DOI&quot;:&quot;10.1371/journal.pone.0241548&quot;,&quot;ISSN&quot;:&quot;19326203&quot;,&quot;PMID&quot;:&quot;33125409&quot;,&quot;issued&quot;:{&quot;date-parts&quot;:[[2020,10,1]]},&quot;abstract&quot;:&quot;Introduction Child stunting is a significant public health problem in Eswatini. It is associated with a range of child health outcomes, including morbidity, physical and cognitive growth. Objective To determine the individual, household, and community-level factors associated with child stunting in Eswatini in 2010 and 2014. Methods Using the Eswatini Multiple Indicator Cluster Surveys conducted in 2010 and 2014, a secondary analysis was done of the children surveyed, aged 6–59 months. A total of 1,891 were surveyed in 2010, and 1,963 children in 2014. Univariate, bivariable analysis and multivariable multilevel logistic regression were used to establish the factors associated with stunting. Results The study found that stunting decreased significantly between 2010 and 2014, from 31.4% to 25.5% (p&lt;0.001). In both 2010 and 2014, lower odds of stunting were observed among female children, in children born to women with tertiary education compared to those born to women with no formal education. Lower odds of stunting were observed among children from rich households compared to poorest households. In both 2010 and 2014, increased odds of stunting were observed among children aged 12–23, 24–35 and 36–47 months compared to children aged 6–11 months. At the household level, higher odds of stunting were observed among children from households with two and more children under five years of age compared to those with only one child and in 2010, among children from households with a pit latrine and no toilet facility compared to households with a flush toilet. At the community level, in 2010, higher odds of stunting were observed among children from the Shiselweni compared to those from the Lubombo region. Conclusion The findings highlight the individual, household, and community-level factors significantly associated with stunting and the changes between the two surveys.&quot;,&quot;publisher&quot;:&quot;Public Library of Science&quot;,&quot;issue&quot;:&quot;10 October&quot;,&quot;volume&quot;:&quot;15&quot;,&quot;container-title-short&quot;:&quot;PLoS One&quot;},&quot;isTemporary&quot;:false}]},{&quot;citationID&quot;:&quot;MENDELEY_CITATION_5b7707f7-3616-4512-b35b-7bf640849059&quot;,&quot;properties&quot;:{&quot;noteIndex&quot;:0},&quot;isEdited&quot;:false,&quot;manualOverride&quot;:{&quot;isManuallyOverridden&quot;:false,&quot;citeprocText&quot;:&quot;&lt;sup&gt;22,24,25,39–42&lt;/sup&gt;&quot;,&quot;manualOverrideText&quot;:&quot;&quot;},&quot;citationTag&quot;:&quot;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&quot;,&quot;citationItems&quot;:[{&quot;id&quot;:&quot;0735b45c-7d18-3333-90cb-dbab73a60a2f&quot;,&quot;itemData&quot;:{&quot;type&quot;:&quot;article-journal&quot;,&quot;id&quot;:&quot;0735b45c-7d18-3333-90cb-dbab73a60a2f&quot;,&quot;title&quot;:&quot;Individual and contextual factors associated with childhood stunting in Nigeria: A multilevel analysis&quot;,&quot;author&quot;:[{&quot;family&quot;:&quot;Adekanmbi&quot;,&quot;given&quot;:&quot;Victor T.&quot;,&quot;parse-names&quot;:false,&quot;dropping-particle&quot;:&quot;&quot;,&quot;non-dropping-particle&quot;:&quot;&quot;},{&quot;family&quot;:&quot;Kayode&quot;,&quot;given&quot;:&quot;Gbenga A.&quot;,&quot;parse-names&quot;:false,&quot;dropping-particle&quot;:&quot;&quot;,&quot;non-dropping-particle&quot;:&quot;&quot;},{&quot;family&quot;:&quot;Uthman&quot;,&quot;given&quot;:&quot;Olalekan A.&quot;,&quot;parse-names&quot;:false,&quot;dropping-particle&quot;:&quot;&quot;,&quot;non-dropping-particle&quot;:&quot;&quot;}],&quot;container-title&quot;:&quot;Maternal and Child Nutrition&quot;,&quot;DOI&quot;:&quot;10.1111/j.1740-8709.2011.00361.x&quot;,&quot;ISSN&quot;:&quot;17408695&quot;,&quot;PMID&quot;:&quot;22004134&quot;,&quot;issued&quot;:{&quot;date-parts&quot;:[[2013,4]]},&quot;page&quot;:&quot;244-259&quot;,&quot;abstract&quot;:&quot;Stunting, a form of undernutrition, is the best measure of child health inequalities as it captures multiple dimensions of children's health, development and the environment where they live. The aim of this study was to quantify the predictors of childhood stunting in Nigeria. This study used data obtained from the 2008 Nigeria Demographic and Health Survey (NDHS). A total of 28647 children aged 0-59 months included in NDHS in 2008 were analysed in this study. We applied multilevel multivariate logistic regression analysis in which individual-level factors were at the first level and community-level factors at the second level. The percentage change in variance of the full model accounted for about 46% in odds of stunting across the communities. The present study found that the following predictors increased the odds of childhood stunting: male gender, age above 11 months, multiple birth, low birthweight, low maternal education, low maternal body mass index, poor maternal health-seeking behaviour, poor household wealth and short birth interval. The community-level predictors found to have significant association with childhood stunting were: child residing in community with high illiteracy rate and North West and North East regions of the country. In conclusion, this study revealed that both individual- and community-level factors are significant determinants of childhood stunting in Nigeria. © 2011 Blackwell Publishing Ltd.&quot;,&quot;issue&quot;:&quot;2&quot;,&quot;volume&quot;:&quot;9&quot;,&quot;container-title-short&quot;:&quot;Matern Child Nutr&quot;},&quot;isTemporary&quot;:false},{&quot;id&quot;:&quot;422da8fd-f409-307a-b559-0bf8b5d0e5fb&quot;,&quot;itemData&quot;:{&quot;type&quot;:&quot;article-journal&quot;,&quot;id&quot;:&quot;422da8fd-f409-307a-b559-0bf8b5d0e5fb&quot;,&quot;title&quot;:&quot;Child stunting is associated with child, maternal, and environmental factors in Vietnam&quot;,&quot;author&quot;:[{&quot;family&quot;:&quot;Beal&quot;,&quot;given&quot;:&quot;Ty&quot;,&quot;parse-names&quot;:false,&quot;dropping-particle&quot;:&quot;&quot;,&quot;non-dropping-particle&quot;:&quot;&quot;},{&quot;family&quot;:&quot;Le&quot;,&quot;given&quot;:&quot;Danh Tuyen&quot;,&quot;parse-names&quot;:false,&quot;dropping-particle&quot;:&quot;&quot;,&quot;non-dropping-particle&quot;:&quot;&quot;},{&quot;family&quot;:&quot;Trinh&quot;,&quot;given&quot;:&quot;Thi Huong&quot;,&quot;parse-names&quot;:false,&quot;dropping-particle&quot;:&quot;&quot;,&quot;non-dropping-particle&quot;:&quot;&quot;},{&quot;family&quot;:&quot;Burra&quot;,&quot;given&quot;:&quot;Dharani Dhar&quot;,&quot;parse-names&quot;:false,&quot;dropping-particle&quot;:&quot;&quot;,&quot;non-dropping-particle&quot;:&quot;&quot;},{&quot;family&quot;:&quot;Huynh&quot;,&quot;given&quot;:&quot;Tuyen&quot;,&quot;parse-names&quot;:false,&quot;dropping-particle&quot;:&quot;&quot;,&quot;non-dropping-particle&quot;:&quot;&quot;},{&quot;family&quot;:&quot;Duong&quot;,&quot;given&quot;:&quot;Thanh Thi&quot;,&quot;parse-names&quot;:false,&quot;dropping-particle&quot;:&quot;&quot;,&quot;non-dropping-particle&quot;:&quot;&quot;},{&quot;family&quot;:&quot;Truong&quot;,&quot;given&quot;:&quot;Tuyet Mai&quot;,&quot;parse-names&quot;:false,&quot;dropping-particle&quot;:&quot;&quot;,&quot;non-dropping-particle&quot;:&quot;&quot;},{&quot;family&quot;:&quot;Nguyen&quot;,&quot;given&quot;:&quot;Duy Son&quot;,&quot;parse-names&quot;:false,&quot;dropping-particle&quot;:&quot;&quot;,&quot;non-dropping-particle&quot;:&quot;&quot;},{&quot;family&quot;:&quot;Nguyen&quot;,&quot;given&quot;:&quot;Kien Tri&quot;,&quot;parse-names&quot;:false,&quot;dropping-particle&quot;:&quot;&quot;,&quot;non-dropping-particle&quot;:&quot;&quot;},{&quot;family&quot;:&quot;Haan&quot;,&quot;given&quot;:&quot;Stef&quot;,&quot;parse-names&quot;:false,&quot;dropping-particle&quot;:&quot;&quot;,&quot;non-dropping-particle&quot;:&quot;de&quot;},{&quot;family&quot;:&quot;Jones&quot;,&quot;given&quot;:&quot;Andrew D.&quot;,&quot;parse-names&quot;:false,&quot;dropping-particle&quot;:&quot;&quot;,&quot;non-dropping-particle&quot;:&quot;&quot;}],&quot;container-title&quot;:&quot;Maternal and Child Nutrition&quot;,&quot;DOI&quot;:&quot;10.1111/mcn.12826&quot;,&quot;ISSN&quot;:&quot;17408709&quot;,&quot;PMID&quot;:&quot;30958643&quot;,&quot;issued&quot;:{&quot;date-parts&quot;:[[2019,10,1]]},&quot;abstract&quot;:&quot;Child stunting in Vietnam has reduced substantially since the turn of the century but has remained relatively high for several years. We analysed data on children 6–59 months (n = 85,932) from the Vietnam Nutritional Surveillance System, a nationally representative cross-sectional survey. Multivariable Poisson regression models were used to estimate relative risk (RR) of stunting, stratified by child age and ecological region. Covariates at the child, maternal, household, and environmental levels were included based on available data and the World Health Organization conceptual framework on child stunting. Among children 6–23 months, the strongest associations with child stunting were child age in years (RR: 2.49; 95% CI [2.26, 2.73]), maternal height &lt; 145 cm compared with ≥150 cm (RR: 2.04; 95% CI [1.85, 2.26]), living in the Northeast compared with the Southeast (RR: 2.01; 95% CI [1.69, 2.39]), no maternal education compared with a graduate education (RR: 1.77; 95% CI, [1.44, 2.16]), and birthweight &lt; 2,500 g (RR: 1.75; 95% CI [1.55, 1.98]). For children 24–59 months, the strongest associations with child stunting were no maternal education compared with a graduate education (RR: 2.07; 95% CI [1.79, 2.40]), living in the Northeast compared with the Southeast (RR: 1.94; 95% CI [1.74, 2.16]), and maternal height &lt; 145 cm compared with ≥150 cm (RR: 1.81; 95% CI [1.69, 1.94]). Targeted approaches that address the strongest stunting determinants among vulnerable populations are needed and discussed. Multifaceted approaches outside the health sector are also needed to reduce inequalities in socioeconomic status.&quot;,&quot;publisher&quot;:&quot;Blackwell Publishing Ltd&quot;,&quot;issue&quot;:&quot;4&quot;,&quot;volume&quot;:&quot;15&quot;,&quot;container-title-short&quot;:&quot;Matern Child Nutr&quot;},&quot;isTemporary&quot;:false},{&quot;id&quot;:&quot;484ca3b8-56a5-3fa9-9576-9d086602fd1d&quot;,&quot;itemData&quot;:{&quot;type&quot;:&quot;article-journal&quot;,&quot;id&quot;:&quot;484ca3b8-56a5-3fa9-9576-9d086602fd1d&quot;,&quot;title&quot;:&quot;Prevalence of Stunting and Associated Factors among Children Aged 06-59 Months In Southwest Ethiopia: A Cross-Sectional Study&quot;,&quot;author&quot;:[{&quot;family&quot;:&quot;Beyene Teferi&quot;,&quot;given&quot;:&quot;Melkamu&quot;,&quot;parse-names&quot;:false,&quot;dropping-particle&quot;:&quot;&quot;,&quot;non-dropping-particle&quot;:&quot;&quot;}],&quot;container-title&quot;:&quot;Journal of Nutritional Health &amp; Food Science&quot;,&quot;DOI&quot;:&quot;10.15226/jnhfs.2016.00180&quot;,&quot;issued&quot;:{&quot;date-parts&quot;:[[2016,12,15]]},&quot;page&quot;:&quot;1-6&quot;,&quot;abstract&quot;:&quot;Background The term malnutrition generally refers both to under nutrition and over nutrition, but in this situation we use the term to refer solely to a deficiency of nutrition. Many factors can cause malnutrition, most of which relate to poor diet or severe and repeated infections, particularly in underprivileged populations. Inadequate diet and disease, in turn, are closely linked to the general standard of living, the environmental conditions, and whether a population is able to meet its basic needs such as food, housing and health care [1, 2]. Malnutrition among the under-5 years is a leading factor underlying child mortality in Sub-Saharan Africa, and contributes to 2.2 million deaths and the overall status of health and health care practices of all disability adjusted-life-years lost worldwide for children under five years old [2, 3]. Malnutrition continues to be a major public health problem in developing countries. It is the most important risk factor for the burden of many diseases [4-6]. In Ethiopia, child malnutrition rate is one of the most serious public health problem and the highest in the world. High malnutrition rates in the country pose a significant obstacle to achieving better child health outcomes [7-9]. Nutritional Stunting, which is height for age below that expected on the basis of International growth reference, is a very serious type of malnutrition in that it develops slowly through time before it is evident. The high prevalence of stunting among the children reflects inadequate health services, poor water and sanitation, poor maternal and child care practices and insufficient access to food .This is caused by poor health service delivery at village level and subsequent health system levels. Nutritional status is the result of complex interactions between food consumption and the overall status of health and health care practices [10, 11]. Abstract Introduction: Nutritional Stunting, which is height for age below that expected on the basis of International growth reference, is a very serious type of malnutrition in that it develops slowly through time before it is evident. Stunting is one of the most important public health problems in Ethiopia. The objective of this study is to assess the prevalence of stunting and associated factors among fewer than five children in southwest Ethiopia.&quot;,&quot;publisher&quot;:&quot;Symbiosis Group&quot;,&quot;issue&quot;:&quot;6&quot;,&quot;volume&quot;:&quot;4&quot;,&quot;container-title-short&quot;:&quot;J Nutrit Health Food Sci&quot;},&quot;isTemporary&quot;:false},{&quot;id&quot;:&quot;db191b56-6ae1-3674-b7ce-f653436d0422&quot;,&quot;itemData&quot;:{&quot;type&quot;:&quot;article&quot;,&quot;id&quot;:&quot;db191b56-6ae1-3674-b7ce-f653436d0422&quot;,&quot;title&quot;:&quot;Determinants of stunting among under-five children in Ethiopia: A multilevel mixed-effects analysis of 2016 Ethiopian demographic and health survey data&quot;,&quot;author&quot;:[{&quot;family&quot;:&quot;Fantay Gebru&quot;,&quot;given&quot;:&quot;K.&quot;,&quot;parse-names&quot;:false,&quot;dropping-particle&quot;:&quot;&quot;,&quot;non-dropping-particle&quot;:&quot;&quot;},{&quot;family&quot;:&quot;Mekonnen Haileselassie&quot;,&quot;given&quot;:&quot;W.&quot;,&quot;parse-names&quot;:false,&quot;dropping-particle&quot;:&quot;&quot;,&quot;non-dropping-particle&quot;:&quot;&quot;},{&quot;family&quot;:&quot;Haftom Temesgen&quot;,&quot;given&quot;:&quot;A.&quot;,&quot;parse-names&quot;:false,&quot;dropping-particle&quot;:&quot;&quot;,&quot;non-dropping-particle&quot;:&quot;&quot;},{&quot;family&quot;:&quot;Oumer Seid&quot;,&quot;given&quot;:&quot;A.&quot;,&quot;parse-names&quot;:false,&quot;dropping-particle&quot;:&quot;&quot;,&quot;non-dropping-particle&quot;:&quot;&quot;},{&quot;family&quot;:&quot;Afework Mulugeta&quot;,&quot;given&quot;:&quot;B.&quot;,&quot;parse-names&quot;:false,&quot;dropping-particle&quot;:&quot;&quot;,&quot;non-dropping-particle&quot;:&quot;&quot;}],&quot;container-title&quot;:&quot;BMC Pediatrics&quot;,&quot;DOI&quot;:&quot;10.1186/s12887-019-1545-0&quot;,&quot;ISSN&quot;:&quot;14712431&quot;,&quot;PMID&quot;:&quot;31153381&quot;,&quot;issued&quot;:{&quot;date-parts&quot;:[[2019,6,1]]},&quot;abstract&quot;:&quot;Background: Childhood stunting is the most widely prevalent among under-five children in Ethiopia. Despite the individual-level factors of childhood stunting are well documented, community-level factors have not been given much attention in the country. This study aimed to identify individual- and community-level factors associated with stunting among under-five children in Ethiopia. Methods: Cross-sectional data from the 2016 Ethiopian Demographic and Health Survey was used. A total of 8855 under-five children and 640 community clusters were included in the current analysis. A multilevel logistic regression model was used at 5% level of significance to determine the individual- and community-level factors associated with childhood stunting. Results: The prevalence of stunting was found to be 38.39% in Ethiopian under-five children. The study showed that the percentage change in variance of the full model accounted for about 53.6% in odds of childhood stunting across the communities. At individual-level, ages of the child above 12 months, male gender, small size of the child at birth, children from poor households, low maternal education, and being multiple birth had significantly increased the odds of childhood stunting. At community-level, children from communities of Amhara, Tigray, and Benishangul more suffer from childhood stunting as compared to Addis Ababa's community children. Similarly, children from Muslim, Orthodox and other traditional religion followers had higher log odds of stunting relative to children of the protestant community. Conclusions: This study showed individual- and community-level factors determined childhood stunting in Ethiopian children. Promotion of girl education, improving the economic status of households, improving maternal nutrition, improving age-specific child feeding practices, nutritional care of low birth weight babies, promotion of context-specific child feeding practices and narrowing rural-urban disparities are recommended.&quot;,&quot;publisher&quot;:&quot;BioMed Central Ltd.&quot;,&quot;issue&quot;:&quot;1&quot;,&quot;volume&quot;:&quot;19&quot;,&quot;container-title-short&quot;:&quot;BMC Pediatr&quot;},&quot;isTemporary&quot;:false},{&quot;id&quot;:&quot;b17f1510-044e-363e-8664-b5213ad36932&quot;,&quot;itemData&quot;:{&quot;type&quot;:&quot;article-journal&quot;,&quot;id&quot;:&quot;b17f1510-044e-363e-8664-b5213ad36932&quot;,&quot;title&quot;:&quot;Prevalence of stunting and its associated factors among children 6-59 months of age in Libo-Kemekem district, Northwest Ethiopia; A community based cross sectional study&quot;,&quot;author&quot;:[{&quot;family&quot;:&quot;Geberselassie&quot;,&quot;given&quot;:&quot;Selamawit Bekele&quot;,&quot;parse-names&quot;:false,&quot;dropping-particle&quot;:&quot;&quot;,&quot;non-dropping-particle&quot;:&quot;&quot;},{&quot;family&quot;:&quot;Abebe&quot;,&quot;given&quot;:&quot;Solomon Mekonnen&quot;,&quot;parse-names&quot;:false,&quot;dropping-particle&quot;:&quot;&quot;,&quot;non-dropping-particle&quot;:&quot;&quot;},{&quot;family&quot;:&quot;Melsew&quot;,&quot;given&quot;:&quot;Yayehirad Alemu&quot;,&quot;parse-names&quot;:false,&quot;dropping-particle&quot;:&quot;&quot;,&quot;non-dropping-particle&quot;:&quot;&quot;},{&quot;family&quot;:&quot;Mutuku&quot;,&quot;given&quot;:&quot;Shadrack Mulinge&quot;,&quot;parse-names&quot;:false,&quot;dropping-particle&quot;:&quot;&quot;,&quot;non-dropping-particle&quot;:&quot;&quot;},{&quot;family&quot;:&quot;Wassie&quot;,&quot;given&quot;:&quot;Molla Mesele&quot;,&quot;parse-names&quot;:false,&quot;dropping-particle&quot;:&quot;&quot;,&quot;non-dropping-particle&quot;:&quot;&quot;}],&quot;container-title&quot;:&quot;PLoS ONE&quot;,&quot;DOI&quot;:&quot;10.1371/journal.pone.0195361&quot;,&quot;ISSN&quot;:&quot;19326203&quot;,&quot;PMID&quot;:&quot;29723280&quot;,&quot;issued&quot;:{&quot;date-parts&quot;:[[2018,5,1]]},&quot;abstract&quot;:&quot;Background Children in developing countries are highly vulnerable to impaired physical growth because of poor dietary intake, lack of appropriate care, and repeated infections. This study aimed at assessing the prevalence of stunting and associated factors among children 6–59 months of age in Libo-kemekem district, northwest Ethiopia. Methods A community based cross sectional study was conducted in Libo-Kemekem from October 15 to December 15, 2015. The multistage sampling technique was employed to select 1,320 children aged 6-59months. Data were collected by trained community health extension workers under regular supervision. Data were entered into EPI-Info version 3.5.1, and height for age was converted to Z-score with ENA-SMART software. Data were then exported to SPSS version 20 for descriptive and binary logistic regression analysees. The significance of associations was determined at p&lt;0.05. Results Out of 1287 children included in the analysis, 49.4% (95% CI: 46.7%–52.3%) were found to be stunted. In the multivariate analysis, increased child age [AOR = 6.31, 95%CI: (3.65, 10.91)], family size of six and above [AOR = 1.77, 95%CI: (1.35, 2.32)] were positively associated with stunting, while, fathers with secondary school education [AOR = 0.50, 95%CI: (0.30, 0.81)], farmers as household heads [AOR = 0.56, 95%CI: (0.38, 0.84)] and self-employed parents as household head [AOR = 0.45, 95% CI: (0.28, 0.72)] were found to be preventive factors. Conclusion The prevalence of stunting was high in the study area. We found that stunting was significantly correlated with child age, occupational status of household head, family size, and fathers’ education. Therefore, intervention focusing on supporting housewives, family planning, and education on child feeding and nutrition should be implemented.&quot;,&quot;publisher&quot;:&quot;Public Library of Science&quot;,&quot;issue&quot;:&quot;5&quot;,&quot;volume&quot;:&quot;13&quot;,&quot;container-title-short&quot;:&quot;PLoS One&quot;},&quot;isTemporary&quot;:false},{&quot;id&quot;:&quot;c44a6594-0ba1-3188-89b3-275c89f72f86&quot;,&quot;itemData&quot;:{&quot;type&quot;:&quot;article-journal&quot;,&quot;id&quot;:&quot;c44a6594-0ba1-3188-89b3-275c89f72f86&quot;,&quot;title&quot;:&quot;Why under five children are stunted in Pakistan? A multilevel analysis of Punjab Multiple indicator Cluster Survey (MICS-2014)&quot;,&quot;author&quot;:[{&quot;family&quot;:&quot;Mahmood&quot;,&quot;given&quot;:&quot;Tahir&quot;,&quot;parse-names&quot;:false,&quot;dropping-particle&quot;:&quot;&quot;,&quot;non-dropping-particle&quot;:&quot;&quot;},{&quot;family&quot;:&quot;Abbas&quot;,&quot;given&quot;:&quot;Faisal&quot;,&quot;parse-names&quot;:false,&quot;dropping-particle&quot;:&quot;&quot;,&quot;non-dropping-particle&quot;:&quot;&quot;},{&quot;family&quot;:&quot;Kumar&quot;,&quot;given&quot;:&quot;Ramesh&quot;,&quot;parse-names&quot;:false,&quot;dropping-particle&quot;:&quot;&quot;,&quot;non-dropping-particle&quot;:&quot;&quot;},{&quot;family&quot;:&quot;Somrongthong&quot;,&quot;given&quot;:&quot;Ratana&quot;,&quot;parse-names&quot;:false,&quot;dropping-particle&quot;:&quot;&quot;,&quot;non-dropping-particle&quot;:&quot;&quot;}],&quot;container-title&quot;:&quot;BMC Public Health&quot;,&quot;DOI&quot;:&quot;10.1186/s12889-020-09110-9&quot;,&quot;ISSN&quot;:&quot;14712458&quot;,&quot;PMID&quot;:&quot;32552812&quot;,&quot;issued&quot;:{&quot;date-parts&quot;:[[2020,6,17]]},&quot;abstract&quot;:&quot;Background: Pakistan is facing a serious problem of child under-nutrition as about 38% of children in Pakistan are stunted. Punjab, the largest province by population and contributes high gross domestic product (GDP) share in economy has reported 27% moderately and 10% severely stunted children of less than 5 years. Thus, this study aims at examining the determinants of stunting (moderate and severe) at different level of hierarchy empirically in Punjab province of Pakistan. Methodology: Data for this study is coming from Punjab Multiple Indicators Cluster Survey (MICS-2014), used two-stage, stratified cluster sampling approach. Sub-national level data covering urban and rural areas were used for this study consists of 25,067 children less than 5 year's ages, from nine administrative divisions and 36 districts of Punjab province of Pakistan. Descriptive statistics and multilevel hierarchical models were estimated. Multilevel data analyses have an advantage because it provides robust standard error estimates and helps in finding variation in the data at various levels. Results: Punjab has a stunting prevalence of about 27% moderately and 10% severely stunted children of less than 5 years. The results depict that increasing the age of the child, increasing birth order, illiterate mothers and fathers, lack of sanitation facilities and being poor are associated significantly with the likelihood of moderate and severe stunting. Surprisingly, there is a gender bias in stunting in Punjab, Pakistan and being a girl child is more likely associated with moderate and severe stunting, which shows the patriarchal nature of the society and a substantial prevalence of gender bias in household resource allocations. Conclusion: This outcome of our analysis points towards targeting not only households (focus on girls) but also their families and communities.&quot;,&quot;publisher&quot;:&quot;BioMed Central Ltd.&quot;,&quot;issue&quot;:&quot;1&quot;,&quot;volume&quot;:&quot;20&quot;,&quot;container-title-short&quot;:&quot;BMC Public Health&quot;},&quot;isTemporary&quot;:false},{&quot;id&quot;:&quot;4104e1a4-ff5e-30e4-ac32-2c4e4fe15f6b&quot;,&quot;itemData&quot;:{&quot;type&quot;:&quot;article-journal&quot;,&quot;id&quot;:&quot;4104e1a4-ff5e-30e4-ac32-2c4e4fe15f6b&quot;,&quot;title&quot;:&quot;Nutritional status and concomitant factors of stunting among pre-school children in Malda, India: A micro-level study using a multilevel approach&quot;,&quot;author&quot;:[{&quot;family&quot;:&quot;Sk&quot;,&quot;given&quot;:&quot;Rayhan&quot;,&quot;parse-names&quot;:false,&quot;dropping-particle&quot;:&quot;&quot;,&quot;non-dropping-particle&quot;:&quot;&quot;},{&quot;family&quot;:&quot;Banerjee&quot;,&quot;given&quot;:&quot;Anuradha&quot;,&quot;parse-names&quot;:false,&quot;dropping-particle&quot;:&quot;&quot;,&quot;non-dropping-particle&quot;:&quot;&quot;},{&quot;family&quot;:&quot;Rana&quot;,&quot;given&quot;:&quot;Md Juel&quot;,&quot;parse-names&quot;:false,&quot;dropping-particle&quot;:&quot;&quot;,&quot;non-dropping-particle&quot;:&quot;&quot;}],&quot;container-title&quot;:&quot;BMC Public Health&quot;,&quot;DOI&quot;:&quot;10.1186/s12889-021-11704-w&quot;,&quot;ISSN&quot;:&quot;14712458&quot;,&quot;PMID&quot;:&quot;34530789&quot;,&quot;issued&quot;:{&quot;date-parts&quot;:[[2021,12,1]]},&quot;abstract&quot;:&quot;Background: Malnutrition was the main cause of death among children below 5 years in every state of India in 2017. Despite several flagship programmes and schemes implemented by the Government of India, the latest edition of the Global Nutrition Report 2018 addressed that India tops in the number of stunted children, which is a matter of concern. Thus, a micro-level study was designed to know the level of nutritional status and to study this by various disaggregate levels, as well as to examine the risk factors of stunting among pre-school children aged 36–59 months in Malda. Method: A primary cross-sectional quantitative survey was conducted using structured questionnaires following a multi-stage, stratified simple random sampling procedure in 2018. A sum of 731 mothers with at least one eligible child aged 36–59 months were the study participants. Anthropometric measures of children were collected following the WHO child growth standard. Children were classified as stunted, wasted, and underweight if their HAZ, WHZ, and WAZ scores, respectively, were less than −2SD. The random intercept multilevel logistic regression model has been employed to estimate the effects of possible risk factors on childhood stunting. Results: The prevalence of stunting in the study area is 40% among children aged 36–59 months, which is a very high prevalence as per the WHO’s cut-off values (≥40%) for public health significance. Results of the multilevel analysis revealed that preceding birth interval, low birth weight, duration of breastfeeding, mother’s age at birth, mother’s education, and occupation are the associated risk factors of stunting. Among them, low birth weight (OR 2.22, 95% CI: 1.44–3.41) and bidi worker as mothers’ occupation (OR 1.92, 95% CI: 1.18–3.12) are the most influencing factors of stunting. Further, about 14 and 86% variation in stunting lie at community and child/household level, respectively. Conclusion: Special attention needs to be placed on the modifiable risk factors of childhood stunting. Policy interventions should direct community health workers to encourage women as well as their male partners to increase birth interval using various family planning practices, provide extra care for low birth weight baby, that can help to reduce childhood stunting.&quot;,&quot;publisher&quot;:&quot;BioMed Central Ltd&quot;,&quot;issue&quot;:&quot;1&quot;,&quot;volume&quot;:&quot;21&quot;,&quot;container-title-short&quot;:&quot;BMC Public Health&quot;},&quot;isTemporary&quot;:false}]},{&quot;citationID&quot;:&quot;MENDELEY_CITATION_fd90ed16-f789-487c-96b9-37e0ffc90db8&quot;,&quot;properties&quot;:{&quot;noteIndex&quot;:0},&quot;isEdited&quot;:false,&quot;manualOverride&quot;:{&quot;isManuallyOverridden&quot;:false,&quot;citeprocText&quot;:&quot;&lt;sup&gt;2,37,43&lt;/sup&gt;&quot;,&quot;manualOverrideText&quot;:&quot;&quot;},&quot;citationTag&quot;:&quot;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&quot;,&quot;citationItems&quot;:[{&quot;id&quot;:&quot;ff80e5ba-8062-343c-9db8-06a67bb32e8e&quot;,&quot;itemData&quot;:{&quot;type&quot;:&quot;article-journal&quot;,&quot;id&quot;:&quot;ff80e5ba-8062-343c-9db8-06a67bb32e8e&quot;,&quot;title&quot;:&quot;Estimation of child undernutrition for spatiodemographic small domains in Bangladesh An application of multilevel Bayesian model Estimation of child undernutrition for spatio-demographic small domains in Bangladesh: An application of multilevel Bayesian model&quot;,&quot;author&quot;:[{&quot;family&quot;:&quot;Das&quot;,&quot;given&quot;:&quot;Sumonkanti&quot;,&quot;parse-names&quot;:false,&quot;dropping-particle&quot;:&quot;&quot;,&quot;non-dropping-particle&quot;:&quot;&quot;},{&quot;family&quot;:&quot;Baffour&quot;,&quot;given&quot;:&quot;Bernard&quot;,&quot;parse-names&quot;:false,&quot;dropping-particle&quot;:&quot;&quot;,&quot;non-dropping-particle&quot;:&quot;&quot;},{&quot;family&quot;:&quot;Richardson&quot;,&quot;given&quot;:&quot;Alice&quot;,&quot;parse-names&quot;:false,&quot;dropping-particle&quot;:&quot;&quot;,&quot;non-dropping-particle&quot;:&quot;&quot;}],&quot;DOI&quot;:&quot;10.21203/rs.3.rs-1237384/v1&quot;,&quot;URL&quot;:&quot;https://doi.org/10.21203/rs.3.rs-1237384/v1&quot;,&quot;issued&quot;:{&quot;date-parts&quot;:[[2022]]},&quot;abstract&quot;:&quot;Micro-level statistics on child undernutrition are highly prioritized by stakeholders for measuring and monitoring progress on the sustainable development goals. In this regard district-representative data were collected in the Bangladesh Multiple Indicator Cluster Survey 2019 for identifying localised disparities. However, district-level estimates of undernutrition indicators-stunting, wasting and underweight-remain largely unexplored. This study aims to estimate district-level prevalence of these indicators as well as to explore their disparities at sub-national (division) and district level spatio-demographic domains cross-classified by children sex, age-groups, and place of residence. Bayesian multilevel models are developed at the sex-age-residence-district level, accounting for cross-sectional, spatial and spatio-demographic variations. The detailed domain-level predictions are aggregated to higher aggregation levels, which results in numerically consistent and reasonable estimates when compared to the design-based direct estimates. Spatio-demographic distributions of undernutrition indicators indicate southwestern districts have lower vulnerability to undernutrition than northeastern districts, and indicate significant inequalities within and between administrative hierarchies, attributable to child age and place of residence. These disparities in undernutrition at both aggregated and disaggregated spatio-demographic domains can aid policymakers in the social inclusion of the most vulnerable to meet the sustainable development goals by 2030.&quot;,&quot;container-title-short&quot;:&quot;&quot;},&quot;isTemporary&quot;:false},{&quot;id&quot;:&quot;5302e4cb-9e73-3c0c-933f-69f23a303661&quot;,&quot;itemData&quot;:{&quot;type&quot;:&quot;article-journal&quot;,&quot;id&quot;:&quot;5302e4cb-9e73-3c0c-933f-69f23a303661&quot;,&quot;title&quot;:&quot;On selection of an appropriate logistic model to determine the risk factors of childhood stunting in Bangladesh&quot;,&quot;author&quot;:[{&quot;family&quot;:&quot;Bhowmik&quot;,&quot;given&quot;:&quot;Kakoli Rani&quot;,&quot;parse-names&quot;:false,&quot;dropping-particle&quot;:&quot;&quot;,&quot;non-dropping-particle&quot;:&quot;&quot;},{&quot;family&quot;:&quot;Das&quot;,&quot;given&quot;:&quot;Sumonkanti&quot;,&quot;parse-names&quot;:false,&quot;dropping-particle&quot;:&quot;&quot;,&quot;non-dropping-particle&quot;:&quot;&quot;}],&quot;container-title&quot;:&quot;Maternal and Child Nutrition&quot;,&quot;DOI&quot;:&quot;10.1111/mcn.12636&quot;,&quot;ISSN&quot;:&quot;17408709&quot;,&quot;PMID&quot;:&quot;30033556&quot;,&quot;issued&quot;:{&quot;date-parts&quot;:[[2019,1,1]]},&quot;abstract&quot;:&quot;Stunting is the core measure of child health inequalities as it reveals multiple dimensions of child health and development status. The main focus of this study is to show the procedure of selecting the most appropriate logistic regression model for stunting by developing and comparing several plausible models, which ultimately helps to identify the predictors of childhood stunting in Bangladesh. This study utilizes child anthropometric data collected in the 2014 Bangladesh Demographic and Health Survey. Valid height-for-age anthropometric indices were available for a total of 6,931 children aged 0–59 months, of which about 36% were stunted. Ordinary logistic, survey logistic, marginal logistic, and random intercept logistic regression models were developed assuming independence, sampling design, cluster effect, and hierarchy of the data. Based on a number of model selection criteria, random intercept logistic model is found the most appropriate for the studied children. A number of child, mother, household, regional, and community-level variables were included in the model specification. The factors that increased the odds of stunting are children older than 11 months, short birth interval, recent morbidity of children, lower maternal education, young maternity, lower maternal body mass index, poor household wealth, urban residential place, and living in Sylhet division. Findings of this study recommend to utilize an appropriate logistic model considering the issues relevant to the data, particularly sampling design and clustering for determining the risk factors of childhood stunting in Bangladesh.&quot;,&quot;publisher&quot;:&quot;Blackwell Publishing Ltd&quot;,&quot;issue&quot;:&quot;1&quot;,&quot;volume&quot;:&quot;15&quot;,&quot;container-title-short&quot;:&quot;Matern Child Nutr&quot;},&quot;isTemporary&quot;:false},{&quot;id&quot;:&quot;7503875e-3bb0-3a77-a14e-62b58c3ff6a3&quot;,&quot;itemData&quot;:{&quot;type&quot;:&quot;article-journal&quot;,&quot;id&quot;:&quot;7503875e-3bb0-3a77-a14e-62b58c3ff6a3&quot;,&quot;title&quot;:&quot;Factors Influencing the Prevalence of Stunting Among Children Aged Below Five Years in Bangladesh&quot;,&quot;author&quot;:[{&quot;family&quot;:&quot;Sarma&quot;,&quot;given&quot;:&quot;Haribondhu&quot;,&quot;parse-names&quot;:false,&quot;dropping-particle&quot;:&quot;&quot;,&quot;non-dropping-particle&quot;:&quot;&quot;},{&quot;family&quot;:&quot;Khan&quot;,&quot;given&quot;:&quot;Jahidur Rahman&quot;,&quot;parse-names&quot;:false,&quot;dropping-particle&quot;:&quot;&quot;,&quot;non-dropping-particle&quot;:&quot;&quot;},{&quot;family&quot;:&quot;Asaduzzaman&quot;,&quot;given&quot;:&quot;Mohammad&quot;,&quot;parse-names&quot;:false,&quot;dropping-particle&quot;:&quot;&quot;,&quot;non-dropping-particle&quot;:&quot;&quot;},{&quot;family&quot;:&quot;Uddin&quot;,&quot;given&quot;:&quot;Fakhar&quot;,&quot;parse-names&quot;:false,&quot;dropping-particle&quot;:&quot;&quot;,&quot;non-dropping-particle&quot;:&quot;&quot;},{&quot;family&quot;:&quot;Tarannum&quot;,&quot;given&quot;:&quot;Sayeeda&quot;,&quot;parse-names&quot;:false,&quot;dropping-particle&quot;:&quot;&quot;,&quot;non-dropping-particle&quot;:&quot;&quot;},{&quot;family&quot;:&quot;Hasan&quot;,&quot;given&quot;:&quot;Md Mehedi&quot;,&quot;parse-names&quot;:false,&quot;dropping-particle&quot;:&quot;&quot;,&quot;non-dropping-particle&quot;:&quot;&quot;},{&quot;family&quot;:&quot;Rahman&quot;,&quot;given&quot;:&quot;Ahmed Shafiqur&quot;,&quot;parse-names&quot;:false,&quot;dropping-particle&quot;:&quot;&quot;,&quot;non-dropping-particle&quot;:&quot;&quot;},{&quot;family&quot;:&quot;Ahmed&quot;,&quot;given&quot;:&quot;Tahmeed&quot;,&quot;parse-names&quot;:false,&quot;dropping-particle&quot;:&quot;&quot;,&quot;non-dropping-particle&quot;:&quot;&quot;}],&quot;container-title&quot;:&quot;Food and Nutrition Bulletin&quot;,&quot;DOI&quot;:&quot;10.1177/0379572117710103&quot;,&quot;ISSN&quot;:&quot;03795721&quot;,&quot;PMID&quot;:&quot;28758423&quot;,&quot;issued&quot;:{&quot;date-parts&quot;:[[2017,9,1]]},&quot;page&quot;:&quot;291-301&quot;,&quot;abstract&quot;:&quot;Background: Poor nutrition during childhood impedes physical and mental development of children, which propagate the vicious cycle of intergenerational under nutrition. This paper is aimed at understanding the determinants of stunting among children aged 0 to 59 months in Bangladesh. Methods: The study used Bangladesh Demographic and Health Survey 2011 data and a multistage stratified cluster-sampling design. Anthropometric data (for height and weight) were collected and analysis was limited to 7647 children. Multiple binary logistic regression analysis was performed to assess the association of stunting with potential socioeconomic and demographic factors. Results: The prevalence of stunting has been found to be about 41% among children aged less than 60 months and higher in rural setting than in urban areas (43% vs 36%). Adjusted model revealed that several factors were influencing stunting. The children living in moderately food-insecure households had higher odds of becoming stunted (odds ratio [OR] = 1.27, 95% confidence interval [CI]: 1.05-1.54, P =.01) compared to the children living in food-secure households. The derived ORs of stunting for children delivered at institutions facilitated particularly by public (OR = 0.80, 95% CI: 0.67-0.96; P =.02) or private (OR = 0.81, 95% CI: 0.67-0.97; P =.02) sectors were less than for children delivered at home. Similarly, wealth index, exposure of mother to the mass media, age of child, size of child at birth, and parents’ education were significantly associated with stunting. Conclusions: Moreover, the demographic characteristics and other indicators appeared to have significant influence in the prevalence of stunting. Public health programs are needed to avert the risk factors of stunting among children in Bangladesh.&quot;,&quot;publisher&quot;:&quot;SAGE Publications Inc.&quot;,&quot;issue&quot;:&quot;3&quot;,&quot;volume&quot;:&quot;38&quot;,&quot;container-title-short&quot;:&quot;Food Nutr Bull&quot;},&quot;isTemporary&quot;:false}]}]"/>
    <we:property name="MENDELEY_CITATIONS_LOCALE_CODE" value="&quot;en-GB&quot;"/>
    <we:property name="MENDELEY_CITATIONS_STYLE" value="{&quot;id&quot;:&quot;https://www.zotero.org/styles/nature&quot;,&quot;title&quot;:&quot;Nature&quot;,&quot;format&quot;:&quot;numeric&quot;,&quot;defaultLocale&quot;:&quot;en-G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nI+Fd3Ean8CpSb5JAJrAWrQKItg==">AMUW2mXhKxeyVKTjq0QkEX5Grpr9AKYsV+p5ZMKVXw/aFhFTOz7cPKb2hEb4Inyqpc3NT6uMPj8hcLLaqN4rtyFNZsyNm6LutixAT8dczu4a+hRBdnjJNirRpcMNfAZ1ryM6A7unKE7r/7ZtPrhE369t9Lk2xeHKCsN0Bq0ME2K6yhepfYlPWNTXpOgJ3etazPrtWMXqk1ZC3iOLe9F+nXc2XVxWsNlmmySmj5yhBcXD4o6U9am7nsXyfHABRK7wdbLDKeRwo33u</go:docsCustomData>
</go:gDocsCustomXmlDataStorage>
</file>

<file path=customXml/itemProps1.xml><?xml version="1.0" encoding="utf-8"?>
<ds:datastoreItem xmlns:ds="http://schemas.openxmlformats.org/officeDocument/2006/customXml" ds:itemID="{AD577CC5-5458-488E-8A24-465F89AD5EE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24</Pages>
  <Words>6599</Words>
  <Characters>37620</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Toukir Ahmed Shuvo</dc:creator>
  <cp:keywords/>
  <dc:description/>
  <cp:lastModifiedBy>Syed Toukir Ahmed Noor</cp:lastModifiedBy>
  <cp:revision>11</cp:revision>
  <dcterms:created xsi:type="dcterms:W3CDTF">2022-08-29T20:39:00Z</dcterms:created>
  <dcterms:modified xsi:type="dcterms:W3CDTF">2022-08-31T19:08:00Z</dcterms:modified>
</cp:coreProperties>
</file>