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Espace Etudiant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IHM AutoEvaluation</w:t>
      </w:r>
    </w:p>
    <w:tbl>
      <w:tblPr>
        <w:tblStyle w:val="Table1"/>
        <w:tblW w:w="9630.0" w:type="dxa"/>
        <w:jc w:val="left"/>
        <w:tblLayout w:type="fixed"/>
        <w:tblLook w:val="0400"/>
      </w:tblPr>
      <w:tblGrid>
        <w:gridCol w:w="1860"/>
        <w:gridCol w:w="2100"/>
        <w:gridCol w:w="1875"/>
        <w:gridCol w:w="3795"/>
        <w:tblGridChange w:id="0">
          <w:tblGrid>
            <w:gridCol w:w="1860"/>
            <w:gridCol w:w="2100"/>
            <w:gridCol w:w="1875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Intention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Contrôle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Action/Evt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Réponse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INITIALISATION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Afficher les boutons d'autoévaluation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Afficher le titre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Afficher le bouton “Envoyer”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Choix de l'évaluation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Bouton d‘évaluation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changer le choix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Envoyer l'évaluation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Bouton ”Envoyer”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Carlito" w:cs="Carlito" w:eastAsia="Carlito" w:hAnsi="Carlit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color w:val="ff0000"/>
                <w:sz w:val="20"/>
                <w:szCs w:val="20"/>
                <w:rtl w:val="0"/>
              </w:rPr>
              <w:t xml:space="preserve">enregisterEvaluation(soutientID, choix)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Passer à la  fenêtre “Historique des demande”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rFonts w:ascii="Carlito" w:cs="Carlito" w:eastAsia="Carlito" w:hAnsi="Carlit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Layout w:type="fixed"/>
        <w:tblLook w:val="04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Modes</w:t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