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43 total — 42 positive, 1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weitet Europa-Präsenz aus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ChannelPartner (Jan 12, 2026) reports Communardo expanded into the Netherlands (Prepend) and Finland (Ambientia) in late 2025/early 2026, putting it in nine European countries as it pursues becoming Europe's largest Atlassian partner.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celix wird zu Communardo Austria (brand transition FAQ)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celix Solutions' customer FAQ page announcing its rebrand to Communardo Austria GmbH as part of deeper integration into the Communardo Group, with contracts and contacts unchanged.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welcomes celix as a new partner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Bregal Unternehmerkapital's own coverage of Communardo Group welcoming Austrian Atlassian specialist celix, strengthening its market position in Austria.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Bregal on acquisition of Celix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Bregal Unternehmerkapital on Communardo's acquisition of Austrian Atlassian partner Celix Solutions.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buys Celix Solutions in Austria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trade coverage of BU-backed Communardo Group's acquisition of Austrian Atlassian consultancy Celix Solutions, strengthening its DACH-region market position.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- Atlassian Marketplace vendor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 Marketplace vendor profile for Elevatic (formerly Communardo Products, bitvoodoo, and Mibex), listing Platinum Marketplace and Solution Partner status and its portfolio of 16+ Confluence/Jira/Bitbucket apps.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Switzerland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Switzerland (formerly bitvoodoo) shows Platinum Solution Partner status, 46 sales and 24 delivery accreditations, and a 2023 Marketing Innovator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adds on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private-equity trade coverage of BU-backed Communardo Group's add-on acquisition of Swedish Atlassian partner Stretch Addera.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Stretch Addera from Stretch AB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Legal Chronicle's coverage of Communardo Group's acquisition of Stretch Addera AB, a leading Atlassian Platinum Solution Partner in Sweden, and the legal advisors involved.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BU Bregal Unternehmerkapital on acquisition of Stretch Addera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BU Bregal Unternehmerkapital on Communardo's acquisition of Swedish Atlassian Platinum Solution Partner Stretch Addera, marking Communardo's entry into the Nordic market.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2026-07-21T21:57:09.520Z</dcterms:created>
  <dcterms:modified xsi:type="dcterms:W3CDTF">2026-07-21T21:57:09.520Z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