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2026-07-06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 by design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Coverage of Communardo's growth as Atlassian Platinum Solution Partner and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Acquisition of Dutch Atlassian Platinum partner Prepend, expanding Communardo's European footprint.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 by design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2026-07-06T14:38:09.393Z</dcterms:created>
  <dcterms:modified xsi:type="dcterms:W3CDTF">2026-07-06T14:38:09.393Z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