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Objectives Progress Report</w:t>
      </w:r>
    </w:p>
    <w:p>
      <w:pPr>
        <w:spacing w:after="200"/>
      </w:pPr>
      <w:r>
        <w:rPr>
          <w:color w:val="6B7280"/>
          <w:sz w:val="18"/>
          <w:szCs w:val="18"/>
        </w:rPr>
        <w:t xml:space="preserve">Generated 2026-07-22 09:41 · Prepared for Steve Mojsak, Atlassian Alliance Manager, Communardo</w:t>
      </w:r>
    </w:p>
    <w:p>
      <w:pPr>
        <w:spacing w:after="260"/>
      </w:pPr>
      <w:r>
        <w:rPr>
          <w:i/>
          <w:iCs/>
          <w:color w:val="6B7280"/>
          <w:sz w:val="18"/>
          <w:szCs w:val="18"/>
        </w:rPr>
        <w:t xml:space="preserve">Every objective below shows its current progress, the evidence and examples behind that progress (with references back to the underlying documents), and any open action points — regenerate this report at any time to get a fresh, dated snapshot.</w:t>
      </w:r>
    </w:p>
    <w:p>
      <w:pPr>
        <w:pStyle w:val="Heading2"/>
      </w:pPr>
      <w: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Total objectives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 track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 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Completed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Missed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Average progress across all objectives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</w:tr>
    </w:tbl>
    <w:p>
      <w:pPr>
        <w:pStyle w:val="Heading2"/>
        <w:spacing w:before="260"/>
      </w:pPr>
      <w:r>
        <w:t xml:space="preserve">Objectives by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Objectives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Relationship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Commercial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Strategic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Operational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Recognition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</w:tbl>
    <w:p>
      <w:pPr>
        <w:pStyle w:val="Heading1"/>
        <w:pageBreakBefore/>
      </w:pPr>
      <w:r>
        <w:t xml:space="preserve">Relationship Objectives</w:t>
      </w:r>
    </w:p>
    <w:p>
      <w:pPr>
        <w:spacing w:after="160"/>
      </w:pPr>
      <w:r>
        <w:rPr>
          <w:color w:val="6B7280"/>
          <w:sz w:val="18"/>
          <w:szCs w:val="18"/>
        </w:rPr>
        <w:t xml:space="preserve">1 objective in this section.</w:t>
      </w:r>
    </w:p>
    <w:p>
      <w:pPr>
        <w:pStyle w:val="Heading2"/>
        <w:spacing w:after="60" w:before="320"/>
      </w:pPr>
      <w:r>
        <w:t xml:space="preserve">OBJ-0007 — Drive internal adoption of Atlassian partner motions across all regions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900"/>
        <w:gridCol w:w="2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2026-12-31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Success measure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Sales, Marketing, and Delivery teams across DACH, Nordics, and Benelux trained and actively using partner-centric selling motions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Atlassian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60" w:before="120"/>
      </w:pPr>
      <w:r>
        <w:rPr>
          <w:sz w:val="19"/>
          <w:szCs w:val="19"/>
        </w:rPr>
        <w:t xml:space="preserve">Drive internal adoption of Atlassian partner motions across all regions — Relationship objective for 2026.</w:t>
      </w:r>
      <w:r>
        <w:br/>
        <w:t xml:space="preserve"/>
      </w:r>
      <w:r>
        <w:rPr>
          <w:sz w:val="19"/>
          <w:szCs w:val="19"/>
        </w:rPr>
        <w:t xml:space="preserve">Success measure: Sales, Marketing, and Delivery teams across DACH, Nordics, and Benelux trained and actively using partner-centric selling motions.</w:t>
      </w:r>
      <w:r>
        <w:br/>
        <w:t xml:space="preserve"/>
      </w:r>
      <w:r>
        <w:rPr>
          <w:sz w:val="19"/>
          <w:szCs w:val="19"/>
        </w:rPr>
        <w:t xml:space="preserve">Status: on track. 0.0% complete — manually entered.</w:t>
      </w:r>
      <w:r>
        <w:br/>
        <w:t xml:space="preserve"/>
      </w:r>
      <w:r>
        <w:rPr>
          <w:sz w:val="19"/>
          <w:szCs w:val="19"/>
        </w:rPr>
        <w:t xml:space="preserve">Communardo priority: medium. Atlassian priority: medium.</w:t>
      </w:r>
      <w:r>
        <w:br/>
        <w:t xml:space="preserve"/>
      </w:r>
      <w:r>
        <w:rPr>
          <w:sz w:val="19"/>
          <w:szCs w:val="19"/>
        </w:rPr>
        <w:t xml:space="preserve">No evidence or linked activities recorded yet.</w:t>
      </w:r>
    </w:p>
    <w:p>
      <w:pPr>
        <w:pStyle w:val="Heading3"/>
        <w:spacing w:after="60" w:before="160"/>
      </w:pPr>
      <w:r>
        <w:t xml:space="preserve">Evidence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evidence linked yet.</w:t>
      </w:r>
    </w:p>
    <w:p>
      <w:pPr>
        <w:pStyle w:val="Heading3"/>
        <w:spacing w:after="60" w:before="160"/>
      </w:pPr>
      <w:r>
        <w:t xml:space="preserve">Linked activities / examples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linked activities yet.</w:t>
      </w:r>
    </w:p>
    <w:p>
      <w:pPr>
        <w:pStyle w:val="Heading3"/>
        <w:spacing w:after="60" w:before="160"/>
      </w:pPr>
      <w:r>
        <w:t xml:space="preserve">Action points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open action points.</w:t>
      </w:r>
    </w:p>
    <w:p>
      <w:pPr>
        <w:pStyle w:val="Heading1"/>
        <w:pageBreakBefore/>
      </w:pPr>
      <w:r>
        <w:t xml:space="preserve">Commercial Objectives</w:t>
      </w:r>
    </w:p>
    <w:p>
      <w:pPr>
        <w:spacing w:after="160"/>
      </w:pPr>
      <w:r>
        <w:rPr>
          <w:color w:val="6B7280"/>
          <w:sz w:val="18"/>
          <w:szCs w:val="18"/>
        </w:rPr>
        <w:t xml:space="preserve">2 objectives in this section.</w:t>
      </w:r>
    </w:p>
    <w:p>
      <w:pPr>
        <w:pStyle w:val="Heading2"/>
        <w:spacing w:after="60" w:before="320"/>
      </w:pPr>
      <w:r>
        <w:t xml:space="preserve">OBJ-0005 — Grow Atlassian partner-sourced and co-sold revenue contribution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900"/>
        <w:gridCol w:w="2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2026-12-31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Success measure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Increased partner-sourced and co-sold revenue contribution to the Group commercial engine (12-24 month success measure; 2026 is the first-year checkpoint)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Atlassian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60" w:before="120"/>
      </w:pPr>
      <w:r>
        <w:rPr>
          <w:sz w:val="19"/>
          <w:szCs w:val="19"/>
        </w:rPr>
        <w:t xml:space="preserve">Grow Atlassian partner-sourced and co-sold revenue contribution — Commercial objective for 2026.</w:t>
      </w:r>
      <w:r>
        <w:br/>
        <w:t xml:space="preserve"/>
      </w:r>
      <w:r>
        <w:rPr>
          <w:sz w:val="19"/>
          <w:szCs w:val="19"/>
        </w:rPr>
        <w:t xml:space="preserve">Success measure: Increased partner-sourced and co-sold revenue contribution to the Group commercial engine (12-24 month success measure; 2026 is the first-year checkpoint).</w:t>
      </w:r>
      <w:r>
        <w:br/>
        <w:t xml:space="preserve"/>
      </w:r>
      <w:r>
        <w:rPr>
          <w:sz w:val="19"/>
          <w:szCs w:val="19"/>
        </w:rPr>
        <w:t xml:space="preserve">Status: on track. 0.0% complete — manually entered.</w:t>
      </w:r>
      <w:r>
        <w:br/>
        <w:t xml:space="preserve"/>
      </w:r>
      <w:r>
        <w:rPr>
          <w:sz w:val="19"/>
          <w:szCs w:val="19"/>
        </w:rPr>
        <w:t xml:space="preserve">Communardo priority: high. Atlassian priority: high.</w:t>
      </w:r>
      <w:r>
        <w:br/>
        <w:t xml:space="preserve"/>
      </w:r>
      <w:r>
        <w:rPr>
          <w:sz w:val="19"/>
          <w:szCs w:val="19"/>
        </w:rPr>
        <w:t xml:space="preserve">No evidence or linked activities recorded yet.</w:t>
      </w:r>
    </w:p>
    <w:p>
      <w:pPr>
        <w:pStyle w:val="Heading3"/>
        <w:spacing w:after="60" w:before="160"/>
      </w:pPr>
      <w:r>
        <w:t xml:space="preserve">Evidence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evidence linked yet.</w:t>
      </w:r>
    </w:p>
    <w:p>
      <w:pPr>
        <w:pStyle w:val="Heading3"/>
        <w:spacing w:after="60" w:before="160"/>
      </w:pPr>
      <w:r>
        <w:t xml:space="preserve">Linked activities / examples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linked activities yet.</w:t>
      </w:r>
    </w:p>
    <w:p>
      <w:pPr>
        <w:pStyle w:val="Heading3"/>
        <w:spacing w:after="60" w:before="160"/>
      </w:pPr>
      <w:r>
        <w:t xml:space="preserve">Action points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open action points.</w:t>
      </w:r>
    </w:p>
    <w:p>
      <w:pPr>
        <w:pStyle w:val="Heading2"/>
        <w:spacing w:after="60" w:before="320"/>
      </w:pPr>
      <w:r>
        <w:t xml:space="preserve">OBJ-0006 — Improve pipeline coverage and conversion rates for Atlassian-related deals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900"/>
        <w:gridCol w:w="2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2026-12-31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Success measure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Demonstrated improvement in pipeline coverage ratio and win-rate for Atlassian co-sell opportunities vs. 2026 baseline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Atlassian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60" w:before="120"/>
      </w:pPr>
      <w:r>
        <w:rPr>
          <w:sz w:val="19"/>
          <w:szCs w:val="19"/>
        </w:rPr>
        <w:t xml:space="preserve">Improve pipeline coverage and conversion rates for Atlassian-related deals — Commercial objective for 2026.</w:t>
      </w:r>
      <w:r>
        <w:br/>
        <w:t xml:space="preserve"/>
      </w:r>
      <w:r>
        <w:rPr>
          <w:sz w:val="19"/>
          <w:szCs w:val="19"/>
        </w:rPr>
        <w:t xml:space="preserve">Success measure: Demonstrated improvement in pipeline coverage ratio and win-rate for Atlassian co-sell opportunities vs. 2026 baseline.</w:t>
      </w:r>
      <w:r>
        <w:br/>
        <w:t xml:space="preserve"/>
      </w:r>
      <w:r>
        <w:rPr>
          <w:sz w:val="19"/>
          <w:szCs w:val="19"/>
        </w:rPr>
        <w:t xml:space="preserve">Status: on track. 0.0% complete — manually entered.</w:t>
      </w:r>
      <w:r>
        <w:br/>
        <w:t xml:space="preserve"/>
      </w:r>
      <w:r>
        <w:rPr>
          <w:sz w:val="19"/>
          <w:szCs w:val="19"/>
        </w:rPr>
        <w:t xml:space="preserve">Communardo priority: high. Atlassian priority: high.</w:t>
      </w:r>
      <w:r>
        <w:br/>
        <w:t xml:space="preserve"/>
      </w:r>
      <w:r>
        <w:rPr>
          <w:sz w:val="19"/>
          <w:szCs w:val="19"/>
        </w:rPr>
        <w:t xml:space="preserve">No evidence or linked activities recorded yet.</w:t>
      </w:r>
    </w:p>
    <w:p>
      <w:pPr>
        <w:pStyle w:val="Heading3"/>
        <w:spacing w:after="60" w:before="160"/>
      </w:pPr>
      <w:r>
        <w:t xml:space="preserve">Evidence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evidence linked yet.</w:t>
      </w:r>
    </w:p>
    <w:p>
      <w:pPr>
        <w:pStyle w:val="Heading3"/>
        <w:spacing w:after="60" w:before="160"/>
      </w:pPr>
      <w:r>
        <w:t xml:space="preserve">Linked activities / examples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linked activities yet.</w:t>
      </w:r>
    </w:p>
    <w:p>
      <w:pPr>
        <w:pStyle w:val="Heading3"/>
        <w:spacing w:after="60" w:before="160"/>
      </w:pPr>
      <w:r>
        <w:t xml:space="preserve">Action points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open action points.</w:t>
      </w:r>
    </w:p>
    <w:p>
      <w:pPr>
        <w:pStyle w:val="Heading1"/>
        <w:pageBreakBefore/>
      </w:pPr>
      <w:r>
        <w:t xml:space="preserve">Strategic Objectives</w:t>
      </w:r>
    </w:p>
    <w:p>
      <w:pPr>
        <w:spacing w:after="160"/>
      </w:pPr>
      <w:r>
        <w:rPr>
          <w:color w:val="6B7280"/>
          <w:sz w:val="18"/>
          <w:szCs w:val="18"/>
        </w:rPr>
        <w:t xml:space="preserve">1 objective in this section.</w:t>
      </w:r>
    </w:p>
    <w:p>
      <w:pPr>
        <w:pStyle w:val="Heading2"/>
        <w:spacing w:after="60" w:before="320"/>
      </w:pPr>
      <w:r>
        <w:t xml:space="preserve">OBJ-0004 — Deliver a joint business plan with Atlassian aligned to Group GTM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900"/>
        <w:gridCol w:w="2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2026-09-30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Success measure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First quarterly joint business plan completed with Atlassian, with clear growth targets and sign-off on Group GTM alignment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Atlassian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60" w:before="120"/>
      </w:pPr>
      <w:r>
        <w:rPr>
          <w:sz w:val="19"/>
          <w:szCs w:val="19"/>
        </w:rPr>
        <w:t xml:space="preserve">Deliver a joint business plan with Atlassian aligned to Group GTM — Strategic objective for 2026-Q3.</w:t>
      </w:r>
      <w:r>
        <w:br/>
        <w:t xml:space="preserve"/>
      </w:r>
      <w:r>
        <w:rPr>
          <w:sz w:val="19"/>
          <w:szCs w:val="19"/>
        </w:rPr>
        <w:t xml:space="preserve">Success measure: First quarterly joint business plan completed with Atlassian, with clear growth targets and sign-off on Group GTM alignment.</w:t>
      </w:r>
      <w:r>
        <w:br/>
        <w:t xml:space="preserve"/>
      </w:r>
      <w:r>
        <w:rPr>
          <w:sz w:val="19"/>
          <w:szCs w:val="19"/>
        </w:rPr>
        <w:t xml:space="preserve">Status: on track. 0.0% complete — manually entered.</w:t>
      </w:r>
      <w:r>
        <w:br/>
        <w:t xml:space="preserve"/>
      </w:r>
      <w:r>
        <w:rPr>
          <w:sz w:val="19"/>
          <w:szCs w:val="19"/>
        </w:rPr>
        <w:t xml:space="preserve">Communardo priority: high. Atlassian priority: high.</w:t>
      </w:r>
      <w:r>
        <w:br/>
        <w:t xml:space="preserve"/>
      </w:r>
      <w:r>
        <w:rPr>
          <w:sz w:val="19"/>
          <w:szCs w:val="19"/>
        </w:rPr>
        <w:t xml:space="preserve">No evidence or linked activities recorded yet.</w:t>
      </w:r>
    </w:p>
    <w:p>
      <w:pPr>
        <w:pStyle w:val="Heading3"/>
        <w:spacing w:after="60" w:before="160"/>
      </w:pPr>
      <w:r>
        <w:t xml:space="preserve">Evidence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evidence linked yet.</w:t>
      </w:r>
    </w:p>
    <w:p>
      <w:pPr>
        <w:pStyle w:val="Heading3"/>
        <w:spacing w:after="60" w:before="160"/>
      </w:pPr>
      <w:r>
        <w:t xml:space="preserve">Linked activities / examples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linked activities yet.</w:t>
      </w:r>
    </w:p>
    <w:p>
      <w:pPr>
        <w:pStyle w:val="Heading3"/>
        <w:spacing w:after="60" w:before="160"/>
      </w:pPr>
      <w:r>
        <w:t xml:space="preserve">Action points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open action points.</w:t>
      </w:r>
    </w:p>
    <w:p>
      <w:pPr>
        <w:pStyle w:val="Heading1"/>
        <w:pageBreakBefore/>
      </w:pPr>
      <w:r>
        <w:t xml:space="preserve">Operational Objectives</w:t>
      </w:r>
    </w:p>
    <w:p>
      <w:pPr>
        <w:spacing w:after="160"/>
      </w:pPr>
      <w:r>
        <w:rPr>
          <w:color w:val="6B7280"/>
          <w:sz w:val="18"/>
          <w:szCs w:val="18"/>
        </w:rPr>
        <w:t xml:space="preserve">3 objectives in this section.</w:t>
      </w:r>
    </w:p>
    <w:p>
      <w:pPr>
        <w:pStyle w:val="Heading2"/>
        <w:spacing w:after="60" w:before="320"/>
      </w:pPr>
      <w:r>
        <w:t xml:space="preserve">OBJ-0001 — Establish Atlassian partnership KPIs, reporting structure, and dashboards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900"/>
        <w:gridCol w:w="2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2026-09-30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Success measure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Group Revenue Operations-aligned KPI set, reporting cadence, and dashboard live and adopted by regional teams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Atlassian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60" w:before="120"/>
      </w:pPr>
      <w:r>
        <w:rPr>
          <w:sz w:val="19"/>
          <w:szCs w:val="19"/>
        </w:rPr>
        <w:t xml:space="preserve">Establish Atlassian partnership KPIs, reporting structure, and dashboards — Operational objective for 2026-Q3.</w:t>
      </w:r>
      <w:r>
        <w:br/>
        <w:t xml:space="preserve"/>
      </w:r>
      <w:r>
        <w:rPr>
          <w:sz w:val="19"/>
          <w:szCs w:val="19"/>
        </w:rPr>
        <w:t xml:space="preserve">Success measure: Group Revenue Operations-aligned KPI set, reporting cadence, and dashboard live and adopted by regional teams.</w:t>
      </w:r>
      <w:r>
        <w:br/>
        <w:t xml:space="preserve"/>
      </w:r>
      <w:r>
        <w:rPr>
          <w:sz w:val="19"/>
          <w:szCs w:val="19"/>
        </w:rPr>
        <w:t xml:space="preserve">Status: on track. 0.0% complete — manually entered.</w:t>
      </w:r>
      <w:r>
        <w:br/>
        <w:t xml:space="preserve"/>
      </w:r>
      <w:r>
        <w:rPr>
          <w:sz w:val="19"/>
          <w:szCs w:val="19"/>
        </w:rPr>
        <w:t xml:space="preserve">Communardo priority: high. Atlassian priority: medium.</w:t>
      </w:r>
      <w:r>
        <w:br/>
        <w:t xml:space="preserve"/>
      </w:r>
      <w:r>
        <w:rPr>
          <w:sz w:val="19"/>
          <w:szCs w:val="19"/>
        </w:rPr>
        <w:t xml:space="preserve">No evidence or linked activities recorded yet.</w:t>
      </w:r>
    </w:p>
    <w:p>
      <w:pPr>
        <w:pStyle w:val="Heading3"/>
        <w:spacing w:after="60" w:before="160"/>
      </w:pPr>
      <w:r>
        <w:t xml:space="preserve">Evidence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evidence linked yet.</w:t>
      </w:r>
    </w:p>
    <w:p>
      <w:pPr>
        <w:pStyle w:val="Heading3"/>
        <w:spacing w:after="60" w:before="160"/>
      </w:pPr>
      <w:r>
        <w:t xml:space="preserve">Linked activities / examples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linked activities yet.</w:t>
      </w:r>
    </w:p>
    <w:p>
      <w:pPr>
        <w:pStyle w:val="Heading3"/>
        <w:spacing w:after="60" w:before="160"/>
      </w:pPr>
      <w:r>
        <w:t xml:space="preserve">Action points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open action points.</w:t>
      </w:r>
    </w:p>
    <w:p>
      <w:pPr>
        <w:pStyle w:val="Heading2"/>
        <w:spacing w:after="60" w:before="320"/>
      </w:pPr>
      <w:r>
        <w:t xml:space="preserve">OBJ-0002 — Stand up rigorous deal registration, licensing, and quoting processes across regions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900"/>
        <w:gridCol w:w="2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2026-09-30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Success measure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Documented, repeatable deal registration/licensing/quoting playbook landed and followed in DACH, Nordics, and Benelux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Atlassian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60" w:before="120"/>
      </w:pPr>
      <w:r>
        <w:rPr>
          <w:sz w:val="19"/>
          <w:szCs w:val="19"/>
        </w:rPr>
        <w:t xml:space="preserve">Stand up rigorous deal registration, licensing, and quoting processes across regions — Operational objective for 2026-Q3.</w:t>
      </w:r>
      <w:r>
        <w:br/>
        <w:t xml:space="preserve"/>
      </w:r>
      <w:r>
        <w:rPr>
          <w:sz w:val="19"/>
          <w:szCs w:val="19"/>
        </w:rPr>
        <w:t xml:space="preserve">Success measure: Documented, repeatable deal registration/licensing/quoting playbook landed and followed in DACH, Nordics, and Benelux.</w:t>
      </w:r>
      <w:r>
        <w:br/>
        <w:t xml:space="preserve"/>
      </w:r>
      <w:r>
        <w:rPr>
          <w:sz w:val="19"/>
          <w:szCs w:val="19"/>
        </w:rPr>
        <w:t xml:space="preserve">Status: on track. 0.0% complete — manually entered.</w:t>
      </w:r>
      <w:r>
        <w:br/>
        <w:t xml:space="preserve"/>
      </w:r>
      <w:r>
        <w:rPr>
          <w:sz w:val="19"/>
          <w:szCs w:val="19"/>
        </w:rPr>
        <w:t xml:space="preserve">Communardo priority: high. Atlassian priority: high.</w:t>
      </w:r>
      <w:r>
        <w:br/>
        <w:t xml:space="preserve"/>
      </w:r>
      <w:r>
        <w:rPr>
          <w:sz w:val="19"/>
          <w:szCs w:val="19"/>
        </w:rPr>
        <w:t xml:space="preserve">No evidence or linked activities recorded yet.</w:t>
      </w:r>
    </w:p>
    <w:p>
      <w:pPr>
        <w:pStyle w:val="Heading3"/>
        <w:spacing w:after="60" w:before="160"/>
      </w:pPr>
      <w:r>
        <w:t xml:space="preserve">Evidence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evidence linked yet.</w:t>
      </w:r>
    </w:p>
    <w:p>
      <w:pPr>
        <w:pStyle w:val="Heading3"/>
        <w:spacing w:after="60" w:before="160"/>
      </w:pPr>
      <w:r>
        <w:t xml:space="preserve">Linked activities / examples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linked activities yet.</w:t>
      </w:r>
    </w:p>
    <w:p>
      <w:pPr>
        <w:pStyle w:val="Heading3"/>
        <w:spacing w:after="60" w:before="160"/>
      </w:pPr>
      <w:r>
        <w:t xml:space="preserve">Action points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open action points.</w:t>
      </w:r>
    </w:p>
    <w:p>
      <w:pPr>
        <w:pStyle w:val="Heading2"/>
        <w:spacing w:after="60" w:before="320"/>
      </w:pPr>
      <w:r>
        <w:t xml:space="preserve">OBJ-0003 — Embed Atlassian partner-driven deals into One CRM with high forecast accuracy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900"/>
        <w:gridCol w:w="2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2026-09-30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Success measure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Atlassian partner-related deals embedded in One CRM with accurate stage/forecast data; forecast variance tracked against actuals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Atlassian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60" w:before="120"/>
      </w:pPr>
      <w:r>
        <w:rPr>
          <w:sz w:val="19"/>
          <w:szCs w:val="19"/>
        </w:rPr>
        <w:t xml:space="preserve">Embed Atlassian partner-driven deals into One CRM with high forecast accuracy — Operational objective for 2026-Q3.</w:t>
      </w:r>
      <w:r>
        <w:br/>
        <w:t xml:space="preserve"/>
      </w:r>
      <w:r>
        <w:rPr>
          <w:sz w:val="19"/>
          <w:szCs w:val="19"/>
        </w:rPr>
        <w:t xml:space="preserve">Success measure: All Atlassian partner-related deals embedded in One CRM with accurate stage/forecast data; forecast variance tracked against actuals.</w:t>
      </w:r>
      <w:r>
        <w:br/>
        <w:t xml:space="preserve"/>
      </w:r>
      <w:r>
        <w:rPr>
          <w:sz w:val="19"/>
          <w:szCs w:val="19"/>
        </w:rPr>
        <w:t xml:space="preserve">Status: on track. 0.0% complete — manually entered.</w:t>
      </w:r>
      <w:r>
        <w:br/>
        <w:t xml:space="preserve"/>
      </w:r>
      <w:r>
        <w:rPr>
          <w:sz w:val="19"/>
          <w:szCs w:val="19"/>
        </w:rPr>
        <w:t xml:space="preserve">Communardo priority: high. Atlassian priority: medium.</w:t>
      </w:r>
      <w:r>
        <w:br/>
        <w:t xml:space="preserve"/>
      </w:r>
      <w:r>
        <w:rPr>
          <w:sz w:val="19"/>
          <w:szCs w:val="19"/>
        </w:rPr>
        <w:t xml:space="preserve">No evidence or linked activities recorded yet.</w:t>
      </w:r>
    </w:p>
    <w:p>
      <w:pPr>
        <w:pStyle w:val="Heading3"/>
        <w:spacing w:after="60" w:before="160"/>
      </w:pPr>
      <w:r>
        <w:t xml:space="preserve">Evidence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evidence linked yet.</w:t>
      </w:r>
    </w:p>
    <w:p>
      <w:pPr>
        <w:pStyle w:val="Heading3"/>
        <w:spacing w:after="60" w:before="160"/>
      </w:pPr>
      <w:r>
        <w:t xml:space="preserve">Linked activities / examples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linked activities yet.</w:t>
      </w:r>
    </w:p>
    <w:p>
      <w:pPr>
        <w:pStyle w:val="Heading3"/>
        <w:spacing w:after="60" w:before="160"/>
      </w:pPr>
      <w:r>
        <w:t xml:space="preserve">Action points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open action points.</w:t>
      </w:r>
    </w:p>
    <w:p>
      <w:pPr>
        <w:pStyle w:val="Heading1"/>
        <w:pageBreakBefore/>
      </w:pPr>
      <w:r>
        <w:t xml:space="preserve">Recognition Objectives</w:t>
      </w:r>
    </w:p>
    <w:p>
      <w:pPr>
        <w:spacing w:after="160"/>
      </w:pPr>
      <w:r>
        <w:rPr>
          <w:color w:val="6B7280"/>
          <w:sz w:val="18"/>
          <w:szCs w:val="18"/>
        </w:rPr>
        <w:t xml:space="preserve">1 objective in this section.</w:t>
      </w:r>
    </w:p>
    <w:p>
      <w:pPr>
        <w:pStyle w:val="Heading2"/>
        <w:spacing w:after="60" w:before="320"/>
      </w:pPr>
      <w:r>
        <w:t xml:space="preserve">OBJ-0008 — Elevate Communardo's strategic positioning with Atlassian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900"/>
        <w:gridCol w:w="2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2026-12-31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Success measure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Recognised by Atlassian as a strategic, high-performing partner; strengthened relationships across Atlassian sales, partner management, and leadership layers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Atlassian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60" w:before="120"/>
      </w:pPr>
      <w:r>
        <w:rPr>
          <w:sz w:val="19"/>
          <w:szCs w:val="19"/>
        </w:rPr>
        <w:t xml:space="preserve">Elevate Communardo's strategic positioning with Atlassian — Recognition objective for 2026.</w:t>
      </w:r>
      <w:r>
        <w:br/>
        <w:t xml:space="preserve"/>
      </w:r>
      <w:r>
        <w:rPr>
          <w:sz w:val="19"/>
          <w:szCs w:val="19"/>
        </w:rPr>
        <w:t xml:space="preserve">Success measure: Recognised by Atlassian as a strategic, high-performing partner; strengthened relationships across Atlassian sales, partner management, and leadership layers.</w:t>
      </w:r>
      <w:r>
        <w:br/>
        <w:t xml:space="preserve"/>
      </w:r>
      <w:r>
        <w:rPr>
          <w:sz w:val="19"/>
          <w:szCs w:val="19"/>
        </w:rPr>
        <w:t xml:space="preserve">Status: on track. 0.0% complete — manually entered.</w:t>
      </w:r>
      <w:r>
        <w:br/>
        <w:t xml:space="preserve"/>
      </w:r>
      <w:r>
        <w:rPr>
          <w:sz w:val="19"/>
          <w:szCs w:val="19"/>
        </w:rPr>
        <w:t xml:space="preserve">Communardo priority: high. Atlassian priority: high.</w:t>
      </w:r>
      <w:r>
        <w:br/>
        <w:t xml:space="preserve"/>
      </w:r>
      <w:r>
        <w:rPr>
          <w:sz w:val="19"/>
          <w:szCs w:val="19"/>
        </w:rPr>
        <w:t xml:space="preserve">No evidence or linked activities recorded yet.</w:t>
      </w:r>
    </w:p>
    <w:p>
      <w:pPr>
        <w:pStyle w:val="Heading3"/>
        <w:spacing w:after="60" w:before="160"/>
      </w:pPr>
      <w:r>
        <w:t xml:space="preserve">Evidence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evidence linked yet.</w:t>
      </w:r>
    </w:p>
    <w:p>
      <w:pPr>
        <w:pStyle w:val="Heading3"/>
        <w:spacing w:after="60" w:before="160"/>
      </w:pPr>
      <w:r>
        <w:t xml:space="preserve">Linked activities / examples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linked activities yet.</w:t>
      </w:r>
    </w:p>
    <w:p>
      <w:pPr>
        <w:pStyle w:val="Heading3"/>
        <w:spacing w:after="60" w:before="160"/>
      </w:pPr>
      <w:r>
        <w:t xml:space="preserve">Action points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open action points.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9CA3AF"/>
        <w:sz w:val="16"/>
        <w:szCs w:val="16"/>
      </w:rPr>
      <w:t xml:space="preserve">Orbit2 — Objectives Progress Report — generated 2026-07-22 09:41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415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2026-07-22T08:41:35.802Z</dcterms:created>
  <dcterms:modified xsi:type="dcterms:W3CDTF">2026-07-22T08:41:35.802Z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