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spacing w:after="200"/>
        <w:jc w:val="center"/>
      </w:pPr>
      <w:r>
        <w:rPr>
          <w:rFonts w:ascii="Times New Roman" w:hAnsi="Times New Roman" w:eastAsia="黑体"/>
          <w:b/>
          <w:sz w:val="32"/>
        </w:rPr>
        <w:t>2024级数学专业师范生技能训练教学设计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dxa" w:w="9185"/>
        <w:tblLayout w:type="fixed"/>
      </w:tblPr>
      <w:tblGrid>
        <w:gridCol w:w="1134"/>
        <w:gridCol w:w="1701"/>
        <w:gridCol w:w="1020"/>
        <w:gridCol w:w="1474"/>
        <w:gridCol w:w="1474"/>
        <w:gridCol w:w="2381"/>
      </w:tblGrid>
      <w:tr>
        <w:trPr>
          <w:cantSplit/>
        </w:trPr>
        <w:tc>
          <w:tcPr>
            <w:tcW w:type="dxa" w:w="1134"/>
          </w:tcPr>
          <w:p>
            <w:pPr>
              <w:spacing w:line="324" w:lineRule="auto" w:before="20" w:after="2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姓名</w:t>
            </w:r>
          </w:p>
        </w:tc>
        <w:tc>
          <w:tcPr>
            <w:tcW w:type="dxa" w:w="1701"/>
          </w:tcPr>
          <w:p>
            <w:pPr>
              <w:spacing w:line="324" w:lineRule="auto" w:before="20" w:after="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020"/>
          </w:tcPr>
          <w:p>
            <w:pPr>
              <w:spacing w:line="324" w:lineRule="auto" w:before="20" w:after="2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学段</w:t>
            </w:r>
          </w:p>
        </w:tc>
        <w:tc>
          <w:tcPr>
            <w:tcW w:type="dxa" w:w="1474"/>
          </w:tcPr>
          <w:p>
            <w:pPr>
              <w:spacing w:line="324" w:lineRule="auto" w:before="20" w:after="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高中</w:t>
            </w:r>
          </w:p>
        </w:tc>
        <w:tc>
          <w:tcPr>
            <w:tcW w:type="dxa" w:w="1474"/>
          </w:tcPr>
          <w:p>
            <w:pPr>
              <w:spacing w:line="324" w:lineRule="auto" w:before="20" w:after="2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授课班级</w:t>
            </w:r>
          </w:p>
        </w:tc>
        <w:tc>
          <w:tcPr>
            <w:tcW w:type="dxa" w:w="2381"/>
          </w:tcPr>
          <w:p>
            <w:pPr>
              <w:spacing w:line="324" w:lineRule="auto" w:before="20" w:after="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line="324" w:lineRule="auto" w:before="20" w:after="2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职称</w:t>
            </w:r>
          </w:p>
        </w:tc>
        <w:tc>
          <w:tcPr>
            <w:tcW w:type="dxa" w:w="1701"/>
          </w:tcPr>
          <w:p>
            <w:pPr>
              <w:spacing w:line="324" w:lineRule="auto" w:before="20" w:after="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020"/>
          </w:tcPr>
          <w:p>
            <w:pPr>
              <w:spacing w:line="324" w:lineRule="auto" w:before="20" w:after="2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学科</w:t>
            </w:r>
          </w:p>
        </w:tc>
        <w:tc>
          <w:tcPr>
            <w:tcW w:type="dxa" w:w="1474"/>
          </w:tcPr>
          <w:p>
            <w:pPr>
              <w:spacing w:line="324" w:lineRule="auto" w:before="20" w:after="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数学</w:t>
            </w:r>
          </w:p>
        </w:tc>
        <w:tc>
          <w:tcPr>
            <w:tcW w:type="dxa" w:w="1474"/>
          </w:tcPr>
          <w:p>
            <w:pPr>
              <w:spacing w:line="324" w:lineRule="auto" w:before="20" w:after="2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授课时间</w:t>
            </w:r>
          </w:p>
        </w:tc>
        <w:tc>
          <w:tcPr>
            <w:tcW w:type="dxa" w:w="2381"/>
          </w:tcPr>
          <w:p>
            <w:pPr>
              <w:spacing w:line="324" w:lineRule="auto" w:before="20" w:after="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line="324" w:lineRule="auto" w:before="20" w:after="2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课题</w:t>
            </w:r>
          </w:p>
        </w:tc>
        <w:tc>
          <w:tcPr>
            <w:tcW w:type="dxa" w:w="8050"/>
            <w:gridSpan w:val="5"/>
          </w:tcPr>
          <w:p>
            <w:pPr>
              <w:spacing w:line="324" w:lineRule="auto" w:before="20" w:after="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§6.2 函数的极值（北师大版选择性必修第二册 第二章 导数及其应用）</w:t>
            </w:r>
          </w:p>
        </w:tc>
      </w:tr>
    </w:tbl>
    <w:p>
      <w:pPr>
        <w:spacing w:after="0"/>
      </w:pPr>
    </w:p>
    <w:p>
      <w:pPr>
        <w:spacing w:before="160" w:after="60" w:line="312" w:lineRule="auto"/>
      </w:pPr>
      <w:r>
        <w:rPr>
          <w:rFonts w:ascii="Times New Roman" w:hAnsi="Times New Roman" w:eastAsia="黑体"/>
          <w:b/>
          <w:sz w:val="24"/>
        </w:rPr>
        <w:t>1.教材分析</w:t>
      </w:r>
    </w:p>
    <w:p>
      <w:pPr>
        <w:spacing w:before="100" w:after="40" w:line="336" w:lineRule="auto"/>
      </w:pPr>
      <w:r>
        <w:rPr>
          <w:rFonts w:ascii="Times New Roman" w:hAnsi="Times New Roman" w:eastAsia="黑体"/>
          <w:b/>
          <w:sz w:val="22"/>
        </w:rPr>
        <w:t>1.1 教材地位分析</w:t>
      </w:r>
    </w:p>
    <w:p>
      <w:pPr>
        <w:spacing w:before="0" w:after="0" w:line="360" w:lineRule="auto"/>
        <w:ind w:firstLine="440"/>
        <w:jc w:val="both"/>
      </w:pPr>
      <w:r>
        <w:rPr>
          <w:rFonts w:ascii="Times New Roman" w:hAnsi="Times New Roman" w:eastAsia="宋体"/>
          <w:b w:val="0"/>
          <w:sz w:val="22"/>
        </w:rPr>
        <w:t>本节课选自北师大版（2019）高中数学选择性必修第二册第二章《导数及其应用》中§6 用导数研究函数的性质的第2课时——函数的极值。从知识序列看，学生此前已经学习了导数的概念、基本初等函数的导数公式、导数的运算法则以及导数与函数单调性的关系，本节课是在“用导数刻画增减性”的基础上，进一步研究增减转换处的局部特征；此后还将学习函数的最大（小）值以及导数在实际问题中的应用。因此，极值既是单调性研究的自然延续，又是最值研究的必要基础，在“局部—整体”的认识链条中起着承上启下的作用。</w:t>
      </w:r>
    </w:p>
    <w:p>
      <w:pPr>
        <w:spacing w:before="0" w:after="0" w:line="360" w:lineRule="auto"/>
        <w:ind w:firstLine="440"/>
        <w:jc w:val="both"/>
      </w:pPr>
      <w:r>
        <w:rPr>
          <w:rFonts w:ascii="Times New Roman" w:hAnsi="Times New Roman" w:eastAsia="宋体"/>
          <w:b w:val="0"/>
          <w:sz w:val="22"/>
        </w:rPr>
        <w:t>从育人价值看，极值概念中“附近”“局部”的限定，要求学生把图象直观上升为精确的数学表达，是培养数学抽象与逻辑推理素养的良好载体；“f′(x₀)=0 是否一定取极值”的辨析，则提供了体会必要条件与充分条件差异的典型素材。</w:t>
      </w:r>
    </w:p>
    <w:p>
      <w:pPr>
        <w:spacing w:before="100" w:after="40" w:line="336" w:lineRule="auto"/>
      </w:pPr>
      <w:r>
        <w:rPr>
          <w:rFonts w:ascii="Times New Roman" w:hAnsi="Times New Roman" w:eastAsia="黑体"/>
          <w:b/>
          <w:sz w:val="22"/>
        </w:rPr>
        <w:t>1.2 教材内容分析</w:t>
      </w:r>
    </w:p>
    <w:p>
      <w:pPr>
        <w:spacing w:before="0" w:after="0" w:line="360" w:lineRule="auto"/>
        <w:ind w:firstLine="440"/>
        <w:jc w:val="both"/>
      </w:pPr>
      <w:r>
        <w:rPr>
          <w:rFonts w:ascii="Times New Roman" w:hAnsi="Times New Roman" w:eastAsia="宋体"/>
          <w:b w:val="0"/>
          <w:sz w:val="22"/>
        </w:rPr>
        <w:t>本节教材的编排路径是：先观察具体函数图象中“由增变减”“由减变增”的分界点，抽象出极大值、极小值的概念；再借助导数符号的变化给出判定方法；最后通过例题示范求极值的完整过程，并用 f(x)=x³ 说明 f′(x₀)=0 只是极值存在的必要条件。教材把“形”的直观与“数”的刻画结合起来，体现了数形结合的思想方法。</w:t>
      </w:r>
    </w:p>
    <w:p>
      <w:pPr>
        <w:spacing w:before="0" w:after="0" w:line="360" w:lineRule="auto"/>
        <w:ind w:firstLine="440"/>
        <w:jc w:val="both"/>
      </w:pPr>
      <w:r>
        <w:rPr>
          <w:rFonts w:ascii="Times New Roman" w:hAnsi="Times New Roman" w:eastAsia="宋体"/>
          <w:b w:val="0"/>
          <w:sz w:val="22"/>
        </w:rPr>
        <w:t>教学重点：极值的概念，以及利用导数求函数极值的方法。</w:t>
      </w:r>
    </w:p>
    <w:p>
      <w:pPr>
        <w:spacing w:before="0" w:after="0" w:line="360" w:lineRule="auto"/>
        <w:ind w:firstLine="440"/>
        <w:jc w:val="both"/>
      </w:pPr>
      <w:r>
        <w:rPr>
          <w:rFonts w:ascii="Times New Roman" w:hAnsi="Times New Roman" w:eastAsia="宋体"/>
          <w:b w:val="0"/>
          <w:sz w:val="22"/>
        </w:rPr>
        <w:t>教学难点：极值概念中“局部性”的理解；判定中“两侧符号变号”这一条件的必要性。</w:t>
      </w:r>
    </w:p>
    <w:p>
      <w:pPr>
        <w:spacing w:before="160" w:after="60" w:line="312" w:lineRule="auto"/>
      </w:pPr>
      <w:r>
        <w:rPr>
          <w:rFonts w:ascii="Times New Roman" w:hAnsi="Times New Roman" w:eastAsia="黑体"/>
          <w:b/>
          <w:sz w:val="24"/>
        </w:rPr>
        <w:t>2.教学目标</w:t>
      </w:r>
    </w:p>
    <w:p>
      <w:pPr>
        <w:spacing w:before="100" w:after="40" w:line="336" w:lineRule="auto"/>
      </w:pPr>
      <w:r>
        <w:rPr>
          <w:rFonts w:ascii="Times New Roman" w:hAnsi="Times New Roman" w:eastAsia="黑体"/>
          <w:b/>
          <w:sz w:val="22"/>
        </w:rPr>
        <w:t>2.1 基础知识与基本技能目标</w:t>
      </w:r>
    </w:p>
    <w:p>
      <w:pPr>
        <w:spacing w:before="0" w:after="0" w:line="360" w:lineRule="auto"/>
        <w:ind w:firstLine="440"/>
        <w:jc w:val="both"/>
      </w:pPr>
      <w:r>
        <w:rPr>
          <w:rFonts w:ascii="Times New Roman" w:hAnsi="Times New Roman" w:eastAsia="宋体"/>
          <w:b w:val="0"/>
          <w:sz w:val="22"/>
        </w:rPr>
        <w:t>① 理解极大值、极小值与极值点的概念，能结合图象说明极值的局部性；</w:t>
      </w:r>
    </w:p>
    <w:p>
      <w:pPr>
        <w:spacing w:before="0" w:after="0" w:line="360" w:lineRule="auto"/>
        <w:ind w:firstLine="440"/>
        <w:jc w:val="both"/>
      </w:pPr>
      <w:r>
        <w:rPr>
          <w:rFonts w:ascii="Times New Roman" w:hAnsi="Times New Roman" w:eastAsia="宋体"/>
          <w:b w:val="0"/>
          <w:sz w:val="22"/>
        </w:rPr>
        <w:t>② 掌握利用导数判定极值的方法，能按规范步骤求出函数的极大值与极小值；</w:t>
      </w:r>
    </w:p>
    <w:p>
      <w:pPr>
        <w:spacing w:before="0" w:after="0" w:line="360" w:lineRule="auto"/>
        <w:ind w:firstLine="440"/>
        <w:jc w:val="both"/>
      </w:pPr>
      <w:r>
        <w:rPr>
          <w:rFonts w:ascii="Times New Roman" w:hAnsi="Times New Roman" w:eastAsia="宋体"/>
          <w:b w:val="0"/>
          <w:sz w:val="22"/>
        </w:rPr>
        <w:t>③ 能辨析“f′(x₀)=0”与“x₀ 为极值点”的关系，并能举例说明二者的区别。</w:t>
      </w:r>
    </w:p>
    <w:p>
      <w:pPr>
        <w:spacing w:before="100" w:after="40" w:line="336" w:lineRule="auto"/>
      </w:pPr>
      <w:r>
        <w:rPr>
          <w:rFonts w:ascii="Times New Roman" w:hAnsi="Times New Roman" w:eastAsia="黑体"/>
          <w:b/>
          <w:sz w:val="22"/>
        </w:rPr>
        <w:t>2.2 数学思想目标</w:t>
      </w:r>
    </w:p>
    <w:p>
      <w:pPr>
        <w:spacing w:before="0" w:after="0" w:line="360" w:lineRule="auto"/>
        <w:ind w:firstLine="440"/>
        <w:jc w:val="both"/>
      </w:pPr>
      <w:r>
        <w:rPr>
          <w:rFonts w:ascii="Times New Roman" w:hAnsi="Times New Roman" w:eastAsia="宋体"/>
          <w:b w:val="0"/>
          <w:sz w:val="22"/>
        </w:rPr>
        <w:t>通过“图象特征—符号刻画”的相互转化，渗透数形结合与转化化归思想；通过“f′(x₀)=0 但 x₀ 不是极值点”的反例，渗透用反例检验命题、辨析条件的思维方法。</w:t>
      </w:r>
    </w:p>
    <w:p>
      <w:pPr>
        <w:spacing w:before="100" w:after="40" w:line="336" w:lineRule="auto"/>
      </w:pPr>
      <w:r>
        <w:rPr>
          <w:rFonts w:ascii="Times New Roman" w:hAnsi="Times New Roman" w:eastAsia="黑体"/>
          <w:b/>
          <w:sz w:val="22"/>
        </w:rPr>
        <w:t>2.3 数学活动经验目标</w:t>
      </w:r>
    </w:p>
    <w:p>
      <w:pPr>
        <w:spacing w:before="0" w:after="0" w:line="360" w:lineRule="auto"/>
        <w:ind w:firstLine="440"/>
        <w:jc w:val="both"/>
      </w:pPr>
      <w:r>
        <w:rPr>
          <w:rFonts w:ascii="Times New Roman" w:hAnsi="Times New Roman" w:eastAsia="宋体"/>
          <w:b w:val="0"/>
          <w:sz w:val="22"/>
        </w:rPr>
        <w:t>经历“观察图象—发现特征—抽象概念—建立判定—应用反思”的完整探究过程，积累从特殊到一般、从直观到严谨的数学活动经验，提升归纳概括与表达交流的能力。</w:t>
      </w:r>
    </w:p>
    <w:p>
      <w:pPr>
        <w:spacing w:before="100" w:after="40" w:line="336" w:lineRule="auto"/>
      </w:pPr>
      <w:r>
        <w:rPr>
          <w:rFonts w:ascii="Times New Roman" w:hAnsi="Times New Roman" w:eastAsia="黑体"/>
          <w:b/>
          <w:sz w:val="22"/>
        </w:rPr>
        <w:t>2.4 核心素养目标</w:t>
      </w:r>
    </w:p>
    <w:p>
      <w:pPr>
        <w:spacing w:before="0" w:after="0" w:line="360" w:lineRule="auto"/>
        <w:ind w:firstLine="440"/>
        <w:jc w:val="both"/>
      </w:pPr>
      <w:r>
        <w:rPr>
          <w:rFonts w:ascii="Times New Roman" w:hAnsi="Times New Roman" w:eastAsia="宋体"/>
          <w:b w:val="0"/>
          <w:sz w:val="22"/>
        </w:rPr>
        <w:t>① 数学抽象：从图象的“局部最高（低）点”抽象出极值概念，把握“局部”这一本质属性；</w:t>
      </w:r>
    </w:p>
    <w:p>
      <w:pPr>
        <w:spacing w:before="0" w:after="0" w:line="360" w:lineRule="auto"/>
        <w:ind w:firstLine="440"/>
        <w:jc w:val="both"/>
      </w:pPr>
      <w:r>
        <w:rPr>
          <w:rFonts w:ascii="Times New Roman" w:hAnsi="Times New Roman" w:eastAsia="宋体"/>
          <w:b w:val="0"/>
          <w:sz w:val="22"/>
        </w:rPr>
        <w:t>② 逻辑推理：由 f′(x) 在 x₀ 两侧的符号变化推出极值，辨析条件的充分性与必要性；</w:t>
      </w:r>
    </w:p>
    <w:p>
      <w:pPr>
        <w:spacing w:before="0" w:after="0" w:line="360" w:lineRule="auto"/>
        <w:ind w:firstLine="440"/>
        <w:jc w:val="both"/>
      </w:pPr>
      <w:r>
        <w:rPr>
          <w:rFonts w:ascii="Times New Roman" w:hAnsi="Times New Roman" w:eastAsia="宋体"/>
          <w:b w:val="0"/>
          <w:sz w:val="22"/>
        </w:rPr>
        <w:t>③ 数学运算：规范、准确地完成求导、解方程、判号与求值等运算。</w:t>
      </w:r>
    </w:p>
    <w:p>
      <w:pPr>
        <w:spacing w:before="160" w:after="60" w:line="312" w:lineRule="auto"/>
      </w:pPr>
      <w:r>
        <w:rPr>
          <w:rFonts w:ascii="Times New Roman" w:hAnsi="Times New Roman" w:eastAsia="黑体"/>
          <w:b/>
          <w:sz w:val="24"/>
        </w:rPr>
        <w:t>3.学情分析</w:t>
      </w:r>
    </w:p>
    <w:p>
      <w:pPr>
        <w:spacing w:before="0" w:after="0" w:line="360" w:lineRule="auto"/>
        <w:ind w:firstLine="440"/>
        <w:jc w:val="both"/>
      </w:pPr>
      <w:r>
        <w:rPr>
          <w:rFonts w:ascii="Times New Roman" w:hAnsi="Times New Roman" w:eastAsia="宋体"/>
          <w:b w:val="0"/>
          <w:sz w:val="22"/>
        </w:rPr>
        <w:t>从认知基础看，学生已经掌握导数的概念与计算，会用 f′(x) 的符号判断函数的单调区间，这为本节课由“增减转换点”引出极值提供了直接支撑。从思维水平看，高二学生已具备一定的数形结合意识与归纳概括能力，能够从具体实例中提炼共同特征。</w:t>
      </w:r>
    </w:p>
    <w:p>
      <w:pPr>
        <w:spacing w:before="0" w:after="0" w:line="360" w:lineRule="auto"/>
        <w:ind w:firstLine="440"/>
        <w:jc w:val="both"/>
      </w:pPr>
      <w:r>
        <w:rPr>
          <w:rFonts w:ascii="Times New Roman" w:hAnsi="Times New Roman" w:eastAsia="宋体"/>
          <w:b w:val="0"/>
          <w:sz w:val="22"/>
        </w:rPr>
        <w:t>可能存在的困难有三点：一是容易把“极大值”误认为“函数的最大值”，忽视极值的局部性；二是容易形成“令 f′(x)=0 就得到极值点”的错误程序，忽略两侧符号的检验；三是对“极值点必须在定义域内部取得”这一限定缺乏认识。教学中应通过追问与反例逐一突破。</w:t>
      </w:r>
    </w:p>
    <w:p>
      <w:pPr>
        <w:spacing w:before="160" w:after="60" w:line="312" w:lineRule="auto"/>
      </w:pPr>
      <w:r>
        <w:rPr>
          <w:rFonts w:ascii="Times New Roman" w:hAnsi="Times New Roman" w:eastAsia="黑体"/>
          <w:b/>
          <w:sz w:val="24"/>
        </w:rPr>
        <w:t>4.教学策略分析</w:t>
      </w:r>
    </w:p>
    <w:p>
      <w:pPr>
        <w:spacing w:before="0" w:after="0" w:line="360" w:lineRule="auto"/>
        <w:ind w:firstLine="440"/>
        <w:jc w:val="both"/>
      </w:pPr>
      <w:r>
        <w:rPr>
          <w:rFonts w:ascii="Times New Roman" w:hAnsi="Times New Roman" w:eastAsia="宋体"/>
          <w:b w:val="0"/>
          <w:sz w:val="22"/>
        </w:rPr>
        <w:t>遵循“以学生为主体，教师是数学课堂活动的组织者、引导者与合作者”的教学原则，采用启发式讲授与直观演示相结合的方法，以问题链贯穿全课：先用图象直观暴露“增减转换点”的特殊地位，再用导数符号给出精确判定，最后用反例完善认识。学生主要采用观察发现与自主探究的学习方式，在知识的“最近发展区”内完成概念的自主建构。教学中借助多媒体呈现函数图象以增强直观性，同时用板书呈现概念表述、判定方法与例题的完整解题过程，做到“技术辅助直观、板书承载严谨”。</w:t>
      </w:r>
    </w:p>
    <w:p>
      <w:pPr>
        <w:keepNext/>
        <w:spacing w:before="160" w:after="60" w:line="312" w:lineRule="auto"/>
      </w:pPr>
      <w:r>
        <w:rPr>
          <w:rFonts w:ascii="Times New Roman" w:hAnsi="Times New Roman" w:eastAsia="黑体"/>
          <w:b/>
          <w:sz w:val="24"/>
        </w:rPr>
        <w:t>5.教学过程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dxa" w:w="9185"/>
        <w:tblLayout w:type="fixed"/>
      </w:tblPr>
      <w:tblGrid>
        <w:gridCol w:w="4649"/>
        <w:gridCol w:w="2211"/>
        <w:gridCol w:w="2324"/>
      </w:tblGrid>
      <w:tr>
        <w:trPr>
          <w:cantSplit/>
          <w:tblHeader w:val="true"/>
        </w:trPr>
        <w:tc>
          <w:tcPr>
            <w:tcW w:type="dxa" w:w="4649"/>
            <w:shd w:val="clear" w:fill="DCE6F1"/>
          </w:tcPr>
          <w:p>
            <w:pPr>
              <w:spacing w:line="324" w:lineRule="auto" w:before="20" w:after="20"/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教学内容与问题设计</w:t>
            </w:r>
          </w:p>
        </w:tc>
        <w:tc>
          <w:tcPr>
            <w:tcW w:type="dxa" w:w="2211"/>
            <w:shd w:val="clear" w:fill="DCE6F1"/>
          </w:tcPr>
          <w:p>
            <w:pPr>
              <w:spacing w:line="324" w:lineRule="auto" w:before="20" w:after="20"/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教师行为</w:t>
            </w:r>
          </w:p>
        </w:tc>
        <w:tc>
          <w:tcPr>
            <w:tcW w:type="dxa" w:w="2324"/>
            <w:shd w:val="clear" w:fill="DCE6F1"/>
          </w:tcPr>
          <w:p>
            <w:pPr>
              <w:spacing w:line="324" w:lineRule="auto" w:before="20" w:after="20"/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学生活动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spacing w:line="324" w:lineRule="auto" w:before="20" w:after="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5.1 创设情境（约3分钟）</w:t>
            </w:r>
          </w:p>
          <w:p>
            <w:pPr>
              <w:spacing w:line="324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展示函数 f(x)=x³-3x 的图象。</w:t>
            </w:r>
          </w:p>
          <w:p>
            <w:pPr>
              <w:spacing w:line="324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问题1：你能求出 f′(x)，并说出它的单调区间吗？</w:t>
            </w:r>
          </w:p>
          <w:p>
            <w:pPr>
              <w:spacing w:line="324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问题2：图象在 x=-1 和 x=1 处分别发生了什么变化？</w:t>
            </w:r>
          </w:p>
          <w:p>
            <w:pPr>
              <w:spacing w:line="324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问题3：像这样“由增变减”“由减变增”的分界点，其函数值在这一点“附近”处于什么地位？</w:t>
            </w:r>
          </w:p>
        </w:tc>
        <w:tc>
          <w:tcPr>
            <w:tcW w:type="dxa" w:w="2211"/>
          </w:tcPr>
          <w:p>
            <w:pPr>
              <w:spacing w:line="324" w:lineRule="auto" w:before="20" w:after="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展示图象，依次抛出问题链；在学生回答后追问“是附近最大，还是整个定义域上最大”，引导学生用“附近”“局部”描述特征，并板书课题。</w:t>
            </w:r>
          </w:p>
        </w:tc>
        <w:tc>
          <w:tcPr>
            <w:tcW w:type="dxa" w:w="2324"/>
          </w:tcPr>
          <w:p>
            <w:pPr>
              <w:spacing w:line="324" w:lineRule="auto" w:before="20" w:after="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观察图象，回忆用导数判断单调性的方法，回答 f′(x)=3(x+1)(x-1) 及各单调区间；尝试用语言描述两个分界点的特征。</w:t>
            </w:r>
          </w:p>
        </w:tc>
      </w:tr>
      <w:tr>
        <w:trPr>
          <w:cantSplit/>
        </w:trPr>
        <w:tc>
          <w:tcPr>
            <w:tcW w:type="dxa" w:w="9184"/>
            <w:gridSpan w:val="3"/>
            <w:shd w:val="clear" w:fill="F2F2F2"/>
          </w:tcPr>
          <w:p>
            <w:pPr>
              <w:spacing w:line="324" w:lineRule="auto" w:before="20" w:after="20"/>
              <w:jc w:val="left"/>
            </w:pPr>
            <w:r/>
            <w:r>
              <w:rPr>
                <w:rFonts w:ascii="Times New Roman" w:hAnsi="Times New Roman" w:eastAsia="楷体"/>
                <w:b w:val="0"/>
                <w:sz w:val="20"/>
              </w:rPr>
              <w:t>设计意图：以学生已掌握的单调性为起点，用图象直观制造“增减转换点究竟特殊在哪里”的认知需求，使极值概念的产生具有逻辑必然性；在描述中反复使用“附近”一词，为后续概念的精确表述作语言铺垫，同时渗透数形结合思想。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spacing w:line="324" w:lineRule="auto" w:before="20" w:after="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5.2 新知探究（约6分钟）</w:t>
            </w:r>
          </w:p>
          <w:p>
            <w:pPr>
              <w:spacing w:line="324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（1）极值的概念</w:t>
            </w:r>
          </w:p>
          <w:p>
            <w:pPr>
              <w:spacing w:line="324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设函数 y=f(x) 在点 x₀ 附近有定义。若对 x₀ 附近的所有点 x，都有 f(x)&lt;f(x₀)，则称 f(x₀) 为函数的一个极大值，x₀ 为极大值点；若都有 f(x)&gt;f(x₀)，则称 f(x₀) 为极小值，x₀ 为极小值点。极大值与极小值统称极值。</w:t>
            </w:r>
          </w:p>
          <w:p>
            <w:pPr>
              <w:spacing w:line="324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关键词辨析：①“附近”——极值是局部性质；②极值点是自变量的值，极值是函数值；③极值点须在定义域内部取得。</w:t>
            </w:r>
          </w:p>
          <w:p>
            <w:pPr>
              <w:spacing w:line="324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（2）极值的判定</w:t>
            </w:r>
          </w:p>
          <w:p>
            <w:pPr>
              <w:spacing w:line="324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若 f′(x₀)=0：x₀ 左侧 f′(x)&gt;0、右侧 f′(x)&lt;0，则 f(x₀) 为极大值；左负右正，则为极小值；两侧同号，则 f(x₀) 不是极值。</w:t>
            </w:r>
          </w:p>
          <w:p>
            <w:pPr>
              <w:spacing w:line="324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（3）辨析与追问</w:t>
            </w:r>
          </w:p>
          <w:p>
            <w:pPr>
              <w:spacing w:line="324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问题4：若 f′(x₀)=0，x₀ 一定是极值点吗？请举例说明。</w:t>
            </w:r>
          </w:p>
          <w:p>
            <w:pPr>
              <w:spacing w:line="324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问题5：极大值一定是函数的最大值吗？</w:t>
            </w:r>
          </w:p>
        </w:tc>
        <w:tc>
          <w:tcPr>
            <w:tcW w:type="dxa" w:w="2211"/>
          </w:tcPr>
          <w:p>
            <w:pPr>
              <w:spacing w:line="324" w:lineRule="auto" w:before="20" w:after="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板书极值的定义与判定，逐个解释三个关键词；问题4出示 y=x³ 的图象，提示“导数在 x=0 两侧符号如何”；问题5回扣情境中的图象，引导观察 x→+∞ 时的函数值趋势。明确：f′(x₀)=0 是极值存在的必要条件，不是充分条件。</w:t>
            </w:r>
          </w:p>
        </w:tc>
        <w:tc>
          <w:tcPr>
            <w:tcW w:type="dxa" w:w="2324"/>
          </w:tcPr>
          <w:p>
            <w:pPr>
              <w:spacing w:line="324" w:lineRule="auto" w:before="20" w:after="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对照定义复述“附近”的含义；举例：f(x)=x³，f′(0)=0，但 f(x) 在 R 上单调递增，故 x=0 不是极值点；回答：极大值 2 只是在 x=-1 附近最大，函数无最大值。</w:t>
            </w:r>
          </w:p>
        </w:tc>
      </w:tr>
      <w:tr>
        <w:trPr>
          <w:cantSplit/>
        </w:trPr>
        <w:tc>
          <w:tcPr>
            <w:tcW w:type="dxa" w:w="9184"/>
            <w:gridSpan w:val="3"/>
            <w:shd w:val="clear" w:fill="F2F2F2"/>
          </w:tcPr>
          <w:p>
            <w:pPr>
              <w:spacing w:line="324" w:lineRule="auto" w:before="20" w:after="20"/>
              <w:jc w:val="left"/>
            </w:pPr>
            <w:r/>
            <w:r>
              <w:rPr>
                <w:rFonts w:ascii="Times New Roman" w:hAnsi="Times New Roman" w:eastAsia="楷体"/>
                <w:b w:val="0"/>
                <w:sz w:val="20"/>
              </w:rPr>
              <w:t>设计意图：概念在图象直观中生成，判定在符号分析中建立，认识在反例辨析中完善。问题4直指学生的典型错误程序，用反例说明“必要非充分”，培养思维的严谨性；问题5区分极值与最值，防止概念混淆。三个关键词的逐一辨析，落实概念的内涵与外延。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spacing w:line="324" w:lineRule="auto" w:before="20" w:after="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5.3 例题讲解（约5分钟）</w:t>
            </w:r>
          </w:p>
          <w:p>
            <w:pPr>
              <w:spacing w:line="324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例1 求函数 f(x)=x³-3x 的极值。</w:t>
            </w:r>
          </w:p>
          <w:p>
            <w:pPr>
              <w:spacing w:line="324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① 分析题意：定义域为 R；求极值即找 f′(x)=0 的点，并判断其两侧 f′(x) 的符号。</w:t>
            </w:r>
          </w:p>
          <w:p>
            <w:pPr>
              <w:spacing w:line="324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② 拟定计划：求导 → 解方程 f′(x)=0 → 列表判号 → 按判定写出极值。</w:t>
            </w:r>
          </w:p>
          <w:p>
            <w:pPr>
              <w:spacing w:line="324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③ 实施计划：</w:t>
            </w:r>
          </w:p>
          <w:p>
            <w:pPr>
              <w:spacing w:line="324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f′(x)=3x²-3=3(x+1)(x-1)，令 f′(x)=0，解得 x₁=−1，x₂=1。</w:t>
            </w:r>
          </w:p>
          <w:p>
            <w:pPr>
              <w:spacing w:line="324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列表（见板书）：f′(x) 在 (-∞,-1) 上为正，(-1,1) 上为负，(1,+∞) 上为正。</w:t>
            </w:r>
          </w:p>
          <w:p>
            <w:pPr>
              <w:spacing w:line="324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故 f(-1)=2 为极大值，f(1)=-2 为极小值。</w:t>
            </w:r>
          </w:p>
          <w:p>
            <w:pPr>
              <w:spacing w:line="324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④ 回顾反思：极大值 2 不是最大值；符号变化与图象“先增后减再增”一致；若省略列表、只令 f′(x)=0，就可能把 y=x³ 中的 x=0 误判为极值点。</w:t>
            </w:r>
          </w:p>
        </w:tc>
        <w:tc>
          <w:tcPr>
            <w:tcW w:type="dxa" w:w="2211"/>
          </w:tcPr>
          <w:p>
            <w:pPr>
              <w:spacing w:line="324" w:lineRule="auto" w:before="20" w:after="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按“分析—计划—实施—回顾”四步示范，完整板书解题过程与符号表；在“回顾”环节追问“为什么必须列表”，并请学生说明极大值与最大值的区别。</w:t>
            </w:r>
          </w:p>
        </w:tc>
        <w:tc>
          <w:tcPr>
            <w:tcW w:type="dxa" w:w="2324"/>
          </w:tcPr>
          <w:p>
            <w:pPr>
              <w:spacing w:line="324" w:lineRule="auto" w:before="20" w:after="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跟随分析题意，独立写出求导与解方程过程；回答各区间上 f′(x) 的符号；回答“列表是为了检验两侧是否变号”。</w:t>
            </w:r>
          </w:p>
        </w:tc>
      </w:tr>
      <w:tr>
        <w:trPr>
          <w:cantSplit/>
        </w:trPr>
        <w:tc>
          <w:tcPr>
            <w:tcW w:type="dxa" w:w="9184"/>
            <w:gridSpan w:val="3"/>
            <w:shd w:val="clear" w:fill="F2F2F2"/>
          </w:tcPr>
          <w:p>
            <w:pPr>
              <w:spacing w:line="324" w:lineRule="auto" w:before="20" w:after="20"/>
              <w:jc w:val="left"/>
            </w:pPr>
            <w:r/>
            <w:r>
              <w:rPr>
                <w:rFonts w:ascii="Times New Roman" w:hAnsi="Times New Roman" w:eastAsia="楷体"/>
                <w:b w:val="0"/>
                <w:sz w:val="20"/>
              </w:rPr>
              <w:t>设计意图：以四步示范使解题过程结构化、可迁移，符合试讲对例题讲解“分析题意、拟定计划、实施计划、回顾反思”的要求；用表格把符号分析显性化，突出判定的核心是“两侧变号”；回顾环节回扣反例，使概念、判定与应用形成闭环。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spacing w:line="324" w:lineRule="auto" w:before="20" w:after="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5.4 课堂小结（约1分钟）</w:t>
            </w:r>
          </w:p>
          <w:p>
            <w:pPr>
              <w:spacing w:line="324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以框图梳理研究路径：</w:t>
            </w:r>
          </w:p>
          <w:p>
            <w:pPr>
              <w:spacing w:line="324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图象特征（增减转换）→ 极值概念（局部最大/最小）→ 判定方法（f′(x₀)=0 且两侧变号）→ 应用（求极值四步）。</w:t>
            </w:r>
          </w:p>
          <w:p>
            <w:pPr>
              <w:spacing w:line="324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强调两点：极值是局部概念；f′(x₀)=0 未必是极值点。</w:t>
            </w:r>
          </w:p>
        </w:tc>
        <w:tc>
          <w:tcPr>
            <w:tcW w:type="dxa" w:w="2211"/>
          </w:tcPr>
          <w:p>
            <w:pPr>
              <w:spacing w:line="324" w:lineRule="auto" w:before="20" w:after="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提出问题“这节课我们怎样认识了一个新概念”，与学生共同完成框图，板书关键节点。</w:t>
            </w:r>
          </w:p>
        </w:tc>
        <w:tc>
          <w:tcPr>
            <w:tcW w:type="dxa" w:w="2324"/>
          </w:tcPr>
          <w:p>
            <w:pPr>
              <w:spacing w:line="324" w:lineRule="auto" w:before="20" w:after="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回顾学习过程，尝试用一句话概括研究路径；补充说明易错点。</w:t>
            </w:r>
          </w:p>
        </w:tc>
      </w:tr>
      <w:tr>
        <w:trPr>
          <w:cantSplit/>
        </w:trPr>
        <w:tc>
          <w:tcPr>
            <w:tcW w:type="dxa" w:w="9184"/>
            <w:gridSpan w:val="3"/>
            <w:shd w:val="clear" w:fill="F2F2F2"/>
          </w:tcPr>
          <w:p>
            <w:pPr>
              <w:spacing w:line="324" w:lineRule="auto" w:before="20" w:after="20"/>
              <w:jc w:val="left"/>
            </w:pPr>
            <w:r/>
            <w:r>
              <w:rPr>
                <w:rFonts w:ascii="Times New Roman" w:hAnsi="Times New Roman" w:eastAsia="楷体"/>
                <w:b w:val="0"/>
                <w:sz w:val="20"/>
              </w:rPr>
              <w:t>设计意图：用框图呈现“直观—概念—判定—应用”的研究路径，帮助学生形成结构化的认识，并把本节课的方法（由形到数、由特殊到一般、用反例检验）提升为可迁移的数学活动经验。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spacing w:line="324" w:lineRule="auto" w:before="20" w:after="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5.5 作业设计</w:t>
            </w:r>
          </w:p>
          <w:p>
            <w:pPr>
              <w:spacing w:line="324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① 教材 §6.2 练习第1、2题；</w:t>
            </w:r>
          </w:p>
          <w:p>
            <w:pPr>
              <w:spacing w:line="324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② 求函数 f(x)=x³-3x² 的极值，仿照例1写出完整过程；</w:t>
            </w:r>
          </w:p>
          <w:p>
            <w:pPr>
              <w:spacing w:line="324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③ 思考：若 f′(x₀)=0 且在 x₀ 两侧 f′(x) 同号，函数图象在 x₀ 处有什么特点？</w:t>
            </w:r>
          </w:p>
        </w:tc>
        <w:tc>
          <w:tcPr>
            <w:tcW w:type="dxa" w:w="2211"/>
          </w:tcPr>
          <w:p>
            <w:pPr>
              <w:spacing w:line="324" w:lineRule="auto" w:before="20" w:after="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布置作业并说明第②题的要求（步骤完整、表格规范）；第③题不作统一要求，供学有余力的学生思考。</w:t>
            </w:r>
          </w:p>
        </w:tc>
        <w:tc>
          <w:tcPr>
            <w:tcW w:type="dxa" w:w="2324"/>
          </w:tcPr>
          <w:p>
            <w:pPr>
              <w:spacing w:line="324" w:lineRule="auto" w:before="20" w:after="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记录作业，明确书写规范。</w:t>
            </w:r>
          </w:p>
        </w:tc>
      </w:tr>
      <w:tr>
        <w:trPr>
          <w:cantSplit/>
        </w:trPr>
        <w:tc>
          <w:tcPr>
            <w:tcW w:type="dxa" w:w="9184"/>
            <w:gridSpan w:val="3"/>
            <w:shd w:val="clear" w:fill="F2F2F2"/>
          </w:tcPr>
          <w:p>
            <w:pPr>
              <w:spacing w:line="324" w:lineRule="auto" w:before="20" w:after="20"/>
              <w:jc w:val="left"/>
            </w:pPr>
            <w:r/>
            <w:r>
              <w:rPr>
                <w:rFonts w:ascii="Times New Roman" w:hAnsi="Times New Roman" w:eastAsia="楷体"/>
                <w:b w:val="0"/>
                <w:sz w:val="20"/>
              </w:rPr>
              <w:t>设计意图：作业分基础、巩固、拓展三个层次，兼顾不同水平的学生；第③题指向后续内容，为学习函数的图象特征埋下伏笔。</w:t>
            </w:r>
          </w:p>
        </w:tc>
      </w:tr>
    </w:tbl>
    <w:p>
      <w:pPr>
        <w:spacing w:before="160" w:after="60" w:line="312" w:lineRule="auto"/>
      </w:pPr>
      <w:r>
        <w:rPr>
          <w:rFonts w:ascii="Times New Roman" w:hAnsi="Times New Roman" w:eastAsia="黑体"/>
          <w:b/>
          <w:sz w:val="24"/>
        </w:rPr>
        <w:t>6.板书设计</w:t>
      </w:r>
    </w:p>
    <w:p>
      <w:pPr>
        <w:spacing w:before="0" w:after="0" w:line="360" w:lineRule="auto"/>
        <w:ind w:firstLine="440"/>
        <w:jc w:val="both"/>
      </w:pPr>
      <w:r>
        <w:rPr>
          <w:rFonts w:ascii="Times New Roman" w:hAnsi="Times New Roman" w:eastAsia="楷体"/>
          <w:b w:val="0"/>
          <w:sz w:val="20"/>
        </w:rPr>
        <w:t>（黑板分三个区域，左侧概念与判定，中间例题，右侧图象与反例）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dxa" w:w="9185"/>
        <w:tblLayout w:type="fixed"/>
      </w:tblPr>
      <w:tblGrid>
        <w:gridCol w:w="2608"/>
        <w:gridCol w:w="4082"/>
        <w:gridCol w:w="2494"/>
      </w:tblGrid>
      <w:tr>
        <w:trPr>
          <w:cantSplit/>
        </w:trPr>
        <w:tc>
          <w:tcPr>
            <w:tcW w:type="dxa" w:w="2608"/>
          </w:tcPr>
          <w:p>
            <w:pPr>
              <w:spacing w:line="300" w:lineRule="auto" w:before="20" w:after="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函数的极值</w:t>
            </w:r>
          </w:p>
          <w:p>
            <w:pPr>
              <w:spacing w:line="300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</w:p>
          <w:p>
            <w:pPr>
              <w:spacing w:line="300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一、概念</w:t>
            </w:r>
          </w:p>
          <w:p>
            <w:pPr>
              <w:spacing w:line="300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设 y=f(x) 在 x₀ 附近有定义：</w:t>
            </w:r>
          </w:p>
          <w:p>
            <w:pPr>
              <w:spacing w:line="300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f(x)&lt;f(x₀) → 极大值 f(x₀)</w:t>
            </w:r>
          </w:p>
          <w:p>
            <w:pPr>
              <w:spacing w:line="300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f(x)&gt;f(x₀) → 极小值 f(x₀)</w:t>
            </w:r>
          </w:p>
          <w:p>
            <w:pPr>
              <w:spacing w:line="300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（局部、内部点）</w:t>
            </w:r>
          </w:p>
          <w:p>
            <w:pPr>
              <w:spacing w:line="300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</w:p>
          <w:p>
            <w:pPr>
              <w:spacing w:line="300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二、判定（f′(x₀)=0）</w:t>
            </w:r>
          </w:p>
          <w:p>
            <w:pPr>
              <w:spacing w:line="300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左正右负 → 极大值</w:t>
            </w:r>
          </w:p>
          <w:p>
            <w:pPr>
              <w:spacing w:line="300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左负右正 → 极小值</w:t>
            </w:r>
          </w:p>
          <w:p>
            <w:pPr>
              <w:spacing w:line="300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两侧同号 → 不是极值</w:t>
            </w:r>
          </w:p>
          <w:p>
            <w:pPr>
              <w:spacing w:line="300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</w:p>
          <w:p>
            <w:pPr>
              <w:spacing w:line="300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三、注意</w:t>
            </w:r>
          </w:p>
          <w:p>
            <w:pPr>
              <w:spacing w:line="300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f′(x₀)=0 ⇏ 极值点</w:t>
            </w:r>
          </w:p>
          <w:p>
            <w:pPr>
              <w:spacing w:line="300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反例：y=x³，x=0</w:t>
            </w:r>
          </w:p>
        </w:tc>
        <w:tc>
          <w:tcPr>
            <w:tcW w:type="dxa" w:w="4082"/>
          </w:tcPr>
          <w:p>
            <w:pPr>
              <w:spacing w:line="300" w:lineRule="auto" w:before="20" w:after="20"/>
              <w:jc w:val="left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例1 求 f(x)=x³-3x 的极值</w:t>
            </w:r>
          </w:p>
          <w:p>
            <w:pPr>
              <w:spacing w:line="300" w:lineRule="auto" w:before="40"/>
            </w:pPr>
            <w:r>
              <w:rPr>
                <w:rFonts w:ascii="Times New Roman" w:hAnsi="Times New Roman" w:eastAsia="宋体"/>
                <w:b w:val="0"/>
                <w:sz w:val="20"/>
              </w:rPr>
              <w:t>解：定义域 R</w:t>
              <w:br/>
              <w:t>f′(x)=3x²-3=3(x+1)(x-1)</w:t>
              <w:br/>
              <w:t>令 f′(x)=0，得 x₁=-1，x₂=1</w:t>
            </w:r>
          </w:p>
          <w:tbl>
            <w:tblPr>
              <w:tblStyle w:val="TableGrid"/>
              <w:tblLook w:firstColumn="1" w:firstRow="1" w:lastColumn="0" w:lastRow="0" w:noHBand="0" w:noVBand="1" w:val="04A0"/>
              <w:tblCellMar>
                <w:top w:w="5" w:type="dxa"/>
                <w:left w:w="11" w:type="dxa"/>
                <w:bottom w:w="5" w:type="dxa"/>
                <w:right w:w="11" w:type="dxa"/>
              </w:tblCellMar>
              <w:tblW w:type="dxa" w:w="3798"/>
              <w:tblLayout w:type="fixed"/>
            </w:tblPr>
            <w:tblGrid>
              <w:gridCol w:w="737"/>
              <w:gridCol w:w="652"/>
              <w:gridCol w:w="538"/>
              <w:gridCol w:w="623"/>
              <w:gridCol w:w="538"/>
              <w:gridCol w:w="708"/>
            </w:tblGrid>
            <w:tr>
              <w:trPr>
                <w:cantSplit/>
              </w:trPr>
              <w:tc>
                <w:tcPr>
                  <w:tcW w:type="dxa" w:w="737"/>
                </w:tcPr>
                <w:p>
                  <w:pPr>
                    <w:spacing w:line="240" w:lineRule="auto" w:before="20" w:after="20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14"/>
                    </w:rPr>
                    <w:t>x</w:t>
                  </w:r>
                </w:p>
              </w:tc>
              <w:tc>
                <w:tcPr>
                  <w:tcW w:type="dxa" w:w="652"/>
                </w:tcPr>
                <w:p>
                  <w:pPr>
                    <w:spacing w:line="240" w:lineRule="auto" w:before="20" w:after="20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14"/>
                    </w:rPr>
                    <w:t>(-∞,-1)</w:t>
                  </w:r>
                </w:p>
              </w:tc>
              <w:tc>
                <w:tcPr>
                  <w:tcW w:type="dxa" w:w="539"/>
                </w:tcPr>
                <w:p>
                  <w:pPr>
                    <w:spacing w:line="240" w:lineRule="auto" w:before="20" w:after="20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14"/>
                    </w:rPr>
                    <w:t>-1</w:t>
                  </w:r>
                </w:p>
              </w:tc>
              <w:tc>
                <w:tcPr>
                  <w:tcW w:type="dxa" w:w="624"/>
                </w:tcPr>
                <w:p>
                  <w:pPr>
                    <w:spacing w:line="240" w:lineRule="auto" w:before="20" w:after="20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14"/>
                    </w:rPr>
                    <w:t>(-1,1)</w:t>
                  </w:r>
                </w:p>
              </w:tc>
              <w:tc>
                <w:tcPr>
                  <w:tcW w:type="dxa" w:w="539"/>
                </w:tcPr>
                <w:p>
                  <w:pPr>
                    <w:spacing w:line="240" w:lineRule="auto" w:before="20" w:after="20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14"/>
                    </w:rPr>
                    <w:t>1</w:t>
                  </w:r>
                </w:p>
              </w:tc>
              <w:tc>
                <w:tcPr>
                  <w:tcW w:type="dxa" w:w="709"/>
                </w:tcPr>
                <w:p>
                  <w:pPr>
                    <w:spacing w:line="240" w:lineRule="auto" w:before="20" w:after="20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14"/>
                    </w:rPr>
                    <w:t>(1,+∞)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37"/>
                </w:tcPr>
                <w:p>
                  <w:pPr>
                    <w:spacing w:line="240" w:lineRule="auto" w:before="20" w:after="20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14"/>
                    </w:rPr>
                    <w:t>f′(x)</w:t>
                  </w:r>
                </w:p>
              </w:tc>
              <w:tc>
                <w:tcPr>
                  <w:tcW w:type="dxa" w:w="652"/>
                </w:tcPr>
                <w:p>
                  <w:pPr>
                    <w:spacing w:line="240" w:lineRule="auto" w:before="20" w:after="20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14"/>
                    </w:rPr>
                    <w:t>+</w:t>
                  </w:r>
                </w:p>
              </w:tc>
              <w:tc>
                <w:tcPr>
                  <w:tcW w:type="dxa" w:w="539"/>
                </w:tcPr>
                <w:p>
                  <w:pPr>
                    <w:spacing w:line="240" w:lineRule="auto" w:before="20" w:after="20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14"/>
                    </w:rPr>
                    <w:t>0</w:t>
                  </w:r>
                </w:p>
              </w:tc>
              <w:tc>
                <w:tcPr>
                  <w:tcW w:type="dxa" w:w="624"/>
                </w:tcPr>
                <w:p>
                  <w:pPr>
                    <w:spacing w:line="240" w:lineRule="auto" w:before="20" w:after="20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14"/>
                    </w:rPr>
                    <w:t>-</w:t>
                  </w:r>
                </w:p>
              </w:tc>
              <w:tc>
                <w:tcPr>
                  <w:tcW w:type="dxa" w:w="539"/>
                </w:tcPr>
                <w:p>
                  <w:pPr>
                    <w:spacing w:line="240" w:lineRule="auto" w:before="20" w:after="20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14"/>
                    </w:rPr>
                    <w:t>0</w:t>
                  </w:r>
                </w:p>
              </w:tc>
              <w:tc>
                <w:tcPr>
                  <w:tcW w:type="dxa" w:w="709"/>
                </w:tcPr>
                <w:p>
                  <w:pPr>
                    <w:spacing w:line="240" w:lineRule="auto" w:before="20" w:after="20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14"/>
                    </w:rPr>
                    <w:t>+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37"/>
                </w:tcPr>
                <w:p>
                  <w:pPr>
                    <w:spacing w:line="240" w:lineRule="auto" w:before="20" w:after="20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14"/>
                    </w:rPr>
                    <w:t>f(x)</w:t>
                  </w:r>
                </w:p>
              </w:tc>
              <w:tc>
                <w:tcPr>
                  <w:tcW w:type="dxa" w:w="652"/>
                </w:tcPr>
                <w:p>
                  <w:pPr>
                    <w:spacing w:line="240" w:lineRule="auto" w:before="20" w:after="20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14"/>
                    </w:rPr>
                    <w:t>↗</w:t>
                  </w:r>
                </w:p>
              </w:tc>
              <w:tc>
                <w:tcPr>
                  <w:tcW w:type="dxa" w:w="539"/>
                </w:tcPr>
                <w:p>
                  <w:pPr>
                    <w:spacing w:line="240" w:lineRule="auto" w:before="20" w:after="20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14"/>
                    </w:rPr>
                    <w:t>极大</w:t>
                  </w:r>
                </w:p>
              </w:tc>
              <w:tc>
                <w:tcPr>
                  <w:tcW w:type="dxa" w:w="624"/>
                </w:tcPr>
                <w:p>
                  <w:pPr>
                    <w:spacing w:line="240" w:lineRule="auto" w:before="20" w:after="20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14"/>
                    </w:rPr>
                    <w:t>↘</w:t>
                  </w:r>
                </w:p>
              </w:tc>
              <w:tc>
                <w:tcPr>
                  <w:tcW w:type="dxa" w:w="539"/>
                </w:tcPr>
                <w:p>
                  <w:pPr>
                    <w:spacing w:line="240" w:lineRule="auto" w:before="20" w:after="20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14"/>
                    </w:rPr>
                    <w:t>极小</w:t>
                  </w:r>
                </w:p>
              </w:tc>
              <w:tc>
                <w:tcPr>
                  <w:tcW w:type="dxa" w:w="709"/>
                </w:tcPr>
                <w:p>
                  <w:pPr>
                    <w:spacing w:line="240" w:lineRule="auto" w:before="20" w:after="20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14"/>
                    </w:rPr>
                    <w:t>↗</w:t>
                  </w:r>
                </w:p>
              </w:tc>
            </w:tr>
          </w:tbl>
          <w:p/>
          <w:p>
            <w:pPr>
              <w:spacing w:line="300" w:lineRule="auto" w:before="60"/>
            </w:pPr>
            <w:r>
              <w:rPr>
                <w:rFonts w:ascii="Times New Roman" w:hAnsi="Times New Roman" w:eastAsia="宋体"/>
                <w:b w:val="0"/>
                <w:sz w:val="20"/>
              </w:rPr>
              <w:t>∴ 极大值 f(-1)=2</w:t>
              <w:br/>
              <w:t xml:space="preserve">　 极小值 f(1)=-2</w:t>
            </w:r>
          </w:p>
        </w:tc>
        <w:tc>
          <w:tcPr>
            <w:tcW w:type="dxa" w:w="2494"/>
          </w:tcPr>
          <w:p>
            <w:pPr>
              <w:spacing w:line="300" w:lineRule="auto" w:before="20" w:after="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（图象区）</w:t>
            </w:r>
          </w:p>
          <w:p>
            <w:pPr>
              <w:spacing w:line="300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</w:p>
          <w:p>
            <w:pPr>
              <w:spacing w:line="300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1. 作 y=x³-3x 图象，</w:t>
            </w:r>
          </w:p>
          <w:p>
            <w:pPr>
              <w:spacing w:line="300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   标出 (-1,2)、(1,-2)</w:t>
            </w:r>
          </w:p>
          <w:p>
            <w:pPr>
              <w:spacing w:line="300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   及水平切线</w:t>
            </w:r>
          </w:p>
          <w:p>
            <w:pPr>
              <w:spacing w:line="300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</w:p>
          <w:p>
            <w:pPr>
              <w:spacing w:line="300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2. 作 y=x³ 简图，</w:t>
            </w:r>
          </w:p>
          <w:p>
            <w:pPr>
              <w:spacing w:line="300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   标出 f′(0)=0</w:t>
            </w:r>
          </w:p>
          <w:p>
            <w:pPr>
              <w:spacing w:line="300" w:lineRule="auto" w:before="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   但无极值</w:t>
            </w:r>
          </w:p>
        </w:tc>
      </w:tr>
    </w:tbl>
    <w:p>
      <w:r>
        <w:br w:type="page"/>
      </w:r>
    </w:p>
    <w:p>
      <w:pPr>
        <w:spacing w:before="160" w:after="60" w:line="312" w:lineRule="auto"/>
      </w:pPr>
      <w:r>
        <w:rPr>
          <w:rFonts w:ascii="Times New Roman" w:hAnsi="Times New Roman" w:eastAsia="黑体"/>
          <w:b/>
          <w:sz w:val="24"/>
        </w:rPr>
        <w:t>7.教学反思</w:t>
      </w:r>
    </w:p>
    <w:p>
      <w:pPr>
        <w:spacing w:before="100" w:after="40" w:line="336" w:lineRule="auto"/>
      </w:pPr>
      <w:r>
        <w:rPr>
          <w:rFonts w:ascii="Times New Roman" w:hAnsi="Times New Roman" w:eastAsia="黑体"/>
          <w:b/>
          <w:sz w:val="22"/>
        </w:rPr>
        <w:t>三个亮点</w:t>
      </w:r>
    </w:p>
    <w:p>
      <w:pPr>
        <w:spacing w:before="0" w:after="0" w:line="360" w:lineRule="auto"/>
        <w:ind w:firstLine="440"/>
        <w:jc w:val="both"/>
      </w:pPr>
      <w:r>
        <w:rPr>
          <w:rFonts w:ascii="Times New Roman" w:hAnsi="Times New Roman" w:eastAsia="宋体"/>
          <w:b w:val="0"/>
          <w:sz w:val="22"/>
        </w:rPr>
        <w:t>① 概念引入有根：以学生已掌握的单调性为起点，从图象的“增减转换点”抽象出极值，使新概念的生长具有逻辑必然性，避免了概念的“空降”。</w:t>
      </w:r>
    </w:p>
    <w:p>
      <w:pPr>
        <w:spacing w:before="0" w:after="0" w:line="360" w:lineRule="auto"/>
        <w:ind w:firstLine="440"/>
        <w:jc w:val="both"/>
      </w:pPr>
      <w:r>
        <w:rPr>
          <w:rFonts w:ascii="Times New Roman" w:hAnsi="Times New Roman" w:eastAsia="宋体"/>
          <w:b w:val="0"/>
          <w:sz w:val="22"/>
        </w:rPr>
        <w:t>② 反例使用有力：用 f(x)=x³ 突破“f′(x)=0 即极值点”的思维定式，把必要条件与充分条件的辨析落到实处，学生印象深刻。</w:t>
      </w:r>
    </w:p>
    <w:p>
      <w:pPr>
        <w:spacing w:before="0" w:after="0" w:line="360" w:lineRule="auto"/>
        <w:ind w:firstLine="440"/>
        <w:jc w:val="both"/>
      </w:pPr>
      <w:r>
        <w:rPr>
          <w:rFonts w:ascii="Times New Roman" w:hAnsi="Times New Roman" w:eastAsia="宋体"/>
          <w:b w:val="0"/>
          <w:sz w:val="22"/>
        </w:rPr>
        <w:t>③ 解题示范有序：例题按“分析—计划—实施—回顾”四步展开，符号表把“两侧变号”这一关键条件显性化，解题过程结构化、可迁移。</w:t>
      </w:r>
    </w:p>
    <w:p>
      <w:pPr>
        <w:spacing w:before="100" w:after="40" w:line="336" w:lineRule="auto"/>
      </w:pPr>
      <w:r>
        <w:rPr>
          <w:rFonts w:ascii="Times New Roman" w:hAnsi="Times New Roman" w:eastAsia="黑体"/>
          <w:b/>
          <w:sz w:val="22"/>
        </w:rPr>
        <w:t>两个培育</w:t>
      </w:r>
    </w:p>
    <w:p>
      <w:pPr>
        <w:spacing w:before="0" w:after="0" w:line="360" w:lineRule="auto"/>
        <w:ind w:firstLine="440"/>
        <w:jc w:val="both"/>
      </w:pPr>
      <w:r>
        <w:rPr>
          <w:rFonts w:ascii="Times New Roman" w:hAnsi="Times New Roman" w:eastAsia="宋体"/>
          <w:b w:val="0"/>
          <w:sz w:val="22"/>
        </w:rPr>
        <w:t>培育数学抽象素养：从图象的直观特征到概念的精确界定，经历“去情境、抓本质”的抽象过程。</w:t>
      </w:r>
    </w:p>
    <w:p>
      <w:pPr>
        <w:spacing w:before="0" w:after="0" w:line="360" w:lineRule="auto"/>
        <w:ind w:firstLine="440"/>
        <w:jc w:val="both"/>
      </w:pPr>
      <w:r>
        <w:rPr>
          <w:rFonts w:ascii="Times New Roman" w:hAnsi="Times New Roman" w:eastAsia="宋体"/>
          <w:b w:val="0"/>
          <w:sz w:val="22"/>
        </w:rPr>
        <w:t>培育逻辑推理素养：通过符号表与反例，体会结论成立的条件与边界，形成言必有据的习惯。</w:t>
      </w:r>
    </w:p>
    <w:p>
      <w:pPr>
        <w:spacing w:before="100" w:after="40" w:line="336" w:lineRule="auto"/>
      </w:pPr>
      <w:r>
        <w:rPr>
          <w:rFonts w:ascii="Times New Roman" w:hAnsi="Times New Roman" w:eastAsia="黑体"/>
          <w:b/>
          <w:sz w:val="22"/>
        </w:rPr>
        <w:t>一个思考</w:t>
      </w:r>
    </w:p>
    <w:p>
      <w:pPr>
        <w:spacing w:before="0" w:after="0" w:line="360" w:lineRule="auto"/>
        <w:ind w:firstLine="440"/>
        <w:jc w:val="both"/>
      </w:pPr>
      <w:r>
        <w:rPr>
          <w:rFonts w:ascii="Times New Roman" w:hAnsi="Times New Roman" w:eastAsia="宋体"/>
          <w:b w:val="0"/>
          <w:sz w:val="22"/>
        </w:rPr>
        <w:t>受课堂时间限制，“极值与最值”的区别仅作点明而未展开，可在后续最值课中安排对比；另外，学生对“附近”的严格含义（邻域）尚不能完全把握，如何用更贴近高中生语言的方式表达这一限定，仍需进一步打磨。若再上一次，可考虑把问题5调整到小结环节，以保证例题讲解的时间更充裕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