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C73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本次要完成培训班全程</w:t>
      </w:r>
      <w:bookmarkStart w:id="0" w:name="_GoBack"/>
      <w:bookmarkEnd w:id="0"/>
      <w:r>
        <w:rPr>
          <w:rFonts w:hint="eastAsia"/>
          <w:sz w:val="28"/>
          <w:szCs w:val="28"/>
        </w:rPr>
        <w:t>影像记录，包含报到签到、室内课堂听课、王城户外现场研学三个板块。</w:t>
      </w:r>
    </w:p>
    <w:p w14:paraId="34082C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核心目标：多拍不同景别的素材，拍稳画面，抓关键瞬间，给后期留够可用的片子。下面分景别讲解、分场景实操、通用注意事项三部分来讲。</w:t>
      </w:r>
    </w:p>
    <w:p w14:paraId="59881E67">
      <w:pPr>
        <w:rPr>
          <w:rFonts w:hint="eastAsia"/>
          <w:sz w:val="28"/>
          <w:szCs w:val="28"/>
        </w:rPr>
      </w:pPr>
    </w:p>
    <w:p w14:paraId="60B74849">
      <w:pPr>
        <w:rPr>
          <w:rFonts w:hint="eastAsia"/>
          <w:b/>
          <w:bCs/>
          <w:sz w:val="28"/>
          <w:szCs w:val="28"/>
        </w:rPr>
      </w:pPr>
      <w:r>
        <w:rPr>
          <w:rFonts w:hint="eastAsia" w:eastAsiaTheme="minorEastAsia"/>
          <w:b/>
          <w:bCs/>
          <w:sz w:val="28"/>
          <w:szCs w:val="28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503555</wp:posOffset>
            </wp:positionV>
            <wp:extent cx="2657475" cy="4081145"/>
            <wp:effectExtent l="0" t="0" r="9525" b="8255"/>
            <wp:wrapSquare wrapText="bothSides"/>
            <wp:docPr id="2" name="图片 2" descr="cd1860750115944f967d1db034cc9a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d1860750115944f967d1db034cc9ac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</w:rPr>
        <w:t>一、基础4种景别（记牢这四类，拍所有场景都套用）</w:t>
      </w:r>
    </w:p>
    <w:p w14:paraId="5FA8E3A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246380</wp:posOffset>
            </wp:positionV>
            <wp:extent cx="2124710" cy="3860165"/>
            <wp:effectExtent l="0" t="0" r="8890" b="635"/>
            <wp:wrapTopAndBottom/>
            <wp:docPr id="3" name="图片 3" descr="3d082d3cf77c73599eb51c0412ba2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d082d3cf77c73599eb51c0412ba21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3C34C">
      <w:pP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不知道基础景别的界定和作用的可以看一下上图和上面类似视频。</w:t>
      </w:r>
    </w:p>
    <w:p w14:paraId="4445300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视频指路：景别怎么用到vlog中！！！实操，直观教学✨ 老话说 授... https://xhslink.cn/o/8EVwmYkiJrj 复制这段文字，打开【小红书】一键直达笔记。</w:t>
      </w:r>
    </w:p>
    <w:p w14:paraId="11019F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全景（交代环境）</w:t>
      </w:r>
    </w:p>
    <w:p w14:paraId="0F3B002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把整个大环境拍完整。室内拍整个会场、全部座位；户外王城拍建筑大场景、队伍集体全貌。作用：告诉观众这是在哪开展活动。</w:t>
      </w:r>
    </w:p>
    <w:p w14:paraId="01D41F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要点：手机拿平，不要歪，把环境主体框在画面中间。</w:t>
      </w:r>
    </w:p>
    <w:p w14:paraId="2B5C19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中景（人物动作，最重要！）</w:t>
      </w:r>
    </w:p>
    <w:p w14:paraId="70FEB6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拍到人物腰以上/半身。签到同学签字、老师台上讲课、学员举手提问、大家边走边研学，优先大量拍中景，后期剪辑最常用。</w:t>
      </w:r>
    </w:p>
    <w:p w14:paraId="607DB4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近景（表情细节）</w:t>
      </w:r>
    </w:p>
    <w:p w14:paraId="26C348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拍到胸口以上面部。老师讲课神态、同学认真听讲的神情、签到写字手部+脸部，捕捉人的状态。⚠️不要怼脸贴太近，保持1.5‑2米距离。</w:t>
      </w:r>
    </w:p>
    <w:p w14:paraId="3E71A3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特写（细节镜头，点睛）</w:t>
      </w:r>
    </w:p>
    <w:p w14:paraId="1ED6D1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只拍局部。签到笔签字、培训班横幅、PPT投影屏幕、学员笔记本记笔记、王城古建筑纹样、活动证件、宣传标语。特写用来穿插剪辑，避免视频单调。</w:t>
      </w:r>
    </w:p>
    <w:p w14:paraId="4D807375">
      <w:pPr>
        <w:rPr>
          <w:rFonts w:hint="eastAsia"/>
          <w:sz w:val="28"/>
          <w:szCs w:val="28"/>
        </w:rPr>
      </w:pPr>
    </w:p>
    <w:p w14:paraId="751EE5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✅简单口诀：大全景看环境，中景看做事，近景看表情，特写拍细节。每个片段尽量四种景别都拍几条，不要全程只拍一个远近。</w:t>
      </w:r>
    </w:p>
    <w:p w14:paraId="430D2972">
      <w:pPr>
        <w:rPr>
          <w:rFonts w:hint="eastAsia"/>
          <w:b/>
          <w:bCs/>
          <w:sz w:val="28"/>
          <w:szCs w:val="28"/>
        </w:rPr>
      </w:pPr>
    </w:p>
    <w:p w14:paraId="2B4885DC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二、分场景</w:t>
      </w:r>
      <w:r>
        <w:rPr>
          <w:rFonts w:hint="eastAsia"/>
          <w:b/>
          <w:bCs/>
          <w:sz w:val="28"/>
          <w:szCs w:val="28"/>
          <w:lang w:val="en-US" w:eastAsia="zh-CN"/>
        </w:rPr>
        <w:t>建议</w:t>
      </w:r>
      <w:r>
        <w:rPr>
          <w:rFonts w:hint="eastAsia"/>
          <w:b/>
          <w:bCs/>
          <w:sz w:val="28"/>
          <w:szCs w:val="28"/>
        </w:rPr>
        <w:t>拍摄要点</w:t>
      </w:r>
    </w:p>
    <w:p w14:paraId="658529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场景1：活动报到签到环节</w:t>
      </w:r>
    </w:p>
    <w:p w14:paraId="500BC9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全景：签到台整体环境，排队签到的人群全貌</w:t>
      </w:r>
    </w:p>
    <w:p w14:paraId="0D3C17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中景：同学上前签到、拿资料、签字的完整动作</w:t>
      </w:r>
    </w:p>
    <w:p w14:paraId="7A6616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特写：笔尖在签到表书写、活动手册、工作证</w:t>
      </w:r>
    </w:p>
    <w:p w14:paraId="320AE0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注意：不要只拍单一一个人，轮换拍不同同学。</w:t>
      </w:r>
    </w:p>
    <w:p w14:paraId="3D1B9146">
      <w:pPr>
        <w:rPr>
          <w:rFonts w:hint="eastAsia"/>
          <w:sz w:val="28"/>
          <w:szCs w:val="28"/>
        </w:rPr>
      </w:pPr>
    </w:p>
    <w:p w14:paraId="61B5A4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场景2：室内会场听课（重点，最容易拍废）</w:t>
      </w:r>
    </w:p>
    <w:p w14:paraId="5BDEA6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全景：整个会场，台下学员、台上老师完整画面；拍1‑2条即可</w:t>
      </w:r>
    </w:p>
    <w:p w14:paraId="6B4714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中景：台上老师讲课半身；台下同学们坐着听课状态</w:t>
      </w:r>
    </w:p>
    <w:p w14:paraId="11189E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近景：老师讲话神态，同学低头记笔记</w:t>
      </w:r>
    </w:p>
    <w:p w14:paraId="243FB0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特写：投影PPT屏幕内容、笔尖写笔记、培训班背景横幅</w:t>
      </w:r>
    </w:p>
    <w:p w14:paraId="06C8DA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❗避坑：</w:t>
      </w:r>
    </w:p>
    <w:p w14:paraId="6ECAB3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①不要频繁来回推拉放大缩小镜头，拍的时候固定好远近；</w:t>
      </w:r>
    </w:p>
    <w:p w14:paraId="0678F3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②尽量不要开闪光灯；</w:t>
      </w:r>
    </w:p>
    <w:p w14:paraId="4C73DAAB">
      <w:pPr>
        <w:rPr>
          <w:rFonts w:hint="eastAsia"/>
          <w:sz w:val="28"/>
          <w:szCs w:val="28"/>
        </w:rPr>
      </w:pPr>
    </w:p>
    <w:p w14:paraId="7E800B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场景3：王城户外现场研学（户外光线复杂）</w:t>
      </w:r>
    </w:p>
    <w:p w14:paraId="30238C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全景：建筑环境+我们学员队伍集体行走的画面，人和环境结合</w:t>
      </w:r>
    </w:p>
    <w:p w14:paraId="3785B6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中景：带队老师现场讲解、同学们驻足听讲、互相交流的画面</w:t>
      </w:r>
    </w:p>
    <w:p w14:paraId="0E98B1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近景：同学认真聆听、记录的面部状态</w:t>
      </w:r>
    </w:p>
    <w:p w14:paraId="1350B4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 特写：王城建筑细节、石碑、同学们翻看学习资料的手部</w:t>
      </w:r>
    </w:p>
    <w:p w14:paraId="08272C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❗户外提醒：避免大逆光，不要太阳直对着镜头，画面发黑就换个站位。</w:t>
      </w:r>
    </w:p>
    <w:p w14:paraId="7764301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三、注意事项</w:t>
      </w:r>
    </w:p>
    <w:p w14:paraId="5BE891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画面一定要稳！优先找依靠，靠墙、靠柱子，双手拿手机；画面</w:t>
      </w:r>
      <w:r>
        <w:rPr>
          <w:rFonts w:hint="eastAsia"/>
          <w:sz w:val="28"/>
          <w:szCs w:val="28"/>
          <w:lang w:val="en-US" w:eastAsia="zh-CN"/>
        </w:rPr>
        <w:t>抖动严重后期可能成为废素材</w:t>
      </w:r>
      <w:r>
        <w:rPr>
          <w:rFonts w:hint="eastAsia"/>
          <w:sz w:val="28"/>
          <w:szCs w:val="28"/>
        </w:rPr>
        <w:t>。</w:t>
      </w:r>
    </w:p>
    <w:p w14:paraId="66157E57">
      <w:pPr>
        <w:rPr>
          <w:rFonts w:hint="eastAsia" w:eastAsiaTheme="minor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eastAsiaTheme="minor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没有云台或稳定器可以学一下类似视频的方法进行运镜。</w:t>
      </w:r>
    </w:p>
    <w:p w14:paraId="4CB9E24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1765935</wp:posOffset>
            </wp:positionH>
            <wp:positionV relativeFrom="paragraph">
              <wp:posOffset>1348740</wp:posOffset>
            </wp:positionV>
            <wp:extent cx="1660525" cy="2863215"/>
            <wp:effectExtent l="0" t="0" r="3175" b="6985"/>
            <wp:wrapTopAndBottom/>
            <wp:docPr id="1" name="图片 1" descr="11d965b55c0430c22118523e3fbf3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1d965b55c0430c22118523e3fbf34a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>视频指路：手持运镜不稳,从姿势开始学｜手机拍摄技巧 要想手持运... https://xhslink.cn/o/APBRsNuhpXt 保留口令，直达【小红书】围观~</w:t>
      </w:r>
    </w:p>
    <w:p w14:paraId="12588293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运镜：运镜和景别进行结合，适当运镜！适当运镜！</w:t>
      </w:r>
    </w:p>
    <w:p w14:paraId="05715852">
      <w:pPr>
        <w:numPr>
          <w:numId w:val="0"/>
        </w:numP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1739900</wp:posOffset>
            </wp:positionH>
            <wp:positionV relativeFrom="paragraph">
              <wp:posOffset>52705</wp:posOffset>
            </wp:positionV>
            <wp:extent cx="1671320" cy="3152775"/>
            <wp:effectExtent l="0" t="0" r="5080" b="9525"/>
            <wp:wrapTopAndBottom/>
            <wp:docPr id="4" name="图片 4" descr="9ab3557bbfcca6c675f6d3069666ab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ab3557bbfcca6c675f6d3069666ab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不知道基础运镜定义和拍摄方法可以看上面相关类似视频。</w:t>
      </w:r>
    </w:p>
    <w:p w14:paraId="5F0DA41D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视频指路：8种Pocket 3运镜技巧，让你看展轻松出片！ 分享Pocket... https://xhslink.cn/o/6VjyWIiHI6Q 前往【小红书】看看详情吧~</w:t>
      </w:r>
    </w:p>
    <w:p w14:paraId="7DE7EC8F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手机保持水平，横幅拍摄！！全部横屏录制（16:9），不要竖屏！后期剪宣传片竖屏素材很难用。</w:t>
      </w:r>
    </w:p>
    <w:p w14:paraId="48F1DE7E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每条视频不用拍很长，10‑20秒一条就足够，多拍多条短素材，比拍一条几分钟长视频好用很多。</w:t>
      </w:r>
    </w:p>
    <w:p w14:paraId="402B0578">
      <w:pPr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空镜：适当拍摄交代内容，不要拍无用的空镜头（活动视频空镜头大多是交代会场/场地环境）</w:t>
      </w:r>
    </w:p>
    <w:p w14:paraId="6682CD38">
      <w:pPr>
        <w:numPr>
          <w:numId w:val="0"/>
        </w:numPr>
        <w:ind w:leftChars="0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1892300</wp:posOffset>
            </wp:positionH>
            <wp:positionV relativeFrom="paragraph">
              <wp:posOffset>4445</wp:posOffset>
            </wp:positionV>
            <wp:extent cx="1618615" cy="2887345"/>
            <wp:effectExtent l="0" t="0" r="6985" b="8255"/>
            <wp:wrapTopAndBottom/>
            <wp:docPr id="5" name="图片 5" descr="5038c746ff74e89bff2bce5e78d86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038c746ff74e89bff2bce5e78d864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可以看一下上面相关类似视频，了解哪些是活动视频里的有效空镜且如何拍摄。</w:t>
      </w:r>
    </w:p>
    <w:p w14:paraId="313E830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视频指路：10个大疆4p会议活动空镜拍摄技巧 大疆pocket4p十个会... https://xhslink.cn/o/5kayaCLnzM6 戳进【小红书】看看这篇好文！</w:t>
      </w:r>
    </w:p>
    <w:p w14:paraId="583F7F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. 收音：尽量靠近声源一点，</w:t>
      </w:r>
      <w:r>
        <w:rPr>
          <w:rFonts w:hint="eastAsia"/>
          <w:sz w:val="28"/>
          <w:szCs w:val="28"/>
        </w:rPr>
        <w:t>嘈杂户外远离嘈杂噪音；不要遮挡手机麦克风开孔。</w:t>
      </w:r>
    </w:p>
    <w:p w14:paraId="063DCA44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.头尾剪辑安全余量</w:t>
      </w:r>
      <w:r>
        <w:rPr>
          <w:rFonts w:hint="eastAsia"/>
          <w:sz w:val="28"/>
          <w:szCs w:val="28"/>
          <w:lang w:eastAsia="zh-CN"/>
        </w:rPr>
        <w:t>：每一个独立镜头，录制时必须预留3-5秒的头尾缓冲，（这3-5秒是给后期剪辑留的「转场余量」：给节奏调整、镜头衔接留足操作空间。）</w:t>
      </w:r>
    </w:p>
    <w:p w14:paraId="60C9EA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.素材归类：拍完简单标记，例如“签到‑全景”“课堂‑老师中景”“王城‑建筑特写”，方便后期找素材。</w:t>
      </w:r>
    </w:p>
    <w:p w14:paraId="628A3DF9">
      <w:pPr>
        <w:rPr>
          <w:rFonts w:hint="eastAsia"/>
          <w:sz w:val="28"/>
          <w:szCs w:val="28"/>
        </w:rPr>
      </w:pPr>
    </w:p>
    <w:p w14:paraId="28AB4D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同一个事件，换远近、换角度多拍几条，素材储备充足，</w:t>
      </w:r>
      <w:r>
        <w:rPr>
          <w:rFonts w:hint="eastAsia"/>
          <w:sz w:val="28"/>
          <w:szCs w:val="28"/>
          <w:lang w:val="en-US" w:eastAsia="zh-CN"/>
        </w:rPr>
        <w:t>方便</w:t>
      </w:r>
      <w:r>
        <w:rPr>
          <w:rFonts w:hint="eastAsia"/>
          <w:sz w:val="28"/>
          <w:szCs w:val="28"/>
        </w:rPr>
        <w:t>后期剪出完整流畅的活动记录视频。</w:t>
      </w:r>
    </w:p>
    <w:p w14:paraId="49BAFA00">
      <w:pP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eastAsiaTheme="minor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4039235</wp:posOffset>
            </wp:positionH>
            <wp:positionV relativeFrom="paragraph">
              <wp:posOffset>786765</wp:posOffset>
            </wp:positionV>
            <wp:extent cx="1788795" cy="3180715"/>
            <wp:effectExtent l="0" t="0" r="0" b="0"/>
            <wp:wrapTopAndBottom/>
            <wp:docPr id="8" name="图片 8" descr="4df6417935376bcbb4a89411ad096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df6417935376bcbb4a89411ad096452"/>
                    <pic:cNvPicPr>
                      <a:picLocks noChangeAspect="1"/>
                    </pic:cNvPicPr>
                  </pic:nvPicPr>
                  <pic:blipFill>
                    <a:blip r:embed="rId9"/>
                    <a:srcRect l="1710"/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Theme="minor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1995170</wp:posOffset>
            </wp:positionH>
            <wp:positionV relativeFrom="paragraph">
              <wp:posOffset>788035</wp:posOffset>
            </wp:positionV>
            <wp:extent cx="1845310" cy="3286125"/>
            <wp:effectExtent l="0" t="0" r="8890" b="3175"/>
            <wp:wrapTopAndBottom/>
            <wp:docPr id="7" name="图片 7" descr="f2ac2af5782dbe4a172a736c15ed5c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2ac2af5782dbe4a172a736c15ed5c0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755650</wp:posOffset>
            </wp:positionV>
            <wp:extent cx="1896745" cy="3390900"/>
            <wp:effectExtent l="0" t="0" r="8255" b="0"/>
            <wp:wrapTopAndBottom/>
            <wp:docPr id="6" name="图片 6" descr="f8bbcd243a0953505b724665d343a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8bbcd243a0953505b724665d343a38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674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建议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学习类似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参考视频（可自行搜索相关视频进行学习）：</w:t>
      </w:r>
    </w:p>
    <w:p w14:paraId="60E723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视频指路：</w:t>
      </w:r>
    </w:p>
    <w:p w14:paraId="126F63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30s教会你活动万能运镜公式‖活动运镜 30s教会你活动... https://xhslink.cn/o/6kBu9SgkTkm 先复制文字，然后进入【小红书】查看笔记。</w:t>
      </w:r>
    </w:p>
    <w:p w14:paraId="13C956F8">
      <w:pPr>
        <w:rPr>
          <w:rFonts w:hint="eastAsia"/>
          <w:sz w:val="28"/>
          <w:szCs w:val="28"/>
          <w:lang w:val="en-US" w:eastAsia="zh-CN"/>
        </w:rPr>
      </w:pPr>
    </w:p>
    <w:p w14:paraId="74E9BB3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活动宣传视频拍摄技巧 https://xhslink.cn/o/8peP9F8N3RH 前往【小红书】看看这篇分享吧！</w:t>
      </w:r>
    </w:p>
    <w:p w14:paraId="7E783F7C">
      <w:pPr>
        <w:rPr>
          <w:rFonts w:hint="default"/>
          <w:sz w:val="28"/>
          <w:szCs w:val="28"/>
          <w:lang w:val="en-US" w:eastAsia="zh-CN"/>
        </w:rPr>
      </w:pPr>
    </w:p>
    <w:p w14:paraId="50D7F97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50秒告诉你校园活动要拍什么 一个小小的思路分享，希... https://xhslink.cn/o/3T22rYX8kC4 复制文字→打开【小红书】→立即查看笔记详情。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66FAF0"/>
    <w:multiLevelType w:val="singleLevel"/>
    <w:tmpl w:val="BD66FAF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518C75AA"/>
    <w:multiLevelType w:val="singleLevel"/>
    <w:tmpl w:val="518C75AA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2B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2026-10-11T07:32:59Z</dcterms:created>
  <dc:creator>wy</dc:creator>
  <cp:lastModifiedBy>笛安的诗</cp:lastModifiedBy>
  <dcterms:modified xsi:type="dcterms:W3CDTF">2026-10-11T08:46:44Z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eyJoZGlkIjoiMGJlMjljMGM3Y2Y3NmQ2MWYyNDZiOGEyMDFhNThjM2UiLCJ1c2VySWQiOiIxMzk1MzgyMjYxIn0=</vt:lpwstr>
  </property>
  <property fmtid="{D5CDD505-2E9C-101B-9397-08002B2CF9AE}" pid="4" name="ICV">
    <vt:lpwstr>13E1914F904B465EA68209E39743AE17_12</vt:lpwstr>
  </property>
</Properties>
</file>