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xml" PartName="/customXML/links.xml"/>
  <Override ContentType="application/xml" PartName="/customXML/roundtrip.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image/png" PartName="/word/media/image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Relationship Target="docProps/core.xml" Type="http://schemas.openxmlformats.org/package/2006/relationships/metadata/core-properties" Id="rId2"></Relationship><Relationship Target="word/document.xml" Type="http://schemas.openxmlformats.org/officeDocument/2006/relationships/officeDocument" Id="rId1"></Relationship><Relationship Target="docProps/custom.xml" Type="http://schemas.openxmlformats.org/officeDocument/2006/relationships/custom-properties" Id="rId4"></Relationship></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body>
    <w:p>
      <w:pPr>
        <w:pStyle w:val="Normal"/>
        <w:divId w:val="1"/>
      </w:pPr>
      <w:r>
        <w:t>Core System Project Glossary</w:t>
      </w:r>
    </w:p>
    <w:sdt>
      <w:sdtPr>
        <w:tag w:val="htmlBlock"/>
        <w:alias w:val="Wiki Content"/>
        <w:lock w:val="sdtContentLocked"/>
      </w:sdtPr>
      <w:sdtContent>
        <w:tbl>
          <w:tblPr>
            <w:tblStyle w:val="PolarionTableNormal"/>
            <w:tblW w:w="5000" w:type="pct"/>
          </w:tblPr>
          <w:tr>
            <w:tc>
              <w:tcPr>
                <w:tcW w:w="3500" w:type="pct"/>
                <w:vAlign w:val="top"/>
              </w:tcPr>
              <w:tbl>
                <w:tblPr>
                  <w:tblStyle w:val="PolarionTableNormal"/>
                  <w:tblW w:w="5000" w:type="pct"/>
                  <w:tblBorders>
                    <w:top w:val="single" w:sz="8"/>
                    <w:left w:val="single" w:sz="8"/>
                    <w:bottom w:val="single" w:sz="8"/>
                    <w:right w:val="single" w:sz="8"/>
                  </w:tblBorders>
                </w:tblPr>
                <w:tr>
                  <w:tc>
                    <w:tcPr>
                      <w:tcBorders>
                        <w:top w:val="single" w:sz="8"/>
                        <w:left w:val="single" w:sz="8"/>
                        <w:bottom w:val="single" w:sz="8"/>
                        <w:right w:val="single" w:sz="8"/>
                      </w:tcBorders>
                      <w:vAlign w:val="top"/>
                    </w:tcPr>
                    <w:p>
                      <w:pPr>
                        <w:pStyle w:val="Normal"/>
                      </w:pPr>
                      <w:sdt>
                        <w:sdtPr>
                          <w:rPr>
                            <w:vanish/>
                          </w:rPr>
                          <w:tag w:val="id"/>
                          <w:lock w:val="sdtContentLocked"/>
                          <w:text w:multiLine="true"/>
                        </w:sdtPr>
                        <w:sdtContent>
                          <w:r>
                            <w:rPr>
                              <w:vanish/>
                            </w:rPr>
                            <w:t>1</w:t>
                          </w:r>
                        </w:sdtContent>
                      </w:sdt>
                      <w:r>
                        <w:rPr>
                          <w:b w:val="true"/>
                        </w:rPr>
                        <w:t>Document Type</w:t>
                      </w:r>
                    </w:p>
                  </w:tc>
                  <w:tc>
                    <w:tcPr>
                      <w:tcBorders>
                        <w:top w:val="single" w:sz="8"/>
                        <w:left w:val="single" w:sz="8"/>
                        <w:bottom w:val="single" w:sz="8"/>
                        <w:right w:val="single" w:sz="8"/>
                      </w:tcBorders>
                      <w:vAlign w:val="top"/>
                    </w:tcPr>
                    <w:p>
                      <w:pPr>
                        <w:pStyle w:val="Normal"/>
                      </w:pPr>
                      <w:r>
                        <w:t>Customer/Stakeholder Requirement Specification</w:t>
                      </w:r>
                    </w:p>
                  </w:tc>
                </w:tr>
                <w:tr>
                  <w:tc>
                    <w:tcPr>
                      <w:tcBorders>
                        <w:top w:val="single" w:sz="8"/>
                        <w:left w:val="single" w:sz="8"/>
                        <w:bottom w:val="single" w:sz="8"/>
                        <w:right w:val="single" w:sz="8"/>
                      </w:tcBorders>
                      <w:vAlign w:val="top"/>
                    </w:tcPr>
                    <w:p>
                      <w:pPr>
                        <w:pStyle w:val="Normal"/>
                      </w:pPr>
                      <w:r>
                        <w:rPr>
                          <w:b w:val="true"/>
                        </w:rPr>
                        <w:t>Title</w:t>
                      </w:r>
                    </w:p>
                  </w:tc>
                  <w:tc>
                    <w:tcPr>
                      <w:tcBorders>
                        <w:top w:val="single" w:sz="8"/>
                        <w:left w:val="single" w:sz="8"/>
                        <w:bottom w:val="single" w:sz="8"/>
                        <w:right w:val="single" w:sz="8"/>
                      </w:tcBorders>
                      <w:vAlign w:val="top"/>
                    </w:tcPr>
                    <w:p>
                      <w:pPr>
                        <w:pStyle w:val="Normal"/>
                      </w:pPr>
                      <w:r>
                        <w:t>Core System Project Glossary</w:t>
                      </w:r>
                    </w:p>
                  </w:tc>
                </w:tr>
                <w:tr>
                  <w:tc>
                    <w:tcPr>
                      <w:tcBorders>
                        <w:top w:val="single" w:sz="8"/>
                        <w:left w:val="single" w:sz="8"/>
                        <w:bottom w:val="single" w:sz="8"/>
                        <w:right w:val="single" w:sz="8"/>
                      </w:tcBorders>
                      <w:vAlign w:val="top"/>
                    </w:tcPr>
                    <w:p>
                      <w:pPr>
                        <w:pStyle w:val="Normal"/>
                      </w:pPr>
                      <w:r>
                        <w:rPr>
                          <w:b w:val="true"/>
                        </w:rPr>
                        <w:t>Product Name</w:t>
                      </w:r>
                    </w:p>
                  </w:tc>
                  <w:tc>
                    <w:tcPr>
                      <w:tcBorders>
                        <w:top w:val="single" w:sz="8"/>
                        <w:left w:val="single" w:sz="8"/>
                        <w:bottom w:val="single" w:sz="8"/>
                        <w:right w:val="single" w:sz="8"/>
                      </w:tcBorders>
                      <w:vAlign w:val="top"/>
                    </w:tcPr>
                    <w:p>
                      <w:pPr>
                        <w:pStyle w:val="Normal"/>
                      </w:pPr>
                      <w:r>
                        <w:t>ControlGuide X Core</w:t>
                      </w:r>
                    </w:p>
                  </w:tc>
                </w:tr>
                <w:tr>
                  <w:tc>
                    <w:tcPr>
                      <w:tcBorders>
                        <w:top w:val="single" w:sz="8"/>
                        <w:left w:val="single" w:sz="8"/>
                        <w:bottom w:val="single" w:sz="8"/>
                        <w:right w:val="single" w:sz="8"/>
                      </w:tcBorders>
                      <w:vAlign w:val="top"/>
                    </w:tcPr>
                    <w:p>
                      <w:pPr>
                        <w:pStyle w:val="Normal"/>
                      </w:pPr>
                      <w:r>
                        <w:rPr>
                          <w:b w:val="true"/>
                        </w:rPr>
                        <w:t>Project</w:t>
                      </w:r>
                    </w:p>
                  </w:tc>
                  <w:tc>
                    <w:tcPr>
                      <w:tcBorders>
                        <w:top w:val="single" w:sz="8"/>
                        <w:left w:val="single" w:sz="8"/>
                        <w:bottom w:val="single" w:sz="8"/>
                        <w:right w:val="single" w:sz="8"/>
                      </w:tcBorders>
                      <w:vAlign w:val="top"/>
                    </w:tcPr>
                    <w:p>
                      <w:pPr>
                        <w:pStyle w:val="Normal"/>
                      </w:pPr>
                      <w:r>
                        <w:t>CSX Core System</w:t>
                      </w:r>
                    </w:p>
                  </w:tc>
                </w:tr>
                <w:tr>
                  <w:tc>
                    <w:tcPr>
                      <w:tcBorders>
                        <w:top w:val="single" w:sz="8"/>
                        <w:left w:val="single" w:sz="8"/>
                        <w:bottom w:val="single" w:sz="8"/>
                        <w:right w:val="single" w:sz="8"/>
                      </w:tcBorders>
                      <w:vAlign w:val="top"/>
                    </w:tcPr>
                    <w:p>
                      <w:pPr>
                        <w:pStyle w:val="Normal"/>
                      </w:pPr>
                    </w:p>
                  </w:tc>
                  <w:tc>
                    <w:tcPr>
                      <w:tcBorders>
                        <w:top w:val="single" w:sz="8"/>
                        <w:left w:val="single" w:sz="8"/>
                        <w:bottom w:val="single" w:sz="8"/>
                        <w:right w:val="single" w:sz="8"/>
                      </w:tcBorders>
                      <w:vAlign w:val="top"/>
                    </w:tcPr>
                    <w:p>
                      <w:pPr>
                        <w:pStyle w:val="Normal"/>
                      </w:pPr>
                    </w:p>
                  </w:tc>
                </w:tr>
                <w:tr>
                  <w:tc>
                    <w:tcPr>
                      <w:tcBorders>
                        <w:top w:val="single" w:sz="8"/>
                        <w:left w:val="single" w:sz="8"/>
                        <w:bottom w:val="single" w:sz="8"/>
                        <w:right w:val="single" w:sz="8"/>
                      </w:tcBorders>
                      <w:vAlign w:val="top"/>
                    </w:tcPr>
                    <w:p>
                      <w:pPr>
                        <w:pStyle w:val="Normal"/>
                      </w:pPr>
                      <w:r>
                        <w:rPr>
                          <w:b w:val="true"/>
                        </w:rPr>
                        <w:t>Reference-ID</w:t>
                      </w:r>
                    </w:p>
                  </w:tc>
                  <w:tc>
                    <w:tcPr>
                      <w:tcBorders>
                        <w:top w:val="single" w:sz="8"/>
                        <w:left w:val="single" w:sz="8"/>
                        <w:bottom w:val="single" w:sz="8"/>
                        <w:right w:val="single" w:sz="8"/>
                      </w:tcBorders>
                      <w:vAlign w:val="top"/>
                    </w:tcPr>
                    <w:p>
                      <w:pPr>
                        <w:pStyle w:val="Normal"/>
                      </w:pPr>
                      <w:r>
                        <w:t>CXC-Core-Glossary</w:t>
                      </w:r>
                    </w:p>
                  </w:tc>
                </w:tr>
              </w:tbl>
              <w:p>
                <w:pPr>
                  <w:pStyle w:val="Normal"/>
                </w:pPr>
              </w:p>
            </w:tc>
            <w:tc>
              <w:tcPr>
                <w:tcMar>
                  <w:left w:w="150" w:type="dxa"/>
                </w:tcMar>
                <w:vAlign w:val="top"/>
              </w:tcPr>
              <w:tbl>
                <w:tblPr>
                  <w:tblStyle w:val="PolarionTableNormal"/>
                  <w:tblW w:w="5000" w:type="pct"/>
                  <w:tblBorders>
                    <w:top w:val="single" w:sz="8"/>
                    <w:left w:val="single" w:sz="8"/>
                    <w:bottom w:val="single" w:sz="8"/>
                    <w:right w:val="single" w:sz="8"/>
                  </w:tblBorders>
                </w:tblPr>
                <w:tr>
                  <w:tc>
                    <w:tcPr>
                      <w:tcBorders>
                        <w:top w:val="single" w:sz="8"/>
                        <w:left w:val="single" w:sz="8"/>
                        <w:bottom w:val="single" w:sz="8"/>
                        <w:right w:val="single" w:sz="8"/>
                      </w:tcBorders>
                      <w:tcMar>
                        <w:left w:w="150" w:type="dxa"/>
                      </w:tcMar>
                      <w:vAlign w:val="top"/>
                    </w:tcPr>
                    <w:p>
                      <w:pPr>
                        <w:pStyle w:val="Normal"/>
                      </w:pPr>
                      <w:r>
                        <w:rPr>
                          <w:b w:val="true"/>
                        </w:rPr>
                        <w:t>Protection Class</w:t>
                      </w:r>
                    </w:p>
                  </w:tc>
                </w:tr>
                <w:tr>
                  <w:tc>
                    <w:tcPr>
                      <w:tcBorders>
                        <w:top w:val="single" w:sz="8"/>
                        <w:left w:val="single" w:sz="8"/>
                        <w:bottom w:val="single" w:sz="8"/>
                        <w:right w:val="single" w:sz="8"/>
                      </w:tcBorders>
                      <w:tcMar>
                        <w:left w:w="150" w:type="dxa"/>
                      </w:tcMar>
                      <w:vAlign w:val="top"/>
                    </w:tcPr>
                    <w:p>
                      <w:pPr>
                        <w:pStyle w:val="Normal"/>
                      </w:pPr>
                      <w:r>
                        <w:t>Restricted</w:t>
                      </w:r>
                    </w:p>
                  </w:tc>
                </w:tr>
              </w:tbl>
              <w:p>
                <w:pPr>
                  <w:pStyle w:val="Normal"/>
                </w:pPr>
              </w:p>
            </w:tc>
          </w:tr>
        </w:tbl>
      </w:sdtContent>
    </w:sdt>
    <w:permStart w:edGrp="everyone" w:id="1"/>
    <w:sdt>
      <w:sdtPr>
        <w:id w:val="-714357545"/>
        <w:docPartObj>
          <w:docPartGallery w:val="Table of Contents"/>
          <w:docPartUnique/>
        </w:docPartObj>
      </w:sdtPr>
      <w:sdtEndPr/>
      <w:sdtContent>
        <w:p w:rsidR="00C856B7" w:rsidRDefault="0013364E">
          <w:pPr>
            <w:spacing w:before="120"/>
          </w:pPr>
          <w:r>
            <w:fldChar w:fldCharType="begin"/>
          </w:r>
          <w:r>
            <w:instrText xml:space="preserve"> TOC \o "1-3" \h \z \u </w:instrText>
          </w:r>
          <w:r>
            <w:fldChar w:fldCharType="separate"/>
          </w:r>
          <w:r>
            <w:rPr>
              <w:i/>
            </w:rPr>
            <w:t>Please update the table of contents.</w:t>
          </w:r>
        </w:p>
        <w:p w:rsidR="00C856B7" w:rsidRDefault="0013364E">
          <w:r>
            <w:fldChar w:fldCharType="end"/>
          </w:r>
        </w:p>
      </w:sdtContent>
    </w:sdt>
    <w:permEnd w:id="1"/>
    <w:p>
      <w:pPr>
        <w:pStyle w:val="Heading1"/>
        <w:divId w:val="2"/>
      </w:pPr>
      <w:r>
        <w:t>Introduction</w:t>
      </w:r>
    </w:p>
    <w:p>
      <w:pPr>
        <w:pStyle w:val="Normal"/>
        <w:divId w:val="3"/>
      </w:pPr>
      <w:r>
        <w:t>This document contains the project glossary for terms and abbreviations that are used within all documents of the CSX Core System Project.</w:t>
      </w:r>
    </w:p>
    <w:p>
      <w:pPr>
        <w:pStyle w:val="Heading1"/>
        <w:divId w:val="4"/>
      </w:pPr>
      <w:r>
        <w:t>Terms</w:t>
      </w:r>
    </w:p>
    <w:p>
      <w:pPr>
        <w:pStyle w:val="Normal"/>
        <w:divId w:val="5"/>
      </w:pPr>
    </w:p>
    <w:sdt>
      <w:sdtPr>
        <w:tag w:val="workItem"/>
        <w:alias w:val="Work Item"/>
        <w:lock w:val="sdtLocked"/>
      </w:sdtPr>
      <w:sdtContent>
        <w:p>
          <w:pPr>
            <w:pStyle w:val="Normal"/>
            <w:spacing w:after="0"/>
          </w:pPr>
          <w:sdt>
            <w:sdtPr>
              <w:rPr>
                <w:vanish/>
              </w:rPr>
              <w:tag w:val="id"/>
              <w:text w:multiLine="true"/>
            </w:sdtPr>
            <w:sdtContent>
              <w:r>
                <w:rPr>
                  <w:vanish/>
                </w:rPr>
                <w:t>CXC/CXC-40871</w:t>
              </w:r>
            </w:sdtContent>
          </w:sdt>
          <w:r>
            <w:rPr>
              <w:rFonts w:ascii="Segoe UI" w:hAnsi="Segoe UI" w:cs="Segoe UI"/>
              <w:b w:val="true"/>
              <w:sz w:val="20"/>
              <w:szCs w:val="20"/>
            </w:rPr>
            <w:t>Absolute Signal:</w:t>
          </w:r>
          <w:r>
            <w:rPr>
              <w:rFonts w:ascii="Segoe UI" w:hAnsi="Segoe UI" w:cs="Segoe UI"/>
              <w:sz w:val="20"/>
              <w:szCs w:val="20"/>
            </w:rPr>
            <w:t xml:space="preserve"> </w:t>
          </w:r>
          <w:r>
            <w:rPr>
              <w:rFonts w:ascii="Segoe UI" w:hAnsi="Segoe UI" w:cs="Segoe UI"/>
              <w:sz w:val="20"/>
              <w:szCs w:val="20"/>
            </w:rPr>
            <w:t>A type of signal. An absolute signal is usually connected to an interlocking controlled by a block operator or a Dispatcher.</w:t>
          </w:r>
        </w:p>
        <w:p>
          <w:pPr>
            <w:pStyle w:val="Normal"/>
            <w:spacing w:before="0" w:after="0" w:line="160" w:lineRule="exact"/>
          </w:pPr>
          <w:sdt>
            <w:sdtPr>
              <w:tag w:val="workItemSpacing"/>
              <w:lock w:val="sdtContentLocked"/>
            </w:sdtPr>
            <w:sdtContent/>
          </w:sdt>
        </w:p>
      </w:sdtContent>
    </w:sdt>
    <w:sdt>
      <w:sdtPr>
        <w:tag w:val="workItem"/>
        <w:alias w:val="Work Item"/>
        <w:lock w:val="sdtLocked"/>
      </w:sdtPr>
      <w:sdtContent>
        <w:p>
          <w:pPr>
            <w:pStyle w:val="Normal"/>
            <w:spacing w:after="0"/>
          </w:pPr>
          <w:sdt>
            <w:sdtPr>
              <w:rPr>
                <w:vanish/>
              </w:rPr>
              <w:tag w:val="id"/>
              <w:text w:multiLine="true"/>
            </w:sdtPr>
            <w:sdtContent>
              <w:r>
                <w:rPr>
                  <w:vanish/>
                </w:rPr>
                <w:t>CXC/CXC-40872</w:t>
              </w:r>
            </w:sdtContent>
          </w:sdt>
          <w:r>
            <w:rPr>
              <w:rFonts w:ascii="Segoe UI" w:hAnsi="Segoe UI" w:cs="Segoe UI"/>
              <w:b w:val="true"/>
              <w:sz w:val="20"/>
              <w:szCs w:val="20"/>
            </w:rPr>
            <w:t>Authorized Train:</w:t>
          </w:r>
          <w:r>
            <w:rPr>
              <w:rFonts w:ascii="Segoe UI" w:hAnsi="Segoe UI" w:cs="Segoe UI"/>
              <w:sz w:val="20"/>
              <w:szCs w:val="20"/>
            </w:rPr>
            <w:t xml:space="preserve"> A specific instance of a Train Profile for a Train executing journey specified in Train Profile. Can be thought of as a "Running Train Profile".</w:t>
          </w:r>
        </w:p>
        <w:p>
          <w:pPr>
            <w:pStyle w:val="Normal"/>
            <w:spacing w:before="0" w:after="0" w:line="160" w:lineRule="exact"/>
          </w:pPr>
          <w:sdt>
            <w:sdtPr>
              <w:tag w:val="workItemSpacing"/>
              <w:lock w:val="sdtContentLocked"/>
            </w:sdtPr>
            <w:sdtContent/>
          </w:sdt>
        </w:p>
      </w:sdtContent>
    </w:sdt>
    <w:sdt>
      <w:sdtPr>
        <w:tag w:val="workItem"/>
        <w:alias w:val="Work Item"/>
        <w:lock w:val="sdtLocked"/>
      </w:sdtPr>
      <w:sdtContent>
        <w:p>
          <w:pPr>
            <w:pStyle w:val="Normal"/>
          </w:pPr>
          <w:sdt>
            <w:sdtPr>
              <w:rPr>
                <w:vanish/>
              </w:rPr>
              <w:tag w:val="id"/>
              <w:text w:multiLine="true"/>
            </w:sdtPr>
            <w:sdtContent>
              <w:r>
                <w:rPr>
                  <w:vanish/>
                </w:rPr>
                <w:t>CXC/CXC-40868</w:t>
              </w:r>
            </w:sdtContent>
          </w:sdt>
          <w:r>
            <w:rPr>
              <w:rFonts w:ascii="Segoe UI" w:hAnsi="Segoe UI" w:cs="Segoe UI"/>
              <w:b w:val="true"/>
              <w:sz w:val="20"/>
              <w:szCs w:val="20"/>
            </w:rPr>
            <w:t>Authorized User:</w:t>
          </w:r>
          <w:r>
            <w:rPr>
              <w:rFonts w:ascii="Segoe UI" w:hAnsi="Segoe UI" w:cs="Segoe UI"/>
              <w:sz w:val="20"/>
              <w:szCs w:val="20"/>
            </w:rPr>
            <w:t xml:space="preserve"> A fully authenticated user of the Core System. When used within a requirement, refers to a user with sufficient Permissions to perform the Function specified in the requirement.</w:t>
          </w:r>
        </w:p>
        <w:p>
          <w:pPr>
            <w:pStyle w:val="ListParagraph"/>
            <w:numPr>
              <w:ilvl w:val="0"/>
              <w:numId w:val="13"/>
            </w:numPr>
          </w:pPr>
          <w:r>
            <w:rPr>
              <w:rFonts w:ascii="Segoe UI" w:hAnsi="Segoe UI" w:cs="Segoe UI"/>
              <w:b w:val="true"/>
              <w:sz w:val="20"/>
              <w:szCs w:val="20"/>
            </w:rPr>
            <w:t>User:</w:t>
          </w:r>
          <w:r>
            <w:rPr>
              <w:rFonts w:ascii="Segoe UI" w:hAnsi="Segoe UI" w:cs="Segoe UI"/>
              <w:sz w:val="20"/>
              <w:szCs w:val="20"/>
            </w:rPr>
            <w:t xml:space="preserve"> Refers to all users prior to full authentication (e.g. during the logon process before credentials are validated)</w:t>
          </w:r>
        </w:p>
        <w:p>
          <w:pPr>
            <w:pStyle w:val="ListParagraph"/>
            <w:numPr>
              <w:ilvl w:val="0"/>
              <w:numId w:val="14"/>
            </w:numPr>
          </w:pPr>
          <w:r>
            <w:rPr>
              <w:rFonts w:ascii="Segoe UI" w:hAnsi="Segoe UI" w:cs="Segoe UI"/>
              <w:b w:val="true"/>
              <w:sz w:val="20"/>
              <w:szCs w:val="20"/>
            </w:rPr>
            <w:t>Granting Authorized User:</w:t>
          </w:r>
          <w:r>
            <w:rPr>
              <w:rFonts w:ascii="Segoe UI" w:hAnsi="Segoe UI" w:cs="Segoe UI"/>
              <w:sz w:val="20"/>
              <w:szCs w:val="20"/>
            </w:rPr>
            <w:t xml:space="preserve"> An Authorized User providing approval of a Function performed by another Authorized User.</w:t>
          </w:r>
        </w:p>
        <w:p>
          <w:pPr>
            <w:pStyle w:val="ListParagraph"/>
            <w:numPr>
              <w:ilvl w:val="0"/>
              <w:numId w:val="15"/>
            </w:numPr>
            <w:spacing w:after="0"/>
          </w:pPr>
          <w:r>
            <w:rPr>
              <w:rFonts w:ascii="Segoe UI" w:hAnsi="Segoe UI" w:cs="Segoe UI"/>
              <w:b w:val="true"/>
              <w:sz w:val="20"/>
              <w:szCs w:val="20"/>
            </w:rPr>
            <w:t>Requesting Authorized User:</w:t>
          </w:r>
          <w:r>
            <w:rPr>
              <w:rFonts w:ascii="Segoe UI" w:hAnsi="Segoe UI" w:cs="Segoe UI"/>
              <w:sz w:val="20"/>
              <w:szCs w:val="20"/>
            </w:rPr>
            <w:t xml:space="preserve"> An Authorized User performing a Function which requires approval from another Authorized User.</w:t>
          </w:r>
        </w:p>
        <w:p>
          <w:pPr>
            <w:pStyle w:val="Normal"/>
            <w:spacing w:before="0" w:after="0" w:line="160" w:lineRule="exact"/>
          </w:pPr>
          <w:sdt>
            <w:sdtPr>
              <w:tag w:val="workItemSpacing"/>
              <w:lock w:val="sdtContentLocked"/>
            </w:sdtPr>
            <w:sdtContent/>
          </w:sdt>
        </w:p>
      </w:sdtContent>
    </w:sdt>
    <w:sdt>
      <w:sdtPr>
        <w:tag w:val="workItem"/>
        <w:alias w:val="Work Item"/>
        <w:lock w:val="sdtLocked"/>
      </w:sdtPr>
      <w:sdtContent>
        <w:p>
          <w:pPr>
            <w:pStyle w:val="Normal"/>
            <w:spacing w:after="0"/>
          </w:pPr>
          <w:sdt>
            <w:sdtPr>
              <w:rPr>
                <w:vanish/>
              </w:rPr>
              <w:tag w:val="id"/>
              <w:text w:multiLine="true"/>
            </w:sdtPr>
            <w:sdtContent>
              <w:r>
                <w:rPr>
                  <w:vanish/>
                </w:rPr>
                <w:t>CXC/CXC-40870</w:t>
              </w:r>
            </w:sdtContent>
          </w:sdt>
          <w:r>
            <w:rPr>
              <w:rFonts w:ascii="Segoe UI" w:hAnsi="Segoe UI" w:cs="Segoe UI"/>
              <w:b w:val="true"/>
              <w:sz w:val="20"/>
              <w:szCs w:val="20"/>
            </w:rPr>
            <w:t>Automatic Block Signal (ABS)</w:t>
          </w:r>
          <w:r>
            <w:rPr>
              <w:rFonts w:ascii="Segoe UI" w:hAnsi="Segoe UI" w:cs="Segoe UI"/>
              <w:sz w:val="20"/>
              <w:szCs w:val="20"/>
            </w:rPr>
            <w:t>: A series of blocks whose use is governed by train-actuated block signals or other certain conditions affecting the use of a block. Generally, signaled territory where signal authorities are necessary for movement, but may not be sufficient; for example, TWC-ABS is territory where track movement requires both signal authority and verbal movement authority from the dispatcher.</w:t>
          </w:r>
        </w:p>
        <w:p>
          <w:pPr>
            <w:pStyle w:val="Normal"/>
            <w:spacing w:before="0" w:after="0" w:line="160" w:lineRule="exact"/>
          </w:pPr>
          <w:sdt>
            <w:sdtPr>
              <w:tag w:val="workItemSpacing"/>
              <w:lock w:val="sdtContentLocked"/>
            </w:sdtPr>
            <w:sdtContent/>
          </w:sdt>
        </w:p>
      </w:sdtContent>
    </w:sdt>
    <w:sdt>
      <w:sdtPr>
        <w:tag w:val="workItem"/>
        <w:alias w:val="Work Item"/>
        <w:lock w:val="sdtLocked"/>
      </w:sdtPr>
      <w:sdtContent>
        <w:p>
          <w:pPr>
            <w:pStyle w:val="Normal"/>
            <w:spacing w:after="0"/>
          </w:pPr>
          <w:sdt>
            <w:sdtPr>
              <w:rPr>
                <w:vanish/>
              </w:rPr>
              <w:tag w:val="id"/>
              <w:text w:multiLine="true"/>
            </w:sdtPr>
            <w:sdtContent>
              <w:r>
                <w:rPr>
                  <w:vanish/>
                </w:rPr>
                <w:t>CXC/CXC-40874</w:t>
              </w:r>
            </w:sdtContent>
          </w:sdt>
          <w:r>
            <w:rPr>
              <w:rFonts w:ascii="Segoe UI" w:hAnsi="Segoe UI" w:cs="Segoe UI"/>
              <w:b w:val="true"/>
              <w:sz w:val="20"/>
              <w:szCs w:val="20"/>
            </w:rPr>
            <w:t>Block:</w:t>
          </w:r>
          <w:r>
            <w:rPr>
              <w:rFonts w:ascii="Segoe UI" w:hAnsi="Segoe UI" w:cs="Segoe UI"/>
              <w:sz w:val="20"/>
              <w:szCs w:val="20"/>
            </w:rPr>
            <w:t xml:space="preserve"> An arbitrary length of controlled track delineated either by signs (as used in DTC territory), by asset (such as switch or sign in TWC territory), or by signals (as in ABS or TCS territory) that is utilized by a dispatcher to control the movement of trains.  Entry into the block is granted to a train based on the type of territory (by signal in ABS or TCS territory or by train movement authority in DTC or TWC territory).</w:t>
          </w:r>
        </w:p>
        <w:p>
          <w:pPr>
            <w:pStyle w:val="Normal"/>
            <w:spacing w:before="0" w:after="0" w:line="160" w:lineRule="exact"/>
          </w:pPr>
          <w:sdt>
            <w:sdtPr>
              <w:tag w:val="workItemSpacing"/>
              <w:lock w:val="sdtContentLocked"/>
            </w:sdtPr>
            <w:sdtContent/>
          </w:sdt>
        </w:p>
      </w:sdtContent>
    </w:sdt>
    <w:sdt>
      <w:sdtPr>
        <w:tag w:val="workItem"/>
        <w:alias w:val="Work Item"/>
        <w:lock w:val="sdtLocked"/>
      </w:sdtPr>
      <w:sdtContent>
        <w:p>
          <w:pPr>
            <w:pStyle w:val="Normal"/>
            <w:spacing w:after="0"/>
          </w:pPr>
          <w:sdt>
            <w:sdtPr>
              <w:rPr>
                <w:vanish/>
              </w:rPr>
              <w:tag w:val="id"/>
              <w:text w:multiLine="true"/>
            </w:sdtPr>
            <w:sdtContent>
              <w:r>
                <w:rPr>
                  <w:vanish/>
                </w:rPr>
                <w:t>CXC/CXC-40873</w:t>
              </w:r>
            </w:sdtContent>
          </w:sdt>
          <w:r>
            <w:rPr>
              <w:rFonts w:ascii="Segoe UI" w:hAnsi="Segoe UI" w:cs="Segoe UI"/>
              <w:b w:val="true"/>
              <w:sz w:val="20"/>
              <w:szCs w:val="20"/>
            </w:rPr>
            <w:t>Block Signal:</w:t>
          </w:r>
          <w:r>
            <w:rPr>
              <w:rFonts w:ascii="Segoe UI" w:hAnsi="Segoe UI" w:cs="Segoe UI"/>
              <w:sz w:val="20"/>
              <w:szCs w:val="20"/>
            </w:rPr>
            <w:t xml:space="preserve"> An absolute or intermediate signal at the entrance to a block that governs the movement of trains using that block.</w:t>
          </w:r>
        </w:p>
        <w:p>
          <w:pPr>
            <w:pStyle w:val="Normal"/>
            <w:spacing w:before="0" w:after="0" w:line="160" w:lineRule="exact"/>
          </w:pPr>
          <w:sdt>
            <w:sdtPr>
              <w:tag w:val="workItemSpacing"/>
              <w:lock w:val="sdtContentLocked"/>
            </w:sdtPr>
            <w:sdtContent/>
          </w:sdt>
        </w:p>
      </w:sdtContent>
    </w:sdt>
    <w:p>
      <w:pPr>
        <w:pStyle w:val="Normal"/>
        <w:divId w:val="6"/>
      </w:pPr>
      <w:r>
        <w:rPr>
          <w:rFonts w:ascii="Segoe UI" w:hAnsi="Segoe UI" w:cs="Segoe UI"/>
          <w:b w:val="true"/>
          <w:sz w:val="20"/>
          <w:szCs w:val="20"/>
        </w:rPr>
        <w:t>Bridges:</w:t>
      </w:r>
      <w:r>
        <w:rPr>
          <w:rFonts w:ascii="Segoe UI" w:hAnsi="Segoe UI" w:cs="Segoe UI"/>
          <w:sz w:val="20"/>
          <w:szCs w:val="20"/>
        </w:rPr>
        <w:t xml:space="preserve"> </w:t>
      </w:r>
      <w:r>
        <w:rPr>
          <w:rFonts w:ascii="Segoe UI" w:hAnsi="Segoe UI" w:cs="Segoe UI"/>
          <w:sz w:val="20"/>
          <w:szCs w:val="20"/>
        </w:rPr>
        <w:t>All bridges, including whether it’s a draw bridge, has a bridge tender, and the track location of the bridge.</w:t>
      </w:r>
    </w:p>
    <w:p>
      <w:pPr>
        <w:pStyle w:val="Normal"/>
        <w:divId w:val="7"/>
      </w:pPr>
      <w:r>
        <w:rPr>
          <w:rFonts w:ascii="Segoe UI" w:hAnsi="Segoe UI" w:cs="Segoe UI"/>
          <w:b w:val="true"/>
          <w:sz w:val="20"/>
          <w:szCs w:val="20"/>
        </w:rPr>
        <w:t>Codeline:</w:t>
      </w:r>
      <w:r>
        <w:rPr>
          <w:rFonts w:ascii="Segoe UI" w:hAnsi="Segoe UI" w:cs="Segoe UI"/>
          <w:sz w:val="20"/>
          <w:szCs w:val="20"/>
        </w:rPr>
        <w:t xml:space="preserve"> Historically there was a single wire that went along the track that controlled the controlled points. Today a codeline is a logical grouping of Control Points.</w:t>
      </w:r>
    </w:p>
    <w:p>
      <w:pPr>
        <w:pStyle w:val="Normal"/>
        <w:ind w:left="709" w:right="0"/>
        <w:divId w:val="8"/>
      </w:pPr>
      <w:r>
        <w:rPr>
          <w:rFonts w:ascii="Segoe UI" w:hAnsi="Segoe UI" w:cs="Segoe UI"/>
          <w:sz w:val="20"/>
          <w:szCs w:val="20"/>
        </w:rPr>
        <w:t>Example address is: 7.RRR.LLL.GGG.SS.DD.  An example is 7.610.100.200.03.01. The RRR is the railroad. LLL is often called the “codeline number”. Typically (but not always) there is a TCP connection to the OCG system for each codeline.</w:t>
      </w:r>
    </w:p>
    <w:p>
      <w:pPr>
        <w:pStyle w:val="ListParagraph"/>
        <w:numPr>
          <w:ilvl w:val="0"/>
          <w:numId w:val="16"/>
        </w:numPr>
        <w:divId w:val="9"/>
      </w:pPr>
      <w:r>
        <w:rPr>
          <w:rFonts w:ascii="Segoe UI" w:hAnsi="Segoe UI" w:cs="Segoe UI"/>
          <w:sz w:val="20"/>
          <w:szCs w:val="20"/>
        </w:rPr>
        <w:t>7:          Indicating that a type 7 address (wayside device address) is used.</w:t>
      </w:r>
    </w:p>
    <w:p>
      <w:pPr>
        <w:pStyle w:val="ListParagraph"/>
        <w:numPr>
          <w:ilvl w:val="0"/>
          <w:numId w:val="16"/>
        </w:numPr>
        <w:divId w:val="9"/>
      </w:pPr>
      <w:r>
        <w:rPr>
          <w:rFonts w:ascii="Segoe UI" w:hAnsi="Segoe UI" w:cs="Segoe UI"/>
          <w:sz w:val="20"/>
          <w:szCs w:val="20"/>
        </w:rPr>
        <w:t>RRR:     Railroad specific number, 125 for CSXT.</w:t>
      </w:r>
    </w:p>
    <w:p>
      <w:pPr>
        <w:pStyle w:val="ListParagraph"/>
        <w:numPr>
          <w:ilvl w:val="0"/>
          <w:numId w:val="16"/>
        </w:numPr>
        <w:divId w:val="9"/>
      </w:pPr>
      <w:r>
        <w:rPr>
          <w:rFonts w:ascii="Segoe UI" w:hAnsi="Segoe UI" w:cs="Segoe UI"/>
          <w:sz w:val="20"/>
          <w:szCs w:val="20"/>
        </w:rPr>
        <w:t>LLL:      Routing region from where this wayside location is controlled.</w:t>
      </w:r>
    </w:p>
    <w:p>
      <w:pPr>
        <w:pStyle w:val="ListParagraph"/>
        <w:numPr>
          <w:ilvl w:val="0"/>
          <w:numId w:val="16"/>
        </w:numPr>
        <w:divId w:val="9"/>
      </w:pPr>
      <w:r>
        <w:rPr>
          <w:rFonts w:ascii="Segoe UI" w:hAnsi="Segoe UI" w:cs="Segoe UI"/>
          <w:sz w:val="20"/>
          <w:szCs w:val="20"/>
        </w:rPr>
        <w:t>GGG:    Control point number or WIU identification number within the routing region.</w:t>
      </w:r>
    </w:p>
    <w:p>
      <w:pPr>
        <w:pStyle w:val="ListParagraph"/>
        <w:numPr>
          <w:ilvl w:val="0"/>
          <w:numId w:val="16"/>
        </w:numPr>
        <w:divId w:val="9"/>
      </w:pPr>
      <w:r>
        <w:rPr>
          <w:rFonts w:ascii="Segoe UI" w:hAnsi="Segoe UI" w:cs="Segoe UI"/>
          <w:sz w:val="20"/>
          <w:szCs w:val="20"/>
        </w:rPr>
        <w:t>SS.DD:  Equipment/device address. The default setting for codelines is 02.02.</w:t>
      </w:r>
    </w:p>
    <w:p>
      <w:pPr>
        <w:pStyle w:val="Normal"/>
        <w:ind w:left="709" w:right="0"/>
        <w:divId w:val="10"/>
      </w:pPr>
      <w:r>
        <w:rPr>
          <w:rFonts w:ascii="Segoe UI" w:hAnsi="Segoe UI" w:cs="Segoe UI"/>
          <w:sz w:val="20"/>
          <w:szCs w:val="20"/>
        </w:rPr>
        <w:t>The EMP address “csxt.w.740100:09.wiu" converts to the Type 7 ATCS address 7.125.740.100.09.02. (Note that the DD is not included in the EMP address and must be determined by railroad convention.) The Type 7 ATCS address is used within an ATCS message to describe a wayside device; other address types are used for different types of destinations (for example, type 2 addresses are used for back-office destinations, like the CAD).</w:t>
      </w:r>
    </w:p>
    <w:p>
      <w:pPr>
        <w:pStyle w:val="Normal"/>
        <w:divId w:val="11"/>
      </w:pPr>
      <w:r>
        <w:rPr>
          <w:rFonts w:ascii="Segoe UI" w:hAnsi="Segoe UI" w:cs="Segoe UI"/>
          <w:b w:val="true"/>
          <w:sz w:val="20"/>
          <w:szCs w:val="20"/>
        </w:rPr>
        <w:t>Control Point Location (also called a Controlled Point)</w:t>
      </w:r>
      <w:r>
        <w:rPr>
          <w:rFonts w:ascii="Segoe UI" w:hAnsi="Segoe UI" w:cs="Segoe UI"/>
          <w:b w:val="true"/>
          <w:sz w:val="20"/>
          <w:szCs w:val="20"/>
        </w:rPr>
        <w:t>:</w:t>
      </w:r>
      <w:r>
        <w:rPr>
          <w:rFonts w:ascii="Segoe UI" w:hAnsi="Segoe UI" w:cs="Segoe UI"/>
          <w:sz w:val="20"/>
          <w:szCs w:val="20"/>
        </w:rPr>
        <w:t xml:space="preserve"> A Location on the railroad, with a boundary defined in the timetable, where a set of controlled devices are collectively managed. The boundary of the Control Point Location, while designated in the timetable, can also be defined as the area between the home signals. Typically, a Control Point Location has equipment housed in a bungalow where a local control panel can control all of the controlled Devices independent of the dispatching system.</w:t>
      </w:r>
    </w:p>
    <w:p>
      <w:pPr>
        <w:pStyle w:val="Normal"/>
        <w:divId w:val="12"/>
      </w:pPr>
      <w:r>
        <w:rPr>
          <w:rFonts w:ascii="Segoe UI" w:hAnsi="Segoe UI" w:cs="Segoe UI"/>
          <w:b w:val="true"/>
          <w:sz w:val="20"/>
          <w:szCs w:val="20"/>
        </w:rPr>
        <w:t>Control Point Device:</w:t>
      </w:r>
      <w:r>
        <w:rPr>
          <w:rFonts w:ascii="Segoe UI" w:hAnsi="Segoe UI" w:cs="Segoe UI"/>
          <w:sz w:val="20"/>
          <w:szCs w:val="20"/>
        </w:rPr>
        <w:t xml:space="preserve"> The actual equipment that houses and manages the interlocking hardware and all the related controlled devices (track circuits, signals and switches) at a Control Point Location.</w:t>
      </w:r>
    </w:p>
    <w:p>
      <w:pPr>
        <w:pStyle w:val="Normal"/>
        <w:divId w:val="13"/>
      </w:pPr>
      <w:r>
        <w:rPr>
          <w:rFonts w:ascii="Segoe UI" w:hAnsi="Segoe UI" w:cs="Segoe UI"/>
          <w:b w:val="true"/>
          <w:sz w:val="20"/>
          <w:szCs w:val="20"/>
        </w:rPr>
        <w:t>Controlled Device :</w:t>
      </w:r>
      <w:r>
        <w:rPr>
          <w:rFonts w:ascii="Segoe UI" w:hAnsi="Segoe UI" w:cs="Segoe UI"/>
          <w:sz w:val="20"/>
          <w:szCs w:val="20"/>
        </w:rPr>
        <w:t xml:space="preserve"> </w:t>
      </w:r>
      <w:r>
        <w:rPr>
          <w:rFonts w:ascii="Segoe UI" w:hAnsi="Segoe UI" w:cs="Segoe UI"/>
          <w:sz w:val="20"/>
          <w:szCs w:val="20"/>
        </w:rPr>
        <w:t>A device managed by a control point that is able to receive specific control requests from the dispatching system.  For example, a switch or a signal.</w:t>
      </w:r>
    </w:p>
    <w:p>
      <w:pPr>
        <w:pStyle w:val="Normal"/>
        <w:divId w:val="14"/>
      </w:pPr>
      <w:r>
        <w:rPr>
          <w:rFonts w:ascii="Segoe UI" w:hAnsi="Segoe UI" w:cs="Segoe UI"/>
          <w:b w:val="true"/>
          <w:sz w:val="20"/>
          <w:szCs w:val="20"/>
        </w:rPr>
        <w:t>Control Request:</w:t>
      </w:r>
      <w:r>
        <w:rPr>
          <w:rFonts w:ascii="Segoe UI" w:hAnsi="Segoe UI" w:cs="Segoe UI"/>
          <w:sz w:val="20"/>
          <w:szCs w:val="20"/>
        </w:rPr>
        <w:t xml:space="preserve"> A request (sometimes called a command) from the dispatching system to the signaling system (sometimes called the field) to execute a specific function on a specific device.  Typically, a control request is a specific bit within an ATCS message from the dispatching system to the signaling system.  For example, requesting that a switch be moved to the normal position would typically be associated with a specific bit that would be turned on (set to 1) and then be sent to the signaling system in an ATCS message.</w:t>
      </w:r>
    </w:p>
    <w:p>
      <w:pPr>
        <w:pStyle w:val="Normal"/>
        <w:divId w:val="15"/>
      </w:pPr>
      <w:r>
        <w:rPr>
          <w:rFonts w:ascii="Segoe UI" w:hAnsi="Segoe UI" w:cs="Segoe UI"/>
          <w:b w:val="true"/>
          <w:sz w:val="20"/>
          <w:szCs w:val="20"/>
        </w:rPr>
        <w:t>Credentials:</w:t>
      </w:r>
      <w:r>
        <w:rPr>
          <w:rFonts w:ascii="Segoe UI" w:hAnsi="Segoe UI" w:cs="Segoe UI"/>
          <w:sz w:val="20"/>
          <w:szCs w:val="20"/>
        </w:rPr>
        <w:t xml:space="preserve"> The set of information which a User must enter for the Core System to authenticate their identity. Once authenticated, the User becomes an Authorized User.</w:t>
      </w:r>
    </w:p>
    <w:p>
      <w:pPr>
        <w:pStyle w:val="Normal"/>
        <w:divId w:val="16"/>
      </w:pPr>
      <w:r>
        <w:rPr>
          <w:rFonts w:ascii="Segoe UI" w:hAnsi="Segoe UI" w:cs="Segoe UI"/>
          <w:b w:val="true"/>
          <w:sz w:val="20"/>
          <w:szCs w:val="20"/>
        </w:rPr>
        <w:t>Crew On Duty Time:</w:t>
      </w:r>
      <w:r>
        <w:rPr>
          <w:rFonts w:ascii="Segoe UI" w:hAnsi="Segoe UI" w:cs="Segoe UI"/>
          <w:sz w:val="20"/>
          <w:szCs w:val="20"/>
        </w:rPr>
        <w:t xml:space="preserve"> Is the time at which the crew will be active and available either in the crew office or in the train.</w:t>
      </w:r>
    </w:p>
    <w:p>
      <w:pPr>
        <w:pStyle w:val="Normal"/>
        <w:divId w:val="17"/>
      </w:pPr>
      <w:r>
        <w:rPr>
          <w:rFonts w:ascii="Segoe UI" w:hAnsi="Segoe UI" w:cs="Segoe UI"/>
          <w:b w:val="true"/>
          <w:sz w:val="20"/>
          <w:szCs w:val="20"/>
        </w:rPr>
        <w:t>Crew Set</w:t>
      </w:r>
      <w:r>
        <w:rPr>
          <w:rFonts w:ascii="Segoe UI" w:hAnsi="Segoe UI" w:cs="Segoe UI"/>
          <w:sz w:val="20"/>
          <w:szCs w:val="20"/>
        </w:rPr>
        <w:t>: Part of a Train Crew Consist, contains 1 or more Crew Set Members for each Leg of a Journey.</w:t>
      </w:r>
    </w:p>
    <w:p>
      <w:pPr>
        <w:pStyle w:val="Normal"/>
        <w:divId w:val="18"/>
      </w:pPr>
      <w:r>
        <w:rPr>
          <w:rFonts w:ascii="Segoe UI" w:hAnsi="Segoe UI" w:cs="Segoe UI"/>
          <w:b w:val="true"/>
          <w:sz w:val="20"/>
          <w:szCs w:val="20"/>
        </w:rPr>
        <w:t>Crew Set Member</w:t>
      </w:r>
      <w:r>
        <w:rPr>
          <w:rFonts w:ascii="Segoe UI" w:hAnsi="Segoe UI" w:cs="Segoe UI"/>
          <w:sz w:val="20"/>
          <w:szCs w:val="20"/>
        </w:rPr>
        <w:t>: Crew data for an individual member of the train's crew.</w:t>
      </w:r>
    </w:p>
    <w:p>
      <w:pPr>
        <w:pStyle w:val="Normal"/>
        <w:divId w:val="19"/>
      </w:pPr>
      <w:r>
        <w:rPr>
          <w:rFonts w:ascii="Segoe UI" w:hAnsi="Segoe UI" w:cs="Segoe UI"/>
          <w:b w:val="true"/>
          <w:sz w:val="20"/>
          <w:szCs w:val="20"/>
        </w:rPr>
        <w:t>Culvert Locations:</w:t>
      </w:r>
      <w:r>
        <w:rPr>
          <w:rFonts w:ascii="Segoe UI" w:hAnsi="Segoe UI" w:cs="Segoe UI"/>
          <w:sz w:val="20"/>
          <w:szCs w:val="20"/>
        </w:rPr>
        <w:t xml:space="preserve"> Locations of culvert (locations designed to carry water under the railroad tracks – of interest in flooding conditions for example, or if a culvert is damaged).</w:t>
      </w:r>
    </w:p>
    <w:p>
      <w:pPr>
        <w:pStyle w:val="Normal"/>
        <w:divId w:val="20"/>
      </w:pPr>
      <w:r>
        <w:rPr>
          <w:rFonts w:ascii="Segoe UI" w:hAnsi="Segoe UI" w:cs="Segoe UI"/>
          <w:b w:val="true"/>
          <w:sz w:val="20"/>
          <w:szCs w:val="20"/>
        </w:rPr>
        <w:t>Current of Traffic (COT)</w:t>
      </w:r>
      <w:r>
        <w:rPr>
          <w:rFonts w:ascii="Segoe UI" w:hAnsi="Segoe UI" w:cs="Segoe UI"/>
          <w:sz w:val="20"/>
          <w:szCs w:val="20"/>
        </w:rPr>
        <w:t>: Territory where signals govern track movements in one direction only (e.g. if eastbound movements are signaled, but westbound movements are not, eastbound movements are with the COT, and westbound movements are against COT and require additional protection).</w:t>
      </w:r>
    </w:p>
    <w:p>
      <w:pPr>
        <w:pStyle w:val="Normal"/>
        <w:divId w:val="21"/>
      </w:pPr>
      <w:r>
        <w:rPr>
          <w:rFonts w:ascii="Segoe UI" w:hAnsi="Segoe UI" w:cs="Segoe UI"/>
          <w:b w:val="true"/>
          <w:sz w:val="20"/>
          <w:szCs w:val="20"/>
        </w:rPr>
        <w:t>Daily Dispatcher Bulletin :</w:t>
      </w:r>
      <w:r>
        <w:rPr>
          <w:rFonts w:ascii="Segoe UI" w:hAnsi="Segoe UI" w:cs="Segoe UI"/>
          <w:sz w:val="20"/>
          <w:szCs w:val="20"/>
        </w:rPr>
        <w:t xml:space="preserve"> Daily Dispatcher Bulletin will be utilized by field workers who are required to have a Dispatcher Bulletin in the subdivision(s) they will be working in that day. The Daily Dispatcher Bulletin will contain all Dispatcher Messages for the subdivisions that are defined in the Bulletin Characteristics. Daily Dispatcher Bulletins are not subject to the Bulletin Configuration levels and will always include all Dispatcher Messages in all subdivisions specified in the Bulletin Characteristics. This can be either generated by the Authorized User or generated automatically at a particular time of the day based on the Bulletin Characteristics set for Daily Dispatcher Bulletin.</w:t>
      </w:r>
    </w:p>
    <w:p>
      <w:pPr>
        <w:pStyle w:val="Normal"/>
        <w:divId w:val="22"/>
      </w:pPr>
      <w:r>
        <w:rPr>
          <w:rFonts w:ascii="Segoe UI" w:hAnsi="Segoe UI" w:cs="Segoe UI"/>
          <w:b w:val="true"/>
          <w:sz w:val="20"/>
          <w:szCs w:val="20"/>
        </w:rPr>
        <w:t>Dark Territory:</w:t>
      </w:r>
      <w:r>
        <w:rPr>
          <w:rFonts w:ascii="Segoe UI" w:hAnsi="Segoe UI" w:cs="Segoe UI"/>
          <w:sz w:val="20"/>
          <w:szCs w:val="20"/>
        </w:rPr>
        <w:t xml:space="preserve"> </w:t>
      </w:r>
      <w:r>
        <w:rPr>
          <w:rFonts w:ascii="Segoe UI" w:hAnsi="Segoe UI" w:cs="Segoe UI"/>
          <w:sz w:val="20"/>
          <w:szCs w:val="20"/>
        </w:rPr>
        <w:t>A shorthand used to describe where there is no Centralized Traffic Control (CTC) System in place and therefore Trains must operate using EC-1 Train Movement Authorities.  Dark Territory includes the following authorities for movement:</w:t>
      </w:r>
    </w:p>
    <w:p>
      <w:pPr>
        <w:pStyle w:val="ListParagraph"/>
        <w:numPr>
          <w:ilvl w:val="0"/>
          <w:numId w:val="17"/>
        </w:numPr>
        <w:divId w:val="23"/>
      </w:pPr>
      <w:r>
        <w:rPr>
          <w:rFonts w:ascii="Segoe UI" w:hAnsi="Segoe UI" w:cs="Segoe UI"/>
          <w:sz w:val="20"/>
          <w:szCs w:val="20"/>
        </w:rPr>
        <w:t>Track Warrant Control Non-Signaled (TWC-D)</w:t>
      </w:r>
    </w:p>
    <w:p>
      <w:pPr>
        <w:pStyle w:val="ListParagraph"/>
        <w:numPr>
          <w:ilvl w:val="0"/>
          <w:numId w:val="17"/>
        </w:numPr>
        <w:divId w:val="23"/>
      </w:pPr>
      <w:r>
        <w:rPr>
          <w:rFonts w:ascii="Segoe UI" w:hAnsi="Segoe UI" w:cs="Segoe UI"/>
          <w:sz w:val="20"/>
          <w:szCs w:val="20"/>
        </w:rPr>
        <w:t>Track Warrant Control with Automatic Block Signals (TWC-ABS)</w:t>
      </w:r>
    </w:p>
    <w:p>
      <w:pPr>
        <w:pStyle w:val="ListParagraph"/>
        <w:numPr>
          <w:ilvl w:val="0"/>
          <w:numId w:val="17"/>
        </w:numPr>
        <w:divId w:val="23"/>
      </w:pPr>
      <w:r>
        <w:rPr>
          <w:rFonts w:ascii="Segoe UI" w:hAnsi="Segoe UI" w:cs="Segoe UI"/>
          <w:sz w:val="20"/>
          <w:szCs w:val="20"/>
        </w:rPr>
        <w:t>Main Track Yard Limits Non-Signaled (YL)</w:t>
      </w:r>
    </w:p>
    <w:p>
      <w:pPr>
        <w:pStyle w:val="ListParagraph"/>
        <w:numPr>
          <w:ilvl w:val="0"/>
          <w:numId w:val="17"/>
        </w:numPr>
        <w:divId w:val="23"/>
      </w:pPr>
      <w:r>
        <w:rPr>
          <w:rFonts w:ascii="Segoe UI" w:hAnsi="Segoe UI" w:cs="Segoe UI"/>
          <w:sz w:val="20"/>
          <w:szCs w:val="20"/>
        </w:rPr>
        <w:t>Current of Traffic (COT) - Only considered Dark Territory when moving against the COT.</w:t>
      </w:r>
    </w:p>
    <w:p>
      <w:pPr>
        <w:pStyle w:val="ListParagraph"/>
        <w:numPr>
          <w:ilvl w:val="0"/>
          <w:numId w:val="17"/>
        </w:numPr>
        <w:divId w:val="23"/>
      </w:pPr>
      <w:r>
        <w:rPr>
          <w:rFonts w:ascii="Segoe UI" w:hAnsi="Segoe UI" w:cs="Segoe UI"/>
          <w:sz w:val="20"/>
          <w:szCs w:val="20"/>
        </w:rPr>
        <w:t>Signal Suspension in Traffic Control (TC)</w:t>
      </w:r>
    </w:p>
    <w:p>
      <w:pPr>
        <w:pStyle w:val="Normal"/>
        <w:divId w:val="24"/>
      </w:pPr>
      <w:r>
        <w:rPr>
          <w:rFonts w:ascii="Segoe UI" w:hAnsi="Segoe UI" w:cs="Segoe UI"/>
          <w:b w:val="true"/>
          <w:sz w:val="20"/>
          <w:szCs w:val="20"/>
        </w:rPr>
        <w:t>Derail Locations:</w:t>
      </w:r>
      <w:r>
        <w:rPr>
          <w:rFonts w:ascii="Segoe UI" w:hAnsi="Segoe UI" w:cs="Segoe UI"/>
          <w:sz w:val="20"/>
          <w:szCs w:val="20"/>
        </w:rPr>
        <w:t xml:space="preserve"> A track safety device designed to guide railway rolling stock off the rails at a selected spot as a means of protection against collisions or other accidents. E.g., if there are cars on the siding and they start rolling towards the switch, it can be better to derail them rather than let them roll through the switch out onto the main track.</w:t>
      </w:r>
    </w:p>
    <w:p>
      <w:pPr>
        <w:pStyle w:val="Normal"/>
        <w:divId w:val="25"/>
      </w:pPr>
      <w:r>
        <w:rPr>
          <w:rFonts w:ascii="Segoe UI" w:hAnsi="Segoe UI" w:cs="Segoe UI"/>
          <w:b w:val="true"/>
          <w:sz w:val="20"/>
          <w:szCs w:val="20"/>
        </w:rPr>
        <w:t>Device</w:t>
      </w:r>
      <w:r>
        <w:rPr>
          <w:rFonts w:ascii="Segoe UI" w:hAnsi="Segoe UI" w:cs="Segoe UI"/>
          <w:sz w:val="20"/>
          <w:szCs w:val="20"/>
        </w:rPr>
        <w:t>:  A physical mechanism that affects or pertains to the movement of trains (for example: a switch or signal).  Devices may be controlled or non-controlled.</w:t>
      </w:r>
    </w:p>
    <w:p>
      <w:pPr>
        <w:pStyle w:val="Normal"/>
        <w:divId w:val="26"/>
      </w:pPr>
      <w:r>
        <w:rPr>
          <w:rFonts w:ascii="Segoe UI" w:hAnsi="Segoe UI" w:cs="Segoe UI"/>
          <w:b w:val="true"/>
          <w:sz w:val="20"/>
          <w:szCs w:val="20"/>
        </w:rPr>
        <w:t>Device State:</w:t>
      </w:r>
      <w:r>
        <w:rPr>
          <w:rFonts w:ascii="Segoe UI" w:hAnsi="Segoe UI" w:cs="Segoe UI"/>
          <w:sz w:val="20"/>
          <w:szCs w:val="20"/>
        </w:rPr>
        <w:t xml:space="preserve"> </w:t>
      </w:r>
      <w:r>
        <w:rPr>
          <w:rFonts w:ascii="Segoe UI" w:hAnsi="Segoe UI" w:cs="Segoe UI"/>
          <w:sz w:val="20"/>
          <w:szCs w:val="20"/>
        </w:rPr>
        <w:t>A device can exhibit one or more states.  Some states are mutually exclusive (for example a switch can only be in one position at a time, normal or reverse).  Other states can be exhibited simultaneously (for example a switch can exhibit a particular position and also be blocked at the same time).  Some device states are controlled by the signaling system and are communicated to the dispatching system via indications that are communicated via ATCS messages from the signaling system to the dispatching office while other device states are controlled entirely within the dispatcher system (known as office states)</w:t>
      </w:r>
    </w:p>
    <w:p>
      <w:pPr>
        <w:pStyle w:val="Normal"/>
        <w:divId w:val="27"/>
      </w:pPr>
      <w:r>
        <w:rPr>
          <w:rFonts w:ascii="Segoe UI" w:hAnsi="Segoe UI" w:cs="Segoe UI"/>
          <w:b w:val="true"/>
          <w:sz w:val="20"/>
          <w:szCs w:val="20"/>
        </w:rPr>
        <w:t>Dispatchable Points</w:t>
      </w:r>
      <w:r>
        <w:rPr>
          <w:rFonts w:ascii="Segoe UI" w:hAnsi="Segoe UI" w:cs="Segoe UI"/>
          <w:sz w:val="20"/>
          <w:szCs w:val="20"/>
        </w:rPr>
        <w:t>: Named points or assets on the railroad.  They could be a sign post of some sort like a yard limit sign, a milepost marker, or could be the "Big red barn" at milepost X.  Any named point that they are allowed to use as a named authority limit that has a corresponding milepost value.</w:t>
      </w:r>
    </w:p>
    <w:p>
      <w:pPr>
        <w:pStyle w:val="Normal"/>
        <w:divId w:val="28"/>
      </w:pPr>
      <w:r>
        <w:rPr>
          <w:rFonts w:ascii="Segoe UI" w:hAnsi="Segoe UI" w:cs="Segoe UI"/>
          <w:b w:val="true"/>
          <w:sz w:val="20"/>
          <w:szCs w:val="20"/>
        </w:rPr>
        <w:t>Dispatcher Bulletin:</w:t>
      </w:r>
      <w:r>
        <w:rPr>
          <w:rFonts w:ascii="Segoe UI" w:hAnsi="Segoe UI" w:cs="Segoe UI"/>
          <w:sz w:val="20"/>
          <w:szCs w:val="20"/>
        </w:rPr>
        <w:t xml:space="preserve"> A dispatcher bulletin is a document that includes the collection of dispatcher messages for a train or field employee, organized by subdivision, in the order that the train will encounter those dispatcher messages (or ordered in a specified direction for a field employee).  In addition to the dispatcher messages, additional information including (but not limited to) the System or General Bulletin and any applicable Subdivision Bulletins are also included.</w:t>
      </w:r>
    </w:p>
    <w:p>
      <w:pPr>
        <w:pStyle w:val="Normal"/>
        <w:divId w:val="29"/>
      </w:pPr>
      <w:r>
        <w:rPr>
          <w:rFonts w:ascii="Segoe UI" w:hAnsi="Segoe UI" w:cs="Segoe UI"/>
          <w:b w:val="true"/>
          <w:sz w:val="20"/>
          <w:szCs w:val="20"/>
        </w:rPr>
        <w:t>Dispatcher Bulletin Characteristic:</w:t>
      </w:r>
      <w:r>
        <w:rPr>
          <w:rFonts w:ascii="Segoe UI" w:hAnsi="Segoe UI" w:cs="Segoe UI"/>
          <w:sz w:val="20"/>
          <w:szCs w:val="20"/>
        </w:rPr>
        <w:t xml:space="preserve"> Dispatcher Bulletin Characteristics are used in the creation of Dispatcher Bulletins.  The Dispatcher Bulletin Characteristic record contains the information defining the area of the railroad that is to be included in the train’s Dispatcher Bulletin.</w:t>
      </w:r>
    </w:p>
    <w:p>
      <w:pPr>
        <w:pStyle w:val="Normal"/>
        <w:divId w:val="30"/>
      </w:pPr>
      <w:r>
        <w:rPr>
          <w:rFonts w:ascii="Segoe UI" w:hAnsi="Segoe UI" w:cs="Segoe UI"/>
          <w:b w:val="true"/>
          <w:sz w:val="20"/>
          <w:szCs w:val="20"/>
        </w:rPr>
        <w:t>Dispatcher Bulletin Configuration:</w:t>
      </w:r>
      <w:r>
        <w:rPr>
          <w:rFonts w:ascii="Segoe UI" w:hAnsi="Segoe UI" w:cs="Segoe UI"/>
          <w:sz w:val="20"/>
          <w:szCs w:val="20"/>
        </w:rPr>
        <w:t xml:space="preserve"> Dispatcher Bulletin Configuration defines the general inclusion criteria for what Dispatcher Messages to include or exclude on the Dispatcher Bulletin based on the type Dispatcher Message and any defined subdivisions.  If no subdivisions are explicitly defined, the dispatcher bulletin configuration will be applied globally to all subdivisions for specified dispatcher message types.  For each type of Dispatcher Message, there are three inclusion options:  include all Dispatcher Messages, include all Dispatcher Messages along the train route, exclude all Dispatcher Messages.</w:t>
      </w:r>
    </w:p>
    <w:p>
      <w:pPr>
        <w:pStyle w:val="Normal"/>
        <w:divId w:val="31"/>
      </w:pPr>
      <w:r>
        <w:rPr>
          <w:rFonts w:ascii="Segoe UI" w:hAnsi="Segoe UI" w:cs="Segoe UI"/>
          <w:b w:val="true"/>
          <w:sz w:val="20"/>
          <w:szCs w:val="20"/>
        </w:rPr>
        <w:t>Dispatcher Message Type:</w:t>
      </w:r>
      <w:r>
        <w:rPr>
          <w:rFonts w:ascii="Segoe UI" w:hAnsi="Segoe UI" w:cs="Segoe UI"/>
          <w:sz w:val="20"/>
          <w:szCs w:val="20"/>
        </w:rPr>
        <w:t xml:space="preserve"> Dispatcher messages can have customized forms for Dispatchers or other authorized users to invoke, for example to create a special dispatcher message for a weather event. An Authorized Administrator creates the Dispatcher Message Type with a preset selection of fields for the dispatcher message as well as additional text fields the end user needs to fill in. This Dispatcher Message Type is then made available to the end user.</w:t>
      </w:r>
    </w:p>
    <w:p>
      <w:pPr>
        <w:pStyle w:val="Normal"/>
        <w:divId w:val="32"/>
      </w:pPr>
      <w:r>
        <w:rPr>
          <w:rFonts w:ascii="Segoe UI" w:hAnsi="Segoe UI" w:cs="Segoe UI"/>
          <w:b w:val="true"/>
          <w:sz w:val="20"/>
          <w:szCs w:val="20"/>
        </w:rPr>
        <w:t>Division:</w:t>
      </w:r>
      <w:r>
        <w:rPr>
          <w:rFonts w:ascii="Segoe UI" w:hAnsi="Segoe UI" w:cs="Segoe UI"/>
          <w:sz w:val="20"/>
          <w:szCs w:val="20"/>
        </w:rPr>
        <w:t xml:space="preserve"> </w:t>
      </w:r>
      <w:r>
        <w:rPr>
          <w:rFonts w:ascii="Segoe UI" w:hAnsi="Segoe UI" w:cs="Segoe UI"/>
          <w:sz w:val="20"/>
          <w:szCs w:val="20"/>
        </w:rPr>
        <w:t>Regions</w:t>
      </w:r>
      <w:r>
        <w:rPr>
          <w:rFonts w:ascii="Segoe UI" w:hAnsi="Segoe UI" w:cs="Segoe UI"/>
          <w:sz w:val="20"/>
          <w:szCs w:val="20"/>
        </w:rPr>
        <w:t xml:space="preserve"> are further split into Divisions (typically five per Region).</w:t>
      </w:r>
    </w:p>
    <w:p>
      <w:pPr>
        <w:pStyle w:val="Normal"/>
        <w:divId w:val="33"/>
      </w:pPr>
      <w:r>
        <w:rPr>
          <w:rFonts w:ascii="Segoe UI" w:hAnsi="Segoe UI" w:cs="Segoe UI"/>
          <w:b w:val="true"/>
          <w:sz w:val="20"/>
          <w:szCs w:val="20"/>
        </w:rPr>
        <w:t>DOT ID:</w:t>
      </w:r>
      <w:r>
        <w:rPr>
          <w:rFonts w:ascii="Segoe UI" w:hAnsi="Segoe UI" w:cs="Segoe UI"/>
          <w:sz w:val="20"/>
          <w:szCs w:val="20"/>
        </w:rPr>
        <w:t xml:space="preserve"> DOT is an identifier for a railroad crossing (DOT is department of transportation).</w:t>
      </w:r>
    </w:p>
    <w:p>
      <w:pPr>
        <w:pStyle w:val="Normal"/>
        <w:divId w:val="34"/>
      </w:pPr>
      <w:r>
        <w:rPr>
          <w:rFonts w:ascii="Segoe UI" w:hAnsi="Segoe UI" w:cs="Segoe UI"/>
          <w:b w:val="true"/>
          <w:sz w:val="20"/>
          <w:szCs w:val="20"/>
        </w:rPr>
        <w:t>Element:</w:t>
      </w:r>
      <w:r>
        <w:rPr>
          <w:rFonts w:ascii="Segoe UI" w:hAnsi="Segoe UI" w:cs="Segoe UI"/>
          <w:sz w:val="20"/>
          <w:szCs w:val="20"/>
        </w:rPr>
        <w:t xml:space="preserve"> </w:t>
      </w:r>
      <w:r>
        <w:rPr>
          <w:rFonts w:ascii="Segoe UI" w:hAnsi="Segoe UI" w:cs="Segoe UI"/>
          <w:sz w:val="20"/>
          <w:szCs w:val="20"/>
        </w:rPr>
        <w:t>An Icon or other collection of graphics that represents a device.  The element can be configured with multiple representations and/or colors to represent different device states for the device.</w:t>
      </w:r>
    </w:p>
    <w:sdt>
      <w:sdtPr>
        <w:tag w:val="workItem"/>
        <w:alias w:val="Work Item"/>
        <w:lock w:val="sdtLocked"/>
      </w:sdtPr>
      <w:sdtContent>
        <w:p>
          <w:pPr>
            <w:pStyle w:val="Normal"/>
            <w:spacing w:after="0"/>
          </w:pPr>
          <w:sdt>
            <w:sdtPr>
              <w:rPr>
                <w:vanish/>
              </w:rPr>
              <w:tag w:val="id"/>
              <w:text w:multiLine="true"/>
            </w:sdtPr>
            <w:sdtContent>
              <w:r>
                <w:rPr>
                  <w:vanish/>
                </w:rPr>
                <w:t>CXC/CXC-41223</w:t>
              </w:r>
            </w:sdtContent>
          </w:sdt>
          <w:r>
            <w:rPr>
              <w:rFonts w:ascii="Segoe UI" w:hAnsi="Segoe UI" w:cs="Segoe UI"/>
              <w:b w:val="true"/>
              <w:sz w:val="20"/>
              <w:szCs w:val="20"/>
            </w:rPr>
            <w:t>Error</w:t>
          </w:r>
          <w:r>
            <w:rPr>
              <w:rFonts w:ascii="Segoe UI" w:hAnsi="Segoe UI" w:cs="Segoe UI"/>
              <w:sz w:val="20"/>
              <w:szCs w:val="20"/>
            </w:rPr>
            <w:t>: An Error is triggered when the Core System detects a condition that exceeds a configured threshold. Errors are detected locally; Errors are logged but are not provided to the Events &amp; Notification Subsystem.</w:t>
          </w:r>
          <w:r>
            <w:br/>
          </w:r>
          <w:r>
            <w:rPr>
              <w:rFonts w:ascii="Segoe UI" w:hAnsi="Segoe UI" w:cs="Segoe UI"/>
              <w:sz w:val="20"/>
              <w:szCs w:val="20"/>
            </w:rPr>
            <w:t>See also:</w:t>
          </w:r>
          <w:r>
            <w:rPr>
              <w:rFonts w:ascii="Segoe UI" w:hAnsi="Segoe UI" w:cs="Segoe UI"/>
              <w:sz w:val="20"/>
              <w:szCs w:val="20"/>
            </w:rPr>
          </w:r>
          <w:r>
            <w:fldChar w:fldCharType="begin" w:fldLock="true"/>
          </w:r>
          <w:r>
            <w:instrText xml:space="preserve">HYPERLINK https://polarion.ri.mobility.siemens.cloud/polarion/#/project/CXC/wiki/CXC-Customer/CXC-Core-Glossary?selection=CXC-41222</w:instrText>
          </w:r>
          <w:r>
            <w:fldChar w:fldCharType="separate" w:fldLock="true"/>
          </w:r>
          <w:sdt>
            <w:sdtPr>
              <w:tag w:val="linkId"/>
            </w:sdtPr>
            <w:sdtContent>
              <w:r>
                <w:rPr>
                  <w:vanish/>
                </w:rPr>
                <w:t>1</w:t>
              </w:r>
            </w:sdtContent>
          </w:sdt>
          <w:r>
            <w:rPr>
              <w:rFonts w:ascii="Segoe UI" w:hAnsi="Segoe UI" w:cs="Segoe UI"/>
              <w:sz w:val="20"/>
              <w:szCs w:val="20"/>
              <w:u w:val="dotted"/>
            </w:rPr>
            <w:drawing>
              <wp:inline distT="0" distB="0" distL="0" distR="0">
                <wp:extent cx="152400" cy="152400"/>
                <wp:effectExtent l="0" t="0" r="0" b="0"/>
                <wp:docPr id="2" name="type_green_spec.png" descr=""/>
                <wp:cNvGraphicFramePr>
                  <a:graphicFrameLocks noChangeAspect="true"/>
                </wp:cNvGraphicFramePr>
                <a:graphic>
                  <a:graphicData uri="http://schemas.openxmlformats.org/drawingml/2006/picture">
                    <pic:pic>
                      <pic:nvPicPr>
                        <pic:cNvPr id="1" name="type_green_spec.png"/>
                        <pic:cNvPicPr/>
                      </pic:nvPicPr>
                      <pic:blipFill>
                        <a:blip r:embed="rId13"/>
                        <a:stretch>
                          <a:fillRect/>
                        </a:stretch>
                      </pic:blipFill>
                      <pic:spPr>
                        <a:xfrm>
                          <a:off x="0" y="0"/>
                          <a:ext cx="152400" cy="152400"/>
                        </a:xfrm>
                        <a:prstGeom prst="rect">
                          <a:avLst/>
                        </a:prstGeom>
                      </pic:spPr>
                    </pic:pic>
                  </a:graphicData>
                </a:graphic>
              </wp:inline>
            </w:drawing>
          </w:r>
          <w:r>
            <w:rPr>
              <w:rFonts w:ascii="Segoe UI" w:hAnsi="Segoe UI" w:cs="Segoe UI"/>
              <w:sz w:val="20"/>
              <w:szCs w:val="20"/>
              <w:u w:val="dotted"/>
            </w:rPr>
            <w:t>CXC-41222</w:t>
          </w:r>
          <w:r>
            <w:rPr>
              <w:rFonts w:ascii="Segoe UI" w:hAnsi="Segoe UI" w:cs="Segoe UI"/>
              <w:sz w:val="20"/>
              <w:szCs w:val="20"/>
              <w:u w:val="dotted"/>
            </w:rPr>
            <w:t>- Notification Event</w:t>
          </w:r>
          <w:r>
            <w:fldChar w:fldCharType="end" w:fldLock="true"/>
          </w:r>
        </w:p>
        <w:p>
          <w:pPr>
            <w:pStyle w:val="Normal"/>
            <w:spacing w:before="0" w:after="0" w:line="160" w:lineRule="exact"/>
          </w:pPr>
          <w:sdt>
            <w:sdtPr>
              <w:tag w:val="workItemSpacing"/>
              <w:lock w:val="sdtContentLocked"/>
            </w:sdtPr>
            <w:sdtContent/>
          </w:sdt>
        </w:p>
      </w:sdtContent>
    </w:sdt>
    <w:p>
      <w:pPr>
        <w:pStyle w:val="Normal"/>
        <w:divId w:val="35"/>
      </w:pPr>
      <w:r>
        <w:rPr>
          <w:rFonts w:ascii="Segoe UI" w:hAnsi="Segoe UI" w:cs="Segoe UI"/>
          <w:b w:val="true"/>
          <w:sz w:val="20"/>
          <w:szCs w:val="20"/>
        </w:rPr>
        <w:t>Facilities Acquisition Figure (off track):</w:t>
      </w:r>
      <w:r>
        <w:rPr>
          <w:rFonts w:ascii="Segoe UI" w:hAnsi="Segoe UI" w:cs="Segoe UI"/>
          <w:sz w:val="20"/>
          <w:szCs w:val="20"/>
        </w:rPr>
        <w:t xml:space="preserve"> Assets of interest that belong to a subdivision that are off the track (e.g., location of customer facilities, CSX facilities, Inspection portal, signal houses).</w:t>
      </w:r>
    </w:p>
    <w:p>
      <w:pPr>
        <w:pStyle w:val="Normal"/>
        <w:divId w:val="36"/>
      </w:pPr>
      <w:r>
        <w:rPr>
          <w:rFonts w:ascii="Segoe UI" w:hAnsi="Segoe UI" w:cs="Segoe UI"/>
          <w:b w:val="true"/>
          <w:sz w:val="20"/>
          <w:szCs w:val="20"/>
        </w:rPr>
        <w:t>Form:</w:t>
      </w:r>
      <w:r>
        <w:rPr>
          <w:rFonts w:ascii="Segoe UI" w:hAnsi="Segoe UI" w:cs="Segoe UI"/>
          <w:sz w:val="20"/>
          <w:szCs w:val="20"/>
        </w:rPr>
        <w:t xml:space="preserve"> UI (User Interface) element that allows a user to input information.</w:t>
      </w:r>
    </w:p>
    <w:p>
      <w:pPr>
        <w:pStyle w:val="Normal"/>
        <w:divId w:val="37"/>
      </w:pPr>
      <w:r>
        <w:rPr>
          <w:rFonts w:ascii="Segoe UI" w:hAnsi="Segoe UI" w:cs="Segoe UI"/>
          <w:b w:val="true"/>
          <w:sz w:val="20"/>
          <w:szCs w:val="20"/>
        </w:rPr>
        <w:t>Form Builder</w:t>
      </w:r>
      <w:r>
        <w:rPr>
          <w:rFonts w:ascii="Segoe UI" w:hAnsi="Segoe UI" w:cs="Segoe UI"/>
          <w:sz w:val="20"/>
          <w:szCs w:val="20"/>
        </w:rPr>
        <w:t>: An interface/tool available to Authorized Administrators to create and modify forms/dialogs that have been configured to be modifiable via the Form Builder tool.</w:t>
      </w:r>
    </w:p>
    <w:p>
      <w:pPr>
        <w:pStyle w:val="Normal"/>
        <w:divId w:val="38"/>
      </w:pPr>
      <w:r>
        <w:rPr>
          <w:rFonts w:ascii="Segoe UI" w:hAnsi="Segoe UI" w:cs="Segoe UI"/>
          <w:b w:val="true"/>
          <w:sz w:val="20"/>
          <w:szCs w:val="20"/>
        </w:rPr>
        <w:t>Form Field Map:</w:t>
      </w:r>
      <w:r>
        <w:rPr>
          <w:rFonts w:ascii="Segoe UI" w:hAnsi="Segoe UI" w:cs="Segoe UI"/>
          <w:sz w:val="20"/>
          <w:szCs w:val="20"/>
        </w:rPr>
        <w:t xml:space="preserve"> For forms/dialogs that are configurable via the Form Builder, each form/dialog must have a Form Field Map that specifies the possible fields that can be in the form, and a set of values for that field. These Form Field Maps must appear in the associated SSRSs.</w:t>
      </w:r>
    </w:p>
    <w:p>
      <w:pPr>
        <w:pStyle w:val="Normal"/>
        <w:divId w:val="39"/>
      </w:pPr>
      <w:r>
        <w:rPr>
          <w:rFonts w:ascii="Segoe UI" w:hAnsi="Segoe UI" w:cs="Segoe UI"/>
          <w:b w:val="true"/>
          <w:sz w:val="20"/>
          <w:szCs w:val="20"/>
        </w:rPr>
        <w:t>Geo Fence Areas:</w:t>
      </w:r>
      <w:r>
        <w:rPr>
          <w:rFonts w:ascii="Segoe UI" w:hAnsi="Segoe UI" w:cs="Segoe UI"/>
          <w:sz w:val="20"/>
          <w:szCs w:val="20"/>
        </w:rPr>
        <w:t xml:space="preserve"> A location which has GPS (or ECEF) limits and possibly also track and milepost and block and block id for being able to determine if a location (specific in ECEF or by track or by PTC block) is “in” or “out” of the named geo-fenced area.</w:t>
      </w:r>
    </w:p>
    <w:p>
      <w:pPr>
        <w:pStyle w:val="Normal"/>
        <w:divId w:val="40"/>
      </w:pPr>
      <w:r>
        <w:rPr>
          <w:rFonts w:ascii="Segoe UI" w:hAnsi="Segoe UI" w:cs="Segoe UI"/>
          <w:b w:val="true"/>
          <w:sz w:val="20"/>
          <w:szCs w:val="20"/>
        </w:rPr>
        <w:t>Greaser Locations:</w:t>
      </w:r>
      <w:r>
        <w:rPr>
          <w:rFonts w:ascii="Segoe UI" w:hAnsi="Segoe UI" w:cs="Segoe UI"/>
          <w:sz w:val="20"/>
          <w:szCs w:val="20"/>
        </w:rPr>
        <w:t xml:space="preserve"> Greasers locations. See for example, </w:t>
      </w:r>
      <w:r>
        <w:fldChar w:fldCharType="begin"/>
      </w:r>
      <w:r>
        <w:instrText xml:space="preserve">HYPERLINK https://railsystem.net/rail-wheel-lubrication/</w:instrText>
      </w:r>
      <w:r>
        <w:fldChar w:fldCharType="separate"/>
      </w:r>
      <w:r>
        <w:rPr>
          <w:rFonts w:ascii="Segoe UI" w:hAnsi="Segoe UI" w:cs="Segoe UI"/>
          <w:color w:val="0000FF" w:themeColor="hyperlink"/>
          <w:sz w:val="20"/>
          <w:szCs w:val="20"/>
          <w:u w:val="single"/>
        </w:rPr>
        <w:t>Rail-wheel Lubrication | (railsystem.net)</w:t>
      </w:r>
      <w:r>
        <w:fldChar w:fldCharType="end"/>
      </w:r>
      <w:r>
        <w:rPr>
          <w:rFonts w:ascii="Segoe UI" w:hAnsi="Segoe UI" w:cs="Segoe UI"/>
          <w:sz w:val="20"/>
          <w:szCs w:val="20"/>
        </w:rPr>
        <w:t xml:space="preserve"> for description of greasers.</w:t>
      </w:r>
    </w:p>
    <w:p>
      <w:pPr>
        <w:pStyle w:val="Normal"/>
        <w:divId w:val="41"/>
      </w:pPr>
      <w:r>
        <w:rPr>
          <w:rFonts w:ascii="Segoe UI" w:hAnsi="Segoe UI" w:cs="Segoe UI"/>
          <w:b w:val="true"/>
          <w:sz w:val="20"/>
          <w:szCs w:val="20"/>
        </w:rPr>
        <w:t>Hand Thrown Switches:</w:t>
      </w:r>
      <w:r>
        <w:rPr>
          <w:rFonts w:ascii="Segoe UI" w:hAnsi="Segoe UI" w:cs="Segoe UI"/>
          <w:sz w:val="20"/>
          <w:szCs w:val="20"/>
        </w:rPr>
        <w:t xml:space="preserve"> Switches which must be manually thrown by a person (e.g. don’t have remote control).</w:t>
      </w:r>
    </w:p>
    <w:p>
      <w:pPr>
        <w:pStyle w:val="Normal"/>
        <w:divId w:val="42"/>
      </w:pPr>
      <w:r>
        <w:rPr>
          <w:rFonts w:ascii="Segoe UI" w:hAnsi="Segoe UI" w:cs="Segoe UI"/>
          <w:b w:val="true"/>
          <w:sz w:val="20"/>
          <w:szCs w:val="20"/>
        </w:rPr>
        <w:t>Helper Train:</w:t>
      </w:r>
      <w:r>
        <w:rPr>
          <w:rFonts w:ascii="Segoe UI" w:hAnsi="Segoe UI" w:cs="Segoe UI"/>
          <w:sz w:val="20"/>
          <w:szCs w:val="20"/>
        </w:rPr>
        <w:t xml:space="preserve"> </w:t>
      </w:r>
      <w:r>
        <w:rPr>
          <w:rFonts w:ascii="Segoe UI" w:hAnsi="Segoe UI" w:cs="Segoe UI"/>
          <w:sz w:val="20"/>
          <w:szCs w:val="20"/>
        </w:rPr>
        <w:t>A</w:t>
      </w:r>
      <w:r>
        <w:rPr>
          <w:rFonts w:ascii="Segoe UI" w:hAnsi="Segoe UI" w:cs="Segoe UI"/>
          <w:sz w:val="20"/>
          <w:szCs w:val="20"/>
        </w:rPr>
        <w:t>Helper train helps a train move and is physically merged at one end of the train being helped or within the middle of the train being helped.</w:t>
      </w:r>
    </w:p>
    <w:p>
      <w:pPr>
        <w:pStyle w:val="Normal"/>
        <w:divId w:val="43"/>
      </w:pPr>
      <w:r>
        <w:rPr>
          <w:rFonts w:ascii="Segoe UI" w:hAnsi="Segoe UI" w:cs="Segoe UI"/>
          <w:b w:val="true"/>
          <w:sz w:val="20"/>
          <w:szCs w:val="20"/>
        </w:rPr>
        <w:t>High Threat Urban Areas:</w:t>
      </w:r>
      <w:r>
        <w:rPr>
          <w:rFonts w:ascii="Segoe UI" w:hAnsi="Segoe UI" w:cs="Segoe UI"/>
          <w:sz w:val="20"/>
          <w:szCs w:val="20"/>
        </w:rPr>
        <w:t xml:space="preserve"> All entry locations of a High Threat Urban Area are defined as well the exit locations since it spans an area. The limits of the High Threat Urban Area are those entry points and end of (CSX) track. A subdivision boundary does not constitute a limit, while a railroad boundary does.</w:t>
      </w:r>
    </w:p>
    <w:p>
      <w:pPr>
        <w:pStyle w:val="Normal"/>
        <w:divId w:val="44"/>
      </w:pPr>
      <w:r>
        <w:rPr>
          <w:rFonts w:ascii="Segoe UI" w:hAnsi="Segoe UI" w:cs="Segoe UI"/>
          <w:b w:val="true"/>
          <w:sz w:val="20"/>
          <w:szCs w:val="20"/>
        </w:rPr>
        <w:t>Indication:</w:t>
      </w:r>
      <w:r>
        <w:rPr>
          <w:rFonts w:ascii="Segoe UI" w:hAnsi="Segoe UI" w:cs="Segoe UI"/>
          <w:sz w:val="20"/>
          <w:szCs w:val="20"/>
        </w:rPr>
        <w:t xml:space="preserve"> </w:t>
      </w:r>
      <w:r>
        <w:rPr>
          <w:rFonts w:ascii="Segoe UI" w:hAnsi="Segoe UI" w:cs="Segoe UI"/>
          <w:sz w:val="20"/>
          <w:szCs w:val="20"/>
        </w:rPr>
        <w:t>A message from the signaling system to the dispatching system communicating one or more device states.  Typically each device state is communicated via specific bit in the indication.</w:t>
      </w:r>
    </w:p>
    <w:p>
      <w:pPr>
        <w:pStyle w:val="Normal"/>
        <w:divId w:val="45"/>
      </w:pPr>
      <w:r>
        <w:rPr>
          <w:rFonts w:ascii="Segoe UI" w:hAnsi="Segoe UI" w:cs="Segoe UI"/>
          <w:b w:val="true"/>
          <w:sz w:val="20"/>
          <w:szCs w:val="20"/>
        </w:rPr>
        <w:t>Interlocking:</w:t>
      </w:r>
      <w:r>
        <w:t xml:space="preserve"> </w:t>
      </w:r>
      <w:r>
        <w:rPr>
          <w:rFonts w:ascii="Segoe UI" w:hAnsi="Segoe UI" w:cs="Segoe UI"/>
          <w:color w:val="202122"/>
          <w:sz w:val="20"/>
          <w:szCs w:val="20"/>
          <w:shd w:val="clear" w:color="auto" w:fill="FFFFFF"/>
        </w:rPr>
        <w:t>An arrangement of signal apparatus that prevents conflicting movements through an arrangement of tracks such as junctions or crossings.  Also known as a Control Point in CTC.  The boundaries of the Interlocking or Control Point are defined by and controlled by Absolute Signals.</w:t>
      </w:r>
    </w:p>
    <w:p>
      <w:pPr>
        <w:pStyle w:val="Normal"/>
        <w:divId w:val="46"/>
      </w:pPr>
      <w:r>
        <w:rPr>
          <w:rFonts w:ascii="Segoe UI" w:hAnsi="Segoe UI" w:cs="Segoe UI"/>
          <w:b w:val="true"/>
          <w:sz w:val="20"/>
          <w:szCs w:val="20"/>
        </w:rPr>
        <w:t>Intermediate Signal:</w:t>
      </w:r>
      <w:r>
        <w:rPr>
          <w:rFonts w:ascii="Segoe UI" w:hAnsi="Segoe UI" w:cs="Segoe UI"/>
          <w:sz w:val="20"/>
          <w:szCs w:val="20"/>
        </w:rPr>
        <w:t xml:space="preserve"> A type of signal. An intermediate signal is usually in a section of continuous track that is used to allow trains to follow one another.</w:t>
      </w:r>
    </w:p>
    <w:p>
      <w:pPr>
        <w:pStyle w:val="Normal"/>
        <w:divId w:val="47"/>
      </w:pPr>
      <w:r>
        <w:rPr>
          <w:rFonts w:ascii="Segoe UI" w:hAnsi="Segoe UI" w:cs="Segoe UI"/>
          <w:b w:val="true"/>
          <w:sz w:val="20"/>
          <w:szCs w:val="20"/>
        </w:rPr>
        <w:t>Journey:</w:t>
      </w:r>
      <w:r>
        <w:rPr>
          <w:rFonts w:ascii="Segoe UI" w:hAnsi="Segoe UI" w:cs="Segoe UI"/>
          <w:sz w:val="20"/>
          <w:szCs w:val="20"/>
        </w:rPr>
        <w:t xml:space="preserve"> The entire end to end movement of a train from origin to ultimate destination. The journey may consist of multiple legs or trips.</w:t>
      </w:r>
    </w:p>
    <w:p>
      <w:pPr>
        <w:pStyle w:val="Normal"/>
        <w:divId w:val="48"/>
      </w:pPr>
      <w:r>
        <w:rPr>
          <w:rFonts w:ascii="Segoe UI" w:hAnsi="Segoe UI" w:cs="Segoe UI"/>
          <w:b w:val="true"/>
          <w:sz w:val="20"/>
          <w:szCs w:val="20"/>
        </w:rPr>
        <w:t>Layout</w:t>
      </w:r>
      <w:r>
        <w:rPr>
          <w:rFonts w:ascii="Segoe UI" w:hAnsi="Segoe UI" w:cs="Segoe UI"/>
          <w:sz w:val="20"/>
          <w:szCs w:val="20"/>
        </w:rPr>
        <w:t>: a predefined arrangement in several monitors of different user interface dialogs. The layout specifies which dialog shall be placed in which monitor, including its location inside the monitor. For map dialogs (track-based and geographical), the layout specifies as well the area that shall be shown.</w:t>
      </w:r>
    </w:p>
    <w:p>
      <w:pPr>
        <w:pStyle w:val="Normal"/>
        <w:divId w:val="49"/>
      </w:pPr>
      <w:r>
        <w:rPr>
          <w:rFonts w:ascii="Segoe UI" w:hAnsi="Segoe UI" w:cs="Segoe UI"/>
          <w:b w:val="true"/>
          <w:sz w:val="20"/>
          <w:szCs w:val="20"/>
        </w:rPr>
        <w:t>Leg:</w:t>
      </w:r>
      <w:r>
        <w:rPr>
          <w:rFonts w:ascii="Segoe UI" w:hAnsi="Segoe UI" w:cs="Segoe UI"/>
          <w:sz w:val="20"/>
          <w:szCs w:val="20"/>
        </w:rPr>
        <w:t xml:space="preserve"> </w:t>
      </w:r>
      <w:r>
        <w:rPr>
          <w:rFonts w:ascii="Segoe UI" w:hAnsi="Segoe UI" w:cs="Segoe UI"/>
          <w:sz w:val="20"/>
          <w:szCs w:val="20"/>
        </w:rPr>
        <w:t>A Train Leg is one portion of the overall Journey, from Origin to Destination, and typically has one crew (though there are exceptions to that). One Train Leg is associated with one Train Sheet.</w:t>
      </w:r>
    </w:p>
    <w:p>
      <w:pPr>
        <w:pStyle w:val="Normal"/>
        <w:divId w:val="50"/>
      </w:pPr>
      <w:r>
        <w:rPr>
          <w:rFonts w:ascii="Segoe UI" w:hAnsi="Segoe UI" w:cs="Segoe UI"/>
          <w:b w:val="true"/>
          <w:sz w:val="20"/>
          <w:szCs w:val="20"/>
        </w:rPr>
        <w:t>Limit:</w:t>
      </w:r>
      <w:r>
        <w:rPr>
          <w:rFonts w:ascii="Segoe UI" w:hAnsi="Segoe UI" w:cs="Segoe UI"/>
          <w:sz w:val="20"/>
          <w:szCs w:val="20"/>
        </w:rPr>
        <w:t xml:space="preserve"> A boundary of an authority or dispatcher message segment. Any valid milepost (including track qualifier) can be a limit in a specified subdivision.</w:t>
      </w:r>
    </w:p>
    <w:p>
      <w:pPr>
        <w:pStyle w:val="Normal"/>
        <w:divId w:val="51"/>
      </w:pPr>
      <w:r>
        <w:rPr>
          <w:rFonts w:ascii="Segoe UI" w:hAnsi="Segoe UI" w:cs="Segoe UI"/>
          <w:b w:val="true"/>
          <w:sz w:val="20"/>
          <w:szCs w:val="20"/>
        </w:rPr>
        <w:t>Line:</w:t>
      </w:r>
      <w:r>
        <w:rPr>
          <w:rFonts w:ascii="Segoe UI" w:hAnsi="Segoe UI" w:cs="Segoe UI"/>
          <w:sz w:val="20"/>
          <w:szCs w:val="20"/>
        </w:rPr>
        <w:t xml:space="preserve"> CSX has a vast network of rail lines in the United States east of the Mississippi River. In addition to the major systems which merged to form CSX – the Baltimore and Ohio Railroad, Chesapeake and Ohio Railway, Louisville and Nashville Railroad, Atlantic Coast Line Railroad and Seaboard Air Line Railroad – CSX also has some lines from the 1999 breakup of Conrail.</w:t>
      </w:r>
    </w:p>
    <w:p>
      <w:pPr>
        <w:pStyle w:val="Normal"/>
        <w:divId w:val="52"/>
      </w:pPr>
      <w:r>
        <w:rPr>
          <w:rFonts w:ascii="Segoe UI" w:hAnsi="Segoe UI" w:cs="Segoe UI"/>
          <w:b w:val="true"/>
          <w:sz w:val="20"/>
          <w:szCs w:val="20"/>
        </w:rPr>
        <w:t>Lined Route:</w:t>
      </w:r>
      <w:r>
        <w:rPr>
          <w:rFonts w:ascii="Segoe UI" w:hAnsi="Segoe UI" w:cs="Segoe UI"/>
          <w:sz w:val="20"/>
          <w:szCs w:val="20"/>
        </w:rPr>
        <w:t xml:space="preserve"> </w:t>
      </w:r>
      <w:r>
        <w:rPr>
          <w:rFonts w:ascii="Segoe UI" w:hAnsi="Segoe UI" w:cs="Segoe UI"/>
          <w:sz w:val="20"/>
          <w:szCs w:val="20"/>
        </w:rPr>
        <w:t>When a Train has a Permissive Signal, the entire set of Routes up to the next Signal at Stop is the Lined Route for the Train.</w:t>
      </w:r>
    </w:p>
    <w:p>
      <w:pPr>
        <w:pStyle w:val="Normal"/>
        <w:divId w:val="53"/>
      </w:pPr>
      <w:r>
        <w:rPr>
          <w:rFonts w:ascii="Segoe UI" w:hAnsi="Segoe UI" w:cs="Segoe UI"/>
          <w:b w:val="true"/>
          <w:sz w:val="20"/>
          <w:szCs w:val="20"/>
        </w:rPr>
        <w:t>Location (also called a Controlled Location):</w:t>
      </w:r>
      <w:r>
        <w:rPr>
          <w:rFonts w:ascii="Segoe UI" w:hAnsi="Segoe UI" w:cs="Segoe UI"/>
          <w:sz w:val="20"/>
          <w:szCs w:val="20"/>
        </w:rPr>
        <w:t xml:space="preserve"> A named area that owns a set of Devices that are used to control the movements of Trains. If a Location is in Signaled territory, then it is a Control Point Location. The Location is the smallest unit of territory that can be assigned to a Dispatcher for the purposes of territory control.</w:t>
      </w:r>
    </w:p>
    <w:p>
      <w:pPr>
        <w:pStyle w:val="Normal"/>
        <w:divId w:val="54"/>
      </w:pPr>
      <w:r>
        <w:rPr>
          <w:rFonts w:ascii="Segoe UI" w:hAnsi="Segoe UI" w:cs="Segoe UI"/>
          <w:b w:val="true"/>
          <w:sz w:val="20"/>
          <w:szCs w:val="20"/>
        </w:rPr>
        <w:t>Main Track:</w:t>
      </w:r>
      <w:r>
        <w:rPr>
          <w:rFonts w:ascii="Segoe UI" w:hAnsi="Segoe UI" w:cs="Segoe UI"/>
          <w:sz w:val="20"/>
          <w:szCs w:val="20"/>
        </w:rPr>
        <w:t xml:space="preserve"> Main track for train travel between locations – not side or siding track. Might have a track name of “MAIN” but also might have any track name. Usually is controlled track (e.g., by signal or form authority).</w:t>
      </w:r>
    </w:p>
    <w:p>
      <w:pPr>
        <w:pStyle w:val="Normal"/>
        <w:divId w:val="55"/>
      </w:pPr>
      <w:r>
        <w:rPr>
          <w:rFonts w:ascii="Segoe UI" w:hAnsi="Segoe UI" w:cs="Segoe UI"/>
          <w:b w:val="true"/>
          <w:sz w:val="20"/>
          <w:szCs w:val="20"/>
        </w:rPr>
        <w:t>Maintenance of Way (MOW)</w:t>
      </w:r>
      <w:r>
        <w:rPr>
          <w:rFonts w:ascii="Segoe UI" w:hAnsi="Segoe UI" w:cs="Segoe UI"/>
          <w:sz w:val="20"/>
          <w:szCs w:val="20"/>
        </w:rPr>
        <w:t>: Maintenance of Way refers to the maintenance and improvements of the rail infrastructure.  It includes activities like track inspection, track repair and replacement, signal system inspection, signal system repairs and upgrades, and other activities to ensure the safe operation of the railway.  Maintenance of Way encompasses both equipment and field personnel.</w:t>
      </w:r>
    </w:p>
    <w:p>
      <w:pPr>
        <w:pStyle w:val="Normal"/>
        <w:divId w:val="56"/>
      </w:pPr>
      <w:r>
        <w:rPr>
          <w:rFonts w:ascii="Segoe UI" w:hAnsi="Segoe UI" w:cs="Segoe UI"/>
          <w:b w:val="true"/>
          <w:sz w:val="20"/>
          <w:szCs w:val="20"/>
        </w:rPr>
        <w:t>Milepost:</w:t>
      </w:r>
      <w:r>
        <w:rPr>
          <w:rFonts w:ascii="Segoe UI" w:hAnsi="Segoe UI" w:cs="Segoe UI"/>
          <w:sz w:val="20"/>
          <w:szCs w:val="20"/>
        </w:rPr>
        <w:t xml:space="preserve"> A milepost was traditionally a physical sign or other marker placed along the side of the railroad right of way.  With the evolution of technology, it has also come to represent the imaginary line drawn through that physical marker and perpendicular to the railroad right of way.  Taken a step further, there is also the concept of a purely virtual milepost marker, again representing the perpendicular line through the railroad right of way but with no physical marker existing (for example at an insulated joint of a track circuit).</w:t>
      </w:r>
    </w:p>
    <w:p>
      <w:pPr>
        <w:pStyle w:val="Normal"/>
        <w:divId w:val="57"/>
      </w:pPr>
      <w:r>
        <w:rPr>
          <w:b w:val="true"/>
        </w:rPr>
        <w:t>Miscellaneous Device:</w:t>
      </w:r>
      <w:r>
        <w:t xml:space="preserve"> </w:t>
      </w:r>
      <w:r>
        <w:t>Includes defect detectors, snow melters, AEIReaders, Greasers.  A device along the physical track that sends information to and/or be controlled via the CSX back office.  The Core System will receive information about these devices and can in some cases issue control requests that will reach the device.</w:t>
      </w:r>
    </w:p>
    <w:p>
      <w:pPr>
        <w:pStyle w:val="Normal"/>
        <w:divId w:val="58"/>
      </w:pPr>
      <w:r>
        <w:rPr>
          <w:b w:val="true"/>
        </w:rPr>
        <w:t>Modal:</w:t>
      </w:r>
      <w:r>
        <w:t xml:space="preserve"> </w:t>
      </w:r>
      <w:r>
        <w:t>A dialog that appears on top of the main content or background requiring a user to interact with it or input information.</w:t>
      </w:r>
    </w:p>
    <w:p>
      <w:pPr>
        <w:pStyle w:val="Normal"/>
        <w:divId w:val="59"/>
      </w:pPr>
      <w:r>
        <w:rPr>
          <w:rFonts w:ascii="Segoe UI" w:hAnsi="Segoe UI" w:cs="Segoe UI"/>
          <w:b w:val="true"/>
          <w:sz w:val="20"/>
          <w:szCs w:val="20"/>
        </w:rPr>
        <w:t>Noncontrolled Device:</w:t>
      </w:r>
      <w:r>
        <w:rPr>
          <w:rFonts w:ascii="Segoe UI" w:hAnsi="Segoe UI" w:cs="Segoe UI"/>
          <w:sz w:val="20"/>
          <w:szCs w:val="20"/>
        </w:rPr>
        <w:t xml:space="preserve"> </w:t>
      </w:r>
      <w:r>
        <w:rPr>
          <w:rFonts w:ascii="Segoe UI" w:hAnsi="Segoe UI" w:cs="Segoe UI"/>
          <w:sz w:val="20"/>
          <w:szCs w:val="20"/>
        </w:rPr>
        <w:t>A device represented in the dispatching system that is incapable of receiving control requests from the dispatching system (for example, noncontrolled switches).  The Device may still support office functions that can affect exhibited office states.</w:t>
      </w:r>
    </w:p>
    <w:sdt>
      <w:sdtPr>
        <w:tag w:val="workItem"/>
        <w:alias w:val="Work Item"/>
        <w:lock w:val="sdtLocked"/>
      </w:sdtPr>
      <w:sdtContent>
        <w:p>
          <w:pPr>
            <w:pStyle w:val="Normal"/>
            <w:spacing w:after="0"/>
          </w:pPr>
          <w:sdt>
            <w:sdtPr>
              <w:rPr>
                <w:vanish/>
              </w:rPr>
              <w:tag w:val="id"/>
              <w:text w:multiLine="true"/>
            </w:sdtPr>
            <w:sdtContent>
              <w:r>
                <w:rPr>
                  <w:vanish/>
                </w:rPr>
                <w:t>CXC/CXC-41222</w:t>
              </w:r>
            </w:sdtContent>
          </w:sdt>
          <w:r>
            <w:rPr>
              <w:rFonts w:ascii="Segoe UI" w:hAnsi="Segoe UI" w:cs="Segoe UI"/>
              <w:b w:val="true"/>
              <w:sz w:val="20"/>
              <w:szCs w:val="20"/>
            </w:rPr>
            <w:t>Notification Event</w:t>
          </w:r>
          <w:r>
            <w:rPr>
              <w:rFonts w:ascii="Segoe UI" w:hAnsi="Segoe UI" w:cs="Segoe UI"/>
              <w:sz w:val="20"/>
              <w:szCs w:val="20"/>
            </w:rPr>
            <w:t>: A Notification Event is generated when configured conditions are met or when a function is triggered. A Notification Event is provided to the Event &amp; Notification Subsystem; depending on configuration, the Notification Event may result in a local notification, or escalating external notifications such as emails, text messages, etc.</w:t>
          </w:r>
          <w:r>
            <w:br/>
          </w:r>
          <w:r>
            <w:rPr>
              <w:rFonts w:ascii="Segoe UI" w:hAnsi="Segoe UI" w:cs="Segoe UI"/>
              <w:sz w:val="20"/>
              <w:szCs w:val="20"/>
            </w:rPr>
            <w:t>See also:</w:t>
          </w:r>
          <w:r>
            <w:rPr>
              <w:rFonts w:ascii="Segoe UI" w:hAnsi="Segoe UI" w:cs="Segoe UI"/>
              <w:sz w:val="20"/>
              <w:szCs w:val="20"/>
            </w:rPr>
          </w:r>
          <w:r>
            <w:fldChar w:fldCharType="begin" w:fldLock="true"/>
          </w:r>
          <w:r>
            <w:instrText xml:space="preserve">HYPERLINK https://polarion.ri.mobility.siemens.cloud/polarion/#/project/CXC/wiki/CXC-Customer/CXC-Core-Glossary?selection=CXC-41223</w:instrText>
          </w:r>
          <w:r>
            <w:fldChar w:fldCharType="separate" w:fldLock="true"/>
          </w:r>
          <w:sdt>
            <w:sdtPr>
              <w:tag w:val="linkId"/>
            </w:sdtPr>
            <w:sdtContent>
              <w:r>
                <w:rPr>
                  <w:vanish/>
                </w:rPr>
                <w:t>2</w:t>
              </w:r>
            </w:sdtContent>
          </w:sdt>
          <w:r>
            <w:rPr>
              <w:rFonts w:ascii="Segoe UI" w:hAnsi="Segoe UI" w:cs="Segoe UI"/>
              <w:sz w:val="20"/>
              <w:szCs w:val="20"/>
              <w:u w:val="dotted"/>
            </w:rPr>
            <w:drawing>
              <wp:inline distT="0" distB="0" distL="0" distR="0">
                <wp:extent cx="152400" cy="152400"/>
                <wp:effectExtent l="0" t="0" r="0" b="0"/>
                <wp:docPr id="2" name="type_green_spec.png" descr=""/>
                <wp:cNvGraphicFramePr>
                  <a:graphicFrameLocks noChangeAspect="true"/>
                </wp:cNvGraphicFramePr>
                <a:graphic>
                  <a:graphicData uri="http://schemas.openxmlformats.org/drawingml/2006/picture">
                    <pic:pic>
                      <pic:nvPicPr>
                        <pic:cNvPr id="1" name="type_green_spec.png"/>
                        <pic:cNvPicPr/>
                      </pic:nvPicPr>
                      <pic:blipFill>
                        <a:blip r:embed="rId13"/>
                        <a:stretch>
                          <a:fillRect/>
                        </a:stretch>
                      </pic:blipFill>
                      <pic:spPr>
                        <a:xfrm>
                          <a:off x="0" y="0"/>
                          <a:ext cx="152400" cy="152400"/>
                        </a:xfrm>
                        <a:prstGeom prst="rect">
                          <a:avLst/>
                        </a:prstGeom>
                      </pic:spPr>
                    </pic:pic>
                  </a:graphicData>
                </a:graphic>
              </wp:inline>
            </w:drawing>
          </w:r>
          <w:r>
            <w:rPr>
              <w:rFonts w:ascii="Segoe UI" w:hAnsi="Segoe UI" w:cs="Segoe UI"/>
              <w:sz w:val="20"/>
              <w:szCs w:val="20"/>
              <w:u w:val="dotted"/>
            </w:rPr>
            <w:t>CXC-41223</w:t>
          </w:r>
          <w:r>
            <w:rPr>
              <w:rFonts w:ascii="Segoe UI" w:hAnsi="Segoe UI" w:cs="Segoe UI"/>
              <w:sz w:val="20"/>
              <w:szCs w:val="20"/>
              <w:u w:val="dotted"/>
            </w:rPr>
            <w:t>- Error</w:t>
          </w:r>
          <w:r>
            <w:fldChar w:fldCharType="end" w:fldLock="true"/>
          </w:r>
        </w:p>
        <w:p>
          <w:pPr>
            <w:pStyle w:val="Normal"/>
            <w:spacing w:before="0" w:after="0" w:line="160" w:lineRule="exact"/>
          </w:pPr>
          <w:sdt>
            <w:sdtPr>
              <w:tag w:val="workItemSpacing"/>
              <w:lock w:val="sdtContentLocked"/>
            </w:sdtPr>
            <w:sdtContent/>
          </w:sdt>
        </w:p>
      </w:sdtContent>
    </w:sdt>
    <w:p>
      <w:pPr>
        <w:pStyle w:val="Normal"/>
        <w:divId w:val="60"/>
      </w:pPr>
      <w:r>
        <w:rPr>
          <w:rFonts w:ascii="Segoe UI" w:hAnsi="Segoe UI" w:cs="Segoe UI"/>
          <w:b w:val="true"/>
          <w:sz w:val="20"/>
          <w:szCs w:val="20"/>
        </w:rPr>
        <w:t>Office Function:</w:t>
      </w:r>
      <w:r>
        <w:rPr>
          <w:rFonts w:ascii="Segoe UI" w:hAnsi="Segoe UI" w:cs="Segoe UI"/>
          <w:sz w:val="20"/>
          <w:szCs w:val="20"/>
        </w:rPr>
        <w:t xml:space="preserve"> A capability configured for a specific device that results in a control request being initiated or an office state being enabled.</w:t>
      </w:r>
    </w:p>
    <w:p>
      <w:pPr>
        <w:pStyle w:val="Normal"/>
        <w:divId w:val="61"/>
      </w:pPr>
      <w:r>
        <w:rPr>
          <w:rFonts w:ascii="Segoe UI" w:hAnsi="Segoe UI" w:cs="Segoe UI"/>
          <w:b w:val="true"/>
          <w:sz w:val="20"/>
          <w:szCs w:val="20"/>
        </w:rPr>
        <w:t>Office State:</w:t>
      </w:r>
      <w:r>
        <w:rPr>
          <w:rFonts w:ascii="Segoe UI" w:hAnsi="Segoe UI" w:cs="Segoe UI"/>
          <w:sz w:val="20"/>
          <w:szCs w:val="20"/>
        </w:rPr>
        <w:t xml:space="preserve"> </w:t>
      </w:r>
      <w:r>
        <w:rPr>
          <w:rFonts w:ascii="Segoe UI" w:hAnsi="Segoe UI" w:cs="Segoe UI"/>
          <w:sz w:val="20"/>
          <w:szCs w:val="20"/>
        </w:rPr>
        <w:t>A device state controlled entirely within the dispatching system without any communication required with the signaling system.</w:t>
      </w:r>
    </w:p>
    <w:p>
      <w:pPr>
        <w:pStyle w:val="Normal"/>
        <w:divId w:val="62"/>
      </w:pPr>
      <w:r>
        <w:rPr>
          <w:rFonts w:ascii="Segoe UI" w:hAnsi="Segoe UI" w:cs="Segoe UI"/>
          <w:b w:val="true"/>
          <w:sz w:val="20"/>
          <w:szCs w:val="20"/>
        </w:rPr>
        <w:t>Opposing Signal Line:</w:t>
      </w:r>
      <w:r>
        <w:rPr>
          <w:rFonts w:ascii="Segoe UI" w:hAnsi="Segoe UI" w:cs="Segoe UI"/>
          <w:sz w:val="20"/>
          <w:szCs w:val="20"/>
        </w:rPr>
        <w:t xml:space="preserve"> Signals that are in the end of a slot track circuit of a specific signal, which status is open.</w:t>
      </w:r>
    </w:p>
    <w:p>
      <w:pPr>
        <w:pStyle w:val="Normal"/>
        <w:divId w:val="63"/>
      </w:pPr>
      <w:r>
        <w:rPr>
          <w:rFonts w:ascii="Segoe UI" w:hAnsi="Segoe UI" w:cs="Segoe UI"/>
          <w:b w:val="true"/>
          <w:sz w:val="20"/>
          <w:szCs w:val="20"/>
        </w:rPr>
        <w:t>Opposing Signal Requested</w:t>
      </w:r>
      <w:r>
        <w:rPr>
          <w:rFonts w:ascii="Segoe UI" w:hAnsi="Segoe UI" w:cs="Segoe UI"/>
          <w:sz w:val="20"/>
          <w:szCs w:val="20"/>
        </w:rPr>
        <w:t>: Signals that are in the end of a slot track circuit of a specific signal, which status is pending about a control request.</w:t>
      </w:r>
    </w:p>
    <w:p>
      <w:pPr>
        <w:pStyle w:val="Normal"/>
        <w:divId w:val="64"/>
      </w:pPr>
      <w:r>
        <w:rPr>
          <w:rFonts w:ascii="Segoe UI" w:hAnsi="Segoe UI" w:cs="Segoe UI"/>
          <w:b w:val="true"/>
          <w:sz w:val="20"/>
          <w:szCs w:val="20"/>
        </w:rPr>
        <w:t>Opposing Signal Running time:</w:t>
      </w:r>
      <w:r>
        <w:rPr>
          <w:rFonts w:ascii="Segoe UI" w:hAnsi="Segoe UI" w:cs="Segoe UI"/>
          <w:sz w:val="20"/>
          <w:szCs w:val="20"/>
        </w:rPr>
        <w:t xml:space="preserve"> Signals that are in the end of a slot track circuit of a specific signal, which status is closed but the time to wait until the following control request, it is still not expired.</w:t>
      </w:r>
    </w:p>
    <w:p>
      <w:pPr>
        <w:pStyle w:val="Normal"/>
        <w:divId w:val="65"/>
      </w:pPr>
      <w:r>
        <w:rPr>
          <w:rFonts w:ascii="Segoe UI" w:hAnsi="Segoe UI" w:cs="Segoe UI"/>
          <w:b w:val="true"/>
          <w:sz w:val="20"/>
          <w:szCs w:val="20"/>
        </w:rPr>
        <w:t>Opposing Trains</w:t>
      </w:r>
      <w:r>
        <w:rPr>
          <w:rFonts w:ascii="Segoe UI" w:hAnsi="Segoe UI" w:cs="Segoe UI"/>
          <w:sz w:val="20"/>
          <w:szCs w:val="20"/>
        </w:rPr>
        <w:t>: Trains in the same slot track line but with different direction.</w:t>
      </w:r>
    </w:p>
    <w:p>
      <w:pPr>
        <w:pStyle w:val="Normal"/>
        <w:divId w:val="66"/>
      </w:pPr>
      <w:r>
        <w:rPr>
          <w:rFonts w:ascii="Segoe UI" w:hAnsi="Segoe UI" w:cs="Segoe UI"/>
          <w:b w:val="true"/>
          <w:sz w:val="20"/>
          <w:szCs w:val="20"/>
        </w:rPr>
        <w:t>OS'd:</w:t>
      </w:r>
      <w:r>
        <w:rPr>
          <w:rFonts w:ascii="Segoe UI" w:hAnsi="Segoe UI" w:cs="Segoe UI"/>
          <w:sz w:val="20"/>
          <w:szCs w:val="20"/>
        </w:rPr>
        <w:t xml:space="preserve"> OS stands for On or Off station (O - On/Off, S - Station), a Train "OSing" indicates that the Train is moving. After the first 'Off Station' OS leaving the Origin, the Train OS's as it reaches and leaves stations along it's route.</w:t>
      </w:r>
    </w:p>
    <w:p>
      <w:pPr>
        <w:pStyle w:val="Normal"/>
        <w:divId w:val="67"/>
      </w:pPr>
      <w:r>
        <w:rPr>
          <w:rFonts w:ascii="Segoe UI" w:hAnsi="Segoe UI" w:cs="Segoe UI"/>
          <w:b w:val="true"/>
          <w:sz w:val="20"/>
          <w:szCs w:val="20"/>
        </w:rPr>
        <w:t>Passenger Stations:</w:t>
      </w:r>
      <w:r>
        <w:rPr>
          <w:rFonts w:ascii="Segoe UI" w:hAnsi="Segoe UI" w:cs="Segoe UI"/>
          <w:sz w:val="20"/>
          <w:szCs w:val="20"/>
        </w:rPr>
        <w:t xml:space="preserve"> Locations of the passenger stations (along with access routes).</w:t>
      </w:r>
    </w:p>
    <w:p>
      <w:pPr>
        <w:pStyle w:val="Normal"/>
        <w:divId w:val="68"/>
      </w:pPr>
      <w:r>
        <w:rPr>
          <w:rFonts w:ascii="Segoe UI" w:hAnsi="Segoe UI" w:cs="Segoe UI"/>
          <w:b w:val="true"/>
          <w:sz w:val="20"/>
          <w:szCs w:val="20"/>
        </w:rPr>
        <w:t>Position</w:t>
      </w:r>
      <w:r>
        <w:rPr>
          <w:rFonts w:ascii="Segoe UI" w:hAnsi="Segoe UI" w:cs="Segoe UI"/>
          <w:b w:val="true"/>
          <w:sz w:val="20"/>
          <w:szCs w:val="20"/>
        </w:rPr>
        <w:commentReference w:id="3"/>
      </w:r>
      <w:r>
        <w:rPr>
          <w:rFonts w:ascii="Segoe UI" w:hAnsi="Segoe UI" w:cs="Segoe UI"/>
          <w:sz w:val="20"/>
          <w:szCs w:val="20"/>
        </w:rPr>
        <w:t>: a device with one or several monitors, from which an end user interacts with the Core System. Examples of positions are dispatcher workstations configured with several monitors, trainee workstations configured with two or three monitors, or mobile devices used by the personnel on the field.</w:t>
      </w:r>
    </w:p>
    <w:p>
      <w:pPr>
        <w:pStyle w:val="Normal"/>
        <w:divId w:val="69"/>
      </w:pPr>
      <w:r>
        <w:rPr>
          <w:rFonts w:ascii="Segoe UI" w:hAnsi="Segoe UI" w:cs="Segoe UI"/>
          <w:b w:val="true"/>
          <w:sz w:val="20"/>
          <w:szCs w:val="20"/>
        </w:rPr>
        <w:t>Position Report:</w:t>
      </w:r>
      <w:r>
        <w:rPr>
          <w:rFonts w:ascii="Segoe UI" w:hAnsi="Segoe UI" w:cs="Segoe UI"/>
          <w:sz w:val="20"/>
          <w:szCs w:val="20"/>
        </w:rPr>
        <w:t xml:space="preserve"> </w:t>
      </w:r>
      <w:r>
        <w:rPr>
          <w:rFonts w:ascii="Segoe UI" w:hAnsi="Segoe UI" w:cs="Segoe UI"/>
          <w:sz w:val="20"/>
          <w:szCs w:val="20"/>
        </w:rPr>
        <w:t>Message from or about a Train indicating the Train's or a locomotive in the Train's specific location on a track.</w:t>
      </w:r>
    </w:p>
    <w:p>
      <w:pPr>
        <w:pStyle w:val="Normal"/>
        <w:divId w:val="70"/>
      </w:pPr>
      <w:r>
        <w:rPr>
          <w:rFonts w:ascii="Segoe UI" w:hAnsi="Segoe UI" w:cs="Segoe UI"/>
          <w:b w:val="true"/>
          <w:sz w:val="20"/>
          <w:szCs w:val="20"/>
        </w:rPr>
        <w:t>Procedural Instruction Manual:</w:t>
      </w:r>
      <w:r>
        <w:rPr>
          <w:rFonts w:ascii="Segoe UI" w:hAnsi="Segoe UI" w:cs="Segoe UI"/>
          <w:sz w:val="20"/>
          <w:szCs w:val="20"/>
        </w:rPr>
        <w:t xml:space="preserve"> Used to inform an Authorized User, typically a Dispatcher, of an instruction or guidance that needs to be performed or adhered to in addition to operating rules defined in Rule Books and Timetables. They cover dispatcher procedures that are not covered elsewhere.</w:t>
      </w:r>
    </w:p>
    <w:p>
      <w:pPr>
        <w:pStyle w:val="Normal"/>
        <w:divId w:val="71"/>
      </w:pPr>
      <w:r>
        <w:rPr>
          <w:rFonts w:ascii="Segoe UI" w:hAnsi="Segoe UI" w:cs="Segoe UI"/>
          <w:b w:val="true"/>
          <w:sz w:val="20"/>
          <w:szCs w:val="20"/>
        </w:rPr>
        <w:t>PTC Block:</w:t>
      </w:r>
      <w:r>
        <w:rPr>
          <w:rFonts w:ascii="Segoe UI" w:hAnsi="Segoe UI" w:cs="Segoe UI"/>
          <w:sz w:val="20"/>
          <w:szCs w:val="20"/>
        </w:rPr>
        <w:t xml:space="preserve"> A section of</w:t>
      </w:r>
      <w:r>
        <w:rPr>
          <w:rFonts w:ascii="Segoe UI" w:hAnsi="Segoe UI" w:cs="Segoe UI"/>
          <w:sz w:val="20"/>
          <w:szCs w:val="20"/>
        </w:rPr>
        <w:t>track</w:t>
      </w:r>
      <w:r>
        <w:rPr>
          <w:rFonts w:ascii="Segoe UI" w:hAnsi="Segoe UI" w:cs="Segoe UI"/>
          <w:sz w:val="20"/>
          <w:szCs w:val="20"/>
        </w:rPr>
        <w:t xml:space="preserve"> in the subdivision file. Has no switches. May have multiple signals. A block can be followed by another block, a switch, a linkage (to another subdivision) or a terminator.</w:t>
      </w:r>
    </w:p>
    <w:p>
      <w:pPr>
        <w:pStyle w:val="Normal"/>
        <w:divId w:val="72"/>
      </w:pPr>
      <w:r>
        <w:rPr>
          <w:rFonts w:ascii="Segoe UI" w:hAnsi="Segoe UI" w:cs="Segoe UI"/>
          <w:b w:val="true"/>
          <w:sz w:val="20"/>
          <w:szCs w:val="20"/>
        </w:rPr>
        <w:t>RACF ID:</w:t>
      </w:r>
      <w:r>
        <w:rPr>
          <w:rFonts w:ascii="Segoe UI" w:hAnsi="Segoe UI" w:cs="Segoe UI"/>
          <w:sz w:val="20"/>
          <w:szCs w:val="20"/>
        </w:rPr>
        <w:t xml:space="preserve"> </w:t>
      </w:r>
      <w:r>
        <w:rPr>
          <w:rFonts w:ascii="Segoe UI" w:hAnsi="Segoe UI" w:cs="Segoe UI"/>
          <w:sz w:val="20"/>
          <w:szCs w:val="20"/>
        </w:rPr>
        <w:t>An Authorized User's ID in the existing CSX mainframe system. The existing mainframe system is a RACF system, Resource Access Control Facility, that manages the identification and access permissions of users.</w:t>
      </w:r>
    </w:p>
    <w:p>
      <w:pPr>
        <w:pStyle w:val="Normal"/>
        <w:divId w:val="73"/>
      </w:pPr>
      <w:r>
        <w:rPr>
          <w:rFonts w:ascii="Segoe UI" w:hAnsi="Segoe UI" w:cs="Segoe UI"/>
          <w:b w:val="true"/>
          <w:sz w:val="20"/>
          <w:szCs w:val="20"/>
        </w:rPr>
        <w:t>Railroad:</w:t>
      </w:r>
      <w:r>
        <w:rPr>
          <w:rFonts w:ascii="Segoe UI" w:hAnsi="Segoe UI" w:cs="Segoe UI"/>
          <w:sz w:val="20"/>
          <w:szCs w:val="20"/>
        </w:rPr>
        <w:t xml:space="preserve"> The legal entity that owns and operates the regions. In the US, the term “railroad” when plural is often shortened to just “roads”.</w:t>
      </w:r>
    </w:p>
    <w:p>
      <w:pPr>
        <w:pStyle w:val="Normal"/>
        <w:divId w:val="74"/>
      </w:pPr>
      <w:r>
        <w:rPr>
          <w:rFonts w:ascii="Segoe UI" w:hAnsi="Segoe UI" w:cs="Segoe UI"/>
          <w:b w:val="true"/>
          <w:sz w:val="20"/>
          <w:szCs w:val="20"/>
        </w:rPr>
        <w:t>Region:</w:t>
      </w:r>
      <w:r>
        <w:rPr>
          <w:rFonts w:ascii="Segoe UI" w:hAnsi="Segoe UI" w:cs="Segoe UI"/>
          <w:sz w:val="20"/>
          <w:szCs w:val="20"/>
        </w:rPr>
        <w:t xml:space="preserve"> The </w:t>
      </w:r>
      <w:r>
        <w:rPr>
          <w:rFonts w:ascii="Segoe UI" w:hAnsi="Segoe UI" w:cs="Segoe UI"/>
          <w:sz w:val="20"/>
          <w:szCs w:val="20"/>
        </w:rPr>
        <w:t>Lines</w:t>
      </w:r>
      <w:r>
        <w:rPr>
          <w:rFonts w:ascii="Segoe UI" w:hAnsi="Segoe UI" w:cs="Segoe UI"/>
          <w:sz w:val="20"/>
          <w:szCs w:val="20"/>
        </w:rPr>
        <w:t xml:space="preserve"> are split into two </w:t>
      </w:r>
      <w:r>
        <w:rPr>
          <w:rFonts w:ascii="Segoe UI" w:hAnsi="Segoe UI" w:cs="Segoe UI"/>
          <w:sz w:val="20"/>
          <w:szCs w:val="20"/>
        </w:rPr>
        <w:t>regions</w:t>
      </w:r>
      <w:r>
        <w:rPr>
          <w:rFonts w:ascii="Segoe UI" w:hAnsi="Segoe UI" w:cs="Segoe UI"/>
          <w:sz w:val="20"/>
          <w:szCs w:val="20"/>
        </w:rPr>
        <w:t xml:space="preserve"> – Northern and Southern.</w:t>
      </w:r>
    </w:p>
    <w:p>
      <w:pPr>
        <w:pStyle w:val="Normal"/>
        <w:divId w:val="75"/>
      </w:pPr>
      <w:r>
        <w:rPr>
          <w:rFonts w:ascii="Segoe UI" w:hAnsi="Segoe UI" w:cs="Segoe UI"/>
          <w:b w:val="true"/>
          <w:sz w:val="20"/>
          <w:szCs w:val="20"/>
        </w:rPr>
        <w:t>Role:</w:t>
      </w:r>
      <w:r>
        <w:rPr>
          <w:rFonts w:ascii="Segoe UI" w:hAnsi="Segoe UI" w:cs="Segoe UI"/>
          <w:sz w:val="20"/>
          <w:szCs w:val="20"/>
        </w:rPr>
        <w:t xml:space="preserve"> A set of one or more functional permissions.</w:t>
      </w:r>
    </w:p>
    <w:p>
      <w:pPr>
        <w:pStyle w:val="Normal"/>
        <w:divId w:val="76"/>
      </w:pPr>
      <w:r>
        <w:rPr>
          <w:rFonts w:ascii="Segoe UI" w:hAnsi="Segoe UI" w:cs="Segoe UI"/>
          <w:b w:val="true"/>
          <w:sz w:val="20"/>
          <w:szCs w:val="20"/>
        </w:rPr>
        <w:t>Route:</w:t>
      </w:r>
      <w:r>
        <w:rPr>
          <w:rFonts w:ascii="Segoe UI" w:hAnsi="Segoe UI" w:cs="Segoe UI"/>
          <w:sz w:val="20"/>
          <w:szCs w:val="20"/>
        </w:rPr>
        <w:t xml:space="preserve"> </w:t>
      </w:r>
      <w:r>
        <w:rPr>
          <w:rFonts w:ascii="Segoe UI" w:hAnsi="Segoe UI" w:cs="Segoe UI"/>
          <w:sz w:val="20"/>
          <w:szCs w:val="20"/>
        </w:rPr>
        <w:t>A section of Track beginning at an Absolute Signal to the next forward-facing Absolute Signal.  Hence, each Absolute Signal can be thought of as controlling entrance into one or more Routes (where the positions of the Switches determines which specific Route).</w:t>
      </w:r>
    </w:p>
    <w:p>
      <w:pPr>
        <w:pStyle w:val="Normal"/>
        <w:divId w:val="77"/>
      </w:pPr>
      <w:r>
        <w:rPr>
          <w:rFonts w:ascii="Segoe UI" w:hAnsi="Segoe UI" w:cs="Segoe UI"/>
          <w:b w:val="true"/>
          <w:sz w:val="20"/>
          <w:szCs w:val="20"/>
        </w:rPr>
        <w:t>Scheduled Departure Time:</w:t>
      </w:r>
      <w:r>
        <w:rPr>
          <w:rFonts w:ascii="Segoe UI" w:hAnsi="Segoe UI" w:cs="Segoe UI"/>
          <w:sz w:val="20"/>
          <w:szCs w:val="20"/>
        </w:rPr>
        <w:t xml:space="preserve"> Scheduled Departure Time is the time at which the train is planned or scheduled to depart from the origin station.</w:t>
      </w:r>
    </w:p>
    <w:p>
      <w:pPr>
        <w:pStyle w:val="Normal"/>
        <w:divId w:val="78"/>
      </w:pPr>
      <w:r>
        <w:rPr>
          <w:rFonts w:ascii="Segoe UI" w:hAnsi="Segoe UI" w:cs="Segoe UI"/>
          <w:b w:val="true"/>
          <w:sz w:val="20"/>
          <w:szCs w:val="20"/>
        </w:rPr>
        <w:t>Side Track:</w:t>
      </w:r>
      <w:r>
        <w:rPr>
          <w:rFonts w:ascii="Segoe UI" w:hAnsi="Segoe UI" w:cs="Segoe UI"/>
          <w:sz w:val="20"/>
          <w:szCs w:val="20"/>
        </w:rPr>
        <w:t xml:space="preserve"> A track adjacent to the main track for purposes other than for meeting and passing trains</w:t>
      </w:r>
      <w:r>
        <w:fldChar w:fldCharType="begin"/>
      </w:r>
      <w:r>
        <w:instrText xml:space="preserve">HYPERLINK #_msocom_1</w:instrText>
      </w:r>
      <w:r>
        <w:fldChar w:fldCharType="separate"/>
      </w:r>
      <w:r>
        <w:fldChar w:fldCharType="end"/>
      </w:r>
      <w:r>
        <w:rPr>
          <w:rFonts w:ascii="Segoe UI" w:hAnsi="Segoe UI" w:cs="Segoe UI"/>
          <w:sz w:val="20"/>
          <w:szCs w:val="20"/>
        </w:rPr>
        <w:t>(see also term “siding”).</w:t>
      </w:r>
    </w:p>
    <w:p>
      <w:pPr>
        <w:pStyle w:val="Normal"/>
        <w:divId w:val="79"/>
      </w:pPr>
      <w:r>
        <w:rPr>
          <w:rFonts w:ascii="Segoe UI" w:hAnsi="Segoe UI" w:cs="Segoe UI"/>
          <w:b w:val="true"/>
          <w:sz w:val="20"/>
          <w:szCs w:val="20"/>
        </w:rPr>
        <w:t>Siding:</w:t>
      </w:r>
      <w:r>
        <w:rPr>
          <w:rFonts w:ascii="Segoe UI" w:hAnsi="Segoe UI" w:cs="Segoe UI"/>
          <w:sz w:val="20"/>
          <w:szCs w:val="20"/>
        </w:rPr>
        <w:t xml:space="preserve"> An auxiliary track for meeting or passing trains. It is designated in special instructions.</w:t>
      </w:r>
    </w:p>
    <w:p>
      <w:pPr>
        <w:pStyle w:val="Normal"/>
        <w:divId w:val="80"/>
      </w:pPr>
      <w:r>
        <w:rPr>
          <w:rFonts w:ascii="Segoe UI" w:hAnsi="Segoe UI" w:cs="Segoe UI"/>
          <w:b w:val="true"/>
          <w:sz w:val="20"/>
          <w:szCs w:val="20"/>
        </w:rPr>
        <w:t>Signal:</w:t>
      </w:r>
      <w:r>
        <w:rPr>
          <w:rFonts w:ascii="Segoe UI" w:hAnsi="Segoe UI" w:cs="Segoe UI"/>
          <w:sz w:val="20"/>
          <w:szCs w:val="20"/>
        </w:rPr>
        <w:t xml:space="preserve"> A wayside device that has an indication of a </w:t>
      </w:r>
      <w:r>
        <w:fldChar w:fldCharType="begin"/>
      </w:r>
      <w:r>
        <w:instrText xml:space="preserve">HYPERLINK #_msocom_1</w:instrText>
      </w:r>
      <w:r>
        <w:fldChar w:fldCharType="separate"/>
      </w:r>
      <w:r>
        <w:rPr>
          <w:rFonts w:ascii="Segoe UI" w:hAnsi="Segoe UI" w:cs="Segoe UI"/>
          <w:color w:val="0000FF" w:themeColor="hyperlink"/>
          <w:sz w:val="20"/>
          <w:szCs w:val="20"/>
          <w:u w:val="single"/>
        </w:rPr>
        <w:t>[RF1]</w:t>
      </w:r>
      <w:r>
        <w:fldChar w:fldCharType="end"/>
      </w:r>
      <w:r>
        <w:fldChar w:fldCharType="begin"/>
      </w:r>
      <w:r>
        <w:instrText xml:space="preserve">HYPERLINK #_msocom_2</w:instrText>
      </w:r>
      <w:r>
        <w:fldChar w:fldCharType="separate"/>
      </w:r>
      <w:r>
        <w:rPr>
          <w:rFonts w:ascii="Segoe UI" w:hAnsi="Segoe UI" w:cs="Segoe UI"/>
          <w:color w:val="0000FF" w:themeColor="hyperlink"/>
          <w:sz w:val="20"/>
          <w:szCs w:val="20"/>
          <w:u w:val="single"/>
        </w:rPr>
        <w:t>[MM(SAU2]</w:t>
      </w:r>
      <w:r>
        <w:fldChar w:fldCharType="end"/>
      </w:r>
      <w:r>
        <w:rPr>
          <w:rFonts w:ascii="Segoe UI" w:hAnsi="Segoe UI" w:cs="Segoe UI"/>
          <w:sz w:val="20"/>
          <w:szCs w:val="20"/>
        </w:rPr>
        <w:t xml:space="preserve"> signal’s status. Signals can be absolute or intermediate.</w:t>
      </w:r>
    </w:p>
    <w:p>
      <w:pPr>
        <w:pStyle w:val="Normal"/>
        <w:divId w:val="81"/>
      </w:pPr>
      <w:r>
        <w:rPr>
          <w:b w:val="true"/>
        </w:rPr>
        <w:t>Signal Qualifier:</w:t>
      </w:r>
      <w:r>
        <w:t xml:space="preserve"> </w:t>
      </w:r>
      <w:r>
        <w:t>Signal name based on cardinal direction of authority granted. Example - SAS for South Absolute Signal, when set permissive, authorizes a train southward.</w:t>
      </w:r>
    </w:p>
    <w:p>
      <w:pPr>
        <w:pStyle w:val="Normal"/>
        <w:divId w:val="82"/>
      </w:pPr>
      <w:r>
        <w:rPr>
          <w:rFonts w:ascii="Segoe UI" w:hAnsi="Segoe UI" w:cs="Segoe UI"/>
          <w:b w:val="true"/>
          <w:sz w:val="20"/>
          <w:szCs w:val="20"/>
        </w:rPr>
        <w:t>Signaled Track:</w:t>
      </w:r>
      <w:r>
        <w:rPr>
          <w:rFonts w:ascii="Segoe UI" w:hAnsi="Segoe UI" w:cs="Segoe UI"/>
          <w:sz w:val="20"/>
          <w:szCs w:val="20"/>
        </w:rPr>
        <w:t xml:space="preserve"> Track controlled by signals. A track equipped with block or interlocking signals that govern train movements.</w:t>
      </w:r>
    </w:p>
    <w:p>
      <w:pPr>
        <w:pStyle w:val="Normal"/>
        <w:divId w:val="83"/>
      </w:pPr>
      <w:r>
        <w:rPr>
          <w:rFonts w:ascii="Segoe UI" w:hAnsi="Segoe UI" w:cs="Segoe UI"/>
          <w:b w:val="true"/>
          <w:sz w:val="20"/>
          <w:szCs w:val="20"/>
        </w:rPr>
        <w:t xml:space="preserve">Slotting Track: </w:t>
      </w:r>
      <w:r>
        <w:rPr>
          <w:rFonts w:ascii="Segoe UI" w:hAnsi="Segoe UI" w:cs="Segoe UI"/>
          <w:sz w:val="20"/>
          <w:szCs w:val="20"/>
        </w:rPr>
        <w:t>In an Interlocking, the Slotting Track for a Signal is the Track Circuit that will trigger the Interlocking to set the Signal to Stop as the Train passes and occupies the Track Circuit.</w:t>
      </w:r>
    </w:p>
    <w:p>
      <w:pPr>
        <w:pStyle w:val="Normal"/>
        <w:divId w:val="84"/>
      </w:pPr>
      <w:r>
        <w:rPr>
          <w:rFonts w:ascii="Segoe UI" w:hAnsi="Segoe UI" w:cs="Segoe UI"/>
          <w:b w:val="true"/>
          <w:sz w:val="20"/>
          <w:szCs w:val="20"/>
        </w:rPr>
        <w:t>Station:</w:t>
      </w:r>
      <w:r>
        <w:rPr>
          <w:rFonts w:ascii="Segoe UI" w:hAnsi="Segoe UI" w:cs="Segoe UI"/>
          <w:sz w:val="20"/>
          <w:szCs w:val="20"/>
        </w:rPr>
        <w:t xml:space="preserve"> A named place on the railroad that has a Milepost and is associated with one or more Locations.</w:t>
      </w:r>
    </w:p>
    <w:p>
      <w:pPr>
        <w:pStyle w:val="Normal"/>
        <w:divId w:val="85"/>
      </w:pPr>
      <w:r>
        <w:rPr>
          <w:rFonts w:ascii="Segoe UI" w:hAnsi="Segoe UI" w:cs="Segoe UI"/>
          <w:b w:val="true"/>
          <w:sz w:val="20"/>
          <w:szCs w:val="20"/>
        </w:rPr>
        <w:t>Switch:</w:t>
      </w:r>
      <w:r>
        <w:rPr>
          <w:rFonts w:ascii="Segoe UI" w:hAnsi="Segoe UI" w:cs="Segoe UI"/>
          <w:sz w:val="20"/>
          <w:szCs w:val="20"/>
        </w:rPr>
        <w:t xml:space="preserve"> The switch that controls which way a train travels on the track. A switch in the PTC data model has 0 length (the connected track blocks on the various legs have length, but the switch itself is considered of length 0).</w:t>
      </w:r>
    </w:p>
    <w:p>
      <w:pPr>
        <w:pStyle w:val="Normal"/>
        <w:divId w:val="86"/>
      </w:pPr>
      <w:r>
        <w:rPr>
          <w:rFonts w:ascii="Segoe UI" w:hAnsi="Segoe UI" w:cs="Segoe UI"/>
          <w:b w:val="true"/>
          <w:sz w:val="20"/>
          <w:szCs w:val="20"/>
        </w:rPr>
        <w:t>Switch Clearance Point:</w:t>
      </w:r>
      <w:r>
        <w:rPr>
          <w:rFonts w:ascii="Segoe UI" w:hAnsi="Segoe UI" w:cs="Segoe UI"/>
          <w:sz w:val="20"/>
          <w:szCs w:val="20"/>
        </w:rPr>
        <w:t xml:space="preserve"> The location that once a train has passed that point – they may physically interfere with another train on that same switch. Hence once a train has passed the clearance point, another train should not be on that same switch.</w:t>
      </w:r>
    </w:p>
    <w:p>
      <w:pPr>
        <w:pStyle w:val="Normal"/>
        <w:divId w:val="87"/>
      </w:pPr>
      <w:r>
        <w:rPr>
          <w:rFonts w:ascii="Segoe UI" w:hAnsi="Segoe UI" w:cs="Segoe UI"/>
          <w:b w:val="true"/>
          <w:sz w:val="20"/>
          <w:szCs w:val="20"/>
        </w:rPr>
        <w:t>Switches with Heaters:</w:t>
      </w:r>
      <w:r>
        <w:rPr>
          <w:rFonts w:ascii="Segoe UI" w:hAnsi="Segoe UI" w:cs="Segoe UI"/>
          <w:sz w:val="20"/>
          <w:szCs w:val="20"/>
        </w:rPr>
        <w:t xml:space="preserve"> Locations of which switches have heaters. Remote control (e.g. by the dispatcher) may be possible.</w:t>
      </w:r>
    </w:p>
    <w:p>
      <w:pPr>
        <w:pStyle w:val="Normal"/>
        <w:divId w:val="88"/>
      </w:pPr>
      <w:r>
        <w:rPr>
          <w:rFonts w:ascii="Segoe UI" w:hAnsi="Segoe UI" w:cs="Segoe UI"/>
          <w:b w:val="true"/>
          <w:sz w:val="20"/>
          <w:szCs w:val="20"/>
        </w:rPr>
        <w:t>Subdivision:</w:t>
      </w:r>
      <w:r>
        <w:rPr>
          <w:rFonts w:ascii="Segoe UI" w:hAnsi="Segoe UI" w:cs="Segoe UI"/>
          <w:sz w:val="20"/>
          <w:szCs w:val="20"/>
        </w:rPr>
        <w:t xml:space="preserve"> Part </w:t>
      </w:r>
      <w:r>
        <w:rPr>
          <w:rFonts w:ascii="Segoe UI" w:hAnsi="Segoe UI" w:cs="Segoe UI"/>
          <w:sz w:val="20"/>
          <w:szCs w:val="20"/>
        </w:rPr>
        <w:t>of a Division. Most Subdivisions consist of a single main line with short branches. A portion of a division/service lane/business unit designated by a timetable. A collection of Locations.</w:t>
      </w:r>
    </w:p>
    <w:p>
      <w:pPr>
        <w:pStyle w:val="Normal"/>
        <w:divId w:val="89"/>
      </w:pPr>
      <w:r>
        <w:rPr>
          <w:rFonts w:ascii="Segoe UI" w:hAnsi="Segoe UI" w:cs="Segoe UI"/>
          <w:b w:val="true"/>
          <w:sz w:val="20"/>
          <w:szCs w:val="20"/>
        </w:rPr>
        <w:t>Subdivision File/Data</w:t>
      </w:r>
      <w:r>
        <w:rPr>
          <w:rFonts w:ascii="Segoe UI" w:hAnsi="Segoe UI" w:cs="Segoe UI"/>
          <w:sz w:val="20"/>
          <w:szCs w:val="20"/>
        </w:rPr>
        <w:t xml:space="preserve">: PTC definition as per </w:t>
      </w:r>
      <w:r>
        <w:fldChar w:fldCharType="begin"/>
      </w:r>
      <w:r>
        <w:instrText xml:space="preserve">HYPERLINK https://automatedrail.opscenter.siemens.cloud/wiki/download/attachments/185794631/S-9501.V3.0.20181023%201.pdf?api=v2</w:instrText>
      </w:r>
      <w:r>
        <w:fldChar w:fldCharType="separate"/>
      </w:r>
      <w:r>
        <w:rPr>
          <w:rFonts w:ascii="Segoe UI" w:hAnsi="Segoe UI" w:cs="Segoe UI"/>
          <w:color w:val="0052CC"/>
          <w:sz w:val="20"/>
          <w:szCs w:val="20"/>
          <w:u w:val="single"/>
        </w:rPr>
        <w:t>S-9501.V3.0.20181023 1.pdf</w:t>
      </w:r>
      <w:r>
        <w:fldChar w:fldCharType="end"/>
      </w:r>
      <w:r>
        <w:rPr>
          <w:rFonts w:ascii="Segoe UI" w:hAnsi="Segoe UI" w:cs="Segoe UI"/>
          <w:sz w:val="20"/>
          <w:szCs w:val="20"/>
        </w:rPr>
        <w:t>, plus read/control/location information about all monitored track circuits as well as uncontrolled track information when supplied.</w:t>
      </w:r>
    </w:p>
    <w:p>
      <w:pPr>
        <w:pStyle w:val="Normal"/>
        <w:divId w:val="90"/>
      </w:pPr>
      <w:r>
        <w:rPr>
          <w:rFonts w:ascii="Segoe UI" w:hAnsi="Segoe UI" w:cs="Segoe UI"/>
          <w:b w:val="true"/>
          <w:sz w:val="20"/>
          <w:szCs w:val="20"/>
        </w:rPr>
        <w:t>Territory:</w:t>
      </w:r>
      <w:r>
        <w:rPr>
          <w:rFonts w:ascii="Segoe UI" w:hAnsi="Segoe UI" w:cs="Segoe UI"/>
          <w:sz w:val="20"/>
          <w:szCs w:val="20"/>
        </w:rPr>
        <w:t xml:space="preserve"> In addition to the</w:t>
      </w:r>
      <w:r>
        <w:rPr>
          <w:rFonts w:ascii="Segoe UI" w:hAnsi="Segoe UI" w:cs="Segoe UI"/>
          <w:sz w:val="20"/>
          <w:szCs w:val="20"/>
        </w:rPr>
        <w:t>Subdivision, CSX also has the areas split into territories. A Subdivision might have one or more Territories (and a Territory might span one or more Subdivisions). Needed for ClearPath mapping.</w:t>
      </w:r>
    </w:p>
    <w:p>
      <w:pPr>
        <w:pStyle w:val="Normal"/>
        <w:divId w:val="91"/>
      </w:pPr>
      <w:r>
        <w:rPr>
          <w:rFonts w:ascii="Segoe UI" w:hAnsi="Segoe UI" w:cs="Segoe UI"/>
          <w:b w:val="true"/>
          <w:sz w:val="20"/>
          <w:szCs w:val="20"/>
        </w:rPr>
        <w:t>Timetable:</w:t>
      </w:r>
      <w:r>
        <w:rPr>
          <w:rFonts w:ascii="Segoe UI" w:hAnsi="Segoe UI" w:cs="Segoe UI"/>
          <w:sz w:val="20"/>
          <w:szCs w:val="20"/>
        </w:rPr>
        <w:t xml:space="preserve"> Text document describing a Subdivision listing the mileposts, stations, indicates the track layout in terms of where some of the switches are, indicates the type of authority needed for different track sections, includes speed restrictions, yard limits and special instructions. May include information about railroad crossings and details for some of the switches.</w:t>
      </w:r>
    </w:p>
    <w:p>
      <w:pPr>
        <w:pStyle w:val="Normal"/>
        <w:divId w:val="92"/>
      </w:pPr>
      <w:r>
        <w:rPr>
          <w:rFonts w:ascii="Segoe UI" w:hAnsi="Segoe UI" w:cs="Segoe UI"/>
          <w:b w:val="true"/>
          <w:sz w:val="20"/>
          <w:szCs w:val="20"/>
        </w:rPr>
        <w:t>Track:</w:t>
      </w:r>
      <w:r>
        <w:rPr>
          <w:rFonts w:ascii="Segoe UI" w:hAnsi="Segoe UI" w:cs="Segoe UI"/>
          <w:sz w:val="20"/>
          <w:szCs w:val="20"/>
        </w:rPr>
        <w:t xml:space="preserve"> A continuous part of the railroad track, which might or might not be named. A track may (and almost always will have) switches that allow trains to leave the track, but a "track" with a "track name"/"track qualifier" will be a single path, e.g. at a switch location the same track will not continue onto both switch legs.</w:t>
      </w:r>
    </w:p>
    <w:p>
      <w:pPr>
        <w:pStyle w:val="Normal"/>
        <w:divId w:val="93"/>
      </w:pPr>
      <w:r>
        <w:rPr>
          <w:rFonts w:ascii="Segoe UI" w:hAnsi="Segoe UI" w:cs="Segoe UI"/>
          <w:b w:val="true"/>
          <w:sz w:val="20"/>
          <w:szCs w:val="20"/>
        </w:rPr>
        <w:t>Track Circuit:</w:t>
      </w:r>
      <w:r>
        <w:rPr>
          <w:rFonts w:ascii="Segoe UI" w:hAnsi="Segoe UI" w:cs="Segoe UI"/>
          <w:sz w:val="20"/>
          <w:szCs w:val="20"/>
        </w:rPr>
        <w:t xml:space="preserve"> An electrical circuit which includes the rails and the wheels of a train. Used for controlling signal devices. All track circuits that report status and the boundary of the track circuit is defined in the GIS data via GIS_TrackLimits.</w:t>
      </w:r>
    </w:p>
    <w:p>
      <w:pPr>
        <w:pStyle w:val="Normal"/>
        <w:divId w:val="94"/>
      </w:pPr>
      <w:r>
        <w:rPr>
          <w:rFonts w:ascii="Segoe UI" w:hAnsi="Segoe UI" w:cs="Segoe UI"/>
          <w:b w:val="true"/>
          <w:sz w:val="20"/>
          <w:szCs w:val="20"/>
        </w:rPr>
        <w:t>Track Qualifier:</w:t>
      </w:r>
      <w:r>
        <w:rPr>
          <w:rFonts w:ascii="Segoe UI" w:hAnsi="Segoe UI" w:cs="Segoe UI"/>
          <w:sz w:val="20"/>
          <w:szCs w:val="20"/>
        </w:rPr>
        <w:t xml:space="preserve"> Track name. Examples include "MAIN, MAIN - OTMT, EAST YARD 1, LOCKAMY SCRAP".</w:t>
      </w:r>
    </w:p>
    <w:p>
      <w:pPr>
        <w:pStyle w:val="Normal"/>
        <w:divId w:val="95"/>
      </w:pPr>
      <w:r>
        <w:rPr>
          <w:rFonts w:ascii="Segoe UI" w:hAnsi="Segoe UI" w:cs="Segoe UI"/>
          <w:b w:val="true"/>
          <w:sz w:val="20"/>
          <w:szCs w:val="20"/>
        </w:rPr>
        <w:t>Track Segment</w:t>
      </w:r>
      <w:r>
        <w:rPr>
          <w:rFonts w:ascii="Segoe UI" w:hAnsi="Segoe UI" w:cs="Segoe UI"/>
          <w:b w:val="true"/>
          <w:sz w:val="20"/>
          <w:szCs w:val="20"/>
        </w:rPr>
        <w:t>:</w:t>
      </w:r>
      <w:r>
        <w:rPr>
          <w:rFonts w:ascii="Segoe UI" w:hAnsi="Segoe UI" w:cs="Segoe UI"/>
          <w:sz w:val="20"/>
          <w:szCs w:val="20"/>
        </w:rPr>
        <w:t xml:space="preserve"> Represents a length of a physical track where trains can be located, which may be in signaled or non-signaled territory.  Typically railroad tracks are split into track segments at switches, controlled signals, and where the milepost values are non-contiguous or where the milepost direction changes.</w:t>
      </w:r>
    </w:p>
    <w:p>
      <w:pPr>
        <w:pStyle w:val="Normal"/>
        <w:divId w:val="96"/>
      </w:pPr>
      <w:r>
        <w:rPr>
          <w:rFonts w:ascii="Segoe UI" w:hAnsi="Segoe UI" w:cs="Segoe UI"/>
          <w:b w:val="true"/>
          <w:sz w:val="20"/>
          <w:szCs w:val="20"/>
        </w:rPr>
        <w:t>Track Warrant Control (TWC):</w:t>
      </w:r>
      <w:r>
        <w:rPr>
          <w:rFonts w:ascii="Segoe UI" w:hAnsi="Segoe UI" w:cs="Segoe UI"/>
          <w:sz w:val="20"/>
          <w:szCs w:val="20"/>
        </w:rPr>
        <w:t xml:space="preserve"> Method of track control where all track movement is under the jurisdiction of the dispatcher and requires an authority. Generally, territory where verbal authority from the dispatcher is necessary for movement, but may not be sufficient; for example, in TWC-ABS, both signal authority and verbal dispatcher authority is required for movement.</w:t>
      </w:r>
    </w:p>
    <w:p>
      <w:pPr>
        <w:pStyle w:val="Normal"/>
        <w:divId w:val="97"/>
      </w:pPr>
      <w:r>
        <w:rPr>
          <w:rFonts w:ascii="Segoe UI" w:hAnsi="Segoe UI" w:cs="Segoe UI"/>
          <w:b w:val="true"/>
          <w:sz w:val="20"/>
          <w:szCs w:val="20"/>
        </w:rPr>
        <w:t>Traffic Control (TC)</w:t>
      </w:r>
      <w:r>
        <w:rPr>
          <w:rFonts w:ascii="Segoe UI" w:hAnsi="Segoe UI" w:cs="Segoe UI"/>
          <w:sz w:val="20"/>
          <w:szCs w:val="20"/>
        </w:rPr>
        <w:t>: A method of operation where track is signaled for train movements in both directions (contrast with COT).</w:t>
      </w:r>
    </w:p>
    <w:p>
      <w:pPr>
        <w:pStyle w:val="Normal"/>
        <w:divId w:val="98"/>
      </w:pPr>
      <w:r>
        <w:rPr>
          <w:rFonts w:ascii="Segoe UI" w:hAnsi="Segoe UI" w:cs="Segoe UI"/>
          <w:b w:val="true"/>
          <w:sz w:val="20"/>
          <w:szCs w:val="20"/>
        </w:rPr>
        <w:t>Train Characteristic:</w:t>
      </w:r>
      <w:r>
        <w:rPr>
          <w:rFonts w:ascii="Segoe UI" w:hAnsi="Segoe UI" w:cs="Segoe UI"/>
          <w:sz w:val="20"/>
          <w:szCs w:val="20"/>
        </w:rPr>
        <w:t xml:space="preserve"> Used for the creation of a Train Sheet in the Core System for trains that are not in MIS and are not associated to any existing Train Profile in MIS.  The Train Characteristic record contains information similar to those in the MIS Train Profile which include Train ID, Origin, and Destination.</w:t>
      </w:r>
    </w:p>
    <w:p>
      <w:pPr>
        <w:pStyle w:val="Normal"/>
        <w:divId w:val="99"/>
      </w:pPr>
      <w:r>
        <w:rPr>
          <w:rFonts w:ascii="Segoe UI" w:hAnsi="Segoe UI" w:cs="Segoe UI"/>
          <w:b w:val="true"/>
          <w:sz w:val="20"/>
          <w:szCs w:val="20"/>
        </w:rPr>
        <w:t>Train Crew Consist</w:t>
      </w:r>
      <w:r>
        <w:rPr>
          <w:rFonts w:ascii="Segoe UI" w:hAnsi="Segoe UI" w:cs="Segoe UI"/>
          <w:sz w:val="20"/>
          <w:szCs w:val="20"/>
        </w:rPr>
        <w:t>: Exists within a train's Train sheet. Contains the associated train's Crew Sets for each Leg of a Journey.</w:t>
      </w:r>
    </w:p>
    <w:p>
      <w:pPr>
        <w:pStyle w:val="Normal"/>
        <w:divId w:val="100"/>
      </w:pPr>
      <w:r>
        <w:rPr>
          <w:rFonts w:ascii="Segoe UI" w:hAnsi="Segoe UI" w:cs="Segoe UI"/>
          <w:b w:val="true"/>
          <w:sz w:val="20"/>
          <w:szCs w:val="20"/>
        </w:rPr>
        <w:t>Train ID:</w:t>
      </w:r>
      <w:r>
        <w:rPr>
          <w:rFonts w:ascii="Segoe UI" w:hAnsi="Segoe UI" w:cs="Segoe UI"/>
          <w:sz w:val="20"/>
          <w:szCs w:val="20"/>
        </w:rPr>
        <w:t xml:space="preserve"> The Train ID is the Train Profile ID plus the two-digit day that is the scheduled day departure.</w:t>
      </w:r>
    </w:p>
    <w:p>
      <w:pPr>
        <w:pStyle w:val="Normal"/>
        <w:divId w:val="101"/>
      </w:pPr>
      <w:r>
        <w:rPr>
          <w:rFonts w:ascii="Segoe UI" w:hAnsi="Segoe UI" w:cs="Segoe UI"/>
          <w:b w:val="true"/>
          <w:sz w:val="20"/>
          <w:szCs w:val="20"/>
        </w:rPr>
        <w:t>Train Movement Authority:</w:t>
      </w:r>
      <w:r>
        <w:rPr>
          <w:rFonts w:ascii="Segoe UI" w:hAnsi="Segoe UI" w:cs="Segoe UI"/>
          <w:sz w:val="20"/>
          <w:szCs w:val="20"/>
        </w:rPr>
        <w:t xml:space="preserve"> The dataset describing where a train is allowed to operate within the rail network. This also includes permission to operate switches within those track sections.</w:t>
      </w:r>
    </w:p>
    <w:p>
      <w:pPr>
        <w:pStyle w:val="Normal"/>
        <w:divId w:val="102"/>
      </w:pPr>
      <w:r>
        <w:rPr>
          <w:rFonts w:ascii="Segoe UI" w:hAnsi="Segoe UI" w:cs="Segoe UI"/>
          <w:b w:val="true"/>
          <w:sz w:val="20"/>
          <w:szCs w:val="20"/>
        </w:rPr>
        <w:t>Train Profile:</w:t>
      </w:r>
      <w:r>
        <w:rPr>
          <w:rFonts w:ascii="Segoe UI" w:hAnsi="Segoe UI" w:cs="Segoe UI"/>
          <w:sz w:val="20"/>
          <w:szCs w:val="20"/>
        </w:rPr>
        <w:t xml:space="preserve"> The base record for train operations for a specific train’s journey. Contains the route and schedule for the train’s journey. The Train Profile is broken into Train Legs.</w:t>
      </w:r>
    </w:p>
    <w:p>
      <w:pPr>
        <w:pStyle w:val="Normal"/>
        <w:divId w:val="103"/>
      </w:pPr>
      <w:r>
        <w:rPr>
          <w:rFonts w:ascii="Segoe UI" w:hAnsi="Segoe UI" w:cs="Segoe UI"/>
          <w:b w:val="true"/>
          <w:sz w:val="20"/>
          <w:szCs w:val="20"/>
        </w:rPr>
        <w:t>Train Profile ID:</w:t>
      </w:r>
      <w:r>
        <w:rPr>
          <w:rFonts w:ascii="Segoe UI" w:hAnsi="Segoe UI" w:cs="Segoe UI"/>
          <w:sz w:val="20"/>
          <w:szCs w:val="20"/>
        </w:rPr>
        <w:t xml:space="preserve"> Train Symbol for the train’s profile.</w:t>
      </w:r>
    </w:p>
    <w:p>
      <w:pPr>
        <w:pStyle w:val="Normal"/>
        <w:divId w:val="104"/>
      </w:pPr>
      <w:r>
        <w:rPr>
          <w:rFonts w:ascii="Segoe UI" w:hAnsi="Segoe UI" w:cs="Segoe UI"/>
          <w:b w:val="true"/>
          <w:sz w:val="20"/>
          <w:szCs w:val="20"/>
        </w:rPr>
        <w:t>Train Sheet:</w:t>
      </w:r>
      <w:r>
        <w:rPr>
          <w:rFonts w:ascii="Segoe UI" w:hAnsi="Segoe UI" w:cs="Segoe UI"/>
          <w:sz w:val="20"/>
          <w:szCs w:val="20"/>
        </w:rPr>
        <w:t xml:space="preserve"> </w:t>
      </w:r>
      <w:r>
        <w:rPr>
          <w:rFonts w:ascii="Segoe UI" w:hAnsi="Segoe UI" w:cs="Segoe UI"/>
          <w:sz w:val="20"/>
          <w:szCs w:val="20"/>
        </w:rPr>
        <w:t>A Train Sheet is valid for one Train Leg of an overall train’s Journey. Using the Train Sheet Key it’s possible to lookup the related Train Sheet. A Train Sheet will contain detailed information about that Train Leg, including the train consist data for that leg, the engine consist for that leg, the train crew for that leg, as well as schedule information and other details.</w:t>
      </w:r>
    </w:p>
    <w:p>
      <w:pPr>
        <w:pStyle w:val="Normal"/>
        <w:divId w:val="105"/>
      </w:pPr>
      <w:r>
        <w:rPr>
          <w:rFonts w:ascii="Segoe UI" w:hAnsi="Segoe UI" w:cs="Segoe UI"/>
          <w:b w:val="true"/>
          <w:sz w:val="20"/>
          <w:szCs w:val="20"/>
        </w:rPr>
        <w:t>Train Sheet Key:</w:t>
      </w:r>
      <w:r>
        <w:rPr>
          <w:rFonts w:ascii="Segoe UI" w:hAnsi="Segoe UI" w:cs="Segoe UI"/>
          <w:sz w:val="20"/>
          <w:szCs w:val="20"/>
        </w:rPr>
        <w:t xml:space="preserve"> A unique identifier to identify a particular Train Sheet across all systems (MIS, Core System, PTC components). "TM"/"CS" + unique 10 digit number, with leading 0s if needed.</w:t>
      </w:r>
    </w:p>
    <w:p>
      <w:pPr>
        <w:pStyle w:val="Normal"/>
        <w:divId w:val="106"/>
      </w:pPr>
      <w:r>
        <w:rPr>
          <w:rFonts w:ascii="Segoe UI" w:hAnsi="Segoe UI" w:cs="Segoe UI"/>
          <w:b w:val="true"/>
          <w:sz w:val="20"/>
          <w:szCs w:val="20"/>
        </w:rPr>
        <w:t>Tunnels:</w:t>
      </w:r>
      <w:r>
        <w:rPr>
          <w:rFonts w:ascii="Segoe UI" w:hAnsi="Segoe UI" w:cs="Segoe UI"/>
          <w:sz w:val="20"/>
          <w:szCs w:val="20"/>
        </w:rPr>
        <w:t xml:space="preserve"> Tunnel locations include the entry points on the track for each side of the tunnel.</w:t>
      </w:r>
    </w:p>
    <w:p>
      <w:pPr>
        <w:pStyle w:val="Normal"/>
        <w:divId w:val="107"/>
      </w:pPr>
      <w:r>
        <w:t>​​</w:t>
      </w:r>
    </w:p>
    <w:p>
      <w:pPr>
        <w:pStyle w:val="Heading1"/>
        <w:divId w:val="108"/>
      </w:pPr>
      <w:r>
        <w:t>Abbreviations</w:t>
      </w:r>
    </w:p>
    <w:p>
      <w:pPr>
        <w:pStyle w:val="Normal"/>
        <w:divId w:val="109"/>
      </w:pPr>
      <w:r>
        <w:rPr>
          <w:b w:val="true"/>
        </w:rPr>
        <w:t>BOS:</w:t>
      </w:r>
      <w:r>
        <w:t>Back Office Server</w:t>
      </w:r>
    </w:p>
    <w:p>
      <w:pPr>
        <w:pStyle w:val="Normal"/>
        <w:divId w:val="110"/>
      </w:pPr>
      <w:r>
        <w:rPr>
          <w:b w:val="true"/>
        </w:rPr>
        <w:t>COT:</w:t>
      </w:r>
      <w:r>
        <w:t xml:space="preserve"> </w:t>
      </w:r>
      <w:r>
        <w:t>Current of Traffic</w:t>
      </w:r>
    </w:p>
    <w:p>
      <w:pPr>
        <w:pStyle w:val="Normal"/>
        <w:divId w:val="111"/>
      </w:pPr>
      <w:r>
        <w:rPr>
          <w:b w:val="true"/>
        </w:rPr>
        <w:t>CTC/TC:</w:t>
      </w:r>
      <w:r>
        <w:t xml:space="preserve"> </w:t>
      </w:r>
      <w:r>
        <w:t>Centralized Traffic Control/Traffic Control</w:t>
      </w:r>
    </w:p>
    <w:p>
      <w:pPr>
        <w:pStyle w:val="Normal"/>
        <w:divId w:val="112"/>
      </w:pPr>
      <w:r>
        <w:rPr>
          <w:b w:val="true"/>
        </w:rPr>
        <w:t>EOT:</w:t>
      </w:r>
      <w:r>
        <w:t xml:space="preserve"> End of Train</w:t>
      </w:r>
    </w:p>
    <w:p>
      <w:pPr>
        <w:pStyle w:val="Normal"/>
        <w:divId w:val="113"/>
      </w:pPr>
      <w:r>
        <w:rPr>
          <w:b w:val="true"/>
        </w:rPr>
        <w:t>HOT:</w:t>
      </w:r>
      <w:r>
        <w:t xml:space="preserve"> Head of Train</w:t>
      </w:r>
    </w:p>
    <w:p>
      <w:pPr>
        <w:pStyle w:val="Normal"/>
        <w:divId w:val="114"/>
      </w:pPr>
      <w:r>
        <w:rPr>
          <w:b w:val="true"/>
        </w:rPr>
        <w:t>PIM:</w:t>
      </w:r>
      <w:r>
        <w:t>Procedural Instruction Manual</w:t>
      </w:r>
    </w:p>
    <w:p>
      <w:pPr>
        <w:pStyle w:val="Normal"/>
        <w:divId w:val="115"/>
      </w:pPr>
      <w:r>
        <w:t>​​</w:t>
      </w:r>
    </w:p>
    <w:p>
      <w:pPr>
        <w:pStyle w:val="Normal"/>
        <w:divId w:val="116"/>
      </w:pPr>
      <w:r>
        <w:rPr>
          <w:b w:val="true"/>
        </w:rPr>
        <w:t>TWC-ABS:</w:t>
      </w:r>
      <w:r>
        <w:t xml:space="preserve"> </w:t>
      </w:r>
      <w:r>
        <w:t>Track Warrant Control with Automatic Block Signals</w:t>
      </w:r>
    </w:p>
    <w:p>
      <w:pPr>
        <w:pStyle w:val="Normal"/>
        <w:divId w:val="117"/>
      </w:pPr>
      <w:r>
        <w:rPr>
          <w:rFonts w:ascii="Segoe UI" w:hAnsi="Segoe UI" w:cs="Segoe UI"/>
          <w:b w:val="true"/>
          <w:sz w:val="20"/>
          <w:szCs w:val="20"/>
        </w:rPr>
        <w:t>TWC-D</w:t>
      </w:r>
      <w:r>
        <w:rPr>
          <w:rFonts w:ascii="Segoe UI" w:hAnsi="Segoe UI" w:cs="Segoe UI"/>
          <w:sz w:val="20"/>
          <w:szCs w:val="20"/>
        </w:rPr>
        <w:t>: Not signaled ("dark") TWC territory.</w:t>
      </w:r>
    </w:p>
    <w:sectPr w:rsidRPr="004B1093" w:rsidR="004B1093" w:rsidSect="0014784C">
      <w:headerReference w:type="default" r:id="rId8"/>
      <w:footerReference w:type="default" r:id="rId9"/>
      <w:pgSz w:w="11907" w:h="16840" w:code="9"/>
      <w:pgMar w:top="1247" w:right="567" w:bottom="1701" w:left="1134" w:header="539" w:footer="397" w:gutter="0"/>
      <w:cols w:space="720"/>
      <w:docGrid w:linePitch="299"/>
    </w:sectPr>
  </w:body>
</w:document>
</file>

<file path=word/comments.xml><?xml version="1.0" encoding="utf-8"?>
<w:comme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comment w:initials="GC(NRFPSE" w:author="Grimes, Chris (SMO NAM RI FSS PLM SYS ENG)" w:date="2025-04-07T16:29:24.091Z" w:id="3">
    <w:p>
      <w:pPr>
        <w:pStyle w:val="Normal"/>
      </w:pPr>
      <w:sdt>
        <w:sdtPr>
          <w:rPr>
            <w:vanish/>
          </w:rPr>
          <w:tag w:val="id"/>
          <w:text w:multiLine="true"/>
        </w:sdtPr>
        <w:sdtContent>
          <w:r>
            <w:rPr>
              <w:vanish/>
            </w:rPr>
            <w:t>7</w:t>
          </w:r>
        </w:sdtContent>
      </w:sdt>
      <w:r>
        <w:t>I think this should be "Workstation" or similar. This definition doesn't line up with the concept of Position as we've discussed with CSX.</w:t>
      </w:r>
    </w:p>
  </w:comment>
</w:comments>
</file>

<file path=word/endnotes.xml><?xml version="1.0" encoding="utf-8"?>
<w:endnot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endnote w:type="separator" w:id="-1">
    <w:p w:rsidR="00F37989" w:rsidRDefault="00F37989">
      <w:r>
        <w:separator/>
      </w:r>
    </w:p>
  </w:endnote>
  <w:endnote w:type="continuationSeparator" w:id="0">
    <w:p w:rsidR="00F37989" w:rsidRDefault="00F37989">
      <w:r>
        <w:continuationSeparator/>
      </w:r>
    </w:p>
  </w:endnote>
</w:endnotes>
</file>

<file path=word/fontTable.xml><?xml version="1.0" encoding="utf-8"?>
<w:fo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tbl>
    <w:tblPr>
      <w:tblW w:w="0" w:type="auto"/>
      <w:tblInd w:w="71" w:type="dxa"/>
      <w:tblLayout w:type="fixed"/>
      <w:tblCellMar>
        <w:left w:w="71" w:type="dxa"/>
        <w:right w:w="71" w:type="dxa"/>
      </w:tblCellMar>
      <w:tblLook w:val="0000"/>
    </w:tblPr>
    <w:tblGrid>
      <w:gridCol w:w="3828"/>
      <w:gridCol w:w="2976"/>
      <w:gridCol w:w="2694"/>
      <w:gridCol w:w="708"/>
    </w:tblGrid>
    <w:tr w:rsidRPr="00E45ED4" w:rsidR="0014784C" w:rsidTr="001D4E13">
      <w:trPr>
        <w:cantSplit/>
      </w:trPr>
      <w:tc>
        <w:tcPr>
          <w:tcW w:w="3828" w:type="dxa"/>
          <w:tcBorders>
            <w:top w:val="single" w:color="auto" w:sz="12" w:space="0"/>
            <w:left w:val="single" w:color="auto" w:sz="12" w:space="0"/>
            <w:right w:val="single" w:color="auto" w:sz="12" w:space="0"/>
          </w:tcBorders>
        </w:tcPr>
        <w:p w:rsidRPr="00E45ED4" w:rsidR="0014784C" w:rsidP="001D4E13" w:rsidRDefault="00F37989">
          <w:pPr>
            <w:pStyle w:val="Footers"/>
            <w:rPr>
              <w:szCs w:val="18"/>
            </w:rPr>
          </w:pPr>
          <w:sdt>
            <w:sdtPr>
              <w:rPr>
                <w:szCs w:val="18"/>
              </w:rPr>
              <w:alias w:val="documentTitle"/>
              <w:tag w:val="documentTitle"/>
              <w:id w:val="-1558473331"/>
              <w:placeholder>
                <w:docPart w:val="291BB17376474C489B5829DC0BD9AF6B"/>
              </w:placeholder>
              <w:text/>
            </w:sdtPr>
            <w:sdtEndPr/>
            <w:sdtContent>
              <w:r w:rsidRPr="0069740E" w:rsidR="00347E46">
                <w:rPr/>
                <w:t>Core System Project Glossary</w:t>
              </w:r>
            </w:sdtContent>
          </w:sdt>
        </w:p>
      </w:tc>
      <w:tc>
        <w:tcPr>
          <w:tcW w:w="2976" w:type="dxa"/>
          <w:tcBorders>
            <w:top w:val="single" w:color="auto" w:sz="12" w:space="0"/>
            <w:right w:val="single" w:color="auto" w:sz="12" w:space="0"/>
          </w:tcBorders>
        </w:tcPr>
        <w:p w:rsidRPr="00E45ED4" w:rsidR="0014784C" w:rsidP="001D4E13" w:rsidRDefault="0014784C">
          <w:pPr>
            <w:pStyle w:val="Footers"/>
            <w:rPr>
              <w:szCs w:val="18"/>
            </w:rPr>
          </w:pPr>
          <w:r w:rsidRPr="00E45ED4">
            <w:rPr>
              <w:szCs w:val="18"/>
            </w:rPr>
            <w:t xml:space="preserve">Issuer: </w:t>
          </w:r>
          <w:sdt>
            <w:sdtPr>
              <w:rPr>
                <w:szCs w:val="18"/>
              </w:rPr>
              <w:alias w:val="issuer"/>
              <w:tag w:val="issuer"/>
              <w:id w:val="1283924134"/>
              <w:placeholder>
                <w:docPart w:val="EDEFE160D8894157B68F58DB365DB280"/>
              </w:placeholder>
              <w:showingPlcHdr/>
              <w:text/>
            </w:sdtPr>
            <w:sdtEndPr/>
            <w:sdtContent>
              <w:r w:rsidRPr="0069740E" w:rsidR="00347E46">
                <w:rPr>
                  <w:rStyle w:val="PlaceholderText"/>
                </w:rPr>
                <w:t>Click or tap here to enter text.</w:t>
              </w:r>
            </w:sdtContent>
          </w:sdt>
        </w:p>
      </w:tc>
      <w:sdt>
        <w:sdtPr>
          <w:rPr>
            <w:szCs w:val="18"/>
          </w:rPr>
          <w:alias w:val="protection"/>
          <w:tag w:val="protection"/>
          <w:id w:val="-823121070"/>
          <w:placeholder>
            <w:docPart w:val="30DAC6B7F2E8435BB3EFC83122121AB3"/>
          </w:placeholder>
          <w:showingPlcHdr/>
        </w:sdtPr>
        <w:sdtEndPr/>
        <w:sdtContent>
          <w:tc>
            <w:tcPr>
              <w:tcW w:w="2694" w:type="dxa"/>
              <w:tcBorders>
                <w:top w:val="single" w:color="auto" w:sz="12" w:space="0"/>
                <w:right w:val="single" w:color="auto" w:sz="12" w:space="0"/>
              </w:tcBorders>
            </w:tcPr>
            <w:p w:rsidRPr="00E45ED4" w:rsidR="0014784C" w:rsidP="001D4E13" w:rsidRDefault="004B1093">
              <w:pPr>
                <w:pStyle w:val="Footers"/>
                <w:rPr>
                  <w:szCs w:val="18"/>
                </w:rPr>
              </w:pPr>
              <w:r w:rsidRPr="0069740E">
                <w:rPr>
                  <w:rStyle w:val="PlaceholderText"/>
                </w:rPr>
                <w:t>Click or tap here to enter text.</w:t>
              </w:r>
            </w:p>
          </w:tc>
        </w:sdtContent>
      </w:sdt>
      <w:tc>
        <w:tcPr>
          <w:tcW w:w="708" w:type="dxa"/>
          <w:tcBorders>
            <w:top w:val="single" w:color="auto" w:sz="12" w:space="0"/>
            <w:right w:val="single" w:color="auto" w:sz="12" w:space="0"/>
          </w:tcBorders>
        </w:tcPr>
        <w:p w:rsidRPr="00E45ED4" w:rsidR="0014784C" w:rsidP="001D4E13" w:rsidRDefault="0014784C">
          <w:pPr>
            <w:pStyle w:val="Footers"/>
            <w:jc w:val="center"/>
            <w:rPr>
              <w:szCs w:val="18"/>
            </w:rPr>
          </w:pPr>
          <w:r w:rsidRPr="00E45ED4">
            <w:rPr>
              <w:szCs w:val="18"/>
            </w:rPr>
            <w:fldChar w:fldCharType="begin"/>
          </w:r>
          <w:r w:rsidRPr="00E45ED4">
            <w:rPr>
              <w:szCs w:val="18"/>
            </w:rPr>
            <w:instrText>PAGE \* ARABIC</w:instrText>
          </w:r>
          <w:r w:rsidRPr="00E45ED4">
            <w:rPr>
              <w:szCs w:val="18"/>
            </w:rPr>
            <w:fldChar w:fldCharType="separate"/>
          </w:r>
          <w:r w:rsidR="00017AE2">
            <w:rPr>
              <w:noProof/>
              <w:szCs w:val="18"/>
            </w:rPr>
            <w:t>4</w:t>
          </w:r>
          <w:r w:rsidRPr="00E45ED4">
            <w:rPr>
              <w:szCs w:val="18"/>
            </w:rPr>
            <w:fldChar w:fldCharType="end"/>
          </w:r>
        </w:p>
      </w:tc>
    </w:tr>
    <w:tr w:rsidRPr="00E45ED4" w:rsidR="0014784C" w:rsidTr="001D4E13">
      <w:trPr>
        <w:cantSplit/>
      </w:trPr>
      <w:tc>
        <w:tcPr>
          <w:tcW w:w="3828" w:type="dxa"/>
          <w:tcBorders>
            <w:left w:val="single" w:color="auto" w:sz="12" w:space="0"/>
            <w:right w:val="single" w:color="auto" w:sz="12" w:space="0"/>
          </w:tcBorders>
        </w:tcPr>
        <w:p w:rsidRPr="00E45ED4" w:rsidR="0014784C" w:rsidP="001D4E13" w:rsidRDefault="0014784C">
          <w:pPr>
            <w:pStyle w:val="Footers"/>
            <w:rPr>
              <w:szCs w:val="18"/>
            </w:rPr>
          </w:pPr>
        </w:p>
      </w:tc>
      <w:tc>
        <w:tcPr>
          <w:tcW w:w="2976" w:type="dxa"/>
          <w:tcBorders>
            <w:right w:val="single" w:color="auto" w:sz="12" w:space="0"/>
          </w:tcBorders>
        </w:tcPr>
        <w:p w:rsidRPr="00E45ED4" w:rsidR="0014784C" w:rsidP="001D4E13" w:rsidRDefault="0014784C">
          <w:pPr>
            <w:pStyle w:val="Footers"/>
            <w:rPr>
              <w:szCs w:val="18"/>
            </w:rPr>
          </w:pPr>
          <w:r>
            <w:rPr>
              <w:szCs w:val="18"/>
            </w:rPr>
            <w:t>Released</w:t>
          </w:r>
          <w:r w:rsidRPr="00E45ED4">
            <w:rPr>
              <w:szCs w:val="18"/>
            </w:rPr>
            <w:t xml:space="preserve">: </w:t>
          </w:r>
          <w:sdt>
            <w:sdtPr>
              <w:rPr>
                <w:szCs w:val="18"/>
              </w:rPr>
              <w:alias w:val="released"/>
              <w:tag w:val="released"/>
              <w:id w:val="300974341"/>
              <w:placeholder>
                <w:docPart w:val="F8F80FB987BF4166BD677E867E22C4C1"/>
              </w:placeholder>
              <w:showingPlcHdr/>
              <w:text/>
            </w:sdtPr>
            <w:sdtEndPr/>
            <w:sdtContent>
              <w:r w:rsidRPr="0069740E" w:rsidR="00347E46">
                <w:rPr>
                  <w:rStyle w:val="PlaceholderText"/>
                </w:rPr>
                <w:t>Click or tap here to enter text.</w:t>
              </w:r>
            </w:sdtContent>
          </w:sdt>
        </w:p>
      </w:tc>
      <w:tc>
        <w:tcPr>
          <w:tcW w:w="2694" w:type="dxa"/>
          <w:tcBorders>
            <w:right w:val="single" w:color="auto" w:sz="12" w:space="0"/>
          </w:tcBorders>
        </w:tcPr>
        <w:p w:rsidRPr="00E45ED4" w:rsidR="0014784C" w:rsidP="001D4E13" w:rsidRDefault="0014784C">
          <w:pPr>
            <w:pStyle w:val="Footers"/>
            <w:rPr>
              <w:szCs w:val="18"/>
            </w:rPr>
          </w:pPr>
          <w:r w:rsidRPr="00E45ED4">
            <w:rPr>
              <w:szCs w:val="18"/>
            </w:rPr>
            <w:t xml:space="preserve">Language: </w:t>
          </w:r>
          <w:sdt>
            <w:sdtPr>
              <w:rPr>
                <w:szCs w:val="18"/>
              </w:rPr>
              <w:alias w:val="language"/>
              <w:tag w:val="language"/>
              <w:id w:val="-527944070"/>
              <w:placeholder>
                <w:docPart w:val="6829CFDB3DF84F299BC4A2AB2281C1E5"/>
              </w:placeholder>
              <w:showingPlcHdr/>
              <w:text/>
            </w:sdtPr>
            <w:sdtEndPr/>
            <w:sdtContent>
              <w:r w:rsidRPr="0069740E" w:rsidR="00347E46">
                <w:rPr>
                  <w:rStyle w:val="PlaceholderText"/>
                </w:rPr>
                <w:t>Click or tap here to enter text.</w:t>
              </w:r>
            </w:sdtContent>
          </w:sdt>
        </w:p>
      </w:tc>
      <w:tc>
        <w:tcPr>
          <w:tcW w:w="708" w:type="dxa"/>
          <w:vMerge w:val="restart"/>
          <w:tcBorders>
            <w:right w:val="single" w:color="auto" w:sz="12" w:space="0"/>
          </w:tcBorders>
          <w:vAlign w:val="center"/>
        </w:tcPr>
        <w:p w:rsidRPr="00E45ED4" w:rsidR="0014784C" w:rsidP="001D4E13" w:rsidRDefault="0014784C">
          <w:pPr>
            <w:pStyle w:val="Footers"/>
            <w:jc w:val="center"/>
            <w:rPr>
              <w:szCs w:val="18"/>
            </w:rPr>
          </w:pPr>
          <w:r w:rsidRPr="00E45ED4">
            <w:rPr>
              <w:szCs w:val="18"/>
            </w:rPr>
            <w:t>of</w:t>
          </w:r>
        </w:p>
      </w:tc>
    </w:tr>
    <w:tr w:rsidRPr="00E45ED4" w:rsidR="0014784C" w:rsidTr="001D4E13">
      <w:trPr>
        <w:cantSplit/>
      </w:trPr>
      <w:tc>
        <w:tcPr>
          <w:tcW w:w="3828" w:type="dxa"/>
          <w:tcBorders>
            <w:left w:val="single" w:color="auto" w:sz="12" w:space="0"/>
            <w:right w:val="single" w:color="auto" w:sz="12" w:space="0"/>
          </w:tcBorders>
        </w:tcPr>
        <w:p w:rsidRPr="00E45ED4" w:rsidR="0014784C" w:rsidP="001D4E13" w:rsidRDefault="0014784C">
          <w:pPr>
            <w:pStyle w:val="Footers"/>
            <w:rPr>
              <w:szCs w:val="18"/>
            </w:rPr>
          </w:pPr>
          <w:r w:rsidRPr="00E45ED4">
            <w:rPr>
              <w:szCs w:val="18"/>
            </w:rPr>
            <w:t xml:space="preserve">Project: </w:t>
          </w:r>
          <w:sdt>
            <w:sdtPr>
              <w:rPr>
                <w:szCs w:val="18"/>
              </w:rPr>
              <w:alias w:val="projectName"/>
              <w:tag w:val="projectName"/>
              <w:id w:val="127292363"/>
              <w:placeholder>
                <w:docPart w:val="975AF140B75147BBBF578DD878944C6E"/>
              </w:placeholder>
              <w:text/>
            </w:sdtPr>
            <w:sdtEndPr/>
            <w:sdtContent>
              <w:r w:rsidRPr="0069740E" w:rsidR="00347E46">
                <w:rPr/>
                <w:t>CSX Core System</w:t>
              </w:r>
            </w:sdtContent>
          </w:sdt>
        </w:p>
      </w:tc>
      <w:tc>
        <w:tcPr>
          <w:tcW w:w="2976" w:type="dxa"/>
          <w:tcBorders>
            <w:right w:val="single" w:color="auto" w:sz="12" w:space="0"/>
          </w:tcBorders>
        </w:tcPr>
        <w:p w:rsidRPr="00E45ED4" w:rsidR="0014784C" w:rsidP="001D4E13" w:rsidRDefault="0014784C">
          <w:pPr>
            <w:pStyle w:val="Footers"/>
            <w:rPr>
              <w:szCs w:val="18"/>
            </w:rPr>
          </w:pPr>
          <w:r w:rsidRPr="00E45ED4">
            <w:rPr>
              <w:szCs w:val="18"/>
            </w:rPr>
            <w:t xml:space="preserve">State: </w:t>
          </w:r>
          <w:r w:rsidR="002F6B38">
            <w:rPr>
              <w:szCs w:val="18"/>
            </w:rPr>
            <w:t xml:space="preserve">Managed in </w:t>
          </w:r>
          <w:proofErr w:type="spellStart"/>
          <w:r w:rsidR="002F6B38">
            <w:rPr>
              <w:szCs w:val="18"/>
            </w:rPr>
            <w:t>Polarion</w:t>
          </w:r>
          <w:proofErr w:type="spellEnd"/>
        </w:p>
      </w:tc>
      <w:tc>
        <w:tcPr>
          <w:tcW w:w="2694" w:type="dxa"/>
          <w:tcBorders>
            <w:right w:val="single" w:color="auto" w:sz="12" w:space="0"/>
          </w:tcBorders>
        </w:tcPr>
        <w:p w:rsidRPr="00E45ED4" w:rsidR="0014784C" w:rsidP="001D4E13" w:rsidRDefault="0014784C">
          <w:pPr>
            <w:pStyle w:val="Footers"/>
            <w:rPr>
              <w:szCs w:val="18"/>
            </w:rPr>
          </w:pPr>
          <w:r w:rsidRPr="00E45ED4">
            <w:rPr>
              <w:szCs w:val="18"/>
            </w:rPr>
            <w:t>M</w:t>
          </w:r>
          <w:r>
            <w:rPr>
              <w:szCs w:val="18"/>
            </w:rPr>
            <w:t>e</w:t>
          </w:r>
          <w:r w:rsidRPr="00E45ED4">
            <w:rPr>
              <w:szCs w:val="18"/>
            </w:rPr>
            <w:t xml:space="preserve">mo: </w:t>
          </w:r>
        </w:p>
      </w:tc>
      <w:tc>
        <w:tcPr>
          <w:tcW w:w="708" w:type="dxa"/>
          <w:vMerge/>
          <w:tcBorders>
            <w:right w:val="single" w:color="auto" w:sz="12" w:space="0"/>
          </w:tcBorders>
          <w:vAlign w:val="center"/>
        </w:tcPr>
        <w:p w:rsidRPr="00E45ED4" w:rsidR="0014784C" w:rsidP="001D4E13" w:rsidRDefault="0014784C">
          <w:pPr>
            <w:pStyle w:val="Footers"/>
            <w:jc w:val="center"/>
            <w:rPr>
              <w:szCs w:val="18"/>
            </w:rPr>
          </w:pPr>
        </w:p>
      </w:tc>
    </w:tr>
    <w:tr w:rsidRPr="00E45ED4" w:rsidR="0014784C" w:rsidTr="001D4E13">
      <w:trPr>
        <w:cantSplit/>
      </w:trPr>
      <w:tc>
        <w:tcPr>
          <w:tcW w:w="9498" w:type="dxa"/>
          <w:gridSpan w:val="3"/>
          <w:tcBorders>
            <w:left w:val="single" w:color="auto" w:sz="12" w:space="0"/>
            <w:bottom w:val="single" w:color="auto" w:sz="12" w:space="0"/>
            <w:right w:val="single" w:color="auto" w:sz="12" w:space="0"/>
          </w:tcBorders>
        </w:tcPr>
        <w:p w:rsidRPr="00E45ED4" w:rsidR="0014784C" w:rsidP="001D4E13" w:rsidRDefault="0014784C">
          <w:pPr>
            <w:pStyle w:val="Footers"/>
            <w:rPr>
              <w:b/>
              <w:szCs w:val="18"/>
            </w:rPr>
          </w:pPr>
          <w:r w:rsidRPr="00E45ED4">
            <w:rPr>
              <w:szCs w:val="18"/>
            </w:rPr>
            <w:t xml:space="preserve">Document ID incl. </w:t>
          </w:r>
          <w:r>
            <w:rPr>
              <w:szCs w:val="18"/>
            </w:rPr>
            <w:t>V</w:t>
          </w:r>
          <w:r w:rsidRPr="00E45ED4">
            <w:rPr>
              <w:szCs w:val="18"/>
            </w:rPr>
            <w:t xml:space="preserve">ersion: </w:t>
          </w:r>
          <w:sdt>
            <w:sdtPr>
              <w:rPr>
                <w:szCs w:val="18"/>
              </w:rPr>
              <w:alias w:val="documentID"/>
              <w:tag w:val="documentID"/>
              <w:id w:val="1488519867"/>
              <w:placeholder>
                <w:docPart w:val="F288EA01B2B944C28CEB8BD9153E8B70"/>
              </w:placeholder>
              <w:showingPlcHdr/>
              <w:text/>
            </w:sdtPr>
            <w:sdtEndPr/>
            <w:sdtContent>
              <w:r w:rsidRPr="0069740E" w:rsidR="00347E46">
                <w:rPr>
                  <w:rStyle w:val="PlaceholderText"/>
                </w:rPr>
                <w:t>Click or tap here to enter text.</w:t>
              </w:r>
            </w:sdtContent>
          </w:sdt>
          <w:r w:rsidR="002F6B38">
            <w:rPr>
              <w:szCs w:val="18"/>
            </w:rPr>
            <w:t xml:space="preserve"> Version: </w:t>
          </w:r>
          <w:sdt>
            <w:sdtPr>
              <w:rPr>
                <w:szCs w:val="18"/>
              </w:rPr>
              <w:alias w:val="version"/>
              <w:tag w:val="version"/>
              <w:id w:val="331961066"/>
              <w:placeholder>
                <w:docPart w:val="EF804BFEAC75431C850BC2F80FF09ECD"/>
              </w:placeholder>
            </w:sdtPr>
            <w:sdtEndPr/>
            <w:sdtContent>
              <w:r w:rsidRPr="0069740E" w:rsidR="002F6B38">
                <w:rPr/>
                <w:t>0.1</w:t>
              </w:r>
            </w:sdtContent>
          </w:sdt>
        </w:p>
      </w:tc>
      <w:tc>
        <w:tcPr>
          <w:tcW w:w="708" w:type="dxa"/>
          <w:tcBorders>
            <w:bottom w:val="single" w:color="auto" w:sz="12" w:space="0"/>
            <w:right w:val="single" w:color="auto" w:sz="12" w:space="0"/>
          </w:tcBorders>
        </w:tcPr>
        <w:p w:rsidRPr="00E45ED4" w:rsidR="0014784C" w:rsidP="001D4E13" w:rsidRDefault="0014784C">
          <w:pPr>
            <w:pStyle w:val="Footers"/>
            <w:jc w:val="center"/>
            <w:rPr>
              <w:szCs w:val="18"/>
            </w:rPr>
          </w:pPr>
          <w:r w:rsidRPr="00E45ED4">
            <w:rPr>
              <w:szCs w:val="18"/>
            </w:rPr>
            <w:fldChar w:fldCharType="begin"/>
          </w:r>
          <w:r w:rsidRPr="00E45ED4">
            <w:rPr>
              <w:szCs w:val="18"/>
            </w:rPr>
            <w:instrText xml:space="preserve"> NUMPAGES </w:instrText>
          </w:r>
          <w:r w:rsidRPr="00E45ED4">
            <w:rPr>
              <w:szCs w:val="18"/>
            </w:rPr>
            <w:fldChar w:fldCharType="separate"/>
          </w:r>
          <w:r w:rsidR="00017AE2">
            <w:rPr>
              <w:noProof/>
              <w:szCs w:val="18"/>
            </w:rPr>
            <w:t>16</w:t>
          </w:r>
          <w:r w:rsidRPr="00E45ED4">
            <w:rPr>
              <w:szCs w:val="18"/>
            </w:rPr>
            <w:fldChar w:fldCharType="end"/>
          </w:r>
        </w:p>
      </w:tc>
    </w:tr>
  </w:tbl>
  <w:p w:rsidRPr="001133DB" w:rsidR="0014784C" w:rsidP="0014784C" w:rsidRDefault="0014784C">
    <w:pPr>
      <w:pStyle w:val="Footer"/>
    </w:pPr>
    <w:r>
      <w:sym w:font="Symbol" w:char="F0D3"/>
    </w:r>
    <w:r w:rsidRPr="00403F82">
      <w:t> </w:t>
    </w:r>
    <w:sdt>
      <w:sdtPr>
        <w:rPr>
          <w:szCs w:val="18"/>
        </w:rPr>
        <w:alias w:val="copyright"/>
        <w:tag w:val="copyright"/>
        <w:id w:val="296575515"/>
        <w:placeholder>
          <w:docPart w:val="43A6DE8132A748BF99BF40E017C2FCED"/>
        </w:placeholder>
        <w:showingPlcHdr/>
        <w:text/>
      </w:sdtPr>
      <w:sdtContent>
        <w:r w:rsidRPr="0069740E" w:rsidR="0087722D">
          <w:rPr>
            <w:rStyle w:val="PlaceholderText"/>
          </w:rPr>
          <w:t>Click or tap here to enter text.</w:t>
        </w:r>
      </w:sdtContent>
    </w:sdt>
    <w:r w:rsidR="009268F7">
      <w:t xml:space="preserve">  Siemens Mobility Limited</w:t>
    </w:r>
    <w:r w:rsidRPr="00403F82">
      <w:tab/>
    </w:r>
    <w:r w:rsidRPr="001133DB">
      <w:t>All rights reserved</w:t>
    </w:r>
  </w:p>
  <w:p w:rsidR="0014784C" w:rsidP="0014784C" w:rsidRDefault="0087722D">
    <w:pPr>
      <w:pStyle w:val="Footer"/>
    </w:pPr>
    <w:r>
      <w:t>Export template 17-07-2020</w:t>
    </w:r>
    <w:r w:rsidR="0014784C">
      <w:tab/>
    </w:r>
    <w:r w:rsidR="0014784C">
      <w:fldChar w:fldCharType="begin"/>
    </w:r>
    <w:r w:rsidR="0014784C">
      <w:instrText>FILENAME \*CHARFORMAT</w:instrText>
    </w:r>
    <w:r w:rsidR="0014784C">
      <w:fldChar w:fldCharType="end"/>
    </w:r>
  </w:p>
</w:ftr>
</file>

<file path=word/footnotes.xml><?xml version="1.0" encoding="utf-8"?>
<w:footnot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footnote w:type="separator" w:id="-1">
    <w:p w:rsidR="00F37989" w:rsidRDefault="00F37989">
      <w:r>
        <w:separator/>
      </w:r>
    </w:p>
  </w:footnote>
  <w:footnote w:type="continuationSeparator" w:id="0">
    <w:p w:rsidR="00F37989" w:rsidRDefault="00F37989">
      <w:r>
        <w:continuationSeparator/>
      </w:r>
    </w:p>
  </w:footnote>
</w:footnotes>
</file>

<file path=word/header1.xml><?xml version="1.0" encoding="utf-8"?>
<w:hd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p w:rsidR="0014784C" w:rsidP="0014784C" w:rsidRDefault="00017AE2">
    <w:pPr>
      <w:ind w:left="-142"/>
    </w:pPr>
    <w:r>
      <w:rPr>
        <w:noProof/>
      </w:rPr>
      <w:drawing>
        <wp:inline distT="0" distB="0" distL="0" distR="0">
          <wp:extent cx="1504950" cy="247650"/>
          <wp:effectExtent l="0" t="0" r="0" b="0"/>
          <wp:docPr id="1" name="Picture 1"/>
          <wp:cNvGraphicFramePr>
            <a:graphicFrameLocks noChangeAspect="true"/>
          </wp:cNvGraphicFramePr>
          <a:graphic>
            <a:graphicData uri="http://schemas.openxmlformats.org/drawingml/2006/picture">
              <pic:pic>
                <pic:nvPicPr>
                  <pic:cNvPr id="0" name="Picture 1"/>
                  <pic:cNvPicPr>
                    <a:picLocks noChangeAspect="true" noChangeArrowheads="true"/>
                  </pic:cNvPicPr>
                </pic:nvPicPr>
                <pic:blipFill>
                  <a:blip r:embed="rId1">
                    <a:extLst>
                      <a:ext uri="{28A0092B-C50C-407E-A947-70E740481C1C}">
                        <a14:useLocalDpi xmlns:a14="http://schemas.microsoft.com/office/drawing/2010/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t="9433" b="14905"/>
                  <a:stretch>
                    <a:fillRect/>
                  </a:stretch>
                </pic:blipFill>
                <pic:spPr bwMode="auto">
                  <a:xfrm>
                    <a:off x="0" y="0"/>
                    <a:ext cx="1504950" cy="247650"/>
                  </a:xfrm>
                  <a:prstGeom prst="rect">
                    <a:avLst/>
                  </a:prstGeom>
                  <a:noFill/>
                  <a:ln>
                    <a:noFill/>
                  </a:ln>
                </pic:spPr>
              </pic:pic>
            </a:graphicData>
          </a:graphic>
        </wp:inline>
      </w:drawing>
    </w:r>
  </w:p>
</w:hdr>
</file>

<file path=word/numbering.xml><?xml version="1.0" encoding="utf-8"?>
<w:numbering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abstractNum w:abstractNumId="0">
    <w:nsid w:val="FFFFFF88"/>
    <w:multiLevelType w:val="singleLevel"/>
    <w:tmpl w:val="0BCCE0AE"/>
    <w:lvl w:ilvl="0">
      <w:start w:val="1"/>
      <w:numFmt w:val="decimal"/>
      <w:pStyle w:val="ListNumber"/>
      <w:lvlText w:val="%1."/>
      <w:lvlJc w:val="left"/>
      <w:pPr>
        <w:tabs>
          <w:tab w:val="num" w:pos="360"/>
        </w:tabs>
        <w:ind w:left="360" w:hanging="360"/>
      </w:pPr>
    </w:lvl>
  </w:abstractNum>
  <w:abstractNum w:abstractNumId="1">
    <w:nsid w:val="FFFFFF89"/>
    <w:multiLevelType w:val="singleLevel"/>
    <w:tmpl w:val="08B45FB8"/>
    <w:lvl w:ilvl="0">
      <w:start w:val="1"/>
      <w:numFmt w:val="bullet"/>
      <w:pStyle w:val="ListBullet"/>
      <w:lvlText w:val=""/>
      <w:lvlJc w:val="left"/>
      <w:pPr>
        <w:tabs>
          <w:tab w:val="num" w:pos="360"/>
        </w:tabs>
        <w:ind w:left="360" w:hanging="360"/>
      </w:pPr>
      <w:rPr>
        <w:rFonts w:hint="default" w:ascii="Symbol" w:hAnsi="Symbol"/>
      </w:rPr>
    </w:lvl>
  </w:abstractNum>
  <w:abstractNum w:abstractNumId="2">
    <w:nsid w:val="FFFFFFFB"/>
    <w:multiLevelType w:val="multilevel"/>
    <w:tmpl w:val="B72ECD5A"/>
    <w:lvl w:ilvl="0">
      <w:start w:val="1"/>
      <w:numFmt w:val="decimal"/>
      <w:lvlText w:val="%1"/>
      <w:lvlJc w:val="left"/>
      <w:pPr>
        <w:tabs>
          <w:tab w:val="num" w:pos="431"/>
        </w:tabs>
        <w:ind w:left="431" w:hanging="431"/>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lvlText w:val="%1.%2.%3.%4.%5"/>
      <w:lvlJc w:val="left"/>
      <w:pPr>
        <w:tabs>
          <w:tab w:val="num" w:pos="1009"/>
        </w:tabs>
        <w:ind w:left="1009" w:hanging="1009"/>
      </w:pPr>
      <w:rPr>
        <w:rFonts w:hint="default"/>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8"/>
        </w:tabs>
        <w:ind w:left="1298" w:hanging="1298"/>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2"/>
        </w:tabs>
        <w:ind w:left="1582" w:hanging="1582"/>
      </w:pPr>
      <w:rPr>
        <w:rFonts w:hint="default"/>
      </w:rPr>
    </w:lvl>
  </w:abstractNum>
  <w:abstractNum w:abstractNumId="3">
    <w:nsid w:val="02FA6598"/>
    <w:multiLevelType w:val="hybridMultilevel"/>
    <w:tmpl w:val="85A6B562"/>
    <w:lvl w:ilvl="0" w:tplc="8BA23598">
      <w:start w:val="1"/>
      <w:numFmt w:val="decimal"/>
      <w:pStyle w:val="Figure-Caption"/>
      <w:lvlText w:val="Figure %1:"/>
      <w:lvlJc w:val="right"/>
      <w:pPr>
        <w:tabs>
          <w:tab w:val="num" w:pos="1701"/>
        </w:tabs>
        <w:ind w:left="1701" w:hanging="283"/>
      </w:pPr>
      <w:rPr>
        <w:rFonts w:hint="default"/>
      </w:rPr>
    </w:lvl>
    <w:lvl w:ilvl="1" w:tplc="96C2F4FA" w:tentative="true">
      <w:start w:val="1"/>
      <w:numFmt w:val="lowerLetter"/>
      <w:lvlText w:val="%2."/>
      <w:lvlJc w:val="left"/>
      <w:pPr>
        <w:tabs>
          <w:tab w:val="num" w:pos="1440"/>
        </w:tabs>
        <w:ind w:left="1440" w:hanging="360"/>
      </w:pPr>
    </w:lvl>
    <w:lvl w:ilvl="2" w:tplc="DB2A589C" w:tentative="true">
      <w:start w:val="1"/>
      <w:numFmt w:val="lowerRoman"/>
      <w:lvlText w:val="%3."/>
      <w:lvlJc w:val="right"/>
      <w:pPr>
        <w:tabs>
          <w:tab w:val="num" w:pos="2160"/>
        </w:tabs>
        <w:ind w:left="2160" w:hanging="180"/>
      </w:pPr>
    </w:lvl>
    <w:lvl w:ilvl="3" w:tplc="C85CF910" w:tentative="true">
      <w:start w:val="1"/>
      <w:numFmt w:val="decimal"/>
      <w:lvlText w:val="%4."/>
      <w:lvlJc w:val="left"/>
      <w:pPr>
        <w:tabs>
          <w:tab w:val="num" w:pos="2880"/>
        </w:tabs>
        <w:ind w:left="2880" w:hanging="360"/>
      </w:pPr>
    </w:lvl>
    <w:lvl w:ilvl="4" w:tplc="94A2A592" w:tentative="true">
      <w:start w:val="1"/>
      <w:numFmt w:val="lowerLetter"/>
      <w:lvlText w:val="%5."/>
      <w:lvlJc w:val="left"/>
      <w:pPr>
        <w:tabs>
          <w:tab w:val="num" w:pos="3600"/>
        </w:tabs>
        <w:ind w:left="3600" w:hanging="360"/>
      </w:pPr>
    </w:lvl>
    <w:lvl w:ilvl="5" w:tplc="5A1EC124" w:tentative="true">
      <w:start w:val="1"/>
      <w:numFmt w:val="lowerRoman"/>
      <w:lvlText w:val="%6."/>
      <w:lvlJc w:val="right"/>
      <w:pPr>
        <w:tabs>
          <w:tab w:val="num" w:pos="4320"/>
        </w:tabs>
        <w:ind w:left="4320" w:hanging="180"/>
      </w:pPr>
    </w:lvl>
    <w:lvl w:ilvl="6" w:tplc="F8B4D782" w:tentative="true">
      <w:start w:val="1"/>
      <w:numFmt w:val="decimal"/>
      <w:lvlText w:val="%7."/>
      <w:lvlJc w:val="left"/>
      <w:pPr>
        <w:tabs>
          <w:tab w:val="num" w:pos="5040"/>
        </w:tabs>
        <w:ind w:left="5040" w:hanging="360"/>
      </w:pPr>
    </w:lvl>
    <w:lvl w:ilvl="7" w:tplc="2C701D94" w:tentative="true">
      <w:start w:val="1"/>
      <w:numFmt w:val="lowerLetter"/>
      <w:lvlText w:val="%8."/>
      <w:lvlJc w:val="left"/>
      <w:pPr>
        <w:tabs>
          <w:tab w:val="num" w:pos="5760"/>
        </w:tabs>
        <w:ind w:left="5760" w:hanging="360"/>
      </w:pPr>
    </w:lvl>
    <w:lvl w:ilvl="8" w:tplc="F74E161C" w:tentative="true">
      <w:start w:val="1"/>
      <w:numFmt w:val="lowerRoman"/>
      <w:lvlText w:val="%9."/>
      <w:lvlJc w:val="right"/>
      <w:pPr>
        <w:tabs>
          <w:tab w:val="num" w:pos="6480"/>
        </w:tabs>
        <w:ind w:left="6480" w:hanging="180"/>
      </w:pPr>
    </w:lvl>
  </w:abstractNum>
  <w:abstractNum w:abstractNumId="4">
    <w:nsid w:val="058B47F2"/>
    <w:multiLevelType w:val="hybridMultilevel"/>
    <w:tmpl w:val="8F3219EA"/>
    <w:lvl w:ilvl="0" w:tplc="04070001">
      <w:start w:val="1"/>
      <w:numFmt w:val="bullet"/>
      <w:lvlText w:val=""/>
      <w:lvlJc w:val="left"/>
      <w:pPr>
        <w:ind w:left="360" w:hanging="360"/>
      </w:pPr>
      <w:rPr>
        <w:rFonts w:hint="default" w:ascii="Symbol" w:hAnsi="Symbol"/>
      </w:rPr>
    </w:lvl>
    <w:lvl w:ilvl="1" w:tplc="04070003" w:tentative="true">
      <w:start w:val="1"/>
      <w:numFmt w:val="bullet"/>
      <w:lvlText w:val="o"/>
      <w:lvlJc w:val="left"/>
      <w:pPr>
        <w:ind w:left="1080" w:hanging="360"/>
      </w:pPr>
      <w:rPr>
        <w:rFonts w:hint="default" w:ascii="Courier New" w:hAnsi="Courier New" w:cs="Courier New"/>
      </w:rPr>
    </w:lvl>
    <w:lvl w:ilvl="2" w:tplc="04070005" w:tentative="true">
      <w:start w:val="1"/>
      <w:numFmt w:val="bullet"/>
      <w:lvlText w:val=""/>
      <w:lvlJc w:val="left"/>
      <w:pPr>
        <w:ind w:left="1800" w:hanging="360"/>
      </w:pPr>
      <w:rPr>
        <w:rFonts w:hint="default" w:ascii="Wingdings" w:hAnsi="Wingdings"/>
      </w:rPr>
    </w:lvl>
    <w:lvl w:ilvl="3" w:tplc="04070001" w:tentative="true">
      <w:start w:val="1"/>
      <w:numFmt w:val="bullet"/>
      <w:lvlText w:val=""/>
      <w:lvlJc w:val="left"/>
      <w:pPr>
        <w:ind w:left="2520" w:hanging="360"/>
      </w:pPr>
      <w:rPr>
        <w:rFonts w:hint="default" w:ascii="Symbol" w:hAnsi="Symbol"/>
      </w:rPr>
    </w:lvl>
    <w:lvl w:ilvl="4" w:tplc="04070003" w:tentative="true">
      <w:start w:val="1"/>
      <w:numFmt w:val="bullet"/>
      <w:lvlText w:val="o"/>
      <w:lvlJc w:val="left"/>
      <w:pPr>
        <w:ind w:left="3240" w:hanging="360"/>
      </w:pPr>
      <w:rPr>
        <w:rFonts w:hint="default" w:ascii="Courier New" w:hAnsi="Courier New" w:cs="Courier New"/>
      </w:rPr>
    </w:lvl>
    <w:lvl w:ilvl="5" w:tplc="04070005" w:tentative="true">
      <w:start w:val="1"/>
      <w:numFmt w:val="bullet"/>
      <w:lvlText w:val=""/>
      <w:lvlJc w:val="left"/>
      <w:pPr>
        <w:ind w:left="3960" w:hanging="360"/>
      </w:pPr>
      <w:rPr>
        <w:rFonts w:hint="default" w:ascii="Wingdings" w:hAnsi="Wingdings"/>
      </w:rPr>
    </w:lvl>
    <w:lvl w:ilvl="6" w:tplc="04070001" w:tentative="true">
      <w:start w:val="1"/>
      <w:numFmt w:val="bullet"/>
      <w:lvlText w:val=""/>
      <w:lvlJc w:val="left"/>
      <w:pPr>
        <w:ind w:left="4680" w:hanging="360"/>
      </w:pPr>
      <w:rPr>
        <w:rFonts w:hint="default" w:ascii="Symbol" w:hAnsi="Symbol"/>
      </w:rPr>
    </w:lvl>
    <w:lvl w:ilvl="7" w:tplc="04070003" w:tentative="true">
      <w:start w:val="1"/>
      <w:numFmt w:val="bullet"/>
      <w:lvlText w:val="o"/>
      <w:lvlJc w:val="left"/>
      <w:pPr>
        <w:ind w:left="5400" w:hanging="360"/>
      </w:pPr>
      <w:rPr>
        <w:rFonts w:hint="default" w:ascii="Courier New" w:hAnsi="Courier New" w:cs="Courier New"/>
      </w:rPr>
    </w:lvl>
    <w:lvl w:ilvl="8" w:tplc="04070005" w:tentative="true">
      <w:start w:val="1"/>
      <w:numFmt w:val="bullet"/>
      <w:lvlText w:val=""/>
      <w:lvlJc w:val="left"/>
      <w:pPr>
        <w:ind w:left="6120" w:hanging="360"/>
      </w:pPr>
      <w:rPr>
        <w:rFonts w:hint="default" w:ascii="Wingdings" w:hAnsi="Wingdings"/>
      </w:rPr>
    </w:lvl>
  </w:abstractNum>
  <w:abstractNum w:abstractNumId="5">
    <w:nsid w:val="1F275C3E"/>
    <w:multiLevelType w:val="hybridMultilevel"/>
    <w:tmpl w:val="1486D97E"/>
    <w:lvl w:ilvl="0" w:tplc="04090001">
      <w:start w:val="1"/>
      <w:numFmt w:val="bullet"/>
      <w:lvlText w:val=""/>
      <w:lvlJc w:val="left"/>
      <w:pPr>
        <w:tabs>
          <w:tab w:val="num" w:pos="360"/>
        </w:tabs>
        <w:ind w:left="360" w:hanging="360"/>
      </w:pPr>
      <w:rPr>
        <w:rFonts w:hint="default" w:ascii="Symbol" w:hAnsi="Symbol"/>
      </w:rPr>
    </w:lvl>
    <w:lvl w:ilvl="1" w:tplc="04090003" w:tentative="true">
      <w:start w:val="1"/>
      <w:numFmt w:val="bullet"/>
      <w:lvlText w:val="o"/>
      <w:lvlJc w:val="left"/>
      <w:pPr>
        <w:tabs>
          <w:tab w:val="num" w:pos="1080"/>
        </w:tabs>
        <w:ind w:left="1080" w:hanging="360"/>
      </w:pPr>
      <w:rPr>
        <w:rFonts w:hint="default" w:ascii="Courier New" w:hAnsi="Courier New" w:cs="Courier New"/>
      </w:rPr>
    </w:lvl>
    <w:lvl w:ilvl="2" w:tplc="04090005" w:tentative="true">
      <w:start w:val="1"/>
      <w:numFmt w:val="bullet"/>
      <w:lvlText w:val=""/>
      <w:lvlJc w:val="left"/>
      <w:pPr>
        <w:tabs>
          <w:tab w:val="num" w:pos="1800"/>
        </w:tabs>
        <w:ind w:left="1800" w:hanging="360"/>
      </w:pPr>
      <w:rPr>
        <w:rFonts w:hint="default" w:ascii="Wingdings" w:hAnsi="Wingdings"/>
      </w:rPr>
    </w:lvl>
    <w:lvl w:ilvl="3" w:tplc="04090001" w:tentative="true">
      <w:start w:val="1"/>
      <w:numFmt w:val="bullet"/>
      <w:lvlText w:val=""/>
      <w:lvlJc w:val="left"/>
      <w:pPr>
        <w:tabs>
          <w:tab w:val="num" w:pos="2520"/>
        </w:tabs>
        <w:ind w:left="2520" w:hanging="360"/>
      </w:pPr>
      <w:rPr>
        <w:rFonts w:hint="default" w:ascii="Symbol" w:hAnsi="Symbol"/>
      </w:rPr>
    </w:lvl>
    <w:lvl w:ilvl="4" w:tplc="04090003" w:tentative="true">
      <w:start w:val="1"/>
      <w:numFmt w:val="bullet"/>
      <w:lvlText w:val="o"/>
      <w:lvlJc w:val="left"/>
      <w:pPr>
        <w:tabs>
          <w:tab w:val="num" w:pos="3240"/>
        </w:tabs>
        <w:ind w:left="3240" w:hanging="360"/>
      </w:pPr>
      <w:rPr>
        <w:rFonts w:hint="default" w:ascii="Courier New" w:hAnsi="Courier New" w:cs="Courier New"/>
      </w:rPr>
    </w:lvl>
    <w:lvl w:ilvl="5" w:tplc="04090005" w:tentative="true">
      <w:start w:val="1"/>
      <w:numFmt w:val="bullet"/>
      <w:lvlText w:val=""/>
      <w:lvlJc w:val="left"/>
      <w:pPr>
        <w:tabs>
          <w:tab w:val="num" w:pos="3960"/>
        </w:tabs>
        <w:ind w:left="3960" w:hanging="360"/>
      </w:pPr>
      <w:rPr>
        <w:rFonts w:hint="default" w:ascii="Wingdings" w:hAnsi="Wingdings"/>
      </w:rPr>
    </w:lvl>
    <w:lvl w:ilvl="6" w:tplc="04090001" w:tentative="true">
      <w:start w:val="1"/>
      <w:numFmt w:val="bullet"/>
      <w:lvlText w:val=""/>
      <w:lvlJc w:val="left"/>
      <w:pPr>
        <w:tabs>
          <w:tab w:val="num" w:pos="4680"/>
        </w:tabs>
        <w:ind w:left="4680" w:hanging="360"/>
      </w:pPr>
      <w:rPr>
        <w:rFonts w:hint="default" w:ascii="Symbol" w:hAnsi="Symbol"/>
      </w:rPr>
    </w:lvl>
    <w:lvl w:ilvl="7" w:tplc="04090003" w:tentative="true">
      <w:start w:val="1"/>
      <w:numFmt w:val="bullet"/>
      <w:lvlText w:val="o"/>
      <w:lvlJc w:val="left"/>
      <w:pPr>
        <w:tabs>
          <w:tab w:val="num" w:pos="5400"/>
        </w:tabs>
        <w:ind w:left="5400" w:hanging="360"/>
      </w:pPr>
      <w:rPr>
        <w:rFonts w:hint="default" w:ascii="Courier New" w:hAnsi="Courier New" w:cs="Courier New"/>
      </w:rPr>
    </w:lvl>
    <w:lvl w:ilvl="8" w:tplc="04090005" w:tentative="true">
      <w:start w:val="1"/>
      <w:numFmt w:val="bullet"/>
      <w:lvlText w:val=""/>
      <w:lvlJc w:val="left"/>
      <w:pPr>
        <w:tabs>
          <w:tab w:val="num" w:pos="6120"/>
        </w:tabs>
        <w:ind w:left="6120" w:hanging="360"/>
      </w:pPr>
      <w:rPr>
        <w:rFonts w:hint="default" w:ascii="Wingdings" w:hAnsi="Wingdings"/>
      </w:rPr>
    </w:lvl>
  </w:abstractNum>
  <w:abstractNum w:abstractNumId="6">
    <w:nsid w:val="22DE669B"/>
    <w:multiLevelType w:val="multilevel"/>
    <w:tmpl w:val="3C8C305E"/>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start w:val="1"/>
      <w:numFmt w:val="decimal"/>
      <w:pStyle w:val="Heading5"/>
      <w:suff w:val="space"/>
      <w:lvlText w:val="%1.%2.%3.%4.%5"/>
      <w:lvlJc w:val="left"/>
    </w:lvl>
    <w:lvl w:ilvl="5">
      <w:start w:val="1"/>
      <w:numFmt w:val="decimal"/>
      <w:pStyle w:val="Heading6"/>
      <w:suff w:val="space"/>
      <w:lvlText w:val="%1.%2.%3.%4.%5.%6"/>
      <w:lvlJc w:val="left"/>
    </w:lvl>
    <w:lvl w:ilvl="6">
      <w:start w:val="1"/>
      <w:numFmt w:val="decimal"/>
      <w:pStyle w:val="Heading7"/>
      <w:suff w:val="space"/>
      <w:lvlText w:val="%1.%2.%3.%4.%5.%6.%7"/>
      <w:lvlJc w:val="left"/>
    </w:lvl>
    <w:lvl w:ilvl="7">
      <w:start w:val="1"/>
      <w:numFmt w:val="decimal"/>
      <w:pStyle w:val="Heading8"/>
      <w:suff w:val="space"/>
      <w:lvlText w:val="%1.%2.%3.%4.%5.%6.%7.%8"/>
      <w:lvlJc w:val="left"/>
    </w:lvl>
    <w:lvl w:ilvl="8">
      <w:start w:val="1"/>
      <w:numFmt w:val="decimal"/>
      <w:pStyle w:val="Heading9"/>
      <w:suff w:val="space"/>
      <w:lvlText w:val="%1.%2.%3.%4.%5.%6.%7.%8.%9"/>
      <w:lvlJc w:val="left"/>
    </w:lvl>
  </w:abstractNum>
  <w:abstractNum w:abstractNumId="7">
    <w:nsid w:val="362C70AD"/>
    <w:multiLevelType w:val="hybridMultilevel"/>
    <w:tmpl w:val="D846A464"/>
    <w:lvl w:ilvl="0" w:tplc="81BC75D6">
      <w:start w:val="1"/>
      <w:numFmt w:val="bullet"/>
      <w:pStyle w:val="ListBullet2"/>
      <w:lvlText w:val="-"/>
      <w:lvlJc w:val="left"/>
      <w:pPr>
        <w:tabs>
          <w:tab w:val="num" w:pos="884"/>
        </w:tabs>
        <w:ind w:left="884" w:hanging="170"/>
      </w:pPr>
      <w:rPr>
        <w:rFonts w:hint="default"/>
      </w:rPr>
    </w:lvl>
    <w:lvl w:ilvl="1" w:tplc="1D16301A" w:tentative="true">
      <w:start w:val="1"/>
      <w:numFmt w:val="bullet"/>
      <w:lvlText w:val="o"/>
      <w:lvlJc w:val="left"/>
      <w:pPr>
        <w:tabs>
          <w:tab w:val="num" w:pos="1797"/>
        </w:tabs>
        <w:ind w:left="1797" w:hanging="360"/>
      </w:pPr>
      <w:rPr>
        <w:rFonts w:hint="default" w:ascii="Courier New" w:hAnsi="Courier New" w:cs="Courier New"/>
      </w:rPr>
    </w:lvl>
    <w:lvl w:ilvl="2" w:tplc="B1BCF958" w:tentative="true">
      <w:start w:val="1"/>
      <w:numFmt w:val="bullet"/>
      <w:lvlText w:val=""/>
      <w:lvlJc w:val="left"/>
      <w:pPr>
        <w:tabs>
          <w:tab w:val="num" w:pos="2517"/>
        </w:tabs>
        <w:ind w:left="2517" w:hanging="360"/>
      </w:pPr>
      <w:rPr>
        <w:rFonts w:hint="default" w:ascii="Wingdings" w:hAnsi="Wingdings"/>
      </w:rPr>
    </w:lvl>
    <w:lvl w:ilvl="3" w:tplc="34006BEC" w:tentative="true">
      <w:start w:val="1"/>
      <w:numFmt w:val="bullet"/>
      <w:lvlText w:val=""/>
      <w:lvlJc w:val="left"/>
      <w:pPr>
        <w:tabs>
          <w:tab w:val="num" w:pos="3237"/>
        </w:tabs>
        <w:ind w:left="3237" w:hanging="360"/>
      </w:pPr>
      <w:rPr>
        <w:rFonts w:hint="default" w:ascii="Symbol" w:hAnsi="Symbol"/>
      </w:rPr>
    </w:lvl>
    <w:lvl w:ilvl="4" w:tplc="DDB4E0CE" w:tentative="true">
      <w:start w:val="1"/>
      <w:numFmt w:val="bullet"/>
      <w:lvlText w:val="o"/>
      <w:lvlJc w:val="left"/>
      <w:pPr>
        <w:tabs>
          <w:tab w:val="num" w:pos="3957"/>
        </w:tabs>
        <w:ind w:left="3957" w:hanging="360"/>
      </w:pPr>
      <w:rPr>
        <w:rFonts w:hint="default" w:ascii="Courier New" w:hAnsi="Courier New" w:cs="Courier New"/>
      </w:rPr>
    </w:lvl>
    <w:lvl w:ilvl="5" w:tplc="E81AEC52" w:tentative="true">
      <w:start w:val="1"/>
      <w:numFmt w:val="bullet"/>
      <w:lvlText w:val=""/>
      <w:lvlJc w:val="left"/>
      <w:pPr>
        <w:tabs>
          <w:tab w:val="num" w:pos="4677"/>
        </w:tabs>
        <w:ind w:left="4677" w:hanging="360"/>
      </w:pPr>
      <w:rPr>
        <w:rFonts w:hint="default" w:ascii="Wingdings" w:hAnsi="Wingdings"/>
      </w:rPr>
    </w:lvl>
    <w:lvl w:ilvl="6" w:tplc="A678F01E" w:tentative="true">
      <w:start w:val="1"/>
      <w:numFmt w:val="bullet"/>
      <w:lvlText w:val=""/>
      <w:lvlJc w:val="left"/>
      <w:pPr>
        <w:tabs>
          <w:tab w:val="num" w:pos="5397"/>
        </w:tabs>
        <w:ind w:left="5397" w:hanging="360"/>
      </w:pPr>
      <w:rPr>
        <w:rFonts w:hint="default" w:ascii="Symbol" w:hAnsi="Symbol"/>
      </w:rPr>
    </w:lvl>
    <w:lvl w:ilvl="7" w:tplc="6F8CB7A0" w:tentative="true">
      <w:start w:val="1"/>
      <w:numFmt w:val="bullet"/>
      <w:lvlText w:val="o"/>
      <w:lvlJc w:val="left"/>
      <w:pPr>
        <w:tabs>
          <w:tab w:val="num" w:pos="6117"/>
        </w:tabs>
        <w:ind w:left="6117" w:hanging="360"/>
      </w:pPr>
      <w:rPr>
        <w:rFonts w:hint="default" w:ascii="Courier New" w:hAnsi="Courier New" w:cs="Courier New"/>
      </w:rPr>
    </w:lvl>
    <w:lvl w:ilvl="8" w:tplc="20305250" w:tentative="true">
      <w:start w:val="1"/>
      <w:numFmt w:val="bullet"/>
      <w:lvlText w:val=""/>
      <w:lvlJc w:val="left"/>
      <w:pPr>
        <w:tabs>
          <w:tab w:val="num" w:pos="6837"/>
        </w:tabs>
        <w:ind w:left="6837" w:hanging="360"/>
      </w:pPr>
      <w:rPr>
        <w:rFonts w:hint="default" w:ascii="Wingdings" w:hAnsi="Wingdings"/>
      </w:rPr>
    </w:lvl>
  </w:abstractNum>
  <w:abstractNum w:abstractNumId="8">
    <w:nsid w:val="4D6D0C72"/>
    <w:multiLevelType w:val="singleLevel"/>
    <w:tmpl w:val="15B89E10"/>
    <w:lvl w:ilvl="0">
      <w:start w:val="1"/>
      <w:numFmt w:val="lowerLetter"/>
      <w:pStyle w:val="ListNumber2"/>
      <w:lvlText w:val="%1)"/>
      <w:lvlJc w:val="left"/>
      <w:pPr>
        <w:tabs>
          <w:tab w:val="num" w:pos="360"/>
        </w:tabs>
        <w:ind w:left="360" w:hanging="360"/>
      </w:pPr>
    </w:lvl>
  </w:abstractNum>
  <w:abstractNum w:abstractNumId="9">
    <w:nsid w:val="67F86CC7"/>
    <w:multiLevelType w:val="hybridMultilevel"/>
    <w:tmpl w:val="D2C6923A"/>
    <w:lvl w:ilvl="0" w:tplc="04090001">
      <w:start w:val="1"/>
      <w:numFmt w:val="bullet"/>
      <w:lvlText w:val=""/>
      <w:lvlJc w:val="left"/>
      <w:pPr>
        <w:tabs>
          <w:tab w:val="num" w:pos="360"/>
        </w:tabs>
        <w:ind w:left="360" w:hanging="360"/>
      </w:pPr>
      <w:rPr>
        <w:rFonts w:hint="default" w:ascii="Symbol" w:hAnsi="Symbol"/>
      </w:rPr>
    </w:lvl>
    <w:lvl w:ilvl="1" w:tplc="04090003" w:tentative="true">
      <w:start w:val="1"/>
      <w:numFmt w:val="bullet"/>
      <w:lvlText w:val="o"/>
      <w:lvlJc w:val="left"/>
      <w:pPr>
        <w:tabs>
          <w:tab w:val="num" w:pos="1080"/>
        </w:tabs>
        <w:ind w:left="1080" w:hanging="360"/>
      </w:pPr>
      <w:rPr>
        <w:rFonts w:hint="default" w:ascii="Courier New" w:hAnsi="Courier New" w:cs="Courier New"/>
      </w:rPr>
    </w:lvl>
    <w:lvl w:ilvl="2" w:tplc="04090005" w:tentative="true">
      <w:start w:val="1"/>
      <w:numFmt w:val="bullet"/>
      <w:lvlText w:val=""/>
      <w:lvlJc w:val="left"/>
      <w:pPr>
        <w:tabs>
          <w:tab w:val="num" w:pos="1800"/>
        </w:tabs>
        <w:ind w:left="1800" w:hanging="360"/>
      </w:pPr>
      <w:rPr>
        <w:rFonts w:hint="default" w:ascii="Wingdings" w:hAnsi="Wingdings"/>
      </w:rPr>
    </w:lvl>
    <w:lvl w:ilvl="3" w:tplc="04090001" w:tentative="true">
      <w:start w:val="1"/>
      <w:numFmt w:val="bullet"/>
      <w:lvlText w:val=""/>
      <w:lvlJc w:val="left"/>
      <w:pPr>
        <w:tabs>
          <w:tab w:val="num" w:pos="2520"/>
        </w:tabs>
        <w:ind w:left="2520" w:hanging="360"/>
      </w:pPr>
      <w:rPr>
        <w:rFonts w:hint="default" w:ascii="Symbol" w:hAnsi="Symbol"/>
      </w:rPr>
    </w:lvl>
    <w:lvl w:ilvl="4" w:tplc="04090003" w:tentative="true">
      <w:start w:val="1"/>
      <w:numFmt w:val="bullet"/>
      <w:lvlText w:val="o"/>
      <w:lvlJc w:val="left"/>
      <w:pPr>
        <w:tabs>
          <w:tab w:val="num" w:pos="3240"/>
        </w:tabs>
        <w:ind w:left="3240" w:hanging="360"/>
      </w:pPr>
      <w:rPr>
        <w:rFonts w:hint="default" w:ascii="Courier New" w:hAnsi="Courier New" w:cs="Courier New"/>
      </w:rPr>
    </w:lvl>
    <w:lvl w:ilvl="5" w:tplc="04090005" w:tentative="true">
      <w:start w:val="1"/>
      <w:numFmt w:val="bullet"/>
      <w:lvlText w:val=""/>
      <w:lvlJc w:val="left"/>
      <w:pPr>
        <w:tabs>
          <w:tab w:val="num" w:pos="3960"/>
        </w:tabs>
        <w:ind w:left="3960" w:hanging="360"/>
      </w:pPr>
      <w:rPr>
        <w:rFonts w:hint="default" w:ascii="Wingdings" w:hAnsi="Wingdings"/>
      </w:rPr>
    </w:lvl>
    <w:lvl w:ilvl="6" w:tplc="04090001" w:tentative="true">
      <w:start w:val="1"/>
      <w:numFmt w:val="bullet"/>
      <w:lvlText w:val=""/>
      <w:lvlJc w:val="left"/>
      <w:pPr>
        <w:tabs>
          <w:tab w:val="num" w:pos="4680"/>
        </w:tabs>
        <w:ind w:left="4680" w:hanging="360"/>
      </w:pPr>
      <w:rPr>
        <w:rFonts w:hint="default" w:ascii="Symbol" w:hAnsi="Symbol"/>
      </w:rPr>
    </w:lvl>
    <w:lvl w:ilvl="7" w:tplc="04090003" w:tentative="true">
      <w:start w:val="1"/>
      <w:numFmt w:val="bullet"/>
      <w:lvlText w:val="o"/>
      <w:lvlJc w:val="left"/>
      <w:pPr>
        <w:tabs>
          <w:tab w:val="num" w:pos="5400"/>
        </w:tabs>
        <w:ind w:left="5400" w:hanging="360"/>
      </w:pPr>
      <w:rPr>
        <w:rFonts w:hint="default" w:ascii="Courier New" w:hAnsi="Courier New" w:cs="Courier New"/>
      </w:rPr>
    </w:lvl>
    <w:lvl w:ilvl="8" w:tplc="04090005" w:tentative="true">
      <w:start w:val="1"/>
      <w:numFmt w:val="bullet"/>
      <w:lvlText w:val=""/>
      <w:lvlJc w:val="left"/>
      <w:pPr>
        <w:tabs>
          <w:tab w:val="num" w:pos="6120"/>
        </w:tabs>
        <w:ind w:left="6120" w:hanging="360"/>
      </w:pPr>
      <w:rPr>
        <w:rFonts w:hint="default" w:ascii="Wingdings" w:hAnsi="Wingdings"/>
      </w:rPr>
    </w:lvl>
  </w:abstractNum>
  <w:abstractNum w:abstractNumId="10">
    <w:nsid w:val="6A836241"/>
    <w:multiLevelType w:val="hybridMultilevel"/>
    <w:tmpl w:val="9604AD00"/>
    <w:lvl w:ilvl="0" w:tplc="45869630">
      <w:start w:val="1"/>
      <w:numFmt w:val="decimal"/>
      <w:pStyle w:val="Table-Caption"/>
      <w:lvlText w:val="Table %1:"/>
      <w:lvlJc w:val="right"/>
      <w:pPr>
        <w:tabs>
          <w:tab w:val="num" w:pos="1701"/>
        </w:tabs>
        <w:ind w:left="1701" w:hanging="283"/>
      </w:pPr>
      <w:rPr>
        <w:rFonts w:hint="default"/>
      </w:rPr>
    </w:lvl>
    <w:lvl w:ilvl="1" w:tplc="08070003" w:tentative="true">
      <w:start w:val="1"/>
      <w:numFmt w:val="lowerLetter"/>
      <w:lvlText w:val="%2."/>
      <w:lvlJc w:val="left"/>
      <w:pPr>
        <w:tabs>
          <w:tab w:val="num" w:pos="1440"/>
        </w:tabs>
        <w:ind w:left="1440" w:hanging="360"/>
      </w:pPr>
    </w:lvl>
    <w:lvl w:ilvl="2" w:tplc="08070005" w:tentative="true">
      <w:start w:val="1"/>
      <w:numFmt w:val="lowerRoman"/>
      <w:lvlText w:val="%3."/>
      <w:lvlJc w:val="right"/>
      <w:pPr>
        <w:tabs>
          <w:tab w:val="num" w:pos="2160"/>
        </w:tabs>
        <w:ind w:left="2160" w:hanging="180"/>
      </w:pPr>
    </w:lvl>
    <w:lvl w:ilvl="3" w:tplc="08070001" w:tentative="true">
      <w:start w:val="1"/>
      <w:numFmt w:val="decimal"/>
      <w:lvlText w:val="%4."/>
      <w:lvlJc w:val="left"/>
      <w:pPr>
        <w:tabs>
          <w:tab w:val="num" w:pos="2880"/>
        </w:tabs>
        <w:ind w:left="2880" w:hanging="360"/>
      </w:pPr>
    </w:lvl>
    <w:lvl w:ilvl="4" w:tplc="08070003" w:tentative="true">
      <w:start w:val="1"/>
      <w:numFmt w:val="lowerLetter"/>
      <w:lvlText w:val="%5."/>
      <w:lvlJc w:val="left"/>
      <w:pPr>
        <w:tabs>
          <w:tab w:val="num" w:pos="3600"/>
        </w:tabs>
        <w:ind w:left="3600" w:hanging="360"/>
      </w:pPr>
    </w:lvl>
    <w:lvl w:ilvl="5" w:tplc="08070005" w:tentative="true">
      <w:start w:val="1"/>
      <w:numFmt w:val="lowerRoman"/>
      <w:lvlText w:val="%6."/>
      <w:lvlJc w:val="right"/>
      <w:pPr>
        <w:tabs>
          <w:tab w:val="num" w:pos="4320"/>
        </w:tabs>
        <w:ind w:left="4320" w:hanging="180"/>
      </w:pPr>
    </w:lvl>
    <w:lvl w:ilvl="6" w:tplc="08070001" w:tentative="true">
      <w:start w:val="1"/>
      <w:numFmt w:val="decimal"/>
      <w:lvlText w:val="%7."/>
      <w:lvlJc w:val="left"/>
      <w:pPr>
        <w:tabs>
          <w:tab w:val="num" w:pos="5040"/>
        </w:tabs>
        <w:ind w:left="5040" w:hanging="360"/>
      </w:pPr>
    </w:lvl>
    <w:lvl w:ilvl="7" w:tplc="08070003" w:tentative="true">
      <w:start w:val="1"/>
      <w:numFmt w:val="lowerLetter"/>
      <w:lvlText w:val="%8."/>
      <w:lvlJc w:val="left"/>
      <w:pPr>
        <w:tabs>
          <w:tab w:val="num" w:pos="5760"/>
        </w:tabs>
        <w:ind w:left="5760" w:hanging="360"/>
      </w:pPr>
    </w:lvl>
    <w:lvl w:ilvl="8" w:tplc="08070005" w:tentative="true">
      <w:start w:val="1"/>
      <w:numFmt w:val="lowerRoman"/>
      <w:lvlText w:val="%9."/>
      <w:lvlJc w:val="right"/>
      <w:pPr>
        <w:tabs>
          <w:tab w:val="num" w:pos="6480"/>
        </w:tabs>
        <w:ind w:left="6480" w:hanging="180"/>
      </w:pPr>
    </w:lvl>
  </w:abstractNum>
  <w:abstractNum w:abstractNumId="11">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12">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13">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14">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15">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num w:numId="1">
    <w:abstractNumId w:val="1"/>
  </w:num>
  <w:num w:numId="2">
    <w:abstractNumId w:val="10"/>
  </w:num>
  <w:num w:numId="3">
    <w:abstractNumId w:val="0"/>
  </w:num>
  <w:num w:numId="4">
    <w:abstractNumId w:val="8"/>
  </w:num>
  <w:num w:numId="5">
    <w:abstractNumId w:val="7"/>
  </w:num>
  <w:num w:numId="6">
    <w:abstractNumId w:val="3"/>
  </w:num>
  <w:num w:numId="7">
    <w:abstractNumId w:val="10"/>
  </w:num>
  <w:num w:numId="8">
    <w:abstractNumId w:val="4"/>
  </w:num>
  <w:num w:numId="9">
    <w:abstractNumId w:val="9"/>
  </w:num>
  <w:num w:numId="10">
    <w:abstractNumId w:val="5"/>
  </w:num>
  <w:num w:numId="11">
    <w:abstractNumId w:val="2"/>
  </w:num>
  <w:num w:numId="12">
    <w:abstractNumId w:val="6"/>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15"/>
    <w:lvlOverride w:ilvl="0">
      <w:startOverride w:val="1"/>
    </w:lvlOverride>
  </w:num>
  <w:numIdMacAtCleanup w:val="11"/>
</w:numbering>
</file>

<file path=word/settings.xml><?xml version="1.0" encoding="utf-8"?>
<w: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zoom w:percent="100"/>
  <w:displayBackgroundShape/>
  <w:embedSystemFonts/>
  <w:proofState w:spelling="clean" w:grammar="clean"/>
  <w:stylePaneFormatFilter w:val="2F01"/>
  <w:documentProtection w:edit="comments" w:enforcement="true"/>
  <w:defaultTabStop w:val="709"/>
  <w:hyphenationZone w:val="425"/>
  <w:drawingGridHorizontalSpacing w:val="110"/>
  <w:displayHorizontalDrawingGridEvery w:val="0"/>
  <w:displayVerticalDrawingGridEvery w:val="0"/>
  <w:noPunctuationKerning/>
  <w:characterSpacingControl w:val="doNotCompress"/>
  <w:hdrShapeDefaults>
    <o:shapedefaults spidmax="2049" v:ext="edit"/>
  </w:hdrShapeDefaults>
  <w:footnotePr>
    <w:footnote w:id="-1"/>
    <w:footnote w:id="0"/>
  </w:footnotePr>
  <w:endnotePr>
    <w:endnote w:id="-1"/>
    <w:endnote w:id="0"/>
  </w:endnotePr>
  <w:compat>
    <w:doNotUseHTMLParagraphAutoSpacing/>
  </w:compat>
  <w:docVars>
    <w:docVar w:name="__Grammarly_42____i" w:val="H4sIAAAAAAAEAKtWckksSQxILCpxzi/NK1GyMqwFAAEhoTITAAAA"/>
    <w:docVar w:name="__Grammarly_42___1" w:val="H4sIAAAAAAAEAKtWcslP9kxRslIyNDY0MTEyN7IwMjI2MDEzNDRX0lEKTi0uzszPAykwrAUAc0Q3MywAAAA="/>
    <w:docVar w:name="b2OS_AenderDatum_ISO.D1" w:val="---"/>
    <w:docVar w:name="b2OS_AenderDatum_ISO.I1" w:val="---"/>
    <w:docVar w:name="b2OS_DCC.D1" w:val="Release Notice"/>
    <w:docVar w:name="b2OS_DCC.I1" w:val="---"/>
    <w:docVar w:name="b2OS_DCC_TechnBereich.D1" w:val="---"/>
    <w:docVar w:name="b2OS_DCC_TechnBereich.I1" w:val="---"/>
    <w:docVar w:name="b2OS_DocDesc.D1" w:val="Release Subsystem Komponente Modul"/>
    <w:docVar w:name="b2OS_DocDesc.I1" w:val="---"/>
    <w:docVar w:name="b2OS_DocNum.D1" w:val="---"/>
    <w:docVar w:name="b2OS_DocNum.I1" w:val="---"/>
    <w:docVar w:name="b2OS_DocPart.D1" w:val="---"/>
    <w:docVar w:name="b2OS_DocPart.I1" w:val="---"/>
    <w:docVar w:name="b2OS_DocType.D1" w:val="---"/>
    <w:docVar w:name="b2OS_DocType.I1" w:val="---"/>
    <w:docVar w:name="b2OS_DocVer.D1" w:val="---"/>
    <w:docVar w:name="b2OS_DocVer.I1" w:val="---"/>
    <w:docVar w:name="b2OS_ErstellerName.D1" w:val="---"/>
    <w:docVar w:name="b2OS_ErstellerName.I1" w:val="---"/>
    <w:docVar w:name="b2OS_ErstellerOrg.D1" w:val="---"/>
    <w:docVar w:name="b2OS_ErstellerOrg.I1" w:val="---"/>
    <w:docVar w:name="b2OS_ErstellerTel.D1" w:val="---"/>
    <w:docVar w:name="b2OS_ErstellerTel.I1" w:val="---"/>
    <w:docVar w:name="b2OS_Herausgeber.D1" w:val="---"/>
    <w:docVar w:name="b2OS_Herausgeber.I1" w:val="---"/>
    <w:docVar w:name="b2OS_Lang.D1" w:val="---"/>
    <w:docVar w:name="b2OS_Lang.I1" w:val="---"/>
    <w:docVar w:name="b2OS_OKZ_Funktion.D1" w:val="---"/>
    <w:docVar w:name="b2OS_OKZ_Funktion.I1" w:val="---"/>
    <w:docVar w:name="b2OS_OKZ_Leistung.D1" w:val="---"/>
    <w:docVar w:name="b2OS_OKZ_Leistung.I1" w:val="---"/>
    <w:docVar w:name="b2OS_OKZ_Ort.D1" w:val="---"/>
    <w:docVar w:name="b2OS_OKZ_Ort.I1" w:val="---"/>
    <w:docVar w:name="b2OS_OKZ_Phase.D1" w:val="---"/>
    <w:docVar w:name="b2OS_OKZ_Phase.I1" w:val="---"/>
    <w:docVar w:name="b2OS_OKZ_Produkt.D1" w:val="---"/>
    <w:docVar w:name="b2OS_OKZ_Produkt.I1" w:val="---"/>
    <w:docVar w:name="b2OS_ProjektNr.D1" w:val="---"/>
    <w:docVar w:name="b2OS_ProjektNr.I1" w:val="---"/>
    <w:docVar w:name="b2OS_PuFAF1DatumISO.D1" w:val="---"/>
    <w:docVar w:name="b2OS_PuFAF1DatumISO.I1" w:val="---"/>
    <w:docVar w:name="b2OS_PuFAF1Name.D1" w:val="---"/>
    <w:docVar w:name="b2OS_PuFAF1Name.I1" w:val="---"/>
    <w:docVar w:name="b2OS_PuFAF1Org.D1" w:val="---"/>
    <w:docVar w:name="b2OS_PuFAF1Org.I1" w:val="---"/>
    <w:docVar w:name="b2OS_PuFFreigabeDatum.D1" w:val="---"/>
    <w:docVar w:name="b2OS_PuFFreigabeDatum.E1" w:val="---"/>
    <w:docVar w:name="b2OS_PuFFreigabeDatum.I1" w:val="---"/>
    <w:docVar w:name="b2OS_PuFFreigabeDatumISO.D1" w:val="---"/>
    <w:docVar w:name="b2OS_PuFFreigabeDatumISO.I1" w:val="---"/>
    <w:docVar w:name="b2OS_PuFFreigeber.D1" w:val="---"/>
    <w:docVar w:name="b2OS_PuFFreigeber.E1" w:val="---"/>
    <w:docVar w:name="b2OS_PuFFreigeber.I1" w:val="---"/>
    <w:docVar w:name="b2OS_PuFFreigeberErw.D1" w:val="---"/>
    <w:docVar w:name="b2OS_PuFFreigeberErw.I1" w:val="---"/>
    <w:docVar w:name="b2OS_PuFFreigeberOrg.D1" w:val="---"/>
    <w:docVar w:name="b2OS_PuFFreigeberOrg.I1" w:val="---"/>
    <w:docVar w:name="b2OS_PuFFreigeberTel.D1" w:val="---"/>
    <w:docVar w:name="b2OS_PuFFreigeberTel.I1" w:val="---"/>
    <w:docVar w:name="b2OS_Quelle.D1" w:val="RelNote"/>
    <w:docVar w:name="b2OS_Quelle.I1" w:val="---"/>
    <w:docVar w:name="b2OS_SiemensNr.D1" w:val="---"/>
    <w:docVar w:name="b2OS_SiemensNr.I1" w:val="---"/>
    <w:docVar w:name="b2OS_Sprachkennzeichen.D1" w:val="---"/>
    <w:docVar w:name="b2OS_Sprachkennzeichen.I1" w:val="---"/>
    <w:docVar w:name="b2OS_Status.D1" w:val="---"/>
    <w:docVar w:name="b2OS_Status.I1" w:val="---"/>
    <w:docVar w:name="b2OS_User.D1" w:val="---"/>
    <w:docVar w:name="b2OS_User.I1" w:val="---"/>
    <w:docVar w:name="b2OS_UserExtended.D1" w:val="---"/>
    <w:docVar w:name="b2OS_UserExtended.I1" w:val="---"/>
    <w:docVar w:name="b2OS_UserOrg.D1" w:val="---"/>
    <w:docVar w:name="b2OS_UserOrg.I1" w:val="---"/>
    <w:docVar w:name="b2OS_UserTel.D1" w:val="---"/>
    <w:docVar w:name="b2OS_UserTel.I1" w:val="---"/>
    <w:docVar w:name="b2OS_Vertraulichkeitsgrad.D1" w:val="---"/>
    <w:docVar w:name="b2OS_Vertraulichkeitsgrad.I1" w:val="---"/>
  </w:docVars>
  <w:rsids>
    <w:rsidRoot w:val="000B44A8"/>
    <w:rsid w:val="00010ABE"/>
    <w:rsid w:val="000133AD"/>
    <w:rsid w:val="00017AE2"/>
    <w:rsid w:val="00053CB4"/>
    <w:rsid w:val="00066C41"/>
    <w:rsid w:val="00076825"/>
    <w:rsid w:val="00086B8F"/>
    <w:rsid w:val="000870EE"/>
    <w:rsid w:val="00090602"/>
    <w:rsid w:val="00090A82"/>
    <w:rsid w:val="00093565"/>
    <w:rsid w:val="00093DD6"/>
    <w:rsid w:val="000A07D3"/>
    <w:rsid w:val="000A45CE"/>
    <w:rsid w:val="000A54D4"/>
    <w:rsid w:val="000B077D"/>
    <w:rsid w:val="000B44A8"/>
    <w:rsid w:val="000D2971"/>
    <w:rsid w:val="000E20ED"/>
    <w:rsid w:val="000F0D51"/>
    <w:rsid w:val="000F2775"/>
    <w:rsid w:val="000F3267"/>
    <w:rsid w:val="0011013D"/>
    <w:rsid w:val="00112FF7"/>
    <w:rsid w:val="00116D2E"/>
    <w:rsid w:val="001246FB"/>
    <w:rsid w:val="0013364E"/>
    <w:rsid w:val="00142DC9"/>
    <w:rsid w:val="0014784C"/>
    <w:rsid w:val="00151B99"/>
    <w:rsid w:val="00157FC5"/>
    <w:rsid w:val="00161220"/>
    <w:rsid w:val="001627E8"/>
    <w:rsid w:val="00175F19"/>
    <w:rsid w:val="001821F8"/>
    <w:rsid w:val="00184D13"/>
    <w:rsid w:val="00194FCB"/>
    <w:rsid w:val="001C67D2"/>
    <w:rsid w:val="001D36A6"/>
    <w:rsid w:val="001D4E13"/>
    <w:rsid w:val="001E25DE"/>
    <w:rsid w:val="001E7078"/>
    <w:rsid w:val="001F1C8B"/>
    <w:rsid w:val="001F45B7"/>
    <w:rsid w:val="002057F5"/>
    <w:rsid w:val="00205EB8"/>
    <w:rsid w:val="0021293E"/>
    <w:rsid w:val="0023347E"/>
    <w:rsid w:val="0023602F"/>
    <w:rsid w:val="002465ED"/>
    <w:rsid w:val="00273155"/>
    <w:rsid w:val="00285F93"/>
    <w:rsid w:val="00287C13"/>
    <w:rsid w:val="00291411"/>
    <w:rsid w:val="002D21D5"/>
    <w:rsid w:val="002D30E8"/>
    <w:rsid w:val="002D5783"/>
    <w:rsid w:val="002F6B38"/>
    <w:rsid w:val="00311FC7"/>
    <w:rsid w:val="003143AE"/>
    <w:rsid w:val="00317C0E"/>
    <w:rsid w:val="00317DC1"/>
    <w:rsid w:val="003459EC"/>
    <w:rsid w:val="00347E46"/>
    <w:rsid w:val="003729EE"/>
    <w:rsid w:val="00384F82"/>
    <w:rsid w:val="00385EC7"/>
    <w:rsid w:val="00390D75"/>
    <w:rsid w:val="003A0172"/>
    <w:rsid w:val="003A0901"/>
    <w:rsid w:val="003B5D85"/>
    <w:rsid w:val="003B6CE3"/>
    <w:rsid w:val="003C4991"/>
    <w:rsid w:val="003C6A91"/>
    <w:rsid w:val="003D6594"/>
    <w:rsid w:val="003E6D85"/>
    <w:rsid w:val="003F5456"/>
    <w:rsid w:val="00402EBF"/>
    <w:rsid w:val="00426A77"/>
    <w:rsid w:val="00435D62"/>
    <w:rsid w:val="004506B2"/>
    <w:rsid w:val="00451CB5"/>
    <w:rsid w:val="00455AC2"/>
    <w:rsid w:val="004741C9"/>
    <w:rsid w:val="004B1093"/>
    <w:rsid w:val="004C1154"/>
    <w:rsid w:val="004D2254"/>
    <w:rsid w:val="004E67A0"/>
    <w:rsid w:val="005037C3"/>
    <w:rsid w:val="005059FD"/>
    <w:rsid w:val="00525258"/>
    <w:rsid w:val="005309AF"/>
    <w:rsid w:val="00555E28"/>
    <w:rsid w:val="00564F33"/>
    <w:rsid w:val="00565460"/>
    <w:rsid w:val="00566A3A"/>
    <w:rsid w:val="005752C9"/>
    <w:rsid w:val="0059005F"/>
    <w:rsid w:val="005A0743"/>
    <w:rsid w:val="005A0CE4"/>
    <w:rsid w:val="005C20F0"/>
    <w:rsid w:val="005C4A31"/>
    <w:rsid w:val="005F6264"/>
    <w:rsid w:val="00603AC8"/>
    <w:rsid w:val="00610435"/>
    <w:rsid w:val="006110D8"/>
    <w:rsid w:val="00615B11"/>
    <w:rsid w:val="0062320C"/>
    <w:rsid w:val="00632E10"/>
    <w:rsid w:val="00647721"/>
    <w:rsid w:val="006525D8"/>
    <w:rsid w:val="006731D7"/>
    <w:rsid w:val="0068600E"/>
    <w:rsid w:val="00686B41"/>
    <w:rsid w:val="006925FA"/>
    <w:rsid w:val="006A2BD0"/>
    <w:rsid w:val="006A2EC6"/>
    <w:rsid w:val="006B4F81"/>
    <w:rsid w:val="006D05AE"/>
    <w:rsid w:val="006D13E2"/>
    <w:rsid w:val="006F7927"/>
    <w:rsid w:val="00714D90"/>
    <w:rsid w:val="00717BE0"/>
    <w:rsid w:val="0072416E"/>
    <w:rsid w:val="00730AD6"/>
    <w:rsid w:val="0074119B"/>
    <w:rsid w:val="00745934"/>
    <w:rsid w:val="00746130"/>
    <w:rsid w:val="00766E90"/>
    <w:rsid w:val="00787DBC"/>
    <w:rsid w:val="007A14C1"/>
    <w:rsid w:val="007B089A"/>
    <w:rsid w:val="007E6090"/>
    <w:rsid w:val="007E7CD2"/>
    <w:rsid w:val="007F7CAE"/>
    <w:rsid w:val="00826CAE"/>
    <w:rsid w:val="00832437"/>
    <w:rsid w:val="00832E21"/>
    <w:rsid w:val="00842A4C"/>
    <w:rsid w:val="00854BBD"/>
    <w:rsid w:val="00870A4E"/>
    <w:rsid w:val="00871ECB"/>
    <w:rsid w:val="00875772"/>
    <w:rsid w:val="0087722D"/>
    <w:rsid w:val="008928F8"/>
    <w:rsid w:val="008C23E0"/>
    <w:rsid w:val="008D2C89"/>
    <w:rsid w:val="008E2C82"/>
    <w:rsid w:val="008F2461"/>
    <w:rsid w:val="008F3D4F"/>
    <w:rsid w:val="008F4001"/>
    <w:rsid w:val="008F4539"/>
    <w:rsid w:val="008F75D1"/>
    <w:rsid w:val="009137BC"/>
    <w:rsid w:val="00921BBD"/>
    <w:rsid w:val="00923C83"/>
    <w:rsid w:val="009268F7"/>
    <w:rsid w:val="00932C3B"/>
    <w:rsid w:val="00952B43"/>
    <w:rsid w:val="009566A5"/>
    <w:rsid w:val="0096262A"/>
    <w:rsid w:val="00966E13"/>
    <w:rsid w:val="00982C01"/>
    <w:rsid w:val="00996DCD"/>
    <w:rsid w:val="009A3302"/>
    <w:rsid w:val="009B1D7D"/>
    <w:rsid w:val="009F3AE3"/>
    <w:rsid w:val="009F4C6C"/>
    <w:rsid w:val="00A106D8"/>
    <w:rsid w:val="00A135D4"/>
    <w:rsid w:val="00A177C0"/>
    <w:rsid w:val="00A23B33"/>
    <w:rsid w:val="00A42C43"/>
    <w:rsid w:val="00A43DCE"/>
    <w:rsid w:val="00A53A08"/>
    <w:rsid w:val="00A5523F"/>
    <w:rsid w:val="00A55D7F"/>
    <w:rsid w:val="00A6410D"/>
    <w:rsid w:val="00A77B9A"/>
    <w:rsid w:val="00A852CE"/>
    <w:rsid w:val="00AB2F76"/>
    <w:rsid w:val="00AB33A8"/>
    <w:rsid w:val="00AC33D9"/>
    <w:rsid w:val="00AC5078"/>
    <w:rsid w:val="00AC7E5A"/>
    <w:rsid w:val="00B02F3D"/>
    <w:rsid w:val="00B30CCB"/>
    <w:rsid w:val="00B60754"/>
    <w:rsid w:val="00B637A4"/>
    <w:rsid w:val="00B653EF"/>
    <w:rsid w:val="00B70585"/>
    <w:rsid w:val="00B80E43"/>
    <w:rsid w:val="00B824FD"/>
    <w:rsid w:val="00BB5E13"/>
    <w:rsid w:val="00BE48D0"/>
    <w:rsid w:val="00BE52AF"/>
    <w:rsid w:val="00BF1856"/>
    <w:rsid w:val="00BF524A"/>
    <w:rsid w:val="00C00014"/>
    <w:rsid w:val="00C04BDA"/>
    <w:rsid w:val="00C10170"/>
    <w:rsid w:val="00C16BD1"/>
    <w:rsid w:val="00C468FA"/>
    <w:rsid w:val="00C53423"/>
    <w:rsid w:val="00C63355"/>
    <w:rsid w:val="00C67F96"/>
    <w:rsid w:val="00C84ABF"/>
    <w:rsid w:val="00C856B7"/>
    <w:rsid w:val="00C940A6"/>
    <w:rsid w:val="00C95420"/>
    <w:rsid w:val="00CA7B16"/>
    <w:rsid w:val="00CD1994"/>
    <w:rsid w:val="00CD25F6"/>
    <w:rsid w:val="00D04288"/>
    <w:rsid w:val="00D15AB8"/>
    <w:rsid w:val="00D348E7"/>
    <w:rsid w:val="00D3610E"/>
    <w:rsid w:val="00D3770D"/>
    <w:rsid w:val="00D424DF"/>
    <w:rsid w:val="00D50582"/>
    <w:rsid w:val="00D56F7E"/>
    <w:rsid w:val="00D61117"/>
    <w:rsid w:val="00D72665"/>
    <w:rsid w:val="00D76DE4"/>
    <w:rsid w:val="00D77235"/>
    <w:rsid w:val="00D81C40"/>
    <w:rsid w:val="00D92E07"/>
    <w:rsid w:val="00DA4D5C"/>
    <w:rsid w:val="00DC3B57"/>
    <w:rsid w:val="00DD48D2"/>
    <w:rsid w:val="00DD54F1"/>
    <w:rsid w:val="00DE74A9"/>
    <w:rsid w:val="00DF63E3"/>
    <w:rsid w:val="00E07B81"/>
    <w:rsid w:val="00E13B50"/>
    <w:rsid w:val="00E141A7"/>
    <w:rsid w:val="00E1769C"/>
    <w:rsid w:val="00E4332D"/>
    <w:rsid w:val="00E57B39"/>
    <w:rsid w:val="00EB04EA"/>
    <w:rsid w:val="00EC5590"/>
    <w:rsid w:val="00ED3041"/>
    <w:rsid w:val="00ED76DD"/>
    <w:rsid w:val="00EE6F80"/>
    <w:rsid w:val="00F1252C"/>
    <w:rsid w:val="00F13DDB"/>
    <w:rsid w:val="00F235DF"/>
    <w:rsid w:val="00F37989"/>
    <w:rsid w:val="00F44DD7"/>
    <w:rsid w:val="00F56E31"/>
    <w:rsid w:val="00F60653"/>
    <w:rsid w:val="00F7700D"/>
    <w:rsid w:val="00F865E5"/>
    <w:rsid w:val="00F92239"/>
    <w:rsid w:val="00F9630F"/>
    <w:rsid w:val="00FA04A2"/>
    <w:rsid w:val="00FA2039"/>
    <w:rsid w:val="00FA5517"/>
    <w:rsid w:val="00FE5D60"/>
    <w:rsid w:val="00FF45D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spidmax="2049" v:ext="edit"/>
    <o:shapelayout v:ext="edit">
      <o:idmap v:ext="edit" data="1"/>
    </o:shapelayout>
  </w:shapeDefaults>
  <w:decimalSymbol w:val="."/>
  <w:listSeparator w:val=","/>
</w:settings>
</file>

<file path=word/styles.xml><?xml version="1.0" encoding="utf-8"?>
<w:styl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ocDefaults>
    <w:rPrDefault>
      <w:rPr>
        <w:rFonts w:ascii="Times New Roman" w:hAnsi="Times New Roman" w:eastAsia="Times New Roman" w:cs="Times New Roman"/>
        <w:lang w:val="en-GB" w:eastAsia="en-GB" w:bidi="ar-SA"/>
      </w:rPr>
    </w:rPrDefault>
    <w:pPrDefault/>
  </w:docDefaults>
  <w:latentStyles w:defLockedState="false" w:defUIPriority="0" w:defSemiHidden="false" w:defUnhideWhenUsed="false" w:defQFormat="false" w:count="376">
    <w:lsdException w:name="Normal" w:qFormat="true"/>
    <w:lsdException w:name="heading 1" w:qFormat="true"/>
    <w:lsdException w:name="heading 2" w:qFormat="true"/>
    <w:lsdException w:name="heading 3" w:qFormat="true"/>
    <w:lsdException w:name="heading 4" w:qFormat="true"/>
    <w:lsdException w:name="heading 5" w:qFormat="true"/>
    <w:lsdException w:name="heading 6" w:qFormat="true"/>
    <w:lsdException w:name="heading 7" w:qFormat="true"/>
    <w:lsdException w:name="heading 8" w:qFormat="true"/>
    <w:lsdException w:name="heading 9" w:qFormat="true"/>
    <w:lsdException w:name="toc 1" w:uiPriority="39"/>
    <w:lsdException w:name="toc 2" w:uiPriority="39"/>
    <w:lsdException w:name="toc 3" w:uiPriority="39"/>
    <w:lsdException w:name="caption" w:qFormat="true"/>
    <w:lsdException w:name="table of figures" w:uiPriority="99"/>
    <w:lsdException w:name="Title" w:qFormat="true"/>
    <w:lsdException w:name="Subtitle" w:qFormat="true"/>
    <w:lsdException w:name="Hyperlink" w:uiPriority="99"/>
    <w:lsdException w:name="Strong" w:qFormat="true"/>
    <w:lsdException w:name="Emphasis" w:qFormat="true"/>
    <w:lsdException w:name="HTML Typewriter" w:semiHidden="true" w:unhideWhenUsed="true"/>
    <w:lsdException w:name="Normal Table"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Theme" w:semiHidden="true" w:unhideWhenUsed="true"/>
    <w:lsdException w:name="Placeholder Text" w:uiPriority="99"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true" w:unhideWhenUsed="true"/>
    <w:lsdException w:name="Smart Hyperlink" w:uiPriority="99" w:semiHidden="true" w:unhideWhenUsed="true"/>
    <w:lsdException w:name="Hashtag" w:uiPriority="99" w:semiHidden="true" w:unhideWhenUsed="true"/>
    <w:lsdException w:name="Unresolved Mention" w:uiPriority="99" w:semiHidden="true" w:unhideWhenUsed="true"/>
    <w:lsdException w:name="Smart Link" w:uiPriority="99" w:semiHidden="true" w:unhideWhenUsed="true"/>
  </w:latentStyles>
  <w:style w:type="paragraph" w:styleId="Normal" w:default="true">
    <w:name w:val="Normal"/>
    <w:qFormat/>
    <w:rsid w:val="00AB33A8"/>
    <w:pPr>
      <w:keepLines/>
      <w:spacing w:after="240" w:line="288" w:lineRule="auto"/>
    </w:pPr>
    <w:rPr>
      <w:rFonts w:ascii="Arial" w:hAnsi="Arial"/>
      <w:sz w:val="22"/>
      <w:lang w:val="en-US" w:eastAsia="en-US"/>
    </w:rPr>
  </w:style>
  <w:style w:type="paragraph" w:styleId="Heading1">
    <w:name w:val="heading 1"/>
    <w:basedOn w:val="Normal"/>
    <w:next w:val="Normal"/>
    <w:link w:val="Heading1Char"/>
    <w:qFormat/>
    <w:rsid w:val="0014784C"/>
    <w:pPr>
      <w:keepNext/>
      <w:pageBreakBefore/>
      <w:numPr>
        <w:numId w:val="12"/>
      </w:numPr>
      <w:spacing w:after="160"/>
      <w:outlineLvl w:val="0"/>
    </w:pPr>
    <w:rPr>
      <w:b/>
      <w:sz w:val="26"/>
    </w:rPr>
  </w:style>
  <w:style w:type="paragraph" w:styleId="Heading2">
    <w:name w:val="heading 2"/>
    <w:basedOn w:val="Heading1"/>
    <w:next w:val="Normal"/>
    <w:link w:val="Heading2Char"/>
    <w:qFormat/>
    <w:rsid w:val="0014784C"/>
    <w:pPr>
      <w:pageBreakBefore w:val="false"/>
      <w:numPr>
        <w:ilvl w:val="1"/>
      </w:numPr>
      <w:spacing w:before="240"/>
      <w:outlineLvl w:val="1"/>
    </w:pPr>
  </w:style>
  <w:style w:type="paragraph" w:styleId="Heading3">
    <w:name w:val="heading 3"/>
    <w:basedOn w:val="Heading2"/>
    <w:next w:val="Normal"/>
    <w:link w:val="Heading3Char"/>
    <w:qFormat/>
    <w:rsid w:val="0014784C"/>
    <w:pPr>
      <w:numPr>
        <w:ilvl w:val="2"/>
      </w:numPr>
      <w:outlineLvl w:val="2"/>
    </w:pPr>
    <w:rPr>
      <w:sz w:val="22"/>
    </w:rPr>
  </w:style>
  <w:style w:type="paragraph" w:styleId="Heading4">
    <w:name w:val="heading 4"/>
    <w:basedOn w:val="Heading3"/>
    <w:next w:val="Normal"/>
    <w:qFormat/>
    <w:rsid w:val="0014784C"/>
    <w:pPr>
      <w:numPr>
        <w:ilvl w:val="3"/>
      </w:numPr>
      <w:outlineLvl w:val="3"/>
    </w:pPr>
  </w:style>
  <w:style w:type="paragraph" w:styleId="Heading5">
    <w:name w:val="heading 5"/>
    <w:basedOn w:val="Heading4"/>
    <w:next w:val="Normal"/>
    <w:qFormat/>
    <w:rsid w:val="0014784C"/>
    <w:pPr>
      <w:numPr>
        <w:ilvl w:val="4"/>
      </w:numPr>
      <w:outlineLvl w:val="4"/>
    </w:pPr>
  </w:style>
  <w:style w:type="paragraph" w:styleId="Heading6">
    <w:name w:val="heading 6"/>
    <w:basedOn w:val="Heading5"/>
    <w:next w:val="Normal"/>
    <w:qFormat/>
    <w:rsid w:val="0014784C"/>
    <w:pPr>
      <w:numPr>
        <w:ilvl w:val="5"/>
      </w:numPr>
      <w:outlineLvl w:val="5"/>
    </w:pPr>
  </w:style>
  <w:style w:type="paragraph" w:styleId="Heading7">
    <w:name w:val="heading 7"/>
    <w:basedOn w:val="Heading6"/>
    <w:next w:val="Normal"/>
    <w:qFormat/>
    <w:rsid w:val="0014784C"/>
    <w:pPr>
      <w:numPr>
        <w:ilvl w:val="6"/>
      </w:numPr>
      <w:outlineLvl w:val="6"/>
    </w:pPr>
  </w:style>
  <w:style w:type="paragraph" w:styleId="Heading8">
    <w:name w:val="heading 8"/>
    <w:basedOn w:val="Heading7"/>
    <w:next w:val="Normal"/>
    <w:qFormat/>
    <w:rsid w:val="0014784C"/>
    <w:pPr>
      <w:numPr>
        <w:ilvl w:val="7"/>
      </w:numPr>
      <w:outlineLvl w:val="7"/>
    </w:pPr>
  </w:style>
  <w:style w:type="paragraph" w:styleId="Heading9">
    <w:name w:val="heading 9"/>
    <w:basedOn w:val="Heading8"/>
    <w:next w:val="Normal"/>
    <w:qFormat/>
    <w:rsid w:val="0014784C"/>
    <w:pPr>
      <w:numPr>
        <w:ilvl w:val="8"/>
      </w:numPr>
      <w:outlineLvl w:val="8"/>
    </w:pPr>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paragraph" w:styleId="Header">
    <w:name w:val="header"/>
    <w:semiHidden/>
    <w:pPr>
      <w:pBdr>
        <w:bottom w:val="single" w:color="auto" w:sz="6" w:space="1"/>
      </w:pBdr>
      <w:tabs>
        <w:tab w:val="center" w:pos="4536"/>
        <w:tab w:val="right" w:pos="9072"/>
      </w:tabs>
      <w:spacing w:line="320" w:lineRule="atLeast"/>
    </w:pPr>
    <w:rPr>
      <w:rFonts w:ascii="Arial" w:hAnsi="Arial"/>
      <w:b/>
      <w:noProof/>
      <w:sz w:val="26"/>
      <w:lang w:eastAsia="en-US"/>
    </w:rPr>
  </w:style>
  <w:style w:type="paragraph" w:styleId="Footer">
    <w:name w:val="footer"/>
    <w:basedOn w:val="Normal"/>
    <w:semiHidden/>
    <w:rsid w:val="0014784C"/>
    <w:pPr>
      <w:tabs>
        <w:tab w:val="right" w:pos="10206"/>
      </w:tabs>
      <w:spacing w:before="20" w:after="0" w:line="240" w:lineRule="auto"/>
    </w:pPr>
    <w:rPr>
      <w:sz w:val="14"/>
    </w:rPr>
  </w:style>
  <w:style w:type="paragraph" w:styleId="ListNumber">
    <w:name w:val="List Number"/>
    <w:basedOn w:val="Normal"/>
    <w:next w:val="Normal"/>
    <w:pPr>
      <w:numPr>
        <w:numId w:val="3"/>
      </w:numPr>
    </w:pPr>
  </w:style>
  <w:style w:type="paragraph" w:styleId="TOC1">
    <w:name w:val="toc 1"/>
    <w:basedOn w:val="Normal"/>
    <w:uiPriority w:val="39"/>
    <w:rsid w:val="0014784C"/>
    <w:pPr>
      <w:keepNext/>
      <w:tabs>
        <w:tab w:val="right" w:pos="10206"/>
      </w:tabs>
      <w:spacing w:before="80" w:after="0" w:line="240" w:lineRule="auto"/>
      <w:ind w:left="1134" w:hanging="1134"/>
    </w:pPr>
    <w:rPr>
      <w:b/>
      <w:noProof/>
    </w:rPr>
  </w:style>
  <w:style w:type="paragraph" w:styleId="TOC2">
    <w:name w:val="toc 2"/>
    <w:basedOn w:val="TOC1"/>
    <w:uiPriority w:val="39"/>
    <w:rsid w:val="0014784C"/>
    <w:pPr>
      <w:keepNext w:val="false"/>
      <w:spacing w:before="40"/>
    </w:pPr>
    <w:rPr>
      <w:b w:val="false"/>
      <w:sz w:val="20"/>
    </w:rPr>
  </w:style>
  <w:style w:type="paragraph" w:styleId="TOC3">
    <w:name w:val="toc 3"/>
    <w:basedOn w:val="TOC2"/>
    <w:uiPriority w:val="39"/>
    <w:rsid w:val="0014784C"/>
    <w:pPr>
      <w:spacing w:before="0"/>
    </w:pPr>
  </w:style>
  <w:style w:type="paragraph" w:styleId="TOC4">
    <w:name w:val="toc 4"/>
    <w:basedOn w:val="TOC3"/>
    <w:semiHidden/>
    <w:rsid w:val="0014784C"/>
  </w:style>
  <w:style w:type="paragraph" w:styleId="TOC5">
    <w:name w:val="toc 5"/>
    <w:basedOn w:val="TOC4"/>
    <w:semiHidden/>
    <w:rsid w:val="0014784C"/>
  </w:style>
  <w:style w:type="paragraph" w:styleId="TOC6">
    <w:name w:val="toc 6"/>
    <w:basedOn w:val="TOC5"/>
    <w:semiHidden/>
    <w:rsid w:val="0014784C"/>
  </w:style>
  <w:style w:type="paragraph" w:styleId="TOC7">
    <w:name w:val="toc 7"/>
    <w:basedOn w:val="TOC6"/>
    <w:semiHidden/>
    <w:rsid w:val="0014784C"/>
  </w:style>
  <w:style w:type="paragraph" w:styleId="TOC8">
    <w:name w:val="toc 8"/>
    <w:basedOn w:val="TOC7"/>
    <w:semiHidden/>
    <w:rsid w:val="0014784C"/>
  </w:style>
  <w:style w:type="paragraph" w:styleId="TOC9">
    <w:name w:val="toc 9"/>
    <w:basedOn w:val="TOC8"/>
    <w:semiHidden/>
    <w:rsid w:val="0014784C"/>
  </w:style>
  <w:style w:type="paragraph" w:styleId="ListNumber2">
    <w:name w:val="List Number 2"/>
    <w:basedOn w:val="Normal"/>
    <w:next w:val="Normal"/>
    <w:pPr>
      <w:numPr>
        <w:numId w:val="4"/>
      </w:numPr>
      <w:tabs>
        <w:tab w:val="clear" w:pos="360"/>
        <w:tab w:val="left" w:pos="709"/>
      </w:tabs>
      <w:ind w:left="714" w:hanging="357"/>
    </w:pPr>
  </w:style>
  <w:style w:type="paragraph" w:styleId="EndnoteText">
    <w:name w:val="endnote text"/>
    <w:basedOn w:val="Normal"/>
    <w:semiHidden/>
    <w:pPr>
      <w:spacing w:after="120" w:line="240" w:lineRule="auto"/>
    </w:pPr>
    <w:rPr>
      <w:sz w:val="16"/>
    </w:rPr>
  </w:style>
  <w:style w:type="character" w:styleId="EndnoteReference">
    <w:name w:val="endnote reference"/>
    <w:basedOn w:val="DefaultParagraphFont"/>
    <w:semiHidden/>
    <w:rPr>
      <w:rFonts w:ascii="Arial" w:hAnsi="Arial"/>
      <w:sz w:val="20"/>
      <w:vertAlign w:val="superscript"/>
    </w:rPr>
  </w:style>
  <w:style w:type="paragraph" w:styleId="FootnoteText">
    <w:name w:val="footnote text"/>
    <w:basedOn w:val="Normal"/>
    <w:semiHidden/>
    <w:pPr>
      <w:spacing w:after="120" w:line="240" w:lineRule="auto"/>
    </w:pPr>
    <w:rPr>
      <w:sz w:val="16"/>
    </w:rPr>
  </w:style>
  <w:style w:type="character" w:styleId="FootnoteReference">
    <w:name w:val="footnote reference"/>
    <w:basedOn w:val="DefaultParagraphFont"/>
    <w:semiHidden/>
    <w:rPr>
      <w:rFonts w:ascii="Arial" w:hAnsi="Arial"/>
      <w:sz w:val="20"/>
      <w:vertAlign w:val="superscript"/>
    </w:rPr>
  </w:style>
  <w:style w:type="paragraph" w:styleId="Index1">
    <w:name w:val="index 1"/>
    <w:basedOn w:val="Normal"/>
    <w:semiHidden/>
  </w:style>
  <w:style w:type="paragraph" w:styleId="IndexHeading">
    <w:name w:val="index heading"/>
    <w:basedOn w:val="Normal"/>
    <w:next w:val="Index1"/>
    <w:semiHidden/>
    <w:pPr>
      <w:spacing w:before="240"/>
    </w:pPr>
  </w:style>
  <w:style w:type="paragraph" w:styleId="ListBullet">
    <w:name w:val="List Bullet"/>
    <w:basedOn w:val="Normal"/>
    <w:next w:val="Normal"/>
    <w:pPr>
      <w:numPr>
        <w:numId w:val="1"/>
      </w:numPr>
    </w:pPr>
  </w:style>
  <w:style w:type="character" w:styleId="Hyperlink">
    <w:name w:val="Hyperlink"/>
    <w:basedOn w:val="DefaultParagraphFont"/>
    <w:uiPriority w:val="99"/>
    <w:rPr>
      <w:color w:val="0000FF"/>
      <w:u w:val="single"/>
    </w:rPr>
  </w:style>
  <w:style w:type="paragraph" w:styleId="Caption">
    <w:name w:val="caption"/>
    <w:basedOn w:val="Normal"/>
    <w:next w:val="Normal"/>
    <w:qFormat/>
    <w:pPr>
      <w:spacing w:before="120"/>
      <w:ind w:left="2268" w:hanging="1134"/>
    </w:pPr>
    <w:rPr>
      <w:i/>
      <w:sz w:val="20"/>
    </w:rPr>
  </w:style>
  <w:style w:type="character" w:styleId="FollowedHyperlink">
    <w:name w:val="FollowedHyperlink"/>
    <w:basedOn w:val="DefaultParagraphFont"/>
    <w:semiHidden/>
    <w:rPr>
      <w:color w:val="800080"/>
      <w:u w:val="single"/>
    </w:rPr>
  </w:style>
  <w:style w:type="paragraph" w:styleId="TableofFigures">
    <w:name w:val="table of figures"/>
    <w:basedOn w:val="Normal"/>
    <w:uiPriority w:val="99"/>
    <w:rsid w:val="00151B99"/>
    <w:pPr>
      <w:tabs>
        <w:tab w:val="right" w:leader="dot" w:pos="10206"/>
      </w:tabs>
      <w:spacing w:after="0" w:line="240" w:lineRule="auto"/>
      <w:ind w:left="1418" w:hanging="1418"/>
    </w:pPr>
    <w:rPr>
      <w:sz w:val="20"/>
    </w:rPr>
  </w:style>
  <w:style w:type="paragraph" w:styleId="ListBullet2">
    <w:name w:val="List Bullet 2"/>
    <w:basedOn w:val="Normal"/>
    <w:next w:val="Normal"/>
    <w:rsid w:val="0011013D"/>
    <w:pPr>
      <w:numPr>
        <w:numId w:val="5"/>
      </w:numPr>
      <w:tabs>
        <w:tab w:val="left" w:pos="709"/>
      </w:tabs>
      <w:ind w:left="714" w:hanging="357"/>
    </w:pPr>
  </w:style>
  <w:style w:type="character" w:styleId="PageNumber">
    <w:name w:val="page number"/>
    <w:basedOn w:val="DefaultParagraphFont"/>
    <w:semiHidden/>
  </w:style>
  <w:style w:type="paragraph" w:styleId="BalloonText">
    <w:name w:val="Balloon Text"/>
    <w:basedOn w:val="Normal"/>
    <w:semiHidden/>
    <w:rsid w:val="00C940A6"/>
    <w:rPr>
      <w:rFonts w:ascii="Tahoma" w:hAnsi="Tahoma" w:cs="Tahoma"/>
      <w:sz w:val="16"/>
      <w:szCs w:val="16"/>
    </w:rPr>
  </w:style>
  <w:style w:type="paragraph" w:styleId="Figure" w:customStyle="true">
    <w:name w:val="Figure"/>
    <w:next w:val="Normal"/>
    <w:rsid w:val="00112FF7"/>
    <w:pPr>
      <w:keepNext/>
      <w:keepLines/>
      <w:spacing w:before="240" w:after="120"/>
      <w:jc w:val="center"/>
    </w:pPr>
    <w:rPr>
      <w:rFonts w:ascii="Arial" w:hAnsi="Arial"/>
      <w:noProof/>
      <w:sz w:val="22"/>
      <w:lang w:val="de-DE" w:eastAsia="en-US"/>
    </w:rPr>
  </w:style>
  <w:style w:type="paragraph" w:styleId="Figure-Caption" w:customStyle="true">
    <w:name w:val="Figure-Caption"/>
    <w:basedOn w:val="Normal"/>
    <w:next w:val="Normal"/>
    <w:rsid w:val="00112FF7"/>
    <w:pPr>
      <w:numPr>
        <w:numId w:val="6"/>
      </w:numPr>
      <w:spacing w:before="120" w:after="160"/>
    </w:pPr>
    <w:rPr>
      <w:i/>
      <w:sz w:val="20"/>
    </w:rPr>
  </w:style>
  <w:style w:type="paragraph" w:styleId="Footers" w:customStyle="true">
    <w:name w:val="Footers"/>
    <w:basedOn w:val="Normal"/>
    <w:semiHidden/>
    <w:rsid w:val="0014784C"/>
    <w:pPr>
      <w:spacing w:before="20" w:after="20" w:line="240" w:lineRule="auto"/>
    </w:pPr>
    <w:rPr>
      <w:sz w:val="18"/>
    </w:rPr>
  </w:style>
  <w:style w:type="paragraph" w:styleId="Footer8pt" w:customStyle="true">
    <w:name w:val="Footer8pt"/>
    <w:basedOn w:val="Footers"/>
    <w:next w:val="Footers"/>
    <w:semiHidden/>
    <w:rsid w:val="00112FF7"/>
    <w:rPr>
      <w:sz w:val="16"/>
    </w:rPr>
  </w:style>
  <w:style w:type="paragraph" w:styleId="Heading0" w:customStyle="true">
    <w:name w:val="Heading 0"/>
    <w:basedOn w:val="Normal"/>
    <w:next w:val="Normal"/>
    <w:rsid w:val="00112FF7"/>
    <w:pPr>
      <w:keepNext/>
      <w:spacing w:before="80" w:after="120"/>
    </w:pPr>
    <w:rPr>
      <w:b/>
    </w:rPr>
  </w:style>
  <w:style w:type="paragraph" w:styleId="NormalWithoutSpacing" w:customStyle="true">
    <w:name w:val="NormalWithoutSpacing"/>
    <w:basedOn w:val="Normal"/>
    <w:rsid w:val="00112FF7"/>
    <w:pPr>
      <w:spacing w:after="0"/>
    </w:pPr>
  </w:style>
  <w:style w:type="paragraph" w:styleId="Table" w:customStyle="true">
    <w:name w:val="Table"/>
    <w:basedOn w:val="Normal"/>
    <w:link w:val="TableZchn"/>
    <w:rsid w:val="00112FF7"/>
    <w:pPr>
      <w:spacing w:before="60" w:after="60" w:line="240" w:lineRule="auto"/>
    </w:pPr>
    <w:rPr>
      <w:sz w:val="20"/>
    </w:rPr>
  </w:style>
  <w:style w:type="paragraph" w:styleId="TableHead" w:customStyle="true">
    <w:name w:val="Table Head"/>
    <w:basedOn w:val="Table"/>
    <w:rsid w:val="00112FF7"/>
    <w:pPr>
      <w:keepNext/>
    </w:pPr>
    <w:rPr>
      <w:b/>
    </w:rPr>
  </w:style>
  <w:style w:type="paragraph" w:styleId="Table8pt" w:customStyle="true">
    <w:name w:val="Table8pt"/>
    <w:basedOn w:val="Table"/>
    <w:rsid w:val="00112FF7"/>
    <w:rPr>
      <w:sz w:val="16"/>
    </w:rPr>
  </w:style>
  <w:style w:type="paragraph" w:styleId="Table8ptBold" w:customStyle="true">
    <w:name w:val="Table8ptBold"/>
    <w:basedOn w:val="Table8pt"/>
    <w:rsid w:val="00112FF7"/>
    <w:rPr>
      <w:b/>
    </w:rPr>
  </w:style>
  <w:style w:type="paragraph" w:styleId="Table-Caption" w:customStyle="true">
    <w:name w:val="Table-Caption"/>
    <w:basedOn w:val="Normal"/>
    <w:next w:val="Normal"/>
    <w:link w:val="Table-CaptionZchn"/>
    <w:rsid w:val="00112FF7"/>
    <w:pPr>
      <w:numPr>
        <w:numId w:val="7"/>
      </w:numPr>
      <w:spacing w:before="120" w:after="160"/>
    </w:pPr>
    <w:rPr>
      <w:i/>
      <w:sz w:val="20"/>
    </w:rPr>
  </w:style>
  <w:style w:type="paragraph" w:styleId="TechnData" w:customStyle="true">
    <w:name w:val="TechnData"/>
    <w:basedOn w:val="Normal"/>
    <w:rsid w:val="00112FF7"/>
    <w:pPr>
      <w:tabs>
        <w:tab w:val="left" w:pos="1418"/>
        <w:tab w:val="left" w:pos="6237"/>
      </w:tabs>
      <w:spacing w:after="0"/>
    </w:pPr>
    <w:rPr>
      <w:sz w:val="20"/>
    </w:rPr>
  </w:style>
  <w:style w:type="character" w:styleId="CommentReference">
    <w:name w:val="annotation reference"/>
    <w:basedOn w:val="DefaultParagraphFont"/>
    <w:semiHidden/>
    <w:rsid w:val="00385EC7"/>
    <w:rPr>
      <w:sz w:val="16"/>
      <w:szCs w:val="16"/>
    </w:rPr>
  </w:style>
  <w:style w:type="paragraph" w:styleId="CommentText">
    <w:name w:val="annotation text"/>
    <w:basedOn w:val="Normal"/>
    <w:semiHidden/>
    <w:rsid w:val="00385EC7"/>
    <w:rPr>
      <w:sz w:val="20"/>
    </w:rPr>
  </w:style>
  <w:style w:type="paragraph" w:styleId="CommentSubject">
    <w:name w:val="annotation subject"/>
    <w:basedOn w:val="CommentText"/>
    <w:next w:val="CommentText"/>
    <w:semiHidden/>
    <w:rsid w:val="00385EC7"/>
    <w:rPr>
      <w:b/>
      <w:bCs/>
    </w:rPr>
  </w:style>
  <w:style w:type="paragraph" w:styleId="Tabelle" w:customStyle="true">
    <w:name w:val="Tabelle"/>
    <w:basedOn w:val="Normal"/>
    <w:link w:val="TabelleZchn"/>
    <w:rsid w:val="008928F8"/>
    <w:pPr>
      <w:spacing w:before="60" w:after="60" w:line="240" w:lineRule="auto"/>
    </w:pPr>
    <w:rPr>
      <w:sz w:val="20"/>
      <w:lang w:val="de-DE"/>
    </w:rPr>
  </w:style>
  <w:style w:type="character" w:styleId="Heading1Char" w:customStyle="true">
    <w:name w:val="Heading 1 Char"/>
    <w:basedOn w:val="DefaultParagraphFont"/>
    <w:link w:val="Heading1"/>
    <w:rsid w:val="00CA7B16"/>
    <w:rPr>
      <w:rFonts w:ascii="Arial" w:hAnsi="Arial"/>
      <w:b/>
      <w:sz w:val="26"/>
      <w:lang w:val="en-US" w:eastAsia="en-US"/>
    </w:rPr>
  </w:style>
  <w:style w:type="character" w:styleId="Heading2Char" w:customStyle="true">
    <w:name w:val="Heading 2 Char"/>
    <w:basedOn w:val="Heading1Char"/>
    <w:link w:val="Heading2"/>
    <w:rsid w:val="00CA7B16"/>
    <w:rPr>
      <w:rFonts w:ascii="Arial" w:hAnsi="Arial"/>
      <w:b/>
      <w:sz w:val="26"/>
      <w:lang w:val="en-US" w:eastAsia="en-US"/>
    </w:rPr>
  </w:style>
  <w:style w:type="character" w:styleId="Heading3Char" w:customStyle="true">
    <w:name w:val="Heading 3 Char"/>
    <w:basedOn w:val="Heading2Char"/>
    <w:link w:val="Heading3"/>
    <w:rsid w:val="00CA7B16"/>
    <w:rPr>
      <w:rFonts w:ascii="Arial" w:hAnsi="Arial"/>
      <w:b/>
      <w:sz w:val="22"/>
      <w:lang w:val="en-US" w:eastAsia="en-US"/>
    </w:rPr>
  </w:style>
  <w:style w:type="paragraph" w:styleId="Tabellenkopf" w:customStyle="true">
    <w:name w:val="Tabellenkopf"/>
    <w:basedOn w:val="Tabelle"/>
    <w:link w:val="TabellenkopfZchn"/>
    <w:rsid w:val="00317DC1"/>
    <w:pPr>
      <w:keepNext/>
    </w:pPr>
    <w:rPr>
      <w:b/>
    </w:rPr>
  </w:style>
  <w:style w:type="character" w:styleId="TabelleZchn" w:customStyle="true">
    <w:name w:val="Tabelle Zchn"/>
    <w:basedOn w:val="DefaultParagraphFont"/>
    <w:link w:val="Tabelle"/>
    <w:rsid w:val="00317DC1"/>
    <w:rPr>
      <w:rFonts w:ascii="Arial" w:hAnsi="Arial"/>
      <w:lang w:val="de-DE" w:eastAsia="en-US" w:bidi="ar-SA"/>
    </w:rPr>
  </w:style>
  <w:style w:type="character" w:styleId="TabellenkopfZchn" w:customStyle="true">
    <w:name w:val="Tabellenkopf Zchn"/>
    <w:basedOn w:val="TabelleZchn"/>
    <w:link w:val="Tabellenkopf"/>
    <w:rsid w:val="00317DC1"/>
    <w:rPr>
      <w:rFonts w:ascii="Arial" w:hAnsi="Arial"/>
      <w:b/>
      <w:lang w:val="de-DE" w:eastAsia="en-US" w:bidi="ar-SA"/>
    </w:rPr>
  </w:style>
  <w:style w:type="character" w:styleId="TableZchn" w:customStyle="true">
    <w:name w:val="Table Zchn"/>
    <w:basedOn w:val="DefaultParagraphFont"/>
    <w:link w:val="Table"/>
    <w:rsid w:val="00142DC9"/>
    <w:rPr>
      <w:rFonts w:ascii="Arial" w:hAnsi="Arial"/>
      <w:lang w:val="en-US" w:eastAsia="en-US" w:bidi="ar-SA"/>
    </w:rPr>
  </w:style>
  <w:style w:type="character" w:styleId="ZchnZchn1" w:customStyle="true">
    <w:name w:val="Zchn Zchn1"/>
    <w:basedOn w:val="DefaultParagraphFont"/>
    <w:rsid w:val="00842A4C"/>
    <w:rPr>
      <w:rFonts w:ascii="Arial" w:hAnsi="Arial"/>
      <w:b/>
      <w:sz w:val="26"/>
      <w:lang w:val="en-US" w:eastAsia="en-US" w:bidi="ar-SA"/>
    </w:rPr>
  </w:style>
  <w:style w:type="character" w:styleId="Table-CaptionZchn" w:customStyle="true">
    <w:name w:val="Table-Caption Zchn"/>
    <w:basedOn w:val="DefaultParagraphFont"/>
    <w:link w:val="Table-Caption"/>
    <w:rsid w:val="00B70585"/>
    <w:rPr>
      <w:rFonts w:ascii="Arial" w:hAnsi="Arial"/>
      <w:i/>
      <w:lang w:val="en-US" w:eastAsia="en-US"/>
    </w:rPr>
  </w:style>
  <w:style w:type="character" w:styleId="ZchnZchn" w:customStyle="true">
    <w:name w:val="Zchn Zchn"/>
    <w:basedOn w:val="ZchnZchn1"/>
    <w:rsid w:val="00F56E31"/>
    <w:rPr>
      <w:rFonts w:ascii="Arial" w:hAnsi="Arial"/>
      <w:b/>
      <w:sz w:val="22"/>
      <w:lang w:val="en-US" w:eastAsia="en-US" w:bidi="ar-SA"/>
    </w:rPr>
  </w:style>
  <w:style w:type="character" w:styleId="ZchnZchn2" w:customStyle="true">
    <w:name w:val="Zchn Zchn2"/>
    <w:basedOn w:val="DefaultParagraphFont"/>
    <w:rsid w:val="00DD48D2"/>
    <w:rPr>
      <w:rFonts w:ascii="Arial" w:hAnsi="Arial"/>
      <w:b/>
      <w:sz w:val="26"/>
      <w:lang w:val="en-US" w:eastAsia="en-US" w:bidi="ar-SA"/>
    </w:rPr>
  </w:style>
  <w:style w:type="paragraph" w:styleId="ListParagraph">
    <w:name w:val="List Paragraph"/>
    <w:basedOn w:val="Normal"/>
    <w:uiPriority w:val="34"/>
    <w:unhideWhenUsed/>
  </w:style>
  <w:style w:type="character" w:styleId="PlaceholderText">
    <w:name w:val="Placeholder Text"/>
    <w:basedOn w:val="DefaultParagraphFont"/>
    <w:uiPriority w:val="99"/>
    <w:semiHidden/>
    <w:rsid w:val="00347E46"/>
    <w:rPr>
      <w:color w:val="808080"/>
    </w:rPr>
  </w:style>
  <w:style w:type="table" w:styleId="PolarionTableNormal">
    <w:name w:val="PolarionTableNormal"/>
    <w:basedOn w:val="TableNormal"/>
    <w:uiPriority w:val="0"/>
    <w:unhideWhenUsed/>
    <w:pPr>
      <w:spacing w:after="0" w:line="240" w:lineRule="auto"/>
    </w:pPr>
  </w:style>
</w:styles>
</file>

<file path=word/webSettings.xml><?xml version="1.0" encoding="utf-8"?>
<w:web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ivs>
    <w:div w:id="1"/>
    <w:div w:id="2"/>
    <w:div w:id="3"/>
    <w:div w:id="4"/>
    <w:div w:id="5"/>
    <w:div w:id="6"/>
    <w:div w:id="7"/>
    <w:div w:id="8"/>
    <w:div w:id="9"/>
    <w:div w:id="10"/>
    <w:div w:id="11"/>
    <w:div w:id="12"/>
    <w:div w:id="13"/>
    <w:div w:id="14"/>
    <w:div w:id="15"/>
    <w:div w:id="16"/>
    <w:div w:id="17"/>
    <w:div w:id="18"/>
    <w:div w:id="19"/>
    <w:div w:id="20"/>
    <w:div w:id="21"/>
    <w:div w:id="22"/>
    <w:div w:id="23"/>
    <w:div w:id="24"/>
    <w:div w:id="25"/>
    <w:div w:id="26"/>
    <w:div w:id="27"/>
    <w:div w:id="28"/>
    <w:div w:id="29"/>
    <w:div w:id="30"/>
    <w:div w:id="31"/>
    <w:div w:id="32"/>
    <w:div w:id="33"/>
    <w:div w:id="34"/>
    <w:div w:id="35"/>
    <w:div w:id="36"/>
    <w:div w:id="37"/>
    <w:div w:id="38"/>
    <w:div w:id="39"/>
    <w:div w:id="40"/>
    <w:div w:id="41"/>
    <w:div w:id="42"/>
    <w:div w:id="43"/>
    <w:div w:id="44"/>
    <w:div w:id="45"/>
    <w:div w:id="46"/>
    <w:div w:id="47"/>
    <w:div w:id="48"/>
    <w:div w:id="49"/>
    <w:div w:id="50"/>
    <w:div w:id="51"/>
    <w:div w:id="52"/>
    <w:div w:id="53"/>
    <w:div w:id="54"/>
    <w:div w:id="55"/>
    <w:div w:id="56"/>
    <w:div w:id="57"/>
    <w:div w:id="58"/>
    <w:div w:id="59"/>
    <w:div w:id="60"/>
    <w:div w:id="61"/>
    <w:div w:id="62"/>
    <w:div w:id="63"/>
    <w:div w:id="64"/>
    <w:div w:id="65"/>
    <w:div w:id="66"/>
    <w:div w:id="67"/>
    <w:div w:id="68"/>
    <w:div w:id="69"/>
    <w:div w:id="70"/>
    <w:div w:id="71"/>
    <w:div w:id="72"/>
    <w:div w:id="73"/>
    <w:div w:id="74"/>
    <w:div w:id="75"/>
    <w:div w:id="76"/>
    <w:div w:id="77"/>
    <w:div w:id="78"/>
    <w:div w:id="79"/>
    <w:div w:id="80"/>
    <w:div w:id="81"/>
    <w:div w:id="82"/>
    <w:div w:id="83"/>
    <w:div w:id="84"/>
    <w:div w:id="85"/>
    <w:div w:id="86"/>
    <w:div w:id="87"/>
    <w:div w:id="88"/>
    <w:div w:id="89"/>
    <w:div w:id="90"/>
    <w:div w:id="91"/>
    <w:div w:id="92"/>
    <w:div w:id="93"/>
    <w:div w:id="94"/>
    <w:div w:id="95"/>
    <w:div w:id="96"/>
    <w:div w:id="97"/>
    <w:div w:id="98"/>
    <w:div w:id="99"/>
    <w:div w:id="100"/>
    <w:div w:id="101"/>
    <w:div w:id="102"/>
    <w:div w:id="103"/>
    <w:div w:id="104"/>
    <w:div w:id="105"/>
    <w:div w:id="106"/>
    <w:div w:id="107"/>
    <w:div w:id="108"/>
    <w:div w:id="109"/>
    <w:div w:id="110"/>
    <w:div w:id="111"/>
    <w:div w:id="112"/>
    <w:div w:id="113"/>
    <w:div w:id="114"/>
    <w:div w:id="115"/>
    <w:div w:id="116"/>
    <w:div w:id="117"/>
  </w:divs>
</w:webSettings>
</file>

<file path=word/_rels/document.xml.rels><?xml version="1.0" encoding="UTF-8" standalone="yes"?><Relationships xmlns="http://schemas.openxmlformats.org/package/2006/relationships"><Relationship Target="header1.xml" Type="http://schemas.openxmlformats.org/officeDocument/2006/relationships/header" Id="rId8"></Relationship><Relationship Target="styles.xml" Type="http://schemas.openxmlformats.org/officeDocument/2006/relationships/styles" Id="rId3"></Relationship><Relationship Target="endnotes.xml" Type="http://schemas.openxmlformats.org/officeDocument/2006/relationships/endnotes" Id="rId7"></Relationship><Relationship Target="theme/theme1.xml" Type="http://schemas.openxmlformats.org/officeDocument/2006/relationships/theme" Id="rId12"></Relationship><Relationship Target="numbering.xml" Type="http://schemas.openxmlformats.org/officeDocument/2006/relationships/numbering" Id="rId2"></Relationship><Relationship Target="../customXml/item1.xml" Type="http://schemas.openxmlformats.org/officeDocument/2006/relationships/customXml" Id="rId1"></Relationship><Relationship Target="footnotes.xml" Type="http://schemas.openxmlformats.org/officeDocument/2006/relationships/footnotes" Id="rId6"></Relationship><Relationship Target="glossary/document.xml" Type="http://schemas.openxmlformats.org/officeDocument/2006/relationships/glossaryDocument" Id="rId11"></Relationship><Relationship Target="fontTable.xml" Type="http://schemas.openxmlformats.org/officeDocument/2006/relationships/fontTable" Id="rId10"></Relationship><Relationship Target="settings.xml" Type="http://schemas.openxmlformats.org/officeDocument/2006/relationships/settings" Id="rId4"></Relationship><Relationship Target="footer1.xml" Type="http://schemas.openxmlformats.org/officeDocument/2006/relationships/footer" Id="rId9"></Relationship><Relationship Target="media/imagerId13.png" Type="http://schemas.openxmlformats.org/officeDocument/2006/relationships/image" Id="rId13"/><Relationship Target="comments.xml" Type="http://schemas.openxmlformats.org/officeDocument/2006/relationships/comments" Id="rId14"/><Relationship Target="webSettings.xml" Type="http://schemas.openxmlformats.org/officeDocument/2006/relationships/webSettings" Id="rId15"/><Relationship Target="../customXML/roundtrip.xml" Type="http://schemas.openxmlformats.org/officeDocument/2006/relationships/customXml" Id="rId16"/><Relationship Target="../customXML/links.xml" Type="http://schemas.openxmlformats.org/officeDocument/2006/relationships/customXml" Id="rId17"/></Relationships>
</file>

<file path=word/_rels/header1.xml.rels><?xml version="1.0" encoding="UTF-8" standalone="yes"?><Relationships xmlns="http://schemas.openxmlformats.org/package/2006/relationships"><Relationship Target="media/image1.png" Type="http://schemas.openxmlformats.org/officeDocument/2006/relationships/image" Id="rId1"></Relationship></Relationships>
</file>

<file path=word/glossary/_rels/document.xml.rels><?xml version="1.0" encoding="UTF-8" standalone="yes"?><Relationships xmlns="http://schemas.openxmlformats.org/package/2006/relationships"><Relationship Target="webSettings.xml" Type="http://schemas.openxmlformats.org/officeDocument/2006/relationships/webSettings" Id="rId3"></Relationship><Relationship Target="settings.xml" Type="http://schemas.openxmlformats.org/officeDocument/2006/relationships/settings" Id="rId2"></Relationship><Relationship Target="styles.xml" Type="http://schemas.openxmlformats.org/officeDocument/2006/relationships/styles" Id="rId1"></Relationship><Relationship Target="fontTable.xml" Type="http://schemas.openxmlformats.org/officeDocument/2006/relationships/fontTable" Id="rId4"></Relationship></Relationships>
</file>

<file path=word/glossary/document.xml><?xml version="1.0" encoding="utf-8"?>
<w:glossary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ocParts>
    <w:docPart>
      <w:docPartPr>
        <w:name w:val="291BB17376474C489B5829DC0BD9AF6B"/>
        <w:category>
          <w:name w:val="General"/>
          <w:gallery w:val="placeholder"/>
        </w:category>
        <w:types>
          <w:type w:val="bbPlcHdr"/>
        </w:types>
        <w:behaviors>
          <w:behavior w:val="content"/>
        </w:behaviors>
        <w:guid w:val="{2D84F87F-1C56-41C1-BDE4-AEA3D3803C61}"/>
      </w:docPartPr>
      <w:docPartBody>
        <w:p w:rsidR="00C34EFE" w:rsidP="004D44ED" w:rsidRDefault="004D44ED">
          <w:pPr>
            <w:pStyle w:val="291BB17376474C489B5829DC0BD9AF6B1"/>
          </w:pPr>
          <w:r w:rsidRPr="0069740E">
            <w:rPr>
              <w:rStyle w:val="PlaceholderText"/>
            </w:rPr>
            <w:t>Click or tap here to enter text.</w:t>
          </w:r>
        </w:p>
      </w:docPartBody>
    </w:docPart>
    <w:docPart>
      <w:docPartPr>
        <w:name w:val="EDEFE160D8894157B68F58DB365DB280"/>
        <w:category>
          <w:name w:val="General"/>
          <w:gallery w:val="placeholder"/>
        </w:category>
        <w:types>
          <w:type w:val="bbPlcHdr"/>
        </w:types>
        <w:behaviors>
          <w:behavior w:val="content"/>
        </w:behaviors>
        <w:guid w:val="{ED5F89DC-1CE0-43FD-8EF8-651070D00EEC}"/>
      </w:docPartPr>
      <w:docPartBody>
        <w:p w:rsidR="00C34EFE" w:rsidP="004D44ED" w:rsidRDefault="004D44ED">
          <w:pPr>
            <w:pStyle w:val="EDEFE160D8894157B68F58DB365DB2801"/>
          </w:pPr>
          <w:r w:rsidRPr="0069740E">
            <w:rPr>
              <w:rStyle w:val="PlaceholderText"/>
            </w:rPr>
            <w:t>Click or tap here to enter text.</w:t>
          </w:r>
        </w:p>
      </w:docPartBody>
    </w:docPart>
    <w:docPart>
      <w:docPartPr>
        <w:name w:val="F8F80FB987BF4166BD677E867E22C4C1"/>
        <w:category>
          <w:name w:val="General"/>
          <w:gallery w:val="placeholder"/>
        </w:category>
        <w:types>
          <w:type w:val="bbPlcHdr"/>
        </w:types>
        <w:behaviors>
          <w:behavior w:val="content"/>
        </w:behaviors>
        <w:guid w:val="{68FE1835-7087-4A6E-A217-245981C13975}"/>
      </w:docPartPr>
      <w:docPartBody>
        <w:p w:rsidR="00C34EFE" w:rsidP="004D44ED" w:rsidRDefault="004D44ED">
          <w:pPr>
            <w:pStyle w:val="F8F80FB987BF4166BD677E867E22C4C11"/>
          </w:pPr>
          <w:r w:rsidRPr="0069740E">
            <w:rPr>
              <w:rStyle w:val="PlaceholderText"/>
            </w:rPr>
            <w:t>Click or tap here to enter text.</w:t>
          </w:r>
        </w:p>
      </w:docPartBody>
    </w:docPart>
    <w:docPart>
      <w:docPartPr>
        <w:name w:val="6829CFDB3DF84F299BC4A2AB2281C1E5"/>
        <w:category>
          <w:name w:val="General"/>
          <w:gallery w:val="placeholder"/>
        </w:category>
        <w:types>
          <w:type w:val="bbPlcHdr"/>
        </w:types>
        <w:behaviors>
          <w:behavior w:val="content"/>
        </w:behaviors>
        <w:guid w:val="{23237304-5F14-4DFD-82E8-37782BB599F4}"/>
      </w:docPartPr>
      <w:docPartBody>
        <w:p w:rsidR="00C34EFE" w:rsidP="004D44ED" w:rsidRDefault="004D44ED">
          <w:pPr>
            <w:pStyle w:val="6829CFDB3DF84F299BC4A2AB2281C1E51"/>
          </w:pPr>
          <w:r w:rsidRPr="0069740E">
            <w:rPr>
              <w:rStyle w:val="PlaceholderText"/>
            </w:rPr>
            <w:t>Click or tap here to enter text.</w:t>
          </w:r>
        </w:p>
      </w:docPartBody>
    </w:docPart>
    <w:docPart>
      <w:docPartPr>
        <w:name w:val="975AF140B75147BBBF578DD878944C6E"/>
        <w:category>
          <w:name w:val="General"/>
          <w:gallery w:val="placeholder"/>
        </w:category>
        <w:types>
          <w:type w:val="bbPlcHdr"/>
        </w:types>
        <w:behaviors>
          <w:behavior w:val="content"/>
        </w:behaviors>
        <w:guid w:val="{CDF2D302-0A38-41A1-B747-6C6E7E2EEA66}"/>
      </w:docPartPr>
      <w:docPartBody>
        <w:p w:rsidR="00C34EFE" w:rsidP="004D44ED" w:rsidRDefault="004D44ED">
          <w:pPr>
            <w:pStyle w:val="975AF140B75147BBBF578DD878944C6E1"/>
          </w:pPr>
          <w:r w:rsidRPr="0069740E">
            <w:rPr>
              <w:rStyle w:val="PlaceholderText"/>
            </w:rPr>
            <w:t>Click or tap here to enter text.</w:t>
          </w:r>
        </w:p>
      </w:docPartBody>
    </w:docPart>
    <w:docPart>
      <w:docPartPr>
        <w:name w:val="F288EA01B2B944C28CEB8BD9153E8B70"/>
        <w:category>
          <w:name w:val="General"/>
          <w:gallery w:val="placeholder"/>
        </w:category>
        <w:types>
          <w:type w:val="bbPlcHdr"/>
        </w:types>
        <w:behaviors>
          <w:behavior w:val="content"/>
        </w:behaviors>
        <w:guid w:val="{E93A8929-50F1-4B4F-83F0-E95AAC925819}"/>
      </w:docPartPr>
      <w:docPartBody>
        <w:p w:rsidR="00C34EFE" w:rsidP="004D44ED" w:rsidRDefault="004D44ED">
          <w:pPr>
            <w:pStyle w:val="F288EA01B2B944C28CEB8BD9153E8B701"/>
          </w:pPr>
          <w:r w:rsidRPr="0069740E">
            <w:rPr>
              <w:rStyle w:val="PlaceholderText"/>
            </w:rPr>
            <w:t>Click or tap here to enter text.</w:t>
          </w:r>
        </w:p>
      </w:docPartBody>
    </w:docPart>
    <w:docPart>
      <w:docPartPr>
        <w:name w:val="EF804BFEAC75431C850BC2F80FF09ECD"/>
        <w:category>
          <w:name w:val="General"/>
          <w:gallery w:val="placeholder"/>
        </w:category>
        <w:types>
          <w:type w:val="bbPlcHdr"/>
        </w:types>
        <w:behaviors>
          <w:behavior w:val="content"/>
        </w:behaviors>
        <w:guid w:val="{F2238D56-1E97-4AD7-BAF8-A6DC8EB9ECA4}"/>
      </w:docPartPr>
      <w:docPartBody>
        <w:p w:rsidR="00C34EFE" w:rsidP="004D44ED" w:rsidRDefault="004D44ED">
          <w:pPr>
            <w:pStyle w:val="EF804BFEAC75431C850BC2F80FF09ECD1"/>
          </w:pPr>
          <w:r w:rsidRPr="0069740E">
            <w:rPr>
              <w:rStyle w:val="PlaceholderText"/>
            </w:rPr>
            <w:t>Click or tap here to enter text.</w:t>
          </w:r>
        </w:p>
      </w:docPartBody>
    </w:docPart>
    <w:docPart>
      <w:docPartPr>
        <w:name w:val="43A6DE8132A748BF99BF40E017C2FCED"/>
        <w:category>
          <w:name w:val="General"/>
          <w:gallery w:val="placeholder"/>
        </w:category>
        <w:types>
          <w:type w:val="bbPlcHdr"/>
        </w:types>
        <w:behaviors>
          <w:behavior w:val="content"/>
        </w:behaviors>
        <w:guid w:val="{F7A57613-6F47-4B1C-BC98-956CF37ED67D}"/>
      </w:docPartPr>
      <w:docPartBody>
        <w:p w:rsidR="00000000" w:rsidP="004D44ED" w:rsidRDefault="004D44ED">
          <w:pPr>
            <w:pStyle w:val="43A6DE8132A748BF99BF40E017C2FCED1"/>
          </w:pPr>
          <w:r w:rsidRPr="0069740E">
            <w:rPr>
              <w:rStyle w:val="PlaceholderText"/>
            </w:rPr>
            <w:t>Click or tap here to enter text.</w:t>
          </w:r>
        </w:p>
      </w:docPartBody>
    </w:docPart>
    <w:docPart>
      <w:docPartPr>
        <w:name w:val="30DAC6B7F2E8435BB3EFC83122121AB3"/>
        <w:category>
          <w:name w:val="General"/>
          <w:gallery w:val="placeholder"/>
        </w:category>
        <w:types>
          <w:type w:val="bbPlcHdr"/>
        </w:types>
        <w:behaviors>
          <w:behavior w:val="content"/>
        </w:behaviors>
        <w:guid w:val="{F3DB262D-3BA0-4010-A8BF-6BAAED0BED9B}"/>
      </w:docPartPr>
      <w:docPartBody>
        <w:p w:rsidR="00000000" w:rsidP="004D44ED" w:rsidRDefault="004D44ED">
          <w:pPr>
            <w:pStyle w:val="30DAC6B7F2E8435BB3EFC83122121AB3"/>
          </w:pPr>
          <w:r w:rsidRPr="0069740E">
            <w:rPr>
              <w:rStyle w:val="PlaceholderText"/>
            </w:rPr>
            <w:t>Click or tap here to enter text.</w:t>
          </w:r>
        </w:p>
      </w:docPartBody>
    </w:docPart>
  </w:docParts>
</w:glossaryDocument>
</file>

<file path=word/glossary/fontTable.xml><?xml version="1.0" encoding="utf-8"?>
<w:fo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glossary/settings.xml><?xml version="1.0" encoding="utf-8"?>
<w: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view w:val="normal"/>
  <w:defaultTabStop w:val="720"/>
  <w:characterSpacingControl w:val="doNotCompress"/>
  <w:compat>
    <w:useFELayout/>
  </w:compat>
  <w:rsids>
    <w:rsidRoot w:val="005E64E0"/>
    <w:rsid w:val="003D25CC"/>
    <w:rsid w:val="004D44ED"/>
    <w:rsid w:val="00503220"/>
    <w:rsid w:val="005D387F"/>
    <w:rsid w:val="005E64E0"/>
    <w:rsid w:val="006C6717"/>
    <w:rsid w:val="00A55742"/>
    <w:rsid w:val="00B405EB"/>
    <w:rsid w:val="00C34EFE"/>
    <w:rsid w:val="00C42B15"/>
    <w:rsid w:val="00C46B78"/>
    <w:rsid w:val="00C850A0"/>
    <w:rsid w:val="00F17A5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ocDefaults>
    <w:rPrDefault>
      <w:rPr>
        <w:rFonts w:asciiTheme="minorHAnsi" w:hAnsiTheme="minorHAnsi" w:eastAsiaTheme="minorEastAsia" w:cstheme="minorBidi"/>
        <w:sz w:val="22"/>
        <w:szCs w:val="22"/>
        <w:lang w:val="en-GB" w:eastAsia="en-GB" w:bidi="ar-SA"/>
      </w:rPr>
    </w:rPrDefault>
    <w:pPrDefault>
      <w:pPr>
        <w:spacing w:after="160" w:line="259" w:lineRule="auto"/>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character" w:styleId="PlaceholderText">
    <w:name w:val="Placeholder Text"/>
    <w:basedOn w:val="DefaultParagraphFont"/>
    <w:uiPriority w:val="99"/>
    <w:semiHidden/>
    <w:rsid w:val="004D44ED"/>
    <w:rPr>
      <w:color w:val="808080"/>
    </w:rPr>
  </w:style>
  <w:style w:type="paragraph" w:styleId="291BB17376474C489B5829DC0BD9AF6B" w:customStyle="true">
    <w:name w:val="291BB17376474C489B5829DC0BD9AF6B"/>
    <w:rsid w:val="00B405EB"/>
    <w:pPr>
      <w:keepLines/>
      <w:spacing w:before="20" w:after="20" w:line="240" w:lineRule="auto"/>
    </w:pPr>
    <w:rPr>
      <w:rFonts w:ascii="Arial" w:hAnsi="Arial" w:eastAsia="Times New Roman" w:cs="Times New Roman"/>
      <w:sz w:val="18"/>
      <w:szCs w:val="20"/>
      <w:lang w:val="en-US" w:eastAsia="en-US"/>
    </w:rPr>
  </w:style>
  <w:style w:type="paragraph" w:styleId="EDEFE160D8894157B68F58DB365DB280" w:customStyle="true">
    <w:name w:val="EDEFE160D8894157B68F58DB365DB280"/>
    <w:rsid w:val="00B405EB"/>
    <w:pPr>
      <w:keepLines/>
      <w:spacing w:before="20" w:after="20" w:line="240" w:lineRule="auto"/>
    </w:pPr>
    <w:rPr>
      <w:rFonts w:ascii="Arial" w:hAnsi="Arial" w:eastAsia="Times New Roman" w:cs="Times New Roman"/>
      <w:sz w:val="18"/>
      <w:szCs w:val="20"/>
      <w:lang w:val="en-US" w:eastAsia="en-US"/>
    </w:rPr>
  </w:style>
  <w:style w:type="paragraph" w:styleId="F8F80FB987BF4166BD677E867E22C4C1" w:customStyle="true">
    <w:name w:val="F8F80FB987BF4166BD677E867E22C4C1"/>
    <w:rsid w:val="00B405EB"/>
    <w:pPr>
      <w:keepLines/>
      <w:spacing w:before="20" w:after="20" w:line="240" w:lineRule="auto"/>
    </w:pPr>
    <w:rPr>
      <w:rFonts w:ascii="Arial" w:hAnsi="Arial" w:eastAsia="Times New Roman" w:cs="Times New Roman"/>
      <w:sz w:val="18"/>
      <w:szCs w:val="20"/>
      <w:lang w:val="en-US" w:eastAsia="en-US"/>
    </w:rPr>
  </w:style>
  <w:style w:type="paragraph" w:styleId="6829CFDB3DF84F299BC4A2AB2281C1E5" w:customStyle="true">
    <w:name w:val="6829CFDB3DF84F299BC4A2AB2281C1E5"/>
    <w:rsid w:val="00B405EB"/>
    <w:pPr>
      <w:keepLines/>
      <w:spacing w:before="20" w:after="20" w:line="240" w:lineRule="auto"/>
    </w:pPr>
    <w:rPr>
      <w:rFonts w:ascii="Arial" w:hAnsi="Arial" w:eastAsia="Times New Roman" w:cs="Times New Roman"/>
      <w:sz w:val="18"/>
      <w:szCs w:val="20"/>
      <w:lang w:val="en-US" w:eastAsia="en-US"/>
    </w:rPr>
  </w:style>
  <w:style w:type="paragraph" w:styleId="975AF140B75147BBBF578DD878944C6E" w:customStyle="true">
    <w:name w:val="975AF140B75147BBBF578DD878944C6E"/>
    <w:rsid w:val="00B405EB"/>
    <w:pPr>
      <w:keepLines/>
      <w:spacing w:before="20" w:after="20" w:line="240" w:lineRule="auto"/>
    </w:pPr>
    <w:rPr>
      <w:rFonts w:ascii="Arial" w:hAnsi="Arial" w:eastAsia="Times New Roman" w:cs="Times New Roman"/>
      <w:sz w:val="18"/>
      <w:szCs w:val="20"/>
      <w:lang w:val="en-US" w:eastAsia="en-US"/>
    </w:rPr>
  </w:style>
  <w:style w:type="paragraph" w:styleId="F288EA01B2B944C28CEB8BD9153E8B70" w:customStyle="true">
    <w:name w:val="F288EA01B2B944C28CEB8BD9153E8B70"/>
    <w:rsid w:val="00B405EB"/>
    <w:pPr>
      <w:keepLines/>
      <w:spacing w:before="20" w:after="20" w:line="240" w:lineRule="auto"/>
    </w:pPr>
    <w:rPr>
      <w:rFonts w:ascii="Arial" w:hAnsi="Arial" w:eastAsia="Times New Roman" w:cs="Times New Roman"/>
      <w:sz w:val="18"/>
      <w:szCs w:val="20"/>
      <w:lang w:val="en-US" w:eastAsia="en-US"/>
    </w:rPr>
  </w:style>
  <w:style w:type="paragraph" w:styleId="EF804BFEAC75431C850BC2F80FF09ECD" w:customStyle="true">
    <w:name w:val="EF804BFEAC75431C850BC2F80FF09ECD"/>
    <w:rsid w:val="00B405EB"/>
    <w:pPr>
      <w:keepLines/>
      <w:spacing w:before="20" w:after="20" w:line="240" w:lineRule="auto"/>
    </w:pPr>
    <w:rPr>
      <w:rFonts w:ascii="Arial" w:hAnsi="Arial" w:eastAsia="Times New Roman" w:cs="Times New Roman"/>
      <w:sz w:val="18"/>
      <w:szCs w:val="20"/>
      <w:lang w:val="en-US" w:eastAsia="en-US"/>
    </w:rPr>
  </w:style>
  <w:style w:type="paragraph" w:styleId="43A6DE8132A748BF99BF40E017C2FCED" w:customStyle="true">
    <w:name w:val="43A6DE8132A748BF99BF40E017C2FCED"/>
    <w:rsid w:val="004D44ED"/>
  </w:style>
  <w:style w:type="paragraph" w:styleId="291BB17376474C489B5829DC0BD9AF6B1" w:customStyle="true">
    <w:name w:val="291BB17376474C489B5829DC0BD9AF6B1"/>
    <w:rsid w:val="004D44ED"/>
    <w:pPr>
      <w:keepLines/>
      <w:spacing w:before="20" w:after="20" w:line="240" w:lineRule="auto"/>
    </w:pPr>
    <w:rPr>
      <w:rFonts w:ascii="Arial" w:hAnsi="Arial" w:eastAsia="Times New Roman" w:cs="Times New Roman"/>
      <w:sz w:val="18"/>
      <w:szCs w:val="20"/>
      <w:lang w:val="en-US" w:eastAsia="en-US"/>
    </w:rPr>
  </w:style>
  <w:style w:type="paragraph" w:styleId="EDEFE160D8894157B68F58DB365DB2801" w:customStyle="true">
    <w:name w:val="EDEFE160D8894157B68F58DB365DB2801"/>
    <w:rsid w:val="004D44ED"/>
    <w:pPr>
      <w:keepLines/>
      <w:spacing w:before="20" w:after="20" w:line="240" w:lineRule="auto"/>
    </w:pPr>
    <w:rPr>
      <w:rFonts w:ascii="Arial" w:hAnsi="Arial" w:eastAsia="Times New Roman" w:cs="Times New Roman"/>
      <w:sz w:val="18"/>
      <w:szCs w:val="20"/>
      <w:lang w:val="en-US" w:eastAsia="en-US"/>
    </w:rPr>
  </w:style>
  <w:style w:type="paragraph" w:styleId="30DAC6B7F2E8435BB3EFC83122121AB3" w:customStyle="true">
    <w:name w:val="30DAC6B7F2E8435BB3EFC83122121AB3"/>
    <w:rsid w:val="004D44ED"/>
    <w:pPr>
      <w:keepLines/>
      <w:spacing w:before="20" w:after="20" w:line="240" w:lineRule="auto"/>
    </w:pPr>
    <w:rPr>
      <w:rFonts w:ascii="Arial" w:hAnsi="Arial" w:eastAsia="Times New Roman" w:cs="Times New Roman"/>
      <w:sz w:val="18"/>
      <w:szCs w:val="20"/>
      <w:lang w:val="en-US" w:eastAsia="en-US"/>
    </w:rPr>
  </w:style>
  <w:style w:type="paragraph" w:styleId="F8F80FB987BF4166BD677E867E22C4C11" w:customStyle="true">
    <w:name w:val="F8F80FB987BF4166BD677E867E22C4C11"/>
    <w:rsid w:val="004D44ED"/>
    <w:pPr>
      <w:keepLines/>
      <w:spacing w:before="20" w:after="20" w:line="240" w:lineRule="auto"/>
    </w:pPr>
    <w:rPr>
      <w:rFonts w:ascii="Arial" w:hAnsi="Arial" w:eastAsia="Times New Roman" w:cs="Times New Roman"/>
      <w:sz w:val="18"/>
      <w:szCs w:val="20"/>
      <w:lang w:val="en-US" w:eastAsia="en-US"/>
    </w:rPr>
  </w:style>
  <w:style w:type="paragraph" w:styleId="6829CFDB3DF84F299BC4A2AB2281C1E51" w:customStyle="true">
    <w:name w:val="6829CFDB3DF84F299BC4A2AB2281C1E51"/>
    <w:rsid w:val="004D44ED"/>
    <w:pPr>
      <w:keepLines/>
      <w:spacing w:before="20" w:after="20" w:line="240" w:lineRule="auto"/>
    </w:pPr>
    <w:rPr>
      <w:rFonts w:ascii="Arial" w:hAnsi="Arial" w:eastAsia="Times New Roman" w:cs="Times New Roman"/>
      <w:sz w:val="18"/>
      <w:szCs w:val="20"/>
      <w:lang w:val="en-US" w:eastAsia="en-US"/>
    </w:rPr>
  </w:style>
  <w:style w:type="paragraph" w:styleId="975AF140B75147BBBF578DD878944C6E1" w:customStyle="true">
    <w:name w:val="975AF140B75147BBBF578DD878944C6E1"/>
    <w:rsid w:val="004D44ED"/>
    <w:pPr>
      <w:keepLines/>
      <w:spacing w:before="20" w:after="20" w:line="240" w:lineRule="auto"/>
    </w:pPr>
    <w:rPr>
      <w:rFonts w:ascii="Arial" w:hAnsi="Arial" w:eastAsia="Times New Roman" w:cs="Times New Roman"/>
      <w:sz w:val="18"/>
      <w:szCs w:val="20"/>
      <w:lang w:val="en-US" w:eastAsia="en-US"/>
    </w:rPr>
  </w:style>
  <w:style w:type="paragraph" w:styleId="F288EA01B2B944C28CEB8BD9153E8B701" w:customStyle="true">
    <w:name w:val="F288EA01B2B944C28CEB8BD9153E8B701"/>
    <w:rsid w:val="004D44ED"/>
    <w:pPr>
      <w:keepLines/>
      <w:spacing w:before="20" w:after="20" w:line="240" w:lineRule="auto"/>
    </w:pPr>
    <w:rPr>
      <w:rFonts w:ascii="Arial" w:hAnsi="Arial" w:eastAsia="Times New Roman" w:cs="Times New Roman"/>
      <w:sz w:val="18"/>
      <w:szCs w:val="20"/>
      <w:lang w:val="en-US" w:eastAsia="en-US"/>
    </w:rPr>
  </w:style>
  <w:style w:type="paragraph" w:styleId="EF804BFEAC75431C850BC2F80FF09ECD1" w:customStyle="true">
    <w:name w:val="EF804BFEAC75431C850BC2F80FF09ECD1"/>
    <w:rsid w:val="004D44ED"/>
    <w:pPr>
      <w:keepLines/>
      <w:spacing w:before="20" w:after="20" w:line="240" w:lineRule="auto"/>
    </w:pPr>
    <w:rPr>
      <w:rFonts w:ascii="Arial" w:hAnsi="Arial" w:eastAsia="Times New Roman" w:cs="Times New Roman"/>
      <w:sz w:val="18"/>
      <w:szCs w:val="20"/>
      <w:lang w:val="en-US" w:eastAsia="en-US"/>
    </w:rPr>
  </w:style>
  <w:style w:type="paragraph" w:styleId="43A6DE8132A748BF99BF40E017C2FCED1" w:customStyle="true">
    <w:name w:val="43A6DE8132A748BF99BF40E017C2FCED1"/>
    <w:rsid w:val="004D44ED"/>
    <w:pPr>
      <w:keepLines/>
      <w:tabs>
        <w:tab w:val="right" w:pos="10206"/>
      </w:tabs>
      <w:spacing w:before="20" w:after="0" w:line="240" w:lineRule="auto"/>
    </w:pPr>
    <w:rPr>
      <w:rFonts w:ascii="Arial" w:hAnsi="Arial" w:eastAsia="Times New Roman" w:cs="Times New Roman"/>
      <w:sz w:val="14"/>
      <w:szCs w:val="20"/>
      <w:lang w:val="en-US" w:eastAsia="en-US"/>
    </w:rPr>
  </w:style>
</w:styles>
</file>

<file path=word/glossary/webSettings.xml><?xml version="1.0" encoding="utf-8"?>
<w:web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optimizeForBrowser/>
  <w:allowPNG/>
</w:webSettings>
</file>

<file path=word/theme/theme1.xml><?xml version="1.0" encoding="utf-8"?>
<a:theme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kg="http://schemas.microsoft.com/office/2006/xmlPackage" xmlns:ns7="http://schemas.openxmlformats.org/schemaLibrary/2006/main"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xmlns:thm15="http://schemas.microsoft.com/office/thememl/2012/main" id="{62F939B6-93AF-4DB8-9C6B-D6C7DFDC589F}" name="Office Theme" vid="{4A3C46E8-61CC-4603-A589-7422A47A8E4A}"/>
    </a:ext>
  </a:extLst>
</a:theme>
</file>

<file path=customXML/links.xml><?xml version="1.0" encoding="utf-8"?>
<hyperlinkData>
  <hyperlinks>
    <hyperlink class="polarion-rte-link" data-item-id="CXC-41222" data-option-id="long" data-type="crossReference" linkId="1" style="font-weight: normal;font-size: 10pt;font-family: 'Segoe UI', Selawik, 'Open Sans', sans-serif;line-height: 1.5;"/>
    <hyperlink class="polarion-rte-link" data-item-id="CXC-41223" data-option-id="long" data-type="crossReference" linkId="2" style="font-weight: normal;font-size: 10pt;font-family: 'Segoe UI', Selawik, 'Open Sans', sans-serif;line-height: 1.5;"/>
  </hyperlinks>
</hyperlinkData>
</file>

<file path=customXML/roundtrip.xml><?xml version="1.0" encoding="utf-8"?>
<roundTripData>
  <topLevelElements>
    <h htmlId="polarion_wiki macro name=module-workitem;params=id=CXC-21683" wmlId="1"/>
    <h htmlId="polarion_wiki macro name=module-workitem;params=id=CXC-21686" wmlId="2"/>
    <p htmlId="polarion_3" wmlId="3"/>
    <h htmlId="polarion_wiki macro name=module-workitem;params=id=CXC-21685" wmlId="4"/>
    <p htmlId="polarion_4" wmlId="5"/>
    <p htmlId="polarion_53" wmlId="6"/>
    <p htmlId="polarion_38" wmlId="7"/>
    <p htmlId="polarion_8" wmlId="8"/>
    <ul htmlId="polarion_40" wmlId="9"/>
    <p htmlId="polarion_41" wmlId="10"/>
    <p htmlId="polarion_67" wmlId="11"/>
    <p htmlId="polarion_59" wmlId="12"/>
    <p htmlId="polarion_68" wmlId="13"/>
    <p htmlId="polarion_57" wmlId="14"/>
    <p htmlId="polarion_118" wmlId="15"/>
    <p htmlId="polarion_105" wmlId="16"/>
    <p htmlId="polarion_42" wmlId="17"/>
    <p htmlId="polarion_16" wmlId="18"/>
    <p htmlId="polarion_45" wmlId="19"/>
    <p htmlId="polarion_86" wmlId="20"/>
    <p htmlId="polarion_99" wmlId="21"/>
    <p htmlId="polarion_100" wmlId="22"/>
    <ol htmlId="polarion_101" wmlId="23"/>
    <p htmlId="polarion_43" wmlId="24"/>
    <p htmlId="polarion_69" wmlId="25"/>
    <p htmlId="polarion_61" wmlId="26"/>
    <p htmlId="polarion_44" wmlId="27"/>
    <p htmlId="polarion_82" wmlId="28"/>
    <p htmlId="polarion_51" wmlId="29"/>
    <p htmlId="polarion_70" wmlId="30"/>
    <p htmlId="polarion_89" wmlId="31"/>
    <p htmlId="polarion_22" wmlId="32"/>
    <p htmlId="polarion_31" wmlId="33"/>
    <p htmlId="polarion_94" wmlId="34"/>
    <p htmlId="polarion_50" wmlId="35"/>
    <p htmlId="polarion_119" wmlId="36"/>
    <p htmlId="polarion_65" wmlId="37"/>
    <p htmlId="polarion_63" wmlId="38"/>
    <p htmlId="polarion_37" wmlId="39"/>
    <p htmlId="polarion_7" wmlId="40"/>
    <p htmlId="polarion_46" wmlId="41"/>
    <p htmlId="polarion_83" wmlId="42"/>
    <p htmlId="polarion_84" wmlId="43"/>
    <p htmlId="polarion_75" wmlId="44"/>
    <p htmlId="polarion_71" wmlId="45"/>
    <p htmlId="polarion_34" wmlId="46"/>
    <p htmlId="polarion_47" wmlId="47"/>
    <p htmlId="polarion_121" wmlId="48"/>
    <p htmlId="polarion_92" wmlId="49"/>
    <p htmlId="polarion_96" wmlId="50"/>
    <p htmlId="polarion_19" wmlId="51"/>
    <p htmlId="polarion_117" wmlId="52"/>
    <p htmlId="polarion_122" wmlId="53"/>
    <p htmlId="polarion_28" wmlId="54"/>
    <p htmlId="polarion_102" wmlId="55"/>
    <p htmlId="polarion_103" wmlId="56"/>
    <p htmlId="polarion_64" wmlId="57"/>
    <p htmlId="polarion_120" wmlId="58"/>
    <p htmlId="polarion_73" wmlId="59"/>
    <p htmlId="polarion_74" wmlId="60"/>
    <p htmlId="polarion_72" wmlId="61"/>
    <p htmlId="polarion_78" wmlId="62"/>
    <p htmlId="polarion_79" wmlId="63"/>
    <p htmlId="polarion_80" wmlId="64"/>
    <p htmlId="polarion_1" wmlId="65"/>
    <p htmlId="polarion_108" wmlId="66"/>
    <p htmlId="polarion_81" wmlId="67"/>
    <p htmlId="polarion_110" wmlId="68"/>
    <p htmlId="polarion_97" wmlId="69"/>
    <p htmlId="polarion_23" wmlId="70"/>
    <p htmlId="polarion_98" wmlId="71"/>
    <p htmlId="polarion_66" wmlId="72"/>
    <p htmlId="polarion_39" wmlId="73"/>
    <p htmlId="polarion_20" wmlId="74"/>
    <p htmlId="polarion_76" wmlId="75"/>
    <p htmlId="polarion_77" wmlId="76"/>
    <p htmlId="polarion_107" wmlId="77"/>
    <p htmlId="polarion_32" wmlId="78"/>
    <p htmlId="polarion_33" wmlId="79"/>
    <p htmlId="polarion_58" wmlId="80"/>
    <p htmlId="polarion_62" wmlId="81"/>
    <p htmlId="polarion_95" wmlId="82"/>
    <p htmlId="polarion_111" wmlId="83"/>
    <p htmlId="polarion_93" wmlId="84"/>
    <p htmlId="polarion_27" wmlId="85"/>
    <p htmlId="polarion_29" wmlId="86"/>
    <p htmlId="polarion_48" wmlId="87"/>
    <p htmlId="polarion_49" wmlId="88"/>
    <p htmlId="polarion_21" wmlId="89"/>
    <p htmlId="polarion_25" wmlId="90"/>
    <p htmlId="polarion_24" wmlId="91"/>
    <p htmlId="polarion_17" wmlId="92"/>
    <p htmlId="polarion_35" wmlId="93"/>
    <p htmlId="polarion_36" wmlId="94"/>
    <p htmlId="polarion_54" wmlId="95"/>
    <p htmlId="polarion_87" wmlId="96"/>
    <p htmlId="polarion_88" wmlId="97"/>
    <p htmlId="polarion_30" wmlId="98"/>
    <p htmlId="polarion_106" wmlId="99"/>
    <p htmlId="polarion_18" wmlId="100"/>
    <p htmlId="polarion_9" wmlId="101"/>
    <p htmlId="polarion_10" wmlId="102"/>
    <p htmlId="polarion_11" wmlId="103"/>
    <p htmlId="polarion_12" wmlId="104"/>
    <p htmlId="polarion_56" wmlId="105"/>
    <p htmlId="polarion_14" wmlId="106"/>
    <p htmlId="polarion_116" wmlId="107"/>
    <h htmlId="polarion_wiki macro name=module-workitem;params=id=CXC-24876" wmlId="108"/>
    <p htmlId="polarion_6" wmlId="109"/>
    <p htmlId="polarion_26" wmlId="110"/>
    <p htmlId="polarion_104" wmlId="111"/>
    <p htmlId="polarion_91" wmlId="112"/>
    <p htmlId="polarion_55" wmlId="113"/>
    <p htmlId="polarion_5" wmlId="114"/>
    <p htmlId="polarion_2" wmlId="115"/>
    <p htmlId="polarion_90" wmlId="116"/>
    <p htmlId="polarion_109" wmlId="117"/>
  </topLevelElements>
  <headingStyles>
    <style>
      <id>Heading1</id>
      <name>heading 1</name>
    </style>
    <style>
      <id>Heading2</id>
      <name>heading 2</name>
    </style>
    <style>
      <id>Heading3</id>
      <name>heading 3</name>
    </style>
    <style>
      <id>Heading4</id>
      <name>heading 4</name>
    </style>
    <style>
      <id>Heading5</id>
      <name>heading 5</name>
    </style>
    <style>
      <id>Heading6</id>
      <name>heading 6</name>
    </style>
    <style>
      <id>Heading7</id>
      <name>heading 7</name>
    </style>
    <style>
      <id>Heading8</id>
      <name>heading 8</name>
    </style>
    <style>
      <id>Heading9</id>
      <name>heading 9</name>
    </style>
  </headingStyles>
</roundTripData>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ns1:datastoreItem xmlns:ns1="http://schemas.openxmlformats.org/officeDocument/2006/customXml" ns1:itemID="{965C0551-D9F5-4A02-A77C-06C6FD5453EF}">
  <ns1:schemaRefs>
    <ns1:schemaRef ns1:uri="http://schemas.openxmlformats.org/officeDocument/2006/bibliography"/>
  </ns1:schemaRefs>
</ns1: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Siemens AG, TS</properties:Company>
  <properties:Pages>2</properties:Pages>
  <properties:Words>59</properties:Words>
  <properties:Characters>326</properties:Characters>
  <properties:Lines>46</properties:Lines>
  <properties:Paragraphs>16</properties:Paragraphs>
  <properties:TotalTime>61</properties:TotalTime>
  <properties:ScaleCrop>false</properties:ScaleCrop>
  <properties:HeadingPairs>
    <vt:vector baseType="variant" size="4">
      <vt:variant>
        <vt:lpstr>Title</vt:lpstr>
      </vt:variant>
      <vt:variant>
        <vt:i4>1</vt:i4>
      </vt:variant>
      <vt:variant>
        <vt:lpstr>Titel</vt:lpstr>
      </vt:variant>
      <vt:variant>
        <vt:i4>1</vt:i4>
      </vt:variant>
    </vt:vector>
  </properties:HeadingPairs>
  <properties:TitlesOfParts>
    <vt:vector baseType="lpstr" size="2">
      <vt:lpstr>Software-Anforderungsspezifikation</vt:lpstr>
      <vt:lpstr>Software-Anforderungsspezifikation</vt:lpstr>
    </vt:vector>
  </properties:TitlesOfParts>
  <properties:LinksUpToDate>false</properties:LinksUpToDate>
  <properties:CharactersWithSpaces>369</properties:CharactersWithSpaces>
  <properties:SharedDoc>false</properties:SharedDoc>
  <properties:HLinks>
    <vt:vector baseType="variant" size="210">
      <vt:variant>
        <vt:i4>1179700</vt:i4>
      </vt:variant>
      <vt:variant>
        <vt:i4>266</vt:i4>
      </vt:variant>
      <vt:variant>
        <vt:i4>0</vt:i4>
      </vt:variant>
      <vt:variant>
        <vt:i4>5</vt:i4>
      </vt:variant>
      <vt:variant>
        <vt:lpwstr/>
      </vt:variant>
      <vt:variant>
        <vt:lpwstr>_Toc462136148</vt:lpwstr>
      </vt:variant>
      <vt:variant>
        <vt:i4>1179700</vt:i4>
      </vt:variant>
      <vt:variant>
        <vt:i4>260</vt:i4>
      </vt:variant>
      <vt:variant>
        <vt:i4>0</vt:i4>
      </vt:variant>
      <vt:variant>
        <vt:i4>5</vt:i4>
      </vt:variant>
      <vt:variant>
        <vt:lpwstr/>
      </vt:variant>
      <vt:variant>
        <vt:lpwstr>_Toc462136147</vt:lpwstr>
      </vt:variant>
      <vt:variant>
        <vt:i4>1179700</vt:i4>
      </vt:variant>
      <vt:variant>
        <vt:i4>254</vt:i4>
      </vt:variant>
      <vt:variant>
        <vt:i4>0</vt:i4>
      </vt:variant>
      <vt:variant>
        <vt:i4>5</vt:i4>
      </vt:variant>
      <vt:variant>
        <vt:lpwstr/>
      </vt:variant>
      <vt:variant>
        <vt:lpwstr>_Toc462136146</vt:lpwstr>
      </vt:variant>
      <vt:variant>
        <vt:i4>1179700</vt:i4>
      </vt:variant>
      <vt:variant>
        <vt:i4>248</vt:i4>
      </vt:variant>
      <vt:variant>
        <vt:i4>0</vt:i4>
      </vt:variant>
      <vt:variant>
        <vt:i4>5</vt:i4>
      </vt:variant>
      <vt:variant>
        <vt:lpwstr/>
      </vt:variant>
      <vt:variant>
        <vt:lpwstr>_Toc462136145</vt:lpwstr>
      </vt:variant>
      <vt:variant>
        <vt:i4>1179700</vt:i4>
      </vt:variant>
      <vt:variant>
        <vt:i4>242</vt:i4>
      </vt:variant>
      <vt:variant>
        <vt:i4>0</vt:i4>
      </vt:variant>
      <vt:variant>
        <vt:i4>5</vt:i4>
      </vt:variant>
      <vt:variant>
        <vt:lpwstr/>
      </vt:variant>
      <vt:variant>
        <vt:lpwstr>_Toc462136144</vt:lpwstr>
      </vt:variant>
      <vt:variant>
        <vt:i4>1179700</vt:i4>
      </vt:variant>
      <vt:variant>
        <vt:i4>236</vt:i4>
      </vt:variant>
      <vt:variant>
        <vt:i4>0</vt:i4>
      </vt:variant>
      <vt:variant>
        <vt:i4>5</vt:i4>
      </vt:variant>
      <vt:variant>
        <vt:lpwstr/>
      </vt:variant>
      <vt:variant>
        <vt:lpwstr>_Toc462136143</vt:lpwstr>
      </vt:variant>
      <vt:variant>
        <vt:i4>1179700</vt:i4>
      </vt:variant>
      <vt:variant>
        <vt:i4>230</vt:i4>
      </vt:variant>
      <vt:variant>
        <vt:i4>0</vt:i4>
      </vt:variant>
      <vt:variant>
        <vt:i4>5</vt:i4>
      </vt:variant>
      <vt:variant>
        <vt:lpwstr/>
      </vt:variant>
      <vt:variant>
        <vt:lpwstr>_Toc462136142</vt:lpwstr>
      </vt:variant>
      <vt:variant>
        <vt:i4>1179700</vt:i4>
      </vt:variant>
      <vt:variant>
        <vt:i4>224</vt:i4>
      </vt:variant>
      <vt:variant>
        <vt:i4>0</vt:i4>
      </vt:variant>
      <vt:variant>
        <vt:i4>5</vt:i4>
      </vt:variant>
      <vt:variant>
        <vt:lpwstr/>
      </vt:variant>
      <vt:variant>
        <vt:lpwstr>_Toc462136141</vt:lpwstr>
      </vt:variant>
      <vt:variant>
        <vt:i4>1179700</vt:i4>
      </vt:variant>
      <vt:variant>
        <vt:i4>218</vt:i4>
      </vt:variant>
      <vt:variant>
        <vt:i4>0</vt:i4>
      </vt:variant>
      <vt:variant>
        <vt:i4>5</vt:i4>
      </vt:variant>
      <vt:variant>
        <vt:lpwstr/>
      </vt:variant>
      <vt:variant>
        <vt:lpwstr>_Toc462136140</vt:lpwstr>
      </vt:variant>
      <vt:variant>
        <vt:i4>1376308</vt:i4>
      </vt:variant>
      <vt:variant>
        <vt:i4>212</vt:i4>
      </vt:variant>
      <vt:variant>
        <vt:i4>0</vt:i4>
      </vt:variant>
      <vt:variant>
        <vt:i4>5</vt:i4>
      </vt:variant>
      <vt:variant>
        <vt:lpwstr/>
      </vt:variant>
      <vt:variant>
        <vt:lpwstr>_Toc462136139</vt:lpwstr>
      </vt:variant>
      <vt:variant>
        <vt:i4>1376308</vt:i4>
      </vt:variant>
      <vt:variant>
        <vt:i4>206</vt:i4>
      </vt:variant>
      <vt:variant>
        <vt:i4>0</vt:i4>
      </vt:variant>
      <vt:variant>
        <vt:i4>5</vt:i4>
      </vt:variant>
      <vt:variant>
        <vt:lpwstr/>
      </vt:variant>
      <vt:variant>
        <vt:lpwstr>_Toc462136138</vt:lpwstr>
      </vt:variant>
      <vt:variant>
        <vt:i4>1376308</vt:i4>
      </vt:variant>
      <vt:variant>
        <vt:i4>200</vt:i4>
      </vt:variant>
      <vt:variant>
        <vt:i4>0</vt:i4>
      </vt:variant>
      <vt:variant>
        <vt:i4>5</vt:i4>
      </vt:variant>
      <vt:variant>
        <vt:lpwstr/>
      </vt:variant>
      <vt:variant>
        <vt:lpwstr>_Toc462136137</vt:lpwstr>
      </vt:variant>
      <vt:variant>
        <vt:i4>1376308</vt:i4>
      </vt:variant>
      <vt:variant>
        <vt:i4>194</vt:i4>
      </vt:variant>
      <vt:variant>
        <vt:i4>0</vt:i4>
      </vt:variant>
      <vt:variant>
        <vt:i4>5</vt:i4>
      </vt:variant>
      <vt:variant>
        <vt:lpwstr/>
      </vt:variant>
      <vt:variant>
        <vt:lpwstr>_Toc462136136</vt:lpwstr>
      </vt:variant>
      <vt:variant>
        <vt:i4>1376308</vt:i4>
      </vt:variant>
      <vt:variant>
        <vt:i4>188</vt:i4>
      </vt:variant>
      <vt:variant>
        <vt:i4>0</vt:i4>
      </vt:variant>
      <vt:variant>
        <vt:i4>5</vt:i4>
      </vt:variant>
      <vt:variant>
        <vt:lpwstr/>
      </vt:variant>
      <vt:variant>
        <vt:lpwstr>_Toc462136135</vt:lpwstr>
      </vt:variant>
      <vt:variant>
        <vt:i4>1376308</vt:i4>
      </vt:variant>
      <vt:variant>
        <vt:i4>176</vt:i4>
      </vt:variant>
      <vt:variant>
        <vt:i4>0</vt:i4>
      </vt:variant>
      <vt:variant>
        <vt:i4>5</vt:i4>
      </vt:variant>
      <vt:variant>
        <vt:lpwstr/>
      </vt:variant>
      <vt:variant>
        <vt:lpwstr>_Toc462136134</vt:lpwstr>
      </vt:variant>
      <vt:variant>
        <vt:i4>1376308</vt:i4>
      </vt:variant>
      <vt:variant>
        <vt:i4>170</vt:i4>
      </vt:variant>
      <vt:variant>
        <vt:i4>0</vt:i4>
      </vt:variant>
      <vt:variant>
        <vt:i4>5</vt:i4>
      </vt:variant>
      <vt:variant>
        <vt:lpwstr/>
      </vt:variant>
      <vt:variant>
        <vt:lpwstr>_Toc462136133</vt:lpwstr>
      </vt:variant>
      <vt:variant>
        <vt:i4>1376308</vt:i4>
      </vt:variant>
      <vt:variant>
        <vt:i4>164</vt:i4>
      </vt:variant>
      <vt:variant>
        <vt:i4>0</vt:i4>
      </vt:variant>
      <vt:variant>
        <vt:i4>5</vt:i4>
      </vt:variant>
      <vt:variant>
        <vt:lpwstr/>
      </vt:variant>
      <vt:variant>
        <vt:lpwstr>_Toc462136132</vt:lpwstr>
      </vt:variant>
      <vt:variant>
        <vt:i4>1376308</vt:i4>
      </vt:variant>
      <vt:variant>
        <vt:i4>158</vt:i4>
      </vt:variant>
      <vt:variant>
        <vt:i4>0</vt:i4>
      </vt:variant>
      <vt:variant>
        <vt:i4>5</vt:i4>
      </vt:variant>
      <vt:variant>
        <vt:lpwstr/>
      </vt:variant>
      <vt:variant>
        <vt:lpwstr>_Toc462136131</vt:lpwstr>
      </vt:variant>
      <vt:variant>
        <vt:i4>1376308</vt:i4>
      </vt:variant>
      <vt:variant>
        <vt:i4>152</vt:i4>
      </vt:variant>
      <vt:variant>
        <vt:i4>0</vt:i4>
      </vt:variant>
      <vt:variant>
        <vt:i4>5</vt:i4>
      </vt:variant>
      <vt:variant>
        <vt:lpwstr/>
      </vt:variant>
      <vt:variant>
        <vt:lpwstr>_Toc462136130</vt:lpwstr>
      </vt:variant>
      <vt:variant>
        <vt:i4>1310772</vt:i4>
      </vt:variant>
      <vt:variant>
        <vt:i4>146</vt:i4>
      </vt:variant>
      <vt:variant>
        <vt:i4>0</vt:i4>
      </vt:variant>
      <vt:variant>
        <vt:i4>5</vt:i4>
      </vt:variant>
      <vt:variant>
        <vt:lpwstr/>
      </vt:variant>
      <vt:variant>
        <vt:lpwstr>_Toc462136129</vt:lpwstr>
      </vt:variant>
      <vt:variant>
        <vt:i4>1310772</vt:i4>
      </vt:variant>
      <vt:variant>
        <vt:i4>140</vt:i4>
      </vt:variant>
      <vt:variant>
        <vt:i4>0</vt:i4>
      </vt:variant>
      <vt:variant>
        <vt:i4>5</vt:i4>
      </vt:variant>
      <vt:variant>
        <vt:lpwstr/>
      </vt:variant>
      <vt:variant>
        <vt:lpwstr>_Toc462136128</vt:lpwstr>
      </vt:variant>
      <vt:variant>
        <vt:i4>1310772</vt:i4>
      </vt:variant>
      <vt:variant>
        <vt:i4>134</vt:i4>
      </vt:variant>
      <vt:variant>
        <vt:i4>0</vt:i4>
      </vt:variant>
      <vt:variant>
        <vt:i4>5</vt:i4>
      </vt:variant>
      <vt:variant>
        <vt:lpwstr/>
      </vt:variant>
      <vt:variant>
        <vt:lpwstr>_Toc462136127</vt:lpwstr>
      </vt:variant>
      <vt:variant>
        <vt:i4>1310772</vt:i4>
      </vt:variant>
      <vt:variant>
        <vt:i4>128</vt:i4>
      </vt:variant>
      <vt:variant>
        <vt:i4>0</vt:i4>
      </vt:variant>
      <vt:variant>
        <vt:i4>5</vt:i4>
      </vt:variant>
      <vt:variant>
        <vt:lpwstr/>
      </vt:variant>
      <vt:variant>
        <vt:lpwstr>_Toc462136126</vt:lpwstr>
      </vt:variant>
      <vt:variant>
        <vt:i4>1310772</vt:i4>
      </vt:variant>
      <vt:variant>
        <vt:i4>122</vt:i4>
      </vt:variant>
      <vt:variant>
        <vt:i4>0</vt:i4>
      </vt:variant>
      <vt:variant>
        <vt:i4>5</vt:i4>
      </vt:variant>
      <vt:variant>
        <vt:lpwstr/>
      </vt:variant>
      <vt:variant>
        <vt:lpwstr>_Toc462136125</vt:lpwstr>
      </vt:variant>
      <vt:variant>
        <vt:i4>1310772</vt:i4>
      </vt:variant>
      <vt:variant>
        <vt:i4>116</vt:i4>
      </vt:variant>
      <vt:variant>
        <vt:i4>0</vt:i4>
      </vt:variant>
      <vt:variant>
        <vt:i4>5</vt:i4>
      </vt:variant>
      <vt:variant>
        <vt:lpwstr/>
      </vt:variant>
      <vt:variant>
        <vt:lpwstr>_Toc462136124</vt:lpwstr>
      </vt:variant>
      <vt:variant>
        <vt:i4>1310772</vt:i4>
      </vt:variant>
      <vt:variant>
        <vt:i4>110</vt:i4>
      </vt:variant>
      <vt:variant>
        <vt:i4>0</vt:i4>
      </vt:variant>
      <vt:variant>
        <vt:i4>5</vt:i4>
      </vt:variant>
      <vt:variant>
        <vt:lpwstr/>
      </vt:variant>
      <vt:variant>
        <vt:lpwstr>_Toc462136123</vt:lpwstr>
      </vt:variant>
      <vt:variant>
        <vt:i4>1310772</vt:i4>
      </vt:variant>
      <vt:variant>
        <vt:i4>104</vt:i4>
      </vt:variant>
      <vt:variant>
        <vt:i4>0</vt:i4>
      </vt:variant>
      <vt:variant>
        <vt:i4>5</vt:i4>
      </vt:variant>
      <vt:variant>
        <vt:lpwstr/>
      </vt:variant>
      <vt:variant>
        <vt:lpwstr>_Toc462136122</vt:lpwstr>
      </vt:variant>
      <vt:variant>
        <vt:i4>1310772</vt:i4>
      </vt:variant>
      <vt:variant>
        <vt:i4>98</vt:i4>
      </vt:variant>
      <vt:variant>
        <vt:i4>0</vt:i4>
      </vt:variant>
      <vt:variant>
        <vt:i4>5</vt:i4>
      </vt:variant>
      <vt:variant>
        <vt:lpwstr/>
      </vt:variant>
      <vt:variant>
        <vt:lpwstr>_Toc462136121</vt:lpwstr>
      </vt:variant>
      <vt:variant>
        <vt:i4>1310772</vt:i4>
      </vt:variant>
      <vt:variant>
        <vt:i4>92</vt:i4>
      </vt:variant>
      <vt:variant>
        <vt:i4>0</vt:i4>
      </vt:variant>
      <vt:variant>
        <vt:i4>5</vt:i4>
      </vt:variant>
      <vt:variant>
        <vt:lpwstr/>
      </vt:variant>
      <vt:variant>
        <vt:lpwstr>_Toc462136120</vt:lpwstr>
      </vt:variant>
      <vt:variant>
        <vt:i4>1507380</vt:i4>
      </vt:variant>
      <vt:variant>
        <vt:i4>86</vt:i4>
      </vt:variant>
      <vt:variant>
        <vt:i4>0</vt:i4>
      </vt:variant>
      <vt:variant>
        <vt:i4>5</vt:i4>
      </vt:variant>
      <vt:variant>
        <vt:lpwstr/>
      </vt:variant>
      <vt:variant>
        <vt:lpwstr>_Toc462136119</vt:lpwstr>
      </vt:variant>
      <vt:variant>
        <vt:i4>1507380</vt:i4>
      </vt:variant>
      <vt:variant>
        <vt:i4>80</vt:i4>
      </vt:variant>
      <vt:variant>
        <vt:i4>0</vt:i4>
      </vt:variant>
      <vt:variant>
        <vt:i4>5</vt:i4>
      </vt:variant>
      <vt:variant>
        <vt:lpwstr/>
      </vt:variant>
      <vt:variant>
        <vt:lpwstr>_Toc462136118</vt:lpwstr>
      </vt:variant>
      <vt:variant>
        <vt:i4>1507380</vt:i4>
      </vt:variant>
      <vt:variant>
        <vt:i4>74</vt:i4>
      </vt:variant>
      <vt:variant>
        <vt:i4>0</vt:i4>
      </vt:variant>
      <vt:variant>
        <vt:i4>5</vt:i4>
      </vt:variant>
      <vt:variant>
        <vt:lpwstr/>
      </vt:variant>
      <vt:variant>
        <vt:lpwstr>_Toc462136117</vt:lpwstr>
      </vt:variant>
      <vt:variant>
        <vt:i4>1507380</vt:i4>
      </vt:variant>
      <vt:variant>
        <vt:i4>68</vt:i4>
      </vt:variant>
      <vt:variant>
        <vt:i4>0</vt:i4>
      </vt:variant>
      <vt:variant>
        <vt:i4>5</vt:i4>
      </vt:variant>
      <vt:variant>
        <vt:lpwstr/>
      </vt:variant>
      <vt:variant>
        <vt:lpwstr>_Toc462136116</vt:lpwstr>
      </vt:variant>
      <vt:variant>
        <vt:i4>1507380</vt:i4>
      </vt:variant>
      <vt:variant>
        <vt:i4>62</vt:i4>
      </vt:variant>
      <vt:variant>
        <vt:i4>0</vt:i4>
      </vt:variant>
      <vt:variant>
        <vt:i4>5</vt:i4>
      </vt:variant>
      <vt:variant>
        <vt:lpwstr/>
      </vt:variant>
      <vt:variant>
        <vt:lpwstr>_Toc462136115</vt:lpwstr>
      </vt:variant>
      <vt:variant>
        <vt:i4>1507380</vt:i4>
      </vt:variant>
      <vt:variant>
        <vt:i4>56</vt:i4>
      </vt:variant>
      <vt:variant>
        <vt:i4>0</vt:i4>
      </vt:variant>
      <vt:variant>
        <vt:i4>5</vt:i4>
      </vt:variant>
      <vt:variant>
        <vt:lpwstr/>
      </vt:variant>
      <vt:variant>
        <vt:lpwstr>_Toc462136114</vt:lpwstr>
      </vt:variant>
    </vt:vector>
  </properties:HLinks>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cp:category>%ECA</cp:category>
  <dcterms:created xmlns:xsi="http://www.w3.org/2001/XMLSchema-instance" xsi:type="dcterms:W3CDTF">2017-07-11T18:54:00Z</dcterms:created>
  <dc:creator>QM Entwicklung</dc:creator>
  <dc:description>Basic template: 2012-06-09; Content template: 2016-09-20</dc:description>
  <cp:keywords>CB016;C_Unrestricted</cp:keywords>
  <cp:lastModifiedBy>Phillips, Dave (SMO RI R&amp;D UK PMO&amp;BE)</cp:lastModifiedBy>
  <cp:lastPrinted>2000-09-27T11:58:00Z</cp:lastPrinted>
  <dcterms:modified xmlns:xsi="http://www.w3.org/2001/XMLSchema-instance" xsi:type="dcterms:W3CDTF">2020-07-17T08:49:00Z</dcterms:modified>
  <cp:revision>13</cp:revision>
  <dc:subject/>
  <dc:title>Software-Anforderungsspezifikation</dc:title>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_DocHome">
    <vt:i4>-774928894</vt:i4>
  </prop:property>
  <prop:property fmtid="{D5CDD505-2E9C-101B-9397-08002B2CF9AE}" pid="3" name="b2OS_Vertraulichkeitsgrad.E1">
    <vt:lpwstr>For internal use only</vt:lpwstr>
  </prop:property>
  <prop:property fmtid="{D5CDD505-2E9C-101B-9397-08002B2CF9AE}" pid="4" name="b2OS_InterfaceVer">
    <vt:lpwstr>1</vt:lpwstr>
  </prop:property>
  <prop:property fmtid="{D5CDD505-2E9C-101B-9397-08002B2CF9AE}" pid="5" name="b2OS_DCC.E1">
    <vt:lpwstr>CB016</vt:lpwstr>
  </prop:property>
  <prop:property fmtid="{D5CDD505-2E9C-101B-9397-08002B2CF9AE}" pid="6" name="b2OS_DocDesc.E1">
    <vt:lpwstr>---</vt:lpwstr>
  </prop:property>
  <prop:property fmtid="{D5CDD505-2E9C-101B-9397-08002B2CF9AE}" pid="7" name="b2OS_ProjektNr.E1">
    <vt:lpwstr>---</vt:lpwstr>
  </prop:property>
  <prop:property fmtid="{D5CDD505-2E9C-101B-9397-08002B2CF9AE}" pid="8" name="b2OS_DCC_TechnBereich.E1">
    <vt:lpwstr/>
  </prop:property>
  <prop:property fmtid="{D5CDD505-2E9C-101B-9397-08002B2CF9AE}" pid="9" name="b2OS_Quelle.E1">
    <vt:lpwstr>---</vt:lpwstr>
  </prop:property>
  <prop:property fmtid="{D5CDD505-2E9C-101B-9397-08002B2CF9AE}" pid="10" name="b2OS_PuFFreigeberErw.E1">
    <vt:lpwstr>---</vt:lpwstr>
  </prop:property>
  <prop:property fmtid="{D5CDD505-2E9C-101B-9397-08002B2CF9AE}" pid="11" name="b2OS_PuFFreigabeDatum.E1">
    <vt:lpwstr>---</vt:lpwstr>
  </prop:property>
  <prop:property fmtid="{D5CDD505-2E9C-101B-9397-08002B2CF9AE}" pid="12" name="b2OS_PuFFreigeber.E1">
    <vt:lpwstr>---</vt:lpwstr>
  </prop:property>
  <prop:property fmtid="{D5CDD505-2E9C-101B-9397-08002B2CF9AE}" pid="13" name="b2OS_UserExtended.E1">
    <vt:lpwstr>---</vt:lpwstr>
  </prop:property>
  <prop:property fmtid="{D5CDD505-2E9C-101B-9397-08002B2CF9AE}" pid="14" name="b2OS_User.E1">
    <vt:lpwstr>---</vt:lpwstr>
  </prop:property>
  <prop:property fmtid="{D5CDD505-2E9C-101B-9397-08002B2CF9AE}" pid="15" name="b2OS_DocNum.E1">
    <vt:lpwstr>---</vt:lpwstr>
  </prop:property>
  <prop:property fmtid="{D5CDD505-2E9C-101B-9397-08002B2CF9AE}" pid="16" name="b2OS_DocType.E1">
    <vt:lpwstr>---</vt:lpwstr>
  </prop:property>
  <prop:property fmtid="{D5CDD505-2E9C-101B-9397-08002B2CF9AE}" pid="17" name="b2OS_DocVer.E1">
    <vt:lpwstr>---</vt:lpwstr>
  </prop:property>
  <prop:property fmtid="{D5CDD505-2E9C-101B-9397-08002B2CF9AE}" pid="18" name="b2OS_DocPart.E1">
    <vt:lpwstr>---</vt:lpwstr>
  </prop:property>
  <prop:property fmtid="{D5CDD505-2E9C-101B-9397-08002B2CF9AE}" pid="19" name="b2OS_Herausgeber.E1">
    <vt:lpwstr>---</vt:lpwstr>
  </prop:property>
  <prop:property fmtid="{D5CDD505-2E9C-101B-9397-08002B2CF9AE}" pid="20" name="b2OS_Status.E1">
    <vt:lpwstr>---</vt:lpwstr>
  </prop:property>
  <prop:property fmtid="{D5CDD505-2E9C-101B-9397-08002B2CF9AE}" pid="21" name="b2OS_SiemensNr.E1">
    <vt:lpwstr>---</vt:lpwstr>
  </prop:property>
  <prop:property fmtid="{D5CDD505-2E9C-101B-9397-08002B2CF9AE}" pid="22" name="b2OS_ErstellerName.E1">
    <vt:lpwstr>---</vt:lpwstr>
  </prop:property>
  <prop:property fmtid="{D5CDD505-2E9C-101B-9397-08002B2CF9AE}" pid="23" name="b2OS_ErstellerOrg.E1">
    <vt:lpwstr>---</vt:lpwstr>
  </prop:property>
  <prop:property fmtid="{D5CDD505-2E9C-101B-9397-08002B2CF9AE}" pid="24" name="b2OS_ErstellerTel.E1">
    <vt:lpwstr>---</vt:lpwstr>
  </prop:property>
  <prop:property fmtid="{D5CDD505-2E9C-101B-9397-08002B2CF9AE}" pid="25" name="b2OS_AenderDatum_ISO.E1">
    <vt:lpwstr>---</vt:lpwstr>
  </prop:property>
  <prop:property fmtid="{D5CDD505-2E9C-101B-9397-08002B2CF9AE}" pid="26" name="b2OS_PuFFreigabeDatumISO.E1">
    <vt:lpwstr>---</vt:lpwstr>
  </prop:property>
  <prop:property fmtid="{D5CDD505-2E9C-101B-9397-08002B2CF9AE}" pid="27" name="b2OS_PuFFreigeberTel.E1">
    <vt:lpwstr>---</vt:lpwstr>
  </prop:property>
  <prop:property fmtid="{D5CDD505-2E9C-101B-9397-08002B2CF9AE}" pid="28" name="b2OS_PuFFreigeberOrg.E1">
    <vt:lpwstr>---</vt:lpwstr>
  </prop:property>
  <prop:property fmtid="{D5CDD505-2E9C-101B-9397-08002B2CF9AE}" pid="29" name="b2OS_UserOrg.E1">
    <vt:lpwstr>---</vt:lpwstr>
  </prop:property>
  <prop:property fmtid="{D5CDD505-2E9C-101B-9397-08002B2CF9AE}" pid="30" name="b2OS_UserTel.E1">
    <vt:lpwstr>---</vt:lpwstr>
  </prop:property>
  <prop:property fmtid="{D5CDD505-2E9C-101B-9397-08002B2CF9AE}" pid="31" name="b2OS_Lang.E1">
    <vt:lpwstr>EN</vt:lpwstr>
  </prop:property>
  <prop:property fmtid="{D5CDD505-2E9C-101B-9397-08002B2CF9AE}" pid="32" name="ContentType">
    <vt:lpwstr>Document</vt:lpwstr>
  </prop:property>
  <prop:property fmtid="{D5CDD505-2E9C-101B-9397-08002B2CF9AE}" pid="33" name="b2OS_PuFAF1Name.E1">
    <vt:lpwstr>---</vt:lpwstr>
  </prop:property>
  <prop:property fmtid="{D5CDD505-2E9C-101B-9397-08002B2CF9AE}" pid="34" name="b2OS_PuFAF1Org.E1">
    <vt:lpwstr>---</vt:lpwstr>
  </prop:property>
  <prop:property fmtid="{D5CDD505-2E9C-101B-9397-08002B2CF9AE}" pid="35" name="b2OS_PuFAF1DatumISO.E1">
    <vt:lpwstr>---</vt:lpwstr>
  </prop:property>
  <prop:property fmtid="{D5CDD505-2E9C-101B-9397-08002B2CF9AE}" pid="36" name="b2OS_Sprachkennzeichen.E1">
    <vt:lpwstr>---</vt:lpwstr>
  </prop:property>
  <prop:property fmtid="{D5CDD505-2E9C-101B-9397-08002B2CF9AE}" pid="37" name="_AdHocReviewCycleID">
    <vt:i4>826131902</vt:i4>
  </prop:property>
  <prop:property fmtid="{D5CDD505-2E9C-101B-9397-08002B2CF9AE}" pid="38" name="_EmailSubject">
    <vt:lpwstr>MS Word Script</vt:lpwstr>
  </prop:property>
  <prop:property fmtid="{D5CDD505-2E9C-101B-9397-08002B2CF9AE}" pid="39" name="_AuthorEmail">
    <vt:lpwstr>christian.bodler@siemens.com</vt:lpwstr>
  </prop:property>
  <prop:property fmtid="{D5CDD505-2E9C-101B-9397-08002B2CF9AE}" pid="40" name="_AuthorEmailDisplayName">
    <vt:lpwstr>Bodler, Christian</vt:lpwstr>
  </prop:property>
  <prop:property fmtid="{D5CDD505-2E9C-101B-9397-08002B2CF9AE}" pid="41" name="_ReviewingToolsShownOnce">
    <vt:lpwstr/>
  </prop:property>
  <prop:property fmtid="{D5CDD505-2E9C-101B-9397-08002B2CF9AE}" pid="42" name="Document Confidentiality">
    <vt:lpwstr>Unrestricted</vt:lpwstr>
  </prop:property>
  <prop:property fmtid="{D5CDD505-2E9C-101B-9397-08002B2CF9AE}" pid="43" name="sodocoClasLang">
    <vt:lpwstr>Unrestricted</vt:lpwstr>
  </prop:property>
  <prop:property fmtid="{D5CDD505-2E9C-101B-9397-08002B2CF9AE}" pid="44" name="sodocoClasLangId">
    <vt:i4>0</vt:i4>
  </prop:property>
  <prop:property fmtid="{D5CDD505-2E9C-101B-9397-08002B2CF9AE}" pid="45" name="sodocoClasId">
    <vt:i4>0</vt:i4>
  </prop:property>
  <prop:property fmtid="{D5CDD505-2E9C-101B-9397-08002B2CF9AE}" pid="46" name="Document_Confidentiality">
    <vt:lpwstr>Unrestricted</vt:lpwstr>
  </prop:property>
  <prop:property fmtid="{D5CDD505-2E9C-101B-9397-08002B2CF9AE}" pid="47" name="Polarion Module URI">
    <vt:lpwstr>subterra:data-service:objects:/default/CXC${Module}{moduleFolder}CXC-Customer#CXC-Core-Glossary</vt:lpwstr>
  </prop:property>
  <prop:property fmtid="{D5CDD505-2E9C-101B-9397-08002B2CF9AE}" pid="48" name="Polarion Revision">
    <vt:lpwstr>1039372</vt:lpwstr>
  </prop:property>
  <prop:property fmtid="{D5CDD505-2E9C-101B-9397-08002B2CF9AE}" pid="49" name="Polarion Field Info.1">
    <vt:lpwstr>not:WorkItem/system/draft.baseId</vt:lpwstr>
  </prop:property>
  <prop:property fmtid="{D5CDD505-2E9C-101B-9397-08002B2CF9AE}" pid="50" name="Polarion Field Info.2">
    <vt:lpwstr>not:WorkItem/system/inprogress.baseId</vt:lpwstr>
  </prop:property>
  <prop:property fmtid="{D5CDD505-2E9C-101B-9397-08002B2CF9AE}" pid="51" name="Polarion Field Info.3">
    <vt:lpwstr>not:WorkItem/system/completed.baseId</vt:lpwstr>
  </prop:property>
  <prop:property fmtid="{D5CDD505-2E9C-101B-9397-08002B2CF9AE}" pid="52" name="Polarion Field Info.4">
    <vt:lpwstr>not:WorkItem/system/published.baseId</vt:lpwstr>
  </prop:property>
  <prop:property fmtid="{D5CDD505-2E9C-101B-9397-08002B2CF9AE}" pid="53" name="Polarion Field Info.5">
    <vt:lpwstr>not:WorkItem/system/rejected.baseId</vt:lpwstr>
  </prop:property>
  <prop:property fmtid="{D5CDD505-2E9C-101B-9397-08002B2CF9AE}" pid="54" name="Polarion Field Info.6">
    <vt:lpwstr>not:WorkItem/system/retired.baseId</vt:lpwstr>
  </prop:property>
  <prop:property fmtid="{D5CDD505-2E9C-101B-9397-08002B2CF9AE}" pid="55" name="Polarion Field Info.7">
    <vt:lpwstr>not:WorkItem/systemrequirement/draft.baseId</vt:lpwstr>
  </prop:property>
  <prop:property fmtid="{D5CDD505-2E9C-101B-9397-08002B2CF9AE}" pid="56" name="Polarion Field Info.8">
    <vt:lpwstr>not:WorkItem/systemrequirement/readyForReview.@all</vt:lpwstr>
  </prop:property>
  <prop:property fmtid="{D5CDD505-2E9C-101B-9397-08002B2CF9AE}" pid="57" name="Polarion Field Info.9">
    <vt:lpwstr>not:WorkItem/systemrequirement/readyForReview.-status</vt:lpwstr>
  </prop:property>
  <prop:property fmtid="{D5CDD505-2E9C-101B-9397-08002B2CF9AE}" pid="58" name="Polarion Field Info.10">
    <vt:lpwstr>not:WorkItem/systemrequirement/readyForReview.-comments</vt:lpwstr>
  </prop:property>
  <prop:property fmtid="{D5CDD505-2E9C-101B-9397-08002B2CF9AE}" pid="59" name="Polarion Field Info.11">
    <vt:lpwstr>not:WorkItem/systemrequirement/readyForReview.-assignee</vt:lpwstr>
  </prop:property>
  <prop:property fmtid="{D5CDD505-2E9C-101B-9397-08002B2CF9AE}" pid="60" name="Polarion Field Info.12">
    <vt:lpwstr>not:WorkItem/systemrequirement/readyForReview.-SMO_RI_targetSubsystem</vt:lpwstr>
  </prop:property>
  <prop:property fmtid="{D5CDD505-2E9C-101B-9397-08002B2CF9AE}" pid="61" name="Polarion Field Info.13">
    <vt:lpwstr>not:WorkItem/systemrequirement/readyForReview.-approvals</vt:lpwstr>
  </prop:property>
  <prop:property fmtid="{D5CDD505-2E9C-101B-9397-08002B2CF9AE}" pid="62" name="Polarion Field Info.14">
    <vt:lpwstr>not:WorkItem/systemrequirement/reviewed.@all</vt:lpwstr>
  </prop:property>
  <prop:property fmtid="{D5CDD505-2E9C-101B-9397-08002B2CF9AE}" pid="63" name="Polarion Field Info.15">
    <vt:lpwstr>not:WorkItem/systemrequirement/reviewed.-status</vt:lpwstr>
  </prop:property>
  <prop:property fmtid="{D5CDD505-2E9C-101B-9397-08002B2CF9AE}" pid="64" name="Polarion Field Info.16">
    <vt:lpwstr>not:WorkItem/systemrequirement/reviewed.-comments</vt:lpwstr>
  </prop:property>
  <prop:property fmtid="{D5CDD505-2E9C-101B-9397-08002B2CF9AE}" pid="65" name="Polarion Field Info.17">
    <vt:lpwstr>not:WorkItem/systemrequirement/reviewed.-assignee</vt:lpwstr>
  </prop:property>
  <prop:property fmtid="{D5CDD505-2E9C-101B-9397-08002B2CF9AE}" pid="66" name="Polarion Field Info.18">
    <vt:lpwstr>not:WorkItem/systemrequirement/reviewed.-SMO_RI_targetSubsystem</vt:lpwstr>
  </prop:property>
  <prop:property fmtid="{D5CDD505-2E9C-101B-9397-08002B2CF9AE}" pid="67" name="Polarion Field Info.19">
    <vt:lpwstr>not:WorkItem/systemrequirement/reviewed.-approvals</vt:lpwstr>
  </prop:property>
  <prop:property fmtid="{D5CDD505-2E9C-101B-9397-08002B2CF9AE}" pid="68" name="Polarion Field Info.20">
    <vt:lpwstr>not:WorkItem/systemrequirement/approved.@all</vt:lpwstr>
  </prop:property>
  <prop:property fmtid="{D5CDD505-2E9C-101B-9397-08002B2CF9AE}" pid="69" name="Polarion Field Info.21">
    <vt:lpwstr>not:WorkItem/systemrequirement/approved.-status</vt:lpwstr>
  </prop:property>
  <prop:property fmtid="{D5CDD505-2E9C-101B-9397-08002B2CF9AE}" pid="70" name="Polarion Field Info.22">
    <vt:lpwstr>not:WorkItem/systemrequirement/approved.-comments</vt:lpwstr>
  </prop:property>
  <prop:property fmtid="{D5CDD505-2E9C-101B-9397-08002B2CF9AE}" pid="71" name="Polarion Field Info.23">
    <vt:lpwstr>not:WorkItem/systemrequirement/approved.-assignee</vt:lpwstr>
  </prop:property>
  <prop:property fmtid="{D5CDD505-2E9C-101B-9397-08002B2CF9AE}" pid="72" name="Polarion Field Info.24">
    <vt:lpwstr>not:WorkItem/systemrequirement/approved.-SMO_RI_targetSubsystem</vt:lpwstr>
  </prop:property>
  <prop:property fmtid="{D5CDD505-2E9C-101B-9397-08002B2CF9AE}" pid="73" name="Polarion Field Info.25">
    <vt:lpwstr>not:WorkItem/systemrequirement/approved.-approvals</vt:lpwstr>
  </prop:property>
  <prop:property fmtid="{D5CDD505-2E9C-101B-9397-08002B2CF9AE}" pid="74" name="Polarion Field Info.26">
    <vt:lpwstr>not:WorkItem/systemrequirement/rejected.@all</vt:lpwstr>
  </prop:property>
  <prop:property fmtid="{D5CDD505-2E9C-101B-9397-08002B2CF9AE}" pid="75" name="Polarion Field Info.27">
    <vt:lpwstr>not:WorkItem/systemrequirement/rejected.-status</vt:lpwstr>
  </prop:property>
  <prop:property fmtid="{D5CDD505-2E9C-101B-9397-08002B2CF9AE}" pid="76" name="Polarion Field Info.28">
    <vt:lpwstr>not:WorkItem/systemrequirement/rejected.-comments</vt:lpwstr>
  </prop:property>
  <prop:property fmtid="{D5CDD505-2E9C-101B-9397-08002B2CF9AE}" pid="77" name="Polarion Field Info.29">
    <vt:lpwstr>not:WorkItem/systemrequirement/rejected.-assignee</vt:lpwstr>
  </prop:property>
  <prop:property fmtid="{D5CDD505-2E9C-101B-9397-08002B2CF9AE}" pid="78" name="Polarion Field Info.30">
    <vt:lpwstr>not:WorkItem/systemrequirement/rejected.-SMO_RI_targetSubsystem</vt:lpwstr>
  </prop:property>
  <prop:property fmtid="{D5CDD505-2E9C-101B-9397-08002B2CF9AE}" pid="79" name="Polarion Field Info.31">
    <vt:lpwstr>not:WorkItem/systemrequirement/rejected.-approvals</vt:lpwstr>
  </prop:property>
  <prop:property fmtid="{D5CDD505-2E9C-101B-9397-08002B2CF9AE}" pid="80" name="Polarion Field Info.32">
    <vt:lpwstr>not:WorkItem/systemtestcase/draft.baseId</vt:lpwstr>
  </prop:property>
  <prop:property fmtid="{D5CDD505-2E9C-101B-9397-08002B2CF9AE}" pid="81" name="Polarion Field Info.33">
    <vt:lpwstr>not:WorkItem/systemtestcase/readyForReview.@all</vt:lpwstr>
  </prop:property>
  <prop:property fmtid="{D5CDD505-2E9C-101B-9397-08002B2CF9AE}" pid="82" name="Polarion Field Info.34">
    <vt:lpwstr>not:WorkItem/systemtestcase/readyForReview.-status</vt:lpwstr>
  </prop:property>
  <prop:property fmtid="{D5CDD505-2E9C-101B-9397-08002B2CF9AE}" pid="83" name="Polarion Field Info.35">
    <vt:lpwstr>not:WorkItem/systemtestcase/readyForReview.-comments</vt:lpwstr>
  </prop:property>
  <prop:property fmtid="{D5CDD505-2E9C-101B-9397-08002B2CF9AE}" pid="84" name="Polarion Field Info.36">
    <vt:lpwstr>not:WorkItem/systemtestcase/readyForReview.-assignee</vt:lpwstr>
  </prop:property>
  <prop:property fmtid="{D5CDD505-2E9C-101B-9397-08002B2CF9AE}" pid="85" name="Polarion Field Info.37">
    <vt:lpwstr>not:WorkItem/systemtestcase/readyForReview.-SMO_RI_targetSubsystem</vt:lpwstr>
  </prop:property>
  <prop:property fmtid="{D5CDD505-2E9C-101B-9397-08002B2CF9AE}" pid="86" name="Polarion Field Info.38">
    <vt:lpwstr>not:WorkItem/systemtestcase/readyForReview.-approvals</vt:lpwstr>
  </prop:property>
  <prop:property fmtid="{D5CDD505-2E9C-101B-9397-08002B2CF9AE}" pid="87" name="Polarion Field Info.39">
    <vt:lpwstr>not:WorkItem/systemtestcase/reviewed.@all</vt:lpwstr>
  </prop:property>
  <prop:property fmtid="{D5CDD505-2E9C-101B-9397-08002B2CF9AE}" pid="88" name="Polarion Field Info.40">
    <vt:lpwstr>not:WorkItem/systemtestcase/reviewed.-status</vt:lpwstr>
  </prop:property>
  <prop:property fmtid="{D5CDD505-2E9C-101B-9397-08002B2CF9AE}" pid="89" name="Polarion Field Info.41">
    <vt:lpwstr>not:WorkItem/systemtestcase/reviewed.-comments</vt:lpwstr>
  </prop:property>
  <prop:property fmtid="{D5CDD505-2E9C-101B-9397-08002B2CF9AE}" pid="90" name="Polarion Field Info.42">
    <vt:lpwstr>not:WorkItem/systemtestcase/reviewed.-assignee</vt:lpwstr>
  </prop:property>
  <prop:property fmtid="{D5CDD505-2E9C-101B-9397-08002B2CF9AE}" pid="91" name="Polarion Field Info.43">
    <vt:lpwstr>not:WorkItem/systemtestcase/reviewed.-SMO_RI_targetSubsystem</vt:lpwstr>
  </prop:property>
  <prop:property fmtid="{D5CDD505-2E9C-101B-9397-08002B2CF9AE}" pid="92" name="Polarion Field Info.44">
    <vt:lpwstr>not:WorkItem/systemtestcase/reviewed.-approvals</vt:lpwstr>
  </prop:property>
  <prop:property fmtid="{D5CDD505-2E9C-101B-9397-08002B2CF9AE}" pid="93" name="Polarion Field Info.45">
    <vt:lpwstr>not:WorkItem/systemtestcase/approved.@all</vt:lpwstr>
  </prop:property>
  <prop:property fmtid="{D5CDD505-2E9C-101B-9397-08002B2CF9AE}" pid="94" name="Polarion Field Info.46">
    <vt:lpwstr>not:WorkItem/systemtestcase/approved.-status</vt:lpwstr>
  </prop:property>
  <prop:property fmtid="{D5CDD505-2E9C-101B-9397-08002B2CF9AE}" pid="95" name="Polarion Field Info.47">
    <vt:lpwstr>not:WorkItem/systemtestcase/approved.-comments</vt:lpwstr>
  </prop:property>
  <prop:property fmtid="{D5CDD505-2E9C-101B-9397-08002B2CF9AE}" pid="96" name="Polarion Field Info.48">
    <vt:lpwstr>not:WorkItem/systemtestcase/approved.-assignee</vt:lpwstr>
  </prop:property>
  <prop:property fmtid="{D5CDD505-2E9C-101B-9397-08002B2CF9AE}" pid="97" name="Polarion Field Info.49">
    <vt:lpwstr>not:WorkItem/systemtestcase/approved.-SMO_RI_targetSubsystem</vt:lpwstr>
  </prop:property>
  <prop:property fmtid="{D5CDD505-2E9C-101B-9397-08002B2CF9AE}" pid="98" name="Polarion Field Info.50">
    <vt:lpwstr>not:WorkItem/systemtestcase/approved.-approvals</vt:lpwstr>
  </prop:property>
  <prop:property fmtid="{D5CDD505-2E9C-101B-9397-08002B2CF9AE}" pid="99" name="Polarion Field Info.51">
    <vt:lpwstr>not:WorkItem/systemtestcase/rejected.@all</vt:lpwstr>
  </prop:property>
  <prop:property fmtid="{D5CDD505-2E9C-101B-9397-08002B2CF9AE}" pid="100" name="Polarion Field Info.52">
    <vt:lpwstr>not:WorkItem/systemtestcase/rejected.-status</vt:lpwstr>
  </prop:property>
  <prop:property fmtid="{D5CDD505-2E9C-101B-9397-08002B2CF9AE}" pid="101" name="Polarion Field Info.53">
    <vt:lpwstr>not:WorkItem/systemtestcase/rejected.-comments</vt:lpwstr>
  </prop:property>
  <prop:property fmtid="{D5CDD505-2E9C-101B-9397-08002B2CF9AE}" pid="102" name="Polarion Field Info.54">
    <vt:lpwstr>not:WorkItem/systemtestcase/rejected.-assignee</vt:lpwstr>
  </prop:property>
  <prop:property fmtid="{D5CDD505-2E9C-101B-9397-08002B2CF9AE}" pid="103" name="Polarion Field Info.55">
    <vt:lpwstr>not:WorkItem/systemtestcase/rejected.-SMO_RI_targetSubsystem</vt:lpwstr>
  </prop:property>
  <prop:property fmtid="{D5CDD505-2E9C-101B-9397-08002B2CF9AE}" pid="104" name="Polarion Field Info.56">
    <vt:lpwstr>not:WorkItem/systemtestcase/rejected.-approvals</vt:lpwstr>
  </prop:property>
  <prop:property fmtid="{D5CDD505-2E9C-101B-9397-08002B2CF9AE}" pid="105" name="Polarion Field Info.57">
    <vt:lpwstr>not:WorkItem/userstory/draft.baseId</vt:lpwstr>
  </prop:property>
  <prop:property fmtid="{D5CDD505-2E9C-101B-9397-08002B2CF9AE}" pid="106" name="Polarion Field Info.58">
    <vt:lpwstr>not:WorkItem/userstory/reviewed.@all</vt:lpwstr>
  </prop:property>
  <prop:property fmtid="{D5CDD505-2E9C-101B-9397-08002B2CF9AE}" pid="107" name="Polarion Field Info.59">
    <vt:lpwstr>not:WorkItem/userstory/reviewed.-status</vt:lpwstr>
  </prop:property>
  <prop:property fmtid="{D5CDD505-2E9C-101B-9397-08002B2CF9AE}" pid="108" name="Polarion Field Info.60">
    <vt:lpwstr>not:WorkItem/userstory/reviewed.-comments</vt:lpwstr>
  </prop:property>
  <prop:property fmtid="{D5CDD505-2E9C-101B-9397-08002B2CF9AE}" pid="109" name="Polarion Field Info.61">
    <vt:lpwstr>not:WorkItem/userstory/reviewed.-assignee</vt:lpwstr>
  </prop:property>
  <prop:property fmtid="{D5CDD505-2E9C-101B-9397-08002B2CF9AE}" pid="110" name="Polarion Field Info.62">
    <vt:lpwstr>not:WorkItem/userstory/reviewed.-SMO_RI_targetSubsystem</vt:lpwstr>
  </prop:property>
  <prop:property fmtid="{D5CDD505-2E9C-101B-9397-08002B2CF9AE}" pid="111" name="Polarion Field Info.63">
    <vt:lpwstr>not:WorkItem/userstory/reviewed.-approvals</vt:lpwstr>
  </prop:property>
  <prop:property fmtid="{D5CDD505-2E9C-101B-9397-08002B2CF9AE}" pid="112" name="Polarion Field Info.64">
    <vt:lpwstr>not:WorkItem/userstory/accepted.@all</vt:lpwstr>
  </prop:property>
  <prop:property fmtid="{D5CDD505-2E9C-101B-9397-08002B2CF9AE}" pid="113" name="Polarion Field Info.65">
    <vt:lpwstr>not:WorkItem/userstory/accepted.-status</vt:lpwstr>
  </prop:property>
  <prop:property fmtid="{D5CDD505-2E9C-101B-9397-08002B2CF9AE}" pid="114" name="Polarion Field Info.66">
    <vt:lpwstr>not:WorkItem/userstory/accepted.-comments</vt:lpwstr>
  </prop:property>
  <prop:property fmtid="{D5CDD505-2E9C-101B-9397-08002B2CF9AE}" pid="115" name="Polarion Field Info.67">
    <vt:lpwstr>not:WorkItem/userstory/accepted.-assignee</vt:lpwstr>
  </prop:property>
  <prop:property fmtid="{D5CDD505-2E9C-101B-9397-08002B2CF9AE}" pid="116" name="Polarion Field Info.68">
    <vt:lpwstr>not:WorkItem/userstory/accepted.-SMO_RI_targetSubsystem</vt:lpwstr>
  </prop:property>
  <prop:property fmtid="{D5CDD505-2E9C-101B-9397-08002B2CF9AE}" pid="117" name="Polarion Field Info.69">
    <vt:lpwstr>not:WorkItem/userstory/accepted.-approvals</vt:lpwstr>
  </prop:property>
  <prop:property fmtid="{D5CDD505-2E9C-101B-9397-08002B2CF9AE}" pid="118" name="Polarion Field Info.70">
    <vt:lpwstr>not:WorkItem/userstory/inprogress.@all</vt:lpwstr>
  </prop:property>
  <prop:property fmtid="{D5CDD505-2E9C-101B-9397-08002B2CF9AE}" pid="119" name="Polarion Field Info.71">
    <vt:lpwstr>not:WorkItem/userstory/inprogress.-status</vt:lpwstr>
  </prop:property>
  <prop:property fmtid="{D5CDD505-2E9C-101B-9397-08002B2CF9AE}" pid="120" name="Polarion Field Info.72">
    <vt:lpwstr>not:WorkItem/userstory/inprogress.-comments</vt:lpwstr>
  </prop:property>
  <prop:property fmtid="{D5CDD505-2E9C-101B-9397-08002B2CF9AE}" pid="121" name="Polarion Field Info.73">
    <vt:lpwstr>not:WorkItem/userstory/inprogress.-assignee</vt:lpwstr>
  </prop:property>
  <prop:property fmtid="{D5CDD505-2E9C-101B-9397-08002B2CF9AE}" pid="122" name="Polarion Field Info.74">
    <vt:lpwstr>not:WorkItem/userstory/inprogress.-SMO_RI_targetSubsystem</vt:lpwstr>
  </prop:property>
  <prop:property fmtid="{D5CDD505-2E9C-101B-9397-08002B2CF9AE}" pid="123" name="Polarion Field Info.75">
    <vt:lpwstr>not:WorkItem/userstory/inprogress.-approvals</vt:lpwstr>
  </prop:property>
  <prop:property fmtid="{D5CDD505-2E9C-101B-9397-08002B2CF9AE}" pid="124" name="Polarion Field Info.76">
    <vt:lpwstr>not:WorkItem/userstory/changesneeded.@all</vt:lpwstr>
  </prop:property>
  <prop:property fmtid="{D5CDD505-2E9C-101B-9397-08002B2CF9AE}" pid="125" name="Polarion Field Info.77">
    <vt:lpwstr>not:WorkItem/userstory/changesneeded.-status</vt:lpwstr>
  </prop:property>
  <prop:property fmtid="{D5CDD505-2E9C-101B-9397-08002B2CF9AE}" pid="126" name="Polarion Field Info.78">
    <vt:lpwstr>not:WorkItem/userstory/changesneeded.-comments</vt:lpwstr>
  </prop:property>
  <prop:property fmtid="{D5CDD505-2E9C-101B-9397-08002B2CF9AE}" pid="127" name="Polarion Field Info.79">
    <vt:lpwstr>not:WorkItem/userstory/changesneeded.-assignee</vt:lpwstr>
  </prop:property>
  <prop:property fmtid="{D5CDD505-2E9C-101B-9397-08002B2CF9AE}" pid="128" name="Polarion Field Info.80">
    <vt:lpwstr>not:WorkItem/userstory/changesneeded.-SMO_RI_targetSubsystem</vt:lpwstr>
  </prop:property>
  <prop:property fmtid="{D5CDD505-2E9C-101B-9397-08002B2CF9AE}" pid="129" name="Polarion Field Info.81">
    <vt:lpwstr>not:WorkItem/userstory/changesneeded.-approvals</vt:lpwstr>
  </prop:property>
  <prop:property fmtid="{D5CDD505-2E9C-101B-9397-08002B2CF9AE}" pid="130" name="Polarion Field Info.82">
    <vt:lpwstr>not:WorkItem/userstory/implemented.@all</vt:lpwstr>
  </prop:property>
  <prop:property fmtid="{D5CDD505-2E9C-101B-9397-08002B2CF9AE}" pid="131" name="Polarion Field Info.83">
    <vt:lpwstr>not:WorkItem/userstory/implemented.-status</vt:lpwstr>
  </prop:property>
  <prop:property fmtid="{D5CDD505-2E9C-101B-9397-08002B2CF9AE}" pid="132" name="Polarion Field Info.84">
    <vt:lpwstr>not:WorkItem/userstory/implemented.-comments</vt:lpwstr>
  </prop:property>
  <prop:property fmtid="{D5CDD505-2E9C-101B-9397-08002B2CF9AE}" pid="133" name="Polarion Field Info.85">
    <vt:lpwstr>not:WorkItem/userstory/implemented.-assignee</vt:lpwstr>
  </prop:property>
  <prop:property fmtid="{D5CDD505-2E9C-101B-9397-08002B2CF9AE}" pid="134" name="Polarion Field Info.86">
    <vt:lpwstr>not:WorkItem/userstory/implemented.-SMO_RI_targetSubsystem</vt:lpwstr>
  </prop:property>
  <prop:property fmtid="{D5CDD505-2E9C-101B-9397-08002B2CF9AE}" pid="135" name="Polarion Field Info.87">
    <vt:lpwstr>not:WorkItem/userstory/implemented.-approvals</vt:lpwstr>
  </prop:property>
  <prop:property fmtid="{D5CDD505-2E9C-101B-9397-08002B2CF9AE}" pid="136" name="Polarion Field Info.88">
    <vt:lpwstr>not:WorkItem/userstory/verified.@all</vt:lpwstr>
  </prop:property>
  <prop:property fmtid="{D5CDD505-2E9C-101B-9397-08002B2CF9AE}" pid="137" name="Polarion Field Info.89">
    <vt:lpwstr>not:WorkItem/userstory/verified.-status</vt:lpwstr>
  </prop:property>
  <prop:property fmtid="{D5CDD505-2E9C-101B-9397-08002B2CF9AE}" pid="138" name="Polarion Field Info.90">
    <vt:lpwstr>not:WorkItem/userstory/verified.-comments</vt:lpwstr>
  </prop:property>
  <prop:property fmtid="{D5CDD505-2E9C-101B-9397-08002B2CF9AE}" pid="139" name="Polarion Field Info.91">
    <vt:lpwstr>not:WorkItem/userstory/verified.-assignee</vt:lpwstr>
  </prop:property>
  <prop:property fmtid="{D5CDD505-2E9C-101B-9397-08002B2CF9AE}" pid="140" name="Polarion Field Info.92">
    <vt:lpwstr>not:WorkItem/userstory/verified.-SMO_RI_targetSubsystem</vt:lpwstr>
  </prop:property>
  <prop:property fmtid="{D5CDD505-2E9C-101B-9397-08002B2CF9AE}" pid="141" name="Polarion Field Info.93">
    <vt:lpwstr>not:WorkItem/userstory/verified.-approvals</vt:lpwstr>
  </prop:property>
  <prop:property fmtid="{D5CDD505-2E9C-101B-9397-08002B2CF9AE}" pid="142" name="Polarion Field Info.94">
    <vt:lpwstr>not:WorkItem/userstory/rejected.@all</vt:lpwstr>
  </prop:property>
  <prop:property fmtid="{D5CDD505-2E9C-101B-9397-08002B2CF9AE}" pid="143" name="Polarion Field Info.95">
    <vt:lpwstr>not:WorkItem/userstory/rejected.-status</vt:lpwstr>
  </prop:property>
  <prop:property fmtid="{D5CDD505-2E9C-101B-9397-08002B2CF9AE}" pid="144" name="Polarion Field Info.96">
    <vt:lpwstr>not:WorkItem/userstory/rejected.-comments</vt:lpwstr>
  </prop:property>
  <prop:property fmtid="{D5CDD505-2E9C-101B-9397-08002B2CF9AE}" pid="145" name="Polarion Field Info.97">
    <vt:lpwstr>not:WorkItem/userstory/rejected.-assignee</vt:lpwstr>
  </prop:property>
  <prop:property fmtid="{D5CDD505-2E9C-101B-9397-08002B2CF9AE}" pid="146" name="Polarion Field Info.98">
    <vt:lpwstr>not:WorkItem/userstory/rejected.-SMO_RI_targetSubsystem</vt:lpwstr>
  </prop:property>
  <prop:property fmtid="{D5CDD505-2E9C-101B-9397-08002B2CF9AE}" pid="147" name="Polarion Field Info.99">
    <vt:lpwstr>not:WorkItem/userstory/rejected.-approvals</vt:lpwstr>
  </prop:property>
  <prop:property fmtid="{D5CDD505-2E9C-101B-9397-08002B2CF9AE}" pid="148" name="Polarion Field Info.100">
    <vt:lpwstr>not:WorkItem/changerequest/SMO_RI_new.baseId</vt:lpwstr>
  </prop:property>
  <prop:property fmtid="{D5CDD505-2E9C-101B-9397-08002B2CF9AE}" pid="149" name="Polarion Field Info.101">
    <vt:lpwstr>not:WorkItem/changerequest/SMO_RI_inSpecification.@all</vt:lpwstr>
  </prop:property>
  <prop:property fmtid="{D5CDD505-2E9C-101B-9397-08002B2CF9AE}" pid="150" name="Polarion Field Info.102">
    <vt:lpwstr>not:WorkItem/changerequest/SMO_RI_inSpecification.-status</vt:lpwstr>
  </prop:property>
  <prop:property fmtid="{D5CDD505-2E9C-101B-9397-08002B2CF9AE}" pid="151" name="Polarion Field Info.103">
    <vt:lpwstr>not:WorkItem/changerequest/SMO_RI_inSpecification.-comments</vt:lpwstr>
  </prop:property>
  <prop:property fmtid="{D5CDD505-2E9C-101B-9397-08002B2CF9AE}" pid="152" name="Polarion Field Info.104">
    <vt:lpwstr>not:WorkItem/changerequest/SMO_RI_inSpecification.-assignee</vt:lpwstr>
  </prop:property>
  <prop:property fmtid="{D5CDD505-2E9C-101B-9397-08002B2CF9AE}" pid="153" name="Polarion Field Info.105">
    <vt:lpwstr>not:WorkItem/changerequest/SMO_RI_inSpecification.-SMO_RI_targetSubsystem</vt:lpwstr>
  </prop:property>
  <prop:property fmtid="{D5CDD505-2E9C-101B-9397-08002B2CF9AE}" pid="154" name="Polarion Field Info.106">
    <vt:lpwstr>not:WorkItem/changerequest/SMO_RI_inSpecification.-approvals</vt:lpwstr>
  </prop:property>
  <prop:property fmtid="{D5CDD505-2E9C-101B-9397-08002B2CF9AE}" pid="155" name="Polarion Field Info.107">
    <vt:lpwstr>not:WorkItem/changerequest/SMO_RI_open.@all</vt:lpwstr>
  </prop:property>
  <prop:property fmtid="{D5CDD505-2E9C-101B-9397-08002B2CF9AE}" pid="156" name="Polarion Field Info.108">
    <vt:lpwstr>not:WorkItem/changerequest/SMO_RI_open.-status</vt:lpwstr>
  </prop:property>
  <prop:property fmtid="{D5CDD505-2E9C-101B-9397-08002B2CF9AE}" pid="157" name="Polarion Field Info.109">
    <vt:lpwstr>not:WorkItem/changerequest/SMO_RI_open.-comments</vt:lpwstr>
  </prop:property>
  <prop:property fmtid="{D5CDD505-2E9C-101B-9397-08002B2CF9AE}" pid="158" name="Polarion Field Info.110">
    <vt:lpwstr>not:WorkItem/changerequest/SMO_RI_open.-assignee</vt:lpwstr>
  </prop:property>
  <prop:property fmtid="{D5CDD505-2E9C-101B-9397-08002B2CF9AE}" pid="159" name="Polarion Field Info.111">
    <vt:lpwstr>not:WorkItem/changerequest/SMO_RI_open.-SMO_RI_targetSubsystem</vt:lpwstr>
  </prop:property>
  <prop:property fmtid="{D5CDD505-2E9C-101B-9397-08002B2CF9AE}" pid="160" name="Polarion Field Info.112">
    <vt:lpwstr>not:WorkItem/changerequest/SMO_RI_open.-approvals</vt:lpwstr>
  </prop:property>
  <prop:property fmtid="{D5CDD505-2E9C-101B-9397-08002B2CF9AE}" pid="161" name="Polarion Field Info.113">
    <vt:lpwstr>not:WorkItem/changerequest/SMO_RI_inProgress.@all</vt:lpwstr>
  </prop:property>
  <prop:property fmtid="{D5CDD505-2E9C-101B-9397-08002B2CF9AE}" pid="162" name="Polarion Field Info.114">
    <vt:lpwstr>not:WorkItem/changerequest/SMO_RI_inProgress.-status</vt:lpwstr>
  </prop:property>
  <prop:property fmtid="{D5CDD505-2E9C-101B-9397-08002B2CF9AE}" pid="163" name="Polarion Field Info.115">
    <vt:lpwstr>not:WorkItem/changerequest/SMO_RI_inProgress.-comments</vt:lpwstr>
  </prop:property>
  <prop:property fmtid="{D5CDD505-2E9C-101B-9397-08002B2CF9AE}" pid="164" name="Polarion Field Info.116">
    <vt:lpwstr>not:WorkItem/changerequest/SMO_RI_inProgress.-assignee</vt:lpwstr>
  </prop:property>
  <prop:property fmtid="{D5CDD505-2E9C-101B-9397-08002B2CF9AE}" pid="165" name="Polarion Field Info.117">
    <vt:lpwstr>not:WorkItem/changerequest/SMO_RI_inProgress.-SMO_RI_targetSubsystem</vt:lpwstr>
  </prop:property>
  <prop:property fmtid="{D5CDD505-2E9C-101B-9397-08002B2CF9AE}" pid="166" name="Polarion Field Info.118">
    <vt:lpwstr>not:WorkItem/changerequest/SMO_RI_inProgress.-approvals</vt:lpwstr>
  </prop:property>
  <prop:property fmtid="{D5CDD505-2E9C-101B-9397-08002B2CF9AE}" pid="167" name="Polarion Field Info.119">
    <vt:lpwstr>not:WorkItem/changerequest/SMO_RI_inAcceptance.@all</vt:lpwstr>
  </prop:property>
  <prop:property fmtid="{D5CDD505-2E9C-101B-9397-08002B2CF9AE}" pid="168" name="Polarion Field Info.120">
    <vt:lpwstr>not:WorkItem/changerequest/SMO_RI_inAcceptance.-status</vt:lpwstr>
  </prop:property>
  <prop:property fmtid="{D5CDD505-2E9C-101B-9397-08002B2CF9AE}" pid="169" name="Polarion Field Info.121">
    <vt:lpwstr>not:WorkItem/changerequest/SMO_RI_inAcceptance.-comments</vt:lpwstr>
  </prop:property>
  <prop:property fmtid="{D5CDD505-2E9C-101B-9397-08002B2CF9AE}" pid="170" name="Polarion Field Info.122">
    <vt:lpwstr>not:WorkItem/changerequest/SMO_RI_inAcceptance.-assignee</vt:lpwstr>
  </prop:property>
  <prop:property fmtid="{D5CDD505-2E9C-101B-9397-08002B2CF9AE}" pid="171" name="Polarion Field Info.123">
    <vt:lpwstr>not:WorkItem/changerequest/SMO_RI_inAcceptance.-SMO_RI_targetSubsystem</vt:lpwstr>
  </prop:property>
  <prop:property fmtid="{D5CDD505-2E9C-101B-9397-08002B2CF9AE}" pid="172" name="Polarion Field Info.124">
    <vt:lpwstr>not:WorkItem/changerequest/SMO_RI_inAcceptance.-approvals</vt:lpwstr>
  </prop:property>
  <prop:property fmtid="{D5CDD505-2E9C-101B-9397-08002B2CF9AE}" pid="173" name="Polarion Field Info.125">
    <vt:lpwstr>not:WorkItem/changerequest/SMO_RI_closed.@all</vt:lpwstr>
  </prop:property>
  <prop:property fmtid="{D5CDD505-2E9C-101B-9397-08002B2CF9AE}" pid="174" name="Polarion Field Info.126">
    <vt:lpwstr>not:WorkItem/changerequest/SMO_RI_closed.-status</vt:lpwstr>
  </prop:property>
  <prop:property fmtid="{D5CDD505-2E9C-101B-9397-08002B2CF9AE}" pid="175" name="Polarion Field Info.127">
    <vt:lpwstr>not:WorkItem/changerequest/SMO_RI_closed.-comments</vt:lpwstr>
  </prop:property>
  <prop:property fmtid="{D5CDD505-2E9C-101B-9397-08002B2CF9AE}" pid="176" name="Polarion Field Info.128">
    <vt:lpwstr>not:WorkItem/changerequest/SMO_RI_closed.-assignee</vt:lpwstr>
  </prop:property>
  <prop:property fmtid="{D5CDD505-2E9C-101B-9397-08002B2CF9AE}" pid="177" name="Polarion Field Info.129">
    <vt:lpwstr>not:WorkItem/changerequest/SMO_RI_closed.-SMO_RI_targetSubsystem</vt:lpwstr>
  </prop:property>
  <prop:property fmtid="{D5CDD505-2E9C-101B-9397-08002B2CF9AE}" pid="178" name="Polarion Field Info.130">
    <vt:lpwstr>not:WorkItem/changerequest/SMO_RI_closed.-approvals</vt:lpwstr>
  </prop:property>
  <prop:property fmtid="{D5CDD505-2E9C-101B-9397-08002B2CF9AE}" pid="179" name="Polarion Field Info.131">
    <vt:lpwstr>not:WorkItem/changerequest/SMO_RI_rejected.@all</vt:lpwstr>
  </prop:property>
  <prop:property fmtid="{D5CDD505-2E9C-101B-9397-08002B2CF9AE}" pid="180" name="Polarion Field Info.132">
    <vt:lpwstr>not:WorkItem/changerequest/SMO_RI_rejected.-status</vt:lpwstr>
  </prop:property>
  <prop:property fmtid="{D5CDD505-2E9C-101B-9397-08002B2CF9AE}" pid="181" name="Polarion Field Info.133">
    <vt:lpwstr>not:WorkItem/changerequest/SMO_RI_rejected.-comments</vt:lpwstr>
  </prop:property>
  <prop:property fmtid="{D5CDD505-2E9C-101B-9397-08002B2CF9AE}" pid="182" name="Polarion Field Info.134">
    <vt:lpwstr>not:WorkItem/changerequest/SMO_RI_rejected.-assignee</vt:lpwstr>
  </prop:property>
  <prop:property fmtid="{D5CDD505-2E9C-101B-9397-08002B2CF9AE}" pid="183" name="Polarion Field Info.135">
    <vt:lpwstr>not:WorkItem/changerequest/SMO_RI_rejected.-SMO_RI_targetSubsystem</vt:lpwstr>
  </prop:property>
  <prop:property fmtid="{D5CDD505-2E9C-101B-9397-08002B2CF9AE}" pid="184" name="Polarion Field Info.136">
    <vt:lpwstr>not:WorkItem/changerequest/SMO_RI_rejected.-approvals</vt:lpwstr>
  </prop:property>
  <prop:property fmtid="{D5CDD505-2E9C-101B-9397-08002B2CF9AE}" pid="185" name="Polarion Field Info.137">
    <vt:lpwstr>not:WorkItem/changerequest/SMO_RI_pending.@all</vt:lpwstr>
  </prop:property>
  <prop:property fmtid="{D5CDD505-2E9C-101B-9397-08002B2CF9AE}" pid="186" name="Polarion Field Info.138">
    <vt:lpwstr>not:WorkItem/changerequest/SMO_RI_pending.-status</vt:lpwstr>
  </prop:property>
  <prop:property fmtid="{D5CDD505-2E9C-101B-9397-08002B2CF9AE}" pid="187" name="Polarion Field Info.139">
    <vt:lpwstr>not:WorkItem/changerequest/SMO_RI_pending.-comments</vt:lpwstr>
  </prop:property>
  <prop:property fmtid="{D5CDD505-2E9C-101B-9397-08002B2CF9AE}" pid="188" name="Polarion Field Info.140">
    <vt:lpwstr>not:WorkItem/changerequest/SMO_RI_pending.-assignee</vt:lpwstr>
  </prop:property>
  <prop:property fmtid="{D5CDD505-2E9C-101B-9397-08002B2CF9AE}" pid="189" name="Polarion Field Info.141">
    <vt:lpwstr>not:WorkItem/changerequest/SMO_RI_pending.-SMO_RI_targetSubsystem</vt:lpwstr>
  </prop:property>
  <prop:property fmtid="{D5CDD505-2E9C-101B-9397-08002B2CF9AE}" pid="190" name="Polarion Field Info.142">
    <vt:lpwstr>not:WorkItem/changerequest/SMO_RI_pending.-approvals</vt:lpwstr>
  </prop:property>
  <prop:property fmtid="{D5CDD505-2E9C-101B-9397-08002B2CF9AE}" pid="191" name="Polarion Field Info.143">
    <vt:lpwstr>not:WorkItem/defect/SMO_RI_new.baseId</vt:lpwstr>
  </prop:property>
  <prop:property fmtid="{D5CDD505-2E9C-101B-9397-08002B2CF9AE}" pid="192" name="Polarion Field Info.144">
    <vt:lpwstr>not:WorkItem/defect/SMO_RI_inSpecification.@all</vt:lpwstr>
  </prop:property>
  <prop:property fmtid="{D5CDD505-2E9C-101B-9397-08002B2CF9AE}" pid="193" name="Polarion Field Info.145">
    <vt:lpwstr>not:WorkItem/defect/SMO_RI_inSpecification.-status</vt:lpwstr>
  </prop:property>
  <prop:property fmtid="{D5CDD505-2E9C-101B-9397-08002B2CF9AE}" pid="194" name="Polarion Field Info.146">
    <vt:lpwstr>not:WorkItem/defect/SMO_RI_inSpecification.-comments</vt:lpwstr>
  </prop:property>
  <prop:property fmtid="{D5CDD505-2E9C-101B-9397-08002B2CF9AE}" pid="195" name="Polarion Field Info.147">
    <vt:lpwstr>not:WorkItem/defect/SMO_RI_inSpecification.-assignee</vt:lpwstr>
  </prop:property>
  <prop:property fmtid="{D5CDD505-2E9C-101B-9397-08002B2CF9AE}" pid="196" name="Polarion Field Info.148">
    <vt:lpwstr>not:WorkItem/defect/SMO_RI_inSpecification.-SMO_RI_targetSubsystem</vt:lpwstr>
  </prop:property>
  <prop:property fmtid="{D5CDD505-2E9C-101B-9397-08002B2CF9AE}" pid="197" name="Polarion Field Info.149">
    <vt:lpwstr>not:WorkItem/defect/SMO_RI_inSpecification.-approvals</vt:lpwstr>
  </prop:property>
  <prop:property fmtid="{D5CDD505-2E9C-101B-9397-08002B2CF9AE}" pid="198" name="Polarion Field Info.150">
    <vt:lpwstr>not:WorkItem/defect/SMO_RI_open.@all</vt:lpwstr>
  </prop:property>
  <prop:property fmtid="{D5CDD505-2E9C-101B-9397-08002B2CF9AE}" pid="199" name="Polarion Field Info.151">
    <vt:lpwstr>not:WorkItem/defect/SMO_RI_open.-status</vt:lpwstr>
  </prop:property>
  <prop:property fmtid="{D5CDD505-2E9C-101B-9397-08002B2CF9AE}" pid="200" name="Polarion Field Info.152">
    <vt:lpwstr>not:WorkItem/defect/SMO_RI_open.-comments</vt:lpwstr>
  </prop:property>
  <prop:property fmtid="{D5CDD505-2E9C-101B-9397-08002B2CF9AE}" pid="201" name="Polarion Field Info.153">
    <vt:lpwstr>not:WorkItem/defect/SMO_RI_open.-assignee</vt:lpwstr>
  </prop:property>
  <prop:property fmtid="{D5CDD505-2E9C-101B-9397-08002B2CF9AE}" pid="202" name="Polarion Field Info.154">
    <vt:lpwstr>not:WorkItem/defect/SMO_RI_open.-SMO_RI_targetSubsystem</vt:lpwstr>
  </prop:property>
  <prop:property fmtid="{D5CDD505-2E9C-101B-9397-08002B2CF9AE}" pid="203" name="Polarion Field Info.155">
    <vt:lpwstr>not:WorkItem/defect/SMO_RI_open.-approvals</vt:lpwstr>
  </prop:property>
  <prop:property fmtid="{D5CDD505-2E9C-101B-9397-08002B2CF9AE}" pid="204" name="Polarion Field Info.156">
    <vt:lpwstr>not:WorkItem/defect/SMO_RI_inProgress.@all</vt:lpwstr>
  </prop:property>
  <prop:property fmtid="{D5CDD505-2E9C-101B-9397-08002B2CF9AE}" pid="205" name="Polarion Field Info.157">
    <vt:lpwstr>not:WorkItem/defect/SMO_RI_inProgress.-status</vt:lpwstr>
  </prop:property>
  <prop:property fmtid="{D5CDD505-2E9C-101B-9397-08002B2CF9AE}" pid="206" name="Polarion Field Info.158">
    <vt:lpwstr>not:WorkItem/defect/SMO_RI_inProgress.-comments</vt:lpwstr>
  </prop:property>
  <prop:property fmtid="{D5CDD505-2E9C-101B-9397-08002B2CF9AE}" pid="207" name="Polarion Field Info.159">
    <vt:lpwstr>not:WorkItem/defect/SMO_RI_inProgress.-assignee</vt:lpwstr>
  </prop:property>
  <prop:property fmtid="{D5CDD505-2E9C-101B-9397-08002B2CF9AE}" pid="208" name="Polarion Field Info.160">
    <vt:lpwstr>not:WorkItem/defect/SMO_RI_inProgress.-SMO_RI_targetSubsystem</vt:lpwstr>
  </prop:property>
  <prop:property fmtid="{D5CDD505-2E9C-101B-9397-08002B2CF9AE}" pid="209" name="Polarion Field Info.161">
    <vt:lpwstr>not:WorkItem/defect/SMO_RI_inProgress.-approvals</vt:lpwstr>
  </prop:property>
  <prop:property fmtid="{D5CDD505-2E9C-101B-9397-08002B2CF9AE}" pid="210" name="Polarion Field Info.162">
    <vt:lpwstr>not:WorkItem/defect/SMO_RI_inAcceptance.@all</vt:lpwstr>
  </prop:property>
  <prop:property fmtid="{D5CDD505-2E9C-101B-9397-08002B2CF9AE}" pid="211" name="Polarion Field Info.163">
    <vt:lpwstr>not:WorkItem/defect/SMO_RI_inAcceptance.-status</vt:lpwstr>
  </prop:property>
  <prop:property fmtid="{D5CDD505-2E9C-101B-9397-08002B2CF9AE}" pid="212" name="Polarion Field Info.164">
    <vt:lpwstr>not:WorkItem/defect/SMO_RI_inAcceptance.-comments</vt:lpwstr>
  </prop:property>
  <prop:property fmtid="{D5CDD505-2E9C-101B-9397-08002B2CF9AE}" pid="213" name="Polarion Field Info.165">
    <vt:lpwstr>not:WorkItem/defect/SMO_RI_inAcceptance.-assignee</vt:lpwstr>
  </prop:property>
  <prop:property fmtid="{D5CDD505-2E9C-101B-9397-08002B2CF9AE}" pid="214" name="Polarion Field Info.166">
    <vt:lpwstr>not:WorkItem/defect/SMO_RI_inAcceptance.-SMO_RI_targetSubsystem</vt:lpwstr>
  </prop:property>
  <prop:property fmtid="{D5CDD505-2E9C-101B-9397-08002B2CF9AE}" pid="215" name="Polarion Field Info.167">
    <vt:lpwstr>not:WorkItem/defect/SMO_RI_inAcceptance.-approvals</vt:lpwstr>
  </prop:property>
  <prop:property fmtid="{D5CDD505-2E9C-101B-9397-08002B2CF9AE}" pid="216" name="Polarion Field Info.168">
    <vt:lpwstr>not:WorkItem/defect/SMO_RI_closed.@all</vt:lpwstr>
  </prop:property>
  <prop:property fmtid="{D5CDD505-2E9C-101B-9397-08002B2CF9AE}" pid="217" name="Polarion Field Info.169">
    <vt:lpwstr>not:WorkItem/defect/SMO_RI_closed.-status</vt:lpwstr>
  </prop:property>
  <prop:property fmtid="{D5CDD505-2E9C-101B-9397-08002B2CF9AE}" pid="218" name="Polarion Field Info.170">
    <vt:lpwstr>not:WorkItem/defect/SMO_RI_closed.-comments</vt:lpwstr>
  </prop:property>
  <prop:property fmtid="{D5CDD505-2E9C-101B-9397-08002B2CF9AE}" pid="219" name="Polarion Field Info.171">
    <vt:lpwstr>not:WorkItem/defect/SMO_RI_closed.-assignee</vt:lpwstr>
  </prop:property>
  <prop:property fmtid="{D5CDD505-2E9C-101B-9397-08002B2CF9AE}" pid="220" name="Polarion Field Info.172">
    <vt:lpwstr>not:WorkItem/defect/SMO_RI_closed.-SMO_RI_targetSubsystem</vt:lpwstr>
  </prop:property>
  <prop:property fmtid="{D5CDD505-2E9C-101B-9397-08002B2CF9AE}" pid="221" name="Polarion Field Info.173">
    <vt:lpwstr>not:WorkItem/defect/SMO_RI_closed.-approvals</vt:lpwstr>
  </prop:property>
  <prop:property fmtid="{D5CDD505-2E9C-101B-9397-08002B2CF9AE}" pid="222" name="Polarion Field Info.174">
    <vt:lpwstr>not:WorkItem/defect/SMO_RI_rejected.@all</vt:lpwstr>
  </prop:property>
  <prop:property fmtid="{D5CDD505-2E9C-101B-9397-08002B2CF9AE}" pid="223" name="Polarion Field Info.175">
    <vt:lpwstr>not:WorkItem/defect/SMO_RI_rejected.-status</vt:lpwstr>
  </prop:property>
  <prop:property fmtid="{D5CDD505-2E9C-101B-9397-08002B2CF9AE}" pid="224" name="Polarion Field Info.176">
    <vt:lpwstr>not:WorkItem/defect/SMO_RI_rejected.-comments</vt:lpwstr>
  </prop:property>
  <prop:property fmtid="{D5CDD505-2E9C-101B-9397-08002B2CF9AE}" pid="225" name="Polarion Field Info.177">
    <vt:lpwstr>not:WorkItem/defect/SMO_RI_rejected.-assignee</vt:lpwstr>
  </prop:property>
  <prop:property fmtid="{D5CDD505-2E9C-101B-9397-08002B2CF9AE}" pid="226" name="Polarion Field Info.178">
    <vt:lpwstr>not:WorkItem/defect/SMO_RI_rejected.-SMO_RI_targetSubsystem</vt:lpwstr>
  </prop:property>
  <prop:property fmtid="{D5CDD505-2E9C-101B-9397-08002B2CF9AE}" pid="227" name="Polarion Field Info.179">
    <vt:lpwstr>not:WorkItem/defect/SMO_RI_rejected.-approvals</vt:lpwstr>
  </prop:property>
  <prop:property fmtid="{D5CDD505-2E9C-101B-9397-08002B2CF9AE}" pid="228" name="Polarion Field Info.180">
    <vt:lpwstr>not:WorkItem/defect/SMO_RI_pending.@all</vt:lpwstr>
  </prop:property>
  <prop:property fmtid="{D5CDD505-2E9C-101B-9397-08002B2CF9AE}" pid="229" name="Polarion Field Info.181">
    <vt:lpwstr>not:WorkItem/defect/SMO_RI_pending.-status</vt:lpwstr>
  </prop:property>
  <prop:property fmtid="{D5CDD505-2E9C-101B-9397-08002B2CF9AE}" pid="230" name="Polarion Field Info.182">
    <vt:lpwstr>not:WorkItem/defect/SMO_RI_pending.-comments</vt:lpwstr>
  </prop:property>
  <prop:property fmtid="{D5CDD505-2E9C-101B-9397-08002B2CF9AE}" pid="231" name="Polarion Field Info.183">
    <vt:lpwstr>not:WorkItem/defect/SMO_RI_pending.-assignee</vt:lpwstr>
  </prop:property>
  <prop:property fmtid="{D5CDD505-2E9C-101B-9397-08002B2CF9AE}" pid="232" name="Polarion Field Info.184">
    <vt:lpwstr>not:WorkItem/defect/SMO_RI_pending.-SMO_RI_targetSubsystem</vt:lpwstr>
  </prop:property>
  <prop:property fmtid="{D5CDD505-2E9C-101B-9397-08002B2CF9AE}" pid="233" name="Polarion Field Info.185">
    <vt:lpwstr>not:WorkItem/defect/SMO_RI_pending.-approvals</vt:lpwstr>
  </prop:property>
  <prop:property fmtid="{D5CDD505-2E9C-101B-9397-08002B2CF9AE}" pid="234" name="Polarion Field Info.186">
    <vt:lpwstr>not:WorkItem/task/open.baseId</vt:lpwstr>
  </prop:property>
  <prop:property fmtid="{D5CDD505-2E9C-101B-9397-08002B2CF9AE}" pid="235" name="Polarion Field Info.187">
    <vt:lpwstr>not:WorkItem/task/inprogress.@all</vt:lpwstr>
  </prop:property>
  <prop:property fmtid="{D5CDD505-2E9C-101B-9397-08002B2CF9AE}" pid="236" name="Polarion Field Info.188">
    <vt:lpwstr>not:WorkItem/task/inprogress.-status</vt:lpwstr>
  </prop:property>
  <prop:property fmtid="{D5CDD505-2E9C-101B-9397-08002B2CF9AE}" pid="237" name="Polarion Field Info.189">
    <vt:lpwstr>not:WorkItem/task/inprogress.-comments</vt:lpwstr>
  </prop:property>
  <prop:property fmtid="{D5CDD505-2E9C-101B-9397-08002B2CF9AE}" pid="238" name="Polarion Field Info.190">
    <vt:lpwstr>not:WorkItem/task/inprogress.-assignee</vt:lpwstr>
  </prop:property>
  <prop:property fmtid="{D5CDD505-2E9C-101B-9397-08002B2CF9AE}" pid="239" name="Polarion Field Info.191">
    <vt:lpwstr>not:WorkItem/task/inprogress.-SMO_RI_targetSubsystem</vt:lpwstr>
  </prop:property>
  <prop:property fmtid="{D5CDD505-2E9C-101B-9397-08002B2CF9AE}" pid="240" name="Polarion Field Info.192">
    <vt:lpwstr>not:WorkItem/task/inprogress.-approvals</vt:lpwstr>
  </prop:property>
  <prop:property fmtid="{D5CDD505-2E9C-101B-9397-08002B2CF9AE}" pid="241" name="Polarion Field Info.193">
    <vt:lpwstr>not:WorkItem/task/reopened.@all</vt:lpwstr>
  </prop:property>
  <prop:property fmtid="{D5CDD505-2E9C-101B-9397-08002B2CF9AE}" pid="242" name="Polarion Field Info.194">
    <vt:lpwstr>not:WorkItem/task/reopened.-status</vt:lpwstr>
  </prop:property>
  <prop:property fmtid="{D5CDD505-2E9C-101B-9397-08002B2CF9AE}" pid="243" name="Polarion Field Info.195">
    <vt:lpwstr>not:WorkItem/task/reopened.-comments</vt:lpwstr>
  </prop:property>
  <prop:property fmtid="{D5CDD505-2E9C-101B-9397-08002B2CF9AE}" pid="244" name="Polarion Field Info.196">
    <vt:lpwstr>not:WorkItem/task/reopened.-assignee</vt:lpwstr>
  </prop:property>
  <prop:property fmtid="{D5CDD505-2E9C-101B-9397-08002B2CF9AE}" pid="245" name="Polarion Field Info.197">
    <vt:lpwstr>not:WorkItem/task/reopened.-SMO_RI_targetSubsystem</vt:lpwstr>
  </prop:property>
  <prop:property fmtid="{D5CDD505-2E9C-101B-9397-08002B2CF9AE}" pid="246" name="Polarion Field Info.198">
    <vt:lpwstr>not:WorkItem/task/reopened.-approvals</vt:lpwstr>
  </prop:property>
  <prop:property fmtid="{D5CDD505-2E9C-101B-9397-08002B2CF9AE}" pid="247" name="Polarion Field Info.199">
    <vt:lpwstr>not:WorkItem/task/done.@all</vt:lpwstr>
  </prop:property>
  <prop:property fmtid="{D5CDD505-2E9C-101B-9397-08002B2CF9AE}" pid="248" name="Polarion Field Info.200">
    <vt:lpwstr>not:WorkItem/task/done.-status</vt:lpwstr>
  </prop:property>
  <prop:property fmtid="{D5CDD505-2E9C-101B-9397-08002B2CF9AE}" pid="249" name="Polarion Field Info.201">
    <vt:lpwstr>not:WorkItem/task/done.-comments</vt:lpwstr>
  </prop:property>
  <prop:property fmtid="{D5CDD505-2E9C-101B-9397-08002B2CF9AE}" pid="250" name="Polarion Field Info.202">
    <vt:lpwstr>not:WorkItem/task/done.-assignee</vt:lpwstr>
  </prop:property>
  <prop:property fmtid="{D5CDD505-2E9C-101B-9397-08002B2CF9AE}" pid="251" name="Polarion Field Info.203">
    <vt:lpwstr>not:WorkItem/task/done.-SMO_RI_targetSubsystem</vt:lpwstr>
  </prop:property>
  <prop:property fmtid="{D5CDD505-2E9C-101B-9397-08002B2CF9AE}" pid="252" name="Polarion Field Info.204">
    <vt:lpwstr>not:WorkItem/task/done.-approvals</vt:lpwstr>
  </prop:property>
  <prop:property fmtid="{D5CDD505-2E9C-101B-9397-08002B2CF9AE}" pid="253" name="Polarion Field Info.205">
    <vt:lpwstr>not:WorkItem/task/verified.@all</vt:lpwstr>
  </prop:property>
  <prop:property fmtid="{D5CDD505-2E9C-101B-9397-08002B2CF9AE}" pid="254" name="Polarion Field Info.206">
    <vt:lpwstr>not:WorkItem/task/verified.-status</vt:lpwstr>
  </prop:property>
  <prop:property fmtid="{D5CDD505-2E9C-101B-9397-08002B2CF9AE}" pid="255" name="Polarion Field Info.207">
    <vt:lpwstr>not:WorkItem/task/verified.-comments</vt:lpwstr>
  </prop:property>
  <prop:property fmtid="{D5CDD505-2E9C-101B-9397-08002B2CF9AE}" pid="256" name="Polarion Field Info.208">
    <vt:lpwstr>not:WorkItem/task/verified.-assignee</vt:lpwstr>
  </prop:property>
  <prop:property fmtid="{D5CDD505-2E9C-101B-9397-08002B2CF9AE}" pid="257" name="Polarion Field Info.209">
    <vt:lpwstr>not:WorkItem/task/verified.-SMO_RI_targetSubsystem</vt:lpwstr>
  </prop:property>
  <prop:property fmtid="{D5CDD505-2E9C-101B-9397-08002B2CF9AE}" pid="258" name="Polarion Field Info.210">
    <vt:lpwstr>not:WorkItem/task/verified.-approvals</vt:lpwstr>
  </prop:property>
  <prop:property fmtid="{D5CDD505-2E9C-101B-9397-08002B2CF9AE}" pid="259" name="Polarion Field Info.211">
    <vt:lpwstr>not:WorkItem/task/rejected.@all</vt:lpwstr>
  </prop:property>
  <prop:property fmtid="{D5CDD505-2E9C-101B-9397-08002B2CF9AE}" pid="260" name="Polarion Field Info.212">
    <vt:lpwstr>not:WorkItem/task/rejected.-status</vt:lpwstr>
  </prop:property>
  <prop:property fmtid="{D5CDD505-2E9C-101B-9397-08002B2CF9AE}" pid="261" name="Polarion Field Info.213">
    <vt:lpwstr>not:WorkItem/task/rejected.-comments</vt:lpwstr>
  </prop:property>
  <prop:property fmtid="{D5CDD505-2E9C-101B-9397-08002B2CF9AE}" pid="262" name="Polarion Field Info.214">
    <vt:lpwstr>not:WorkItem/task/rejected.-assignee</vt:lpwstr>
  </prop:property>
  <prop:property fmtid="{D5CDD505-2E9C-101B-9397-08002B2CF9AE}" pid="263" name="Polarion Field Info.215">
    <vt:lpwstr>not:WorkItem/task/rejected.-SMO_RI_targetSubsystem</vt:lpwstr>
  </prop:property>
  <prop:property fmtid="{D5CDD505-2E9C-101B-9397-08002B2CF9AE}" pid="264" name="Polarion Field Info.216">
    <vt:lpwstr>not:WorkItem/task/rejected.-approvals</vt:lpwstr>
  </prop:property>
  <prop:property fmtid="{D5CDD505-2E9C-101B-9397-08002B2CF9AE}" pid="265" name="Polarion Field Info.217">
    <vt:lpwstr>not:WorkItem/release/draft.baseId</vt:lpwstr>
  </prop:property>
  <prop:property fmtid="{D5CDD505-2E9C-101B-9397-08002B2CF9AE}" pid="266" name="Polarion Field Info.218">
    <vt:lpwstr>not:WorkItem/release/completed.@all</vt:lpwstr>
  </prop:property>
  <prop:property fmtid="{D5CDD505-2E9C-101B-9397-08002B2CF9AE}" pid="267" name="Polarion Field Info.219">
    <vt:lpwstr>not:WorkItem/release/completed.-status</vt:lpwstr>
  </prop:property>
  <prop:property fmtid="{D5CDD505-2E9C-101B-9397-08002B2CF9AE}" pid="268" name="Polarion Field Info.220">
    <vt:lpwstr>not:WorkItem/release/completed.-comments</vt:lpwstr>
  </prop:property>
  <prop:property fmtid="{D5CDD505-2E9C-101B-9397-08002B2CF9AE}" pid="269" name="Polarion Field Info.221">
    <vt:lpwstr>not:WorkItem/release/completed.-assignee</vt:lpwstr>
  </prop:property>
  <prop:property fmtid="{D5CDD505-2E9C-101B-9397-08002B2CF9AE}" pid="270" name="Polarion Field Info.222">
    <vt:lpwstr>not:WorkItem/release/completed.-SMO_RI_targetSubsystem</vt:lpwstr>
  </prop:property>
  <prop:property fmtid="{D5CDD505-2E9C-101B-9397-08002B2CF9AE}" pid="271" name="Polarion Field Info.223">
    <vt:lpwstr>not:WorkItem/release/completed.-approvals</vt:lpwstr>
  </prop:property>
  <prop:property fmtid="{D5CDD505-2E9C-101B-9397-08002B2CF9AE}" pid="272" name="Polarion Field Info.224">
    <vt:lpwstr>not:WorkItem/release/verified.@all</vt:lpwstr>
  </prop:property>
  <prop:property fmtid="{D5CDD505-2E9C-101B-9397-08002B2CF9AE}" pid="273" name="Polarion Field Info.225">
    <vt:lpwstr>not:WorkItem/release/verified.-status</vt:lpwstr>
  </prop:property>
  <prop:property fmtid="{D5CDD505-2E9C-101B-9397-08002B2CF9AE}" pid="274" name="Polarion Field Info.226">
    <vt:lpwstr>not:WorkItem/release/verified.-comments</vt:lpwstr>
  </prop:property>
  <prop:property fmtid="{D5CDD505-2E9C-101B-9397-08002B2CF9AE}" pid="275" name="Polarion Field Info.227">
    <vt:lpwstr>not:WorkItem/release/verified.-assignee</vt:lpwstr>
  </prop:property>
  <prop:property fmtid="{D5CDD505-2E9C-101B-9397-08002B2CF9AE}" pid="276" name="Polarion Field Info.228">
    <vt:lpwstr>not:WorkItem/release/verified.-SMO_RI_targetSubsystem</vt:lpwstr>
  </prop:property>
  <prop:property fmtid="{D5CDD505-2E9C-101B-9397-08002B2CF9AE}" pid="277" name="Polarion Field Info.229">
    <vt:lpwstr>not:WorkItem/release/verified.-approvals</vt:lpwstr>
  </prop:property>
  <prop:property fmtid="{D5CDD505-2E9C-101B-9397-08002B2CF9AE}" pid="278" name="Polarion Field Info.230">
    <vt:lpwstr>not:WorkItem/release/published.@all</vt:lpwstr>
  </prop:property>
  <prop:property fmtid="{D5CDD505-2E9C-101B-9397-08002B2CF9AE}" pid="279" name="Polarion Field Info.231">
    <vt:lpwstr>not:WorkItem/release/published.-status</vt:lpwstr>
  </prop:property>
  <prop:property fmtid="{D5CDD505-2E9C-101B-9397-08002B2CF9AE}" pid="280" name="Polarion Field Info.232">
    <vt:lpwstr>not:WorkItem/release/published.-comments</vt:lpwstr>
  </prop:property>
  <prop:property fmtid="{D5CDD505-2E9C-101B-9397-08002B2CF9AE}" pid="281" name="Polarion Field Info.233">
    <vt:lpwstr>not:WorkItem/release/published.-assignee</vt:lpwstr>
  </prop:property>
  <prop:property fmtid="{D5CDD505-2E9C-101B-9397-08002B2CF9AE}" pid="282" name="Polarion Field Info.234">
    <vt:lpwstr>not:WorkItem/release/published.-SMO_RI_targetSubsystem</vt:lpwstr>
  </prop:property>
  <prop:property fmtid="{D5CDD505-2E9C-101B-9397-08002B2CF9AE}" pid="283" name="Polarion Field Info.235">
    <vt:lpwstr>not:WorkItem/release/published.-approvals</vt:lpwstr>
  </prop:property>
  <prop:property fmtid="{D5CDD505-2E9C-101B-9397-08002B2CF9AE}" pid="284" name="Polarion Field Info.236">
    <vt:lpwstr>not:WorkItem/release/rejected.@all</vt:lpwstr>
  </prop:property>
  <prop:property fmtid="{D5CDD505-2E9C-101B-9397-08002B2CF9AE}" pid="285" name="Polarion Field Info.237">
    <vt:lpwstr>not:WorkItem/release/rejected.-status</vt:lpwstr>
  </prop:property>
  <prop:property fmtid="{D5CDD505-2E9C-101B-9397-08002B2CF9AE}" pid="286" name="Polarion Field Info.238">
    <vt:lpwstr>not:WorkItem/release/rejected.-comments</vt:lpwstr>
  </prop:property>
  <prop:property fmtid="{D5CDD505-2E9C-101B-9397-08002B2CF9AE}" pid="287" name="Polarion Field Info.239">
    <vt:lpwstr>not:WorkItem/release/rejected.-assignee</vt:lpwstr>
  </prop:property>
  <prop:property fmtid="{D5CDD505-2E9C-101B-9397-08002B2CF9AE}" pid="288" name="Polarion Field Info.240">
    <vt:lpwstr>not:WorkItem/release/rejected.-SMO_RI_targetSubsystem</vt:lpwstr>
  </prop:property>
  <prop:property fmtid="{D5CDD505-2E9C-101B-9397-08002B2CF9AE}" pid="289" name="Polarion Field Info.241">
    <vt:lpwstr>not:WorkItem/release/rejected.-approvals</vt:lpwstr>
  </prop:property>
  <prop:property fmtid="{D5CDD505-2E9C-101B-9397-08002B2CF9AE}" pid="290" name="Polarion Field Info.242">
    <vt:lpwstr>not:WorkItem/feature/active.@all</vt:lpwstr>
  </prop:property>
  <prop:property fmtid="{D5CDD505-2E9C-101B-9397-08002B2CF9AE}" pid="291" name="Polarion Field Info.243">
    <vt:lpwstr>not:WorkItem/feature/active.-status</vt:lpwstr>
  </prop:property>
  <prop:property fmtid="{D5CDD505-2E9C-101B-9397-08002B2CF9AE}" pid="292" name="Polarion Field Info.244">
    <vt:lpwstr>not:WorkItem/feature/active.-comments</vt:lpwstr>
  </prop:property>
  <prop:property fmtid="{D5CDD505-2E9C-101B-9397-08002B2CF9AE}" pid="293" name="Polarion Field Info.245">
    <vt:lpwstr>not:WorkItem/feature/active.-assignee</vt:lpwstr>
  </prop:property>
  <prop:property fmtid="{D5CDD505-2E9C-101B-9397-08002B2CF9AE}" pid="294" name="Polarion Field Info.246">
    <vt:lpwstr>not:WorkItem/feature/active.-SMO_RI_targetSubsystem</vt:lpwstr>
  </prop:property>
  <prop:property fmtid="{D5CDD505-2E9C-101B-9397-08002B2CF9AE}" pid="295" name="Polarion Field Info.247">
    <vt:lpwstr>not:WorkItem/feature/active.-approvals</vt:lpwstr>
  </prop:property>
  <prop:property fmtid="{D5CDD505-2E9C-101B-9397-08002B2CF9AE}" pid="296" name="Polarion Field Info.248">
    <vt:lpwstr>not:WorkItem/feature/obsolete.@all</vt:lpwstr>
  </prop:property>
  <prop:property fmtid="{D5CDD505-2E9C-101B-9397-08002B2CF9AE}" pid="297" name="Polarion Field Info.249">
    <vt:lpwstr>not:WorkItem/feature/obsolete.-status</vt:lpwstr>
  </prop:property>
  <prop:property fmtid="{D5CDD505-2E9C-101B-9397-08002B2CF9AE}" pid="298" name="Polarion Field Info.250">
    <vt:lpwstr>not:WorkItem/feature/obsolete.-comments</vt:lpwstr>
  </prop:property>
  <prop:property fmtid="{D5CDD505-2E9C-101B-9397-08002B2CF9AE}" pid="299" name="Polarion Field Info.251">
    <vt:lpwstr>not:WorkItem/feature/obsolete.-assignee</vt:lpwstr>
  </prop:property>
  <prop:property fmtid="{D5CDD505-2E9C-101B-9397-08002B2CF9AE}" pid="300" name="Polarion Field Info.252">
    <vt:lpwstr>not:WorkItem/feature/obsolete.-SMO_RI_targetSubsystem</vt:lpwstr>
  </prop:property>
  <prop:property fmtid="{D5CDD505-2E9C-101B-9397-08002B2CF9AE}" pid="301" name="Polarion Field Info.253">
    <vt:lpwstr>not:WorkItem/feature/obsolete.-approvals</vt:lpwstr>
  </prop:property>
  <prop:property fmtid="{D5CDD505-2E9C-101B-9397-08002B2CF9AE}" pid="302" name="Polarion Field Info.254">
    <vt:lpwstr>not:WorkItem/configuration/draft.baseId</vt:lpwstr>
  </prop:property>
  <prop:property fmtid="{D5CDD505-2E9C-101B-9397-08002B2CF9AE}" pid="303" name="Polarion Field Info.255">
    <vt:lpwstr>not:WorkItem/configuration/inprogress.@all</vt:lpwstr>
  </prop:property>
  <prop:property fmtid="{D5CDD505-2E9C-101B-9397-08002B2CF9AE}" pid="304" name="Polarion Field Info.256">
    <vt:lpwstr>not:WorkItem/configuration/inprogress.-status</vt:lpwstr>
  </prop:property>
  <prop:property fmtid="{D5CDD505-2E9C-101B-9397-08002B2CF9AE}" pid="305" name="Polarion Field Info.257">
    <vt:lpwstr>not:WorkItem/configuration/inprogress.-comments</vt:lpwstr>
  </prop:property>
  <prop:property fmtid="{D5CDD505-2E9C-101B-9397-08002B2CF9AE}" pid="306" name="Polarion Field Info.258">
    <vt:lpwstr>not:WorkItem/configuration/inprogress.-assignee</vt:lpwstr>
  </prop:property>
  <prop:property fmtid="{D5CDD505-2E9C-101B-9397-08002B2CF9AE}" pid="307" name="Polarion Field Info.259">
    <vt:lpwstr>not:WorkItem/configuration/inprogress.-SMO_RI_targetSubsystem</vt:lpwstr>
  </prop:property>
  <prop:property fmtid="{D5CDD505-2E9C-101B-9397-08002B2CF9AE}" pid="308" name="Polarion Field Info.260">
    <vt:lpwstr>not:WorkItem/configuration/inprogress.-approvals</vt:lpwstr>
  </prop:property>
  <prop:property fmtid="{D5CDD505-2E9C-101B-9397-08002B2CF9AE}" pid="309" name="Polarion Field Info.261">
    <vt:lpwstr>not:WorkItem/configuration/completed.@all</vt:lpwstr>
  </prop:property>
  <prop:property fmtid="{D5CDD505-2E9C-101B-9397-08002B2CF9AE}" pid="310" name="Polarion Field Info.262">
    <vt:lpwstr>not:WorkItem/configuration/completed.-status</vt:lpwstr>
  </prop:property>
  <prop:property fmtid="{D5CDD505-2E9C-101B-9397-08002B2CF9AE}" pid="311" name="Polarion Field Info.263">
    <vt:lpwstr>not:WorkItem/configuration/completed.-comments</vt:lpwstr>
  </prop:property>
  <prop:property fmtid="{D5CDD505-2E9C-101B-9397-08002B2CF9AE}" pid="312" name="Polarion Field Info.264">
    <vt:lpwstr>not:WorkItem/configuration/completed.-assignee</vt:lpwstr>
  </prop:property>
  <prop:property fmtid="{D5CDD505-2E9C-101B-9397-08002B2CF9AE}" pid="313" name="Polarion Field Info.265">
    <vt:lpwstr>not:WorkItem/configuration/completed.-SMO_RI_targetSubsystem</vt:lpwstr>
  </prop:property>
  <prop:property fmtid="{D5CDD505-2E9C-101B-9397-08002B2CF9AE}" pid="314" name="Polarion Field Info.266">
    <vt:lpwstr>not:WorkItem/configuration/completed.-approvals</vt:lpwstr>
  </prop:property>
  <prop:property fmtid="{D5CDD505-2E9C-101B-9397-08002B2CF9AE}" pid="315" name="Polarion Field Info.267">
    <vt:lpwstr>not:WorkItem/configuration/published.@all</vt:lpwstr>
  </prop:property>
  <prop:property fmtid="{D5CDD505-2E9C-101B-9397-08002B2CF9AE}" pid="316" name="Polarion Field Info.268">
    <vt:lpwstr>not:WorkItem/configuration/published.-status</vt:lpwstr>
  </prop:property>
  <prop:property fmtid="{D5CDD505-2E9C-101B-9397-08002B2CF9AE}" pid="317" name="Polarion Field Info.269">
    <vt:lpwstr>not:WorkItem/configuration/published.-comments</vt:lpwstr>
  </prop:property>
  <prop:property fmtid="{D5CDD505-2E9C-101B-9397-08002B2CF9AE}" pid="318" name="Polarion Field Info.270">
    <vt:lpwstr>not:WorkItem/configuration/published.-assignee</vt:lpwstr>
  </prop:property>
  <prop:property fmtid="{D5CDD505-2E9C-101B-9397-08002B2CF9AE}" pid="319" name="Polarion Field Info.271">
    <vt:lpwstr>not:WorkItem/configuration/published.-SMO_RI_targetSubsystem</vt:lpwstr>
  </prop:property>
  <prop:property fmtid="{D5CDD505-2E9C-101B-9397-08002B2CF9AE}" pid="320" name="Polarion Field Info.272">
    <vt:lpwstr>not:WorkItem/configuration/published.-approvals</vt:lpwstr>
  </prop:property>
  <prop:property fmtid="{D5CDD505-2E9C-101B-9397-08002B2CF9AE}" pid="321" name="Polarion Field Info.273">
    <vt:lpwstr>not:WorkItem/configuration/rejected.@all</vt:lpwstr>
  </prop:property>
  <prop:property fmtid="{D5CDD505-2E9C-101B-9397-08002B2CF9AE}" pid="322" name="Polarion Field Info.274">
    <vt:lpwstr>not:WorkItem/configuration/rejected.-status</vt:lpwstr>
  </prop:property>
  <prop:property fmtid="{D5CDD505-2E9C-101B-9397-08002B2CF9AE}" pid="323" name="Polarion Field Info.275">
    <vt:lpwstr>not:WorkItem/configuration/rejected.-comments</vt:lpwstr>
  </prop:property>
  <prop:property fmtid="{D5CDD505-2E9C-101B-9397-08002B2CF9AE}" pid="324" name="Polarion Field Info.276">
    <vt:lpwstr>not:WorkItem/configuration/rejected.-assignee</vt:lpwstr>
  </prop:property>
  <prop:property fmtid="{D5CDD505-2E9C-101B-9397-08002B2CF9AE}" pid="325" name="Polarion Field Info.277">
    <vt:lpwstr>not:WorkItem/configuration/rejected.-SMO_RI_targetSubsystem</vt:lpwstr>
  </prop:property>
  <prop:property fmtid="{D5CDD505-2E9C-101B-9397-08002B2CF9AE}" pid="326" name="Polarion Field Info.278">
    <vt:lpwstr>not:WorkItem/configuration/rejected.-approvals</vt:lpwstr>
  </prop:property>
  <prop:property fmtid="{D5CDD505-2E9C-101B-9397-08002B2CF9AE}" pid="327" name="Polarion Field Info.279">
    <vt:lpwstr>not:WorkItem/configuration/retired.@all</vt:lpwstr>
  </prop:property>
  <prop:property fmtid="{D5CDD505-2E9C-101B-9397-08002B2CF9AE}" pid="328" name="Polarion Field Info.280">
    <vt:lpwstr>not:WorkItem/configuration/retired.-status</vt:lpwstr>
  </prop:property>
  <prop:property fmtid="{D5CDD505-2E9C-101B-9397-08002B2CF9AE}" pid="329" name="Polarion Field Info.281">
    <vt:lpwstr>not:WorkItem/configuration/retired.-comments</vt:lpwstr>
  </prop:property>
  <prop:property fmtid="{D5CDD505-2E9C-101B-9397-08002B2CF9AE}" pid="330" name="Polarion Field Info.282">
    <vt:lpwstr>not:WorkItem/configuration/retired.-assignee</vt:lpwstr>
  </prop:property>
  <prop:property fmtid="{D5CDD505-2E9C-101B-9397-08002B2CF9AE}" pid="331" name="Polarion Field Info.283">
    <vt:lpwstr>not:WorkItem/configuration/retired.-SMO_RI_targetSubsystem</vt:lpwstr>
  </prop:property>
  <prop:property fmtid="{D5CDD505-2E9C-101B-9397-08002B2CF9AE}" pid="332" name="Polarion Field Info.284">
    <vt:lpwstr>not:WorkItem/configuration/retired.-approvals</vt:lpwstr>
  </prop:property>
  <prop:property fmtid="{D5CDD505-2E9C-101B-9397-08002B2CF9AE}" pid="333" name="Polarion Field Info.285">
    <vt:lpwstr>not:WorkItem/SMO_RI_analysis/draft.baseId</vt:lpwstr>
  </prop:property>
  <prop:property fmtid="{D5CDD505-2E9C-101B-9397-08002B2CF9AE}" pid="334" name="Polarion Field Info.286">
    <vt:lpwstr>not:WorkItem/SMO_RI_analysis/readyForReview.@all</vt:lpwstr>
  </prop:property>
  <prop:property fmtid="{D5CDD505-2E9C-101B-9397-08002B2CF9AE}" pid="335" name="Polarion Field Info.287">
    <vt:lpwstr>not:WorkItem/SMO_RI_analysis/readyForReview.-status</vt:lpwstr>
  </prop:property>
  <prop:property fmtid="{D5CDD505-2E9C-101B-9397-08002B2CF9AE}" pid="336" name="Polarion Field Info.288">
    <vt:lpwstr>not:WorkItem/SMO_RI_analysis/readyForReview.-comments</vt:lpwstr>
  </prop:property>
  <prop:property fmtid="{D5CDD505-2E9C-101B-9397-08002B2CF9AE}" pid="337" name="Polarion Field Info.289">
    <vt:lpwstr>not:WorkItem/SMO_RI_analysis/readyForReview.-assignee</vt:lpwstr>
  </prop:property>
  <prop:property fmtid="{D5CDD505-2E9C-101B-9397-08002B2CF9AE}" pid="338" name="Polarion Field Info.290">
    <vt:lpwstr>not:WorkItem/SMO_RI_analysis/readyForReview.-SMO_RI_targetSubsystem</vt:lpwstr>
  </prop:property>
  <prop:property fmtid="{D5CDD505-2E9C-101B-9397-08002B2CF9AE}" pid="339" name="Polarion Field Info.291">
    <vt:lpwstr>not:WorkItem/SMO_RI_analysis/readyForReview.-approvals</vt:lpwstr>
  </prop:property>
  <prop:property fmtid="{D5CDD505-2E9C-101B-9397-08002B2CF9AE}" pid="340" name="Polarion Field Info.292">
    <vt:lpwstr>not:WorkItem/SMO_RI_analysis/reviewed.@all</vt:lpwstr>
  </prop:property>
  <prop:property fmtid="{D5CDD505-2E9C-101B-9397-08002B2CF9AE}" pid="341" name="Polarion Field Info.293">
    <vt:lpwstr>not:WorkItem/SMO_RI_analysis/reviewed.-status</vt:lpwstr>
  </prop:property>
  <prop:property fmtid="{D5CDD505-2E9C-101B-9397-08002B2CF9AE}" pid="342" name="Polarion Field Info.294">
    <vt:lpwstr>not:WorkItem/SMO_RI_analysis/reviewed.-comments</vt:lpwstr>
  </prop:property>
  <prop:property fmtid="{D5CDD505-2E9C-101B-9397-08002B2CF9AE}" pid="343" name="Polarion Field Info.295">
    <vt:lpwstr>not:WorkItem/SMO_RI_analysis/reviewed.-assignee</vt:lpwstr>
  </prop:property>
  <prop:property fmtid="{D5CDD505-2E9C-101B-9397-08002B2CF9AE}" pid="344" name="Polarion Field Info.296">
    <vt:lpwstr>not:WorkItem/SMO_RI_analysis/reviewed.-SMO_RI_targetSubsystem</vt:lpwstr>
  </prop:property>
  <prop:property fmtid="{D5CDD505-2E9C-101B-9397-08002B2CF9AE}" pid="345" name="Polarion Field Info.297">
    <vt:lpwstr>not:WorkItem/SMO_RI_analysis/reviewed.-approvals</vt:lpwstr>
  </prop:property>
  <prop:property fmtid="{D5CDD505-2E9C-101B-9397-08002B2CF9AE}" pid="346" name="Polarion Field Info.298">
    <vt:lpwstr>not:WorkItem/SMO_RI_analysis/approved.@all</vt:lpwstr>
  </prop:property>
  <prop:property fmtid="{D5CDD505-2E9C-101B-9397-08002B2CF9AE}" pid="347" name="Polarion Field Info.299">
    <vt:lpwstr>not:WorkItem/SMO_RI_analysis/approved.-status</vt:lpwstr>
  </prop:property>
  <prop:property fmtid="{D5CDD505-2E9C-101B-9397-08002B2CF9AE}" pid="348" name="Polarion Field Info.300">
    <vt:lpwstr>not:WorkItem/SMO_RI_analysis/approved.-comments</vt:lpwstr>
  </prop:property>
  <prop:property fmtid="{D5CDD505-2E9C-101B-9397-08002B2CF9AE}" pid="349" name="Polarion Field Info.301">
    <vt:lpwstr>not:WorkItem/SMO_RI_analysis/approved.-assignee</vt:lpwstr>
  </prop:property>
  <prop:property fmtid="{D5CDD505-2E9C-101B-9397-08002B2CF9AE}" pid="350" name="Polarion Field Info.302">
    <vt:lpwstr>not:WorkItem/SMO_RI_analysis/approved.-SMO_RI_targetSubsystem</vt:lpwstr>
  </prop:property>
  <prop:property fmtid="{D5CDD505-2E9C-101B-9397-08002B2CF9AE}" pid="351" name="Polarion Field Info.303">
    <vt:lpwstr>not:WorkItem/SMO_RI_analysis/approved.-approvals</vt:lpwstr>
  </prop:property>
  <prop:property fmtid="{D5CDD505-2E9C-101B-9397-08002B2CF9AE}" pid="352" name="Polarion Field Info.304">
    <vt:lpwstr>not:WorkItem/SMO_RI_analysis/rejected.@all</vt:lpwstr>
  </prop:property>
  <prop:property fmtid="{D5CDD505-2E9C-101B-9397-08002B2CF9AE}" pid="353" name="Polarion Field Info.305">
    <vt:lpwstr>not:WorkItem/SMO_RI_analysis/rejected.-status</vt:lpwstr>
  </prop:property>
  <prop:property fmtid="{D5CDD505-2E9C-101B-9397-08002B2CF9AE}" pid="354" name="Polarion Field Info.306">
    <vt:lpwstr>not:WorkItem/SMO_RI_analysis/rejected.-comments</vt:lpwstr>
  </prop:property>
  <prop:property fmtid="{D5CDD505-2E9C-101B-9397-08002B2CF9AE}" pid="355" name="Polarion Field Info.307">
    <vt:lpwstr>not:WorkItem/SMO_RI_analysis/rejected.-assignee</vt:lpwstr>
  </prop:property>
  <prop:property fmtid="{D5CDD505-2E9C-101B-9397-08002B2CF9AE}" pid="356" name="Polarion Field Info.308">
    <vt:lpwstr>not:WorkItem/SMO_RI_analysis/rejected.-SMO_RI_targetSubsystem</vt:lpwstr>
  </prop:property>
  <prop:property fmtid="{D5CDD505-2E9C-101B-9397-08002B2CF9AE}" pid="357" name="Polarion Field Info.309">
    <vt:lpwstr>not:WorkItem/SMO_RI_analysis/rejected.-approvals</vt:lpwstr>
  </prop:property>
  <prop:property fmtid="{D5CDD505-2E9C-101B-9397-08002B2CF9AE}" pid="358" name="Polarion Field Info.310">
    <vt:lpwstr>not:WorkItem/SMO_RI_msCheck/open.baseId</vt:lpwstr>
  </prop:property>
  <prop:property fmtid="{D5CDD505-2E9C-101B-9397-08002B2CF9AE}" pid="359" name="Polarion Field Info.311">
    <vt:lpwstr>not:WorkItem/SMO_RI_msCheck/na.@all</vt:lpwstr>
  </prop:property>
  <prop:property fmtid="{D5CDD505-2E9C-101B-9397-08002B2CF9AE}" pid="360" name="Polarion Field Info.312">
    <vt:lpwstr>not:WorkItem/SMO_RI_msCheck/na.-status</vt:lpwstr>
  </prop:property>
  <prop:property fmtid="{D5CDD505-2E9C-101B-9397-08002B2CF9AE}" pid="361" name="Polarion Field Info.313">
    <vt:lpwstr>not:WorkItem/SMO_RI_msCheck/na.-comments</vt:lpwstr>
  </prop:property>
  <prop:property fmtid="{D5CDD505-2E9C-101B-9397-08002B2CF9AE}" pid="362" name="Polarion Field Info.314">
    <vt:lpwstr>not:WorkItem/SMO_RI_msCheck/na.-assignee</vt:lpwstr>
  </prop:property>
  <prop:property fmtid="{D5CDD505-2E9C-101B-9397-08002B2CF9AE}" pid="363" name="Polarion Field Info.315">
    <vt:lpwstr>not:WorkItem/SMO_RI_msCheck/na.-SMO_RI_targetSubsystem</vt:lpwstr>
  </prop:property>
  <prop:property fmtid="{D5CDD505-2E9C-101B-9397-08002B2CF9AE}" pid="364" name="Polarion Field Info.316">
    <vt:lpwstr>not:WorkItem/SMO_RI_msCheck/na.-approvals</vt:lpwstr>
  </prop:property>
  <prop:property fmtid="{D5CDD505-2E9C-101B-9397-08002B2CF9AE}" pid="365" name="Polarion Field Info.317">
    <vt:lpwstr>not:WorkItem/SMO_RI_msCheck/yes.@all</vt:lpwstr>
  </prop:property>
  <prop:property fmtid="{D5CDD505-2E9C-101B-9397-08002B2CF9AE}" pid="366" name="Polarion Field Info.318">
    <vt:lpwstr>not:WorkItem/SMO_RI_msCheck/yes.-status</vt:lpwstr>
  </prop:property>
  <prop:property fmtid="{D5CDD505-2E9C-101B-9397-08002B2CF9AE}" pid="367" name="Polarion Field Info.319">
    <vt:lpwstr>not:WorkItem/SMO_RI_msCheck/yes.-comments</vt:lpwstr>
  </prop:property>
  <prop:property fmtid="{D5CDD505-2E9C-101B-9397-08002B2CF9AE}" pid="368" name="Polarion Field Info.320">
    <vt:lpwstr>not:WorkItem/SMO_RI_msCheck/yes.-assignee</vt:lpwstr>
  </prop:property>
  <prop:property fmtid="{D5CDD505-2E9C-101B-9397-08002B2CF9AE}" pid="369" name="Polarion Field Info.321">
    <vt:lpwstr>not:WorkItem/SMO_RI_msCheck/yes.-SMO_RI_targetSubsystem</vt:lpwstr>
  </prop:property>
  <prop:property fmtid="{D5CDD505-2E9C-101B-9397-08002B2CF9AE}" pid="370" name="Polarion Field Info.322">
    <vt:lpwstr>not:WorkItem/SMO_RI_msCheck/yes.-approvals</vt:lpwstr>
  </prop:property>
  <prop:property fmtid="{D5CDD505-2E9C-101B-9397-08002B2CF9AE}" pid="371" name="Polarion Field Info.323">
    <vt:lpwstr>not:WorkItem/SMO_RI_msCheck/no.@all</vt:lpwstr>
  </prop:property>
  <prop:property fmtid="{D5CDD505-2E9C-101B-9397-08002B2CF9AE}" pid="372" name="Polarion Field Info.324">
    <vt:lpwstr>not:WorkItem/SMO_RI_msCheck/no.-status</vt:lpwstr>
  </prop:property>
  <prop:property fmtid="{D5CDD505-2E9C-101B-9397-08002B2CF9AE}" pid="373" name="Polarion Field Info.325">
    <vt:lpwstr>not:WorkItem/SMO_RI_msCheck/no.-comments</vt:lpwstr>
  </prop:property>
  <prop:property fmtid="{D5CDD505-2E9C-101B-9397-08002B2CF9AE}" pid="374" name="Polarion Field Info.326">
    <vt:lpwstr>not:WorkItem/SMO_RI_msCheck/no.-assignee</vt:lpwstr>
  </prop:property>
  <prop:property fmtid="{D5CDD505-2E9C-101B-9397-08002B2CF9AE}" pid="375" name="Polarion Field Info.327">
    <vt:lpwstr>not:WorkItem/SMO_RI_msCheck/no.-SMO_RI_targetSubsystem</vt:lpwstr>
  </prop:property>
  <prop:property fmtid="{D5CDD505-2E9C-101B-9397-08002B2CF9AE}" pid="376" name="Polarion Field Info.328">
    <vt:lpwstr>not:WorkItem/SMO_RI_msCheck/no.-approvals</vt:lpwstr>
  </prop:property>
  <prop:property fmtid="{D5CDD505-2E9C-101B-9397-08002B2CF9AE}" pid="377" name="Polarion Field Info.329">
    <vt:lpwstr>not:WorkItem/SMO_RI_msParticipant/open.baseId</vt:lpwstr>
  </prop:property>
  <prop:property fmtid="{D5CDD505-2E9C-101B-9397-08002B2CF9AE}" pid="378" name="Polarion Field Info.330">
    <vt:lpwstr>not:WorkItem/SMO_RI_msParticipant/requested.@all</vt:lpwstr>
  </prop:property>
  <prop:property fmtid="{D5CDD505-2E9C-101B-9397-08002B2CF9AE}" pid="379" name="Polarion Field Info.331">
    <vt:lpwstr>not:WorkItem/SMO_RI_msParticipant/requested.-status</vt:lpwstr>
  </prop:property>
  <prop:property fmtid="{D5CDD505-2E9C-101B-9397-08002B2CF9AE}" pid="380" name="Polarion Field Info.332">
    <vt:lpwstr>not:WorkItem/SMO_RI_msParticipant/requested.-comments</vt:lpwstr>
  </prop:property>
  <prop:property fmtid="{D5CDD505-2E9C-101B-9397-08002B2CF9AE}" pid="381" name="Polarion Field Info.333">
    <vt:lpwstr>not:WorkItem/SMO_RI_msParticipant/requested.-assignee</vt:lpwstr>
  </prop:property>
  <prop:property fmtid="{D5CDD505-2E9C-101B-9397-08002B2CF9AE}" pid="382" name="Polarion Field Info.334">
    <vt:lpwstr>not:WorkItem/SMO_RI_msParticipant/requested.-SMO_RI_targetSubsystem</vt:lpwstr>
  </prop:property>
  <prop:property fmtid="{D5CDD505-2E9C-101B-9397-08002B2CF9AE}" pid="383" name="Polarion Field Info.335">
    <vt:lpwstr>not:WorkItem/SMO_RI_msParticipant/requested.-approvals</vt:lpwstr>
  </prop:property>
  <prop:property fmtid="{D5CDD505-2E9C-101B-9397-08002B2CF9AE}" pid="384" name="Polarion Field Info.336">
    <vt:lpwstr>not:WorkItem/SMO_RI_msParticipant/approved.@all</vt:lpwstr>
  </prop:property>
  <prop:property fmtid="{D5CDD505-2E9C-101B-9397-08002B2CF9AE}" pid="385" name="Polarion Field Info.337">
    <vt:lpwstr>not:WorkItem/SMO_RI_msParticipant/approved.-status</vt:lpwstr>
  </prop:property>
  <prop:property fmtid="{D5CDD505-2E9C-101B-9397-08002B2CF9AE}" pid="386" name="Polarion Field Info.338">
    <vt:lpwstr>not:WorkItem/SMO_RI_msParticipant/approved.-comments</vt:lpwstr>
  </prop:property>
  <prop:property fmtid="{D5CDD505-2E9C-101B-9397-08002B2CF9AE}" pid="387" name="Polarion Field Info.339">
    <vt:lpwstr>not:WorkItem/SMO_RI_msParticipant/approved.-assignee</vt:lpwstr>
  </prop:property>
  <prop:property fmtid="{D5CDD505-2E9C-101B-9397-08002B2CF9AE}" pid="388" name="Polarion Field Info.340">
    <vt:lpwstr>not:WorkItem/SMO_RI_msParticipant/approved.-SMO_RI_targetSubsystem</vt:lpwstr>
  </prop:property>
  <prop:property fmtid="{D5CDD505-2E9C-101B-9397-08002B2CF9AE}" pid="389" name="Polarion Field Info.341">
    <vt:lpwstr>not:WorkItem/SMO_RI_msParticipant/approved.-approvals</vt:lpwstr>
  </prop:property>
  <prop:property fmtid="{D5CDD505-2E9C-101B-9397-08002B2CF9AE}" pid="390" name="Polarion Field Info.342">
    <vt:lpwstr>not:WorkItem/SMO_RI_msParticipant/rejected.@all</vt:lpwstr>
  </prop:property>
  <prop:property fmtid="{D5CDD505-2E9C-101B-9397-08002B2CF9AE}" pid="391" name="Polarion Field Info.343">
    <vt:lpwstr>not:WorkItem/SMO_RI_msParticipant/rejected.-status</vt:lpwstr>
  </prop:property>
  <prop:property fmtid="{D5CDD505-2E9C-101B-9397-08002B2CF9AE}" pid="392" name="Polarion Field Info.344">
    <vt:lpwstr>not:WorkItem/SMO_RI_msParticipant/rejected.-comments</vt:lpwstr>
  </prop:property>
  <prop:property fmtid="{D5CDD505-2E9C-101B-9397-08002B2CF9AE}" pid="393" name="Polarion Field Info.345">
    <vt:lpwstr>not:WorkItem/SMO_RI_msParticipant/rejected.-assignee</vt:lpwstr>
  </prop:property>
  <prop:property fmtid="{D5CDD505-2E9C-101B-9397-08002B2CF9AE}" pid="394" name="Polarion Field Info.346">
    <vt:lpwstr>not:WorkItem/SMO_RI_msParticipant/rejected.-SMO_RI_targetSubsystem</vt:lpwstr>
  </prop:property>
  <prop:property fmtid="{D5CDD505-2E9C-101B-9397-08002B2CF9AE}" pid="395" name="Polarion Field Info.347">
    <vt:lpwstr>not:WorkItem/SMO_RI_msParticipant/rejected.-approvals</vt:lpwstr>
  </prop:property>
  <prop:property fmtid="{D5CDD505-2E9C-101B-9397-08002B2CF9AE}" pid="396" name="Polarion Field Info.348">
    <vt:lpwstr>not:WorkItem/SMO_RI_assumption/draft.baseId</vt:lpwstr>
  </prop:property>
  <prop:property fmtid="{D5CDD505-2E9C-101B-9397-08002B2CF9AE}" pid="397" name="Polarion Field Info.349">
    <vt:lpwstr>not:WorkItem/SMO_RI_assumption/readyForReview.@all</vt:lpwstr>
  </prop:property>
  <prop:property fmtid="{D5CDD505-2E9C-101B-9397-08002B2CF9AE}" pid="398" name="Polarion Field Info.350">
    <vt:lpwstr>not:WorkItem/SMO_RI_assumption/readyForReview.-status</vt:lpwstr>
  </prop:property>
  <prop:property fmtid="{D5CDD505-2E9C-101B-9397-08002B2CF9AE}" pid="399" name="Polarion Field Info.351">
    <vt:lpwstr>not:WorkItem/SMO_RI_assumption/readyForReview.-comments</vt:lpwstr>
  </prop:property>
  <prop:property fmtid="{D5CDD505-2E9C-101B-9397-08002B2CF9AE}" pid="400" name="Polarion Field Info.352">
    <vt:lpwstr>not:WorkItem/SMO_RI_assumption/readyForReview.-assignee</vt:lpwstr>
  </prop:property>
  <prop:property fmtid="{D5CDD505-2E9C-101B-9397-08002B2CF9AE}" pid="401" name="Polarion Field Info.353">
    <vt:lpwstr>not:WorkItem/SMO_RI_assumption/readyForReview.-SMO_RI_targetSubsystem</vt:lpwstr>
  </prop:property>
  <prop:property fmtid="{D5CDD505-2E9C-101B-9397-08002B2CF9AE}" pid="402" name="Polarion Field Info.354">
    <vt:lpwstr>not:WorkItem/SMO_RI_assumption/readyForReview.-approvals</vt:lpwstr>
  </prop:property>
  <prop:property fmtid="{D5CDD505-2E9C-101B-9397-08002B2CF9AE}" pid="403" name="Polarion Field Info.355">
    <vt:lpwstr>not:WorkItem/SMO_RI_assumption/reviewed.@all</vt:lpwstr>
  </prop:property>
  <prop:property fmtid="{D5CDD505-2E9C-101B-9397-08002B2CF9AE}" pid="404" name="Polarion Field Info.356">
    <vt:lpwstr>not:WorkItem/SMO_RI_assumption/reviewed.-status</vt:lpwstr>
  </prop:property>
  <prop:property fmtid="{D5CDD505-2E9C-101B-9397-08002B2CF9AE}" pid="405" name="Polarion Field Info.357">
    <vt:lpwstr>not:WorkItem/SMO_RI_assumption/reviewed.-comments</vt:lpwstr>
  </prop:property>
  <prop:property fmtid="{D5CDD505-2E9C-101B-9397-08002B2CF9AE}" pid="406" name="Polarion Field Info.358">
    <vt:lpwstr>not:WorkItem/SMO_RI_assumption/reviewed.-assignee</vt:lpwstr>
  </prop:property>
  <prop:property fmtid="{D5CDD505-2E9C-101B-9397-08002B2CF9AE}" pid="407" name="Polarion Field Info.359">
    <vt:lpwstr>not:WorkItem/SMO_RI_assumption/reviewed.-SMO_RI_targetSubsystem</vt:lpwstr>
  </prop:property>
  <prop:property fmtid="{D5CDD505-2E9C-101B-9397-08002B2CF9AE}" pid="408" name="Polarion Field Info.360">
    <vt:lpwstr>not:WorkItem/SMO_RI_assumption/reviewed.-approvals</vt:lpwstr>
  </prop:property>
  <prop:property fmtid="{D5CDD505-2E9C-101B-9397-08002B2CF9AE}" pid="409" name="Polarion Field Info.361">
    <vt:lpwstr>not:WorkItem/SMO_RI_assumption/approved.@all</vt:lpwstr>
  </prop:property>
  <prop:property fmtid="{D5CDD505-2E9C-101B-9397-08002B2CF9AE}" pid="410" name="Polarion Field Info.362">
    <vt:lpwstr>not:WorkItem/SMO_RI_assumption/approved.-status</vt:lpwstr>
  </prop:property>
  <prop:property fmtid="{D5CDD505-2E9C-101B-9397-08002B2CF9AE}" pid="411" name="Polarion Field Info.363">
    <vt:lpwstr>not:WorkItem/SMO_RI_assumption/approved.-comments</vt:lpwstr>
  </prop:property>
  <prop:property fmtid="{D5CDD505-2E9C-101B-9397-08002B2CF9AE}" pid="412" name="Polarion Field Info.364">
    <vt:lpwstr>not:WorkItem/SMO_RI_assumption/approved.-assignee</vt:lpwstr>
  </prop:property>
  <prop:property fmtid="{D5CDD505-2E9C-101B-9397-08002B2CF9AE}" pid="413" name="Polarion Field Info.365">
    <vt:lpwstr>not:WorkItem/SMO_RI_assumption/approved.-SMO_RI_targetSubsystem</vt:lpwstr>
  </prop:property>
  <prop:property fmtid="{D5CDD505-2E9C-101B-9397-08002B2CF9AE}" pid="414" name="Polarion Field Info.366">
    <vt:lpwstr>not:WorkItem/SMO_RI_assumption/approved.-approvals</vt:lpwstr>
  </prop:property>
  <prop:property fmtid="{D5CDD505-2E9C-101B-9397-08002B2CF9AE}" pid="415" name="Polarion Field Info.367">
    <vt:lpwstr>not:WorkItem/SMO_RI_assumption/rejected.@all</vt:lpwstr>
  </prop:property>
  <prop:property fmtid="{D5CDD505-2E9C-101B-9397-08002B2CF9AE}" pid="416" name="Polarion Field Info.368">
    <vt:lpwstr>not:WorkItem/SMO_RI_assumption/rejected.-status</vt:lpwstr>
  </prop:property>
  <prop:property fmtid="{D5CDD505-2E9C-101B-9397-08002B2CF9AE}" pid="417" name="Polarion Field Info.369">
    <vt:lpwstr>not:WorkItem/SMO_RI_assumption/rejected.-comments</vt:lpwstr>
  </prop:property>
  <prop:property fmtid="{D5CDD505-2E9C-101B-9397-08002B2CF9AE}" pid="418" name="Polarion Field Info.370">
    <vt:lpwstr>not:WorkItem/SMO_RI_assumption/rejected.-assignee</vt:lpwstr>
  </prop:property>
  <prop:property fmtid="{D5CDD505-2E9C-101B-9397-08002B2CF9AE}" pid="419" name="Polarion Field Info.371">
    <vt:lpwstr>not:WorkItem/SMO_RI_assumption/rejected.-SMO_RI_targetSubsystem</vt:lpwstr>
  </prop:property>
  <prop:property fmtid="{D5CDD505-2E9C-101B-9397-08002B2CF9AE}" pid="420" name="Polarion Field Info.372">
    <vt:lpwstr>not:WorkItem/SMO_RI_assumption/rejected.-approvals</vt:lpwstr>
  </prop:property>
  <prop:property fmtid="{D5CDD505-2E9C-101B-9397-08002B2CF9AE}" pid="421" name="Polarion Field Info.373">
    <vt:lpwstr>not:WorkItem/SMO_RI_designStatement/draft.baseId</vt:lpwstr>
  </prop:property>
  <prop:property fmtid="{D5CDD505-2E9C-101B-9397-08002B2CF9AE}" pid="422" name="Polarion Field Info.374">
    <vt:lpwstr>not:WorkItem/SMO_RI_designStatement/readyForReview.@all</vt:lpwstr>
  </prop:property>
  <prop:property fmtid="{D5CDD505-2E9C-101B-9397-08002B2CF9AE}" pid="423" name="Polarion Field Info.375">
    <vt:lpwstr>not:WorkItem/SMO_RI_designStatement/readyForReview.-status</vt:lpwstr>
  </prop:property>
  <prop:property fmtid="{D5CDD505-2E9C-101B-9397-08002B2CF9AE}" pid="424" name="Polarion Field Info.376">
    <vt:lpwstr>not:WorkItem/SMO_RI_designStatement/readyForReview.-comments</vt:lpwstr>
  </prop:property>
  <prop:property fmtid="{D5CDD505-2E9C-101B-9397-08002B2CF9AE}" pid="425" name="Polarion Field Info.377">
    <vt:lpwstr>not:WorkItem/SMO_RI_designStatement/readyForReview.-assignee</vt:lpwstr>
  </prop:property>
  <prop:property fmtid="{D5CDD505-2E9C-101B-9397-08002B2CF9AE}" pid="426" name="Polarion Field Info.378">
    <vt:lpwstr>not:WorkItem/SMO_RI_designStatement/readyForReview.-SMO_RI_targetSubsystem</vt:lpwstr>
  </prop:property>
  <prop:property fmtid="{D5CDD505-2E9C-101B-9397-08002B2CF9AE}" pid="427" name="Polarion Field Info.379">
    <vt:lpwstr>not:WorkItem/SMO_RI_designStatement/readyForReview.-approvals</vt:lpwstr>
  </prop:property>
  <prop:property fmtid="{D5CDD505-2E9C-101B-9397-08002B2CF9AE}" pid="428" name="Polarion Field Info.380">
    <vt:lpwstr>not:WorkItem/SMO_RI_designStatement/reviewed.@all</vt:lpwstr>
  </prop:property>
  <prop:property fmtid="{D5CDD505-2E9C-101B-9397-08002B2CF9AE}" pid="429" name="Polarion Field Info.381">
    <vt:lpwstr>not:WorkItem/SMO_RI_designStatement/reviewed.-status</vt:lpwstr>
  </prop:property>
  <prop:property fmtid="{D5CDD505-2E9C-101B-9397-08002B2CF9AE}" pid="430" name="Polarion Field Info.382">
    <vt:lpwstr>not:WorkItem/SMO_RI_designStatement/reviewed.-comments</vt:lpwstr>
  </prop:property>
  <prop:property fmtid="{D5CDD505-2E9C-101B-9397-08002B2CF9AE}" pid="431" name="Polarion Field Info.383">
    <vt:lpwstr>not:WorkItem/SMO_RI_designStatement/reviewed.-assignee</vt:lpwstr>
  </prop:property>
  <prop:property fmtid="{D5CDD505-2E9C-101B-9397-08002B2CF9AE}" pid="432" name="Polarion Field Info.384">
    <vt:lpwstr>not:WorkItem/SMO_RI_designStatement/reviewed.-SMO_RI_targetSubsystem</vt:lpwstr>
  </prop:property>
  <prop:property fmtid="{D5CDD505-2E9C-101B-9397-08002B2CF9AE}" pid="433" name="Polarion Field Info.385">
    <vt:lpwstr>not:WorkItem/SMO_RI_designStatement/reviewed.-approvals</vt:lpwstr>
  </prop:property>
  <prop:property fmtid="{D5CDD505-2E9C-101B-9397-08002B2CF9AE}" pid="434" name="Polarion Field Info.386">
    <vt:lpwstr>not:WorkItem/SMO_RI_designStatement/approved.@all</vt:lpwstr>
  </prop:property>
  <prop:property fmtid="{D5CDD505-2E9C-101B-9397-08002B2CF9AE}" pid="435" name="Polarion Field Info.387">
    <vt:lpwstr>not:WorkItem/SMO_RI_designStatement/approved.-status</vt:lpwstr>
  </prop:property>
  <prop:property fmtid="{D5CDD505-2E9C-101B-9397-08002B2CF9AE}" pid="436" name="Polarion Field Info.388">
    <vt:lpwstr>not:WorkItem/SMO_RI_designStatement/approved.-comments</vt:lpwstr>
  </prop:property>
  <prop:property fmtid="{D5CDD505-2E9C-101B-9397-08002B2CF9AE}" pid="437" name="Polarion Field Info.389">
    <vt:lpwstr>not:WorkItem/SMO_RI_designStatement/approved.-assignee</vt:lpwstr>
  </prop:property>
  <prop:property fmtid="{D5CDD505-2E9C-101B-9397-08002B2CF9AE}" pid="438" name="Polarion Field Info.390">
    <vt:lpwstr>not:WorkItem/SMO_RI_designStatement/approved.-SMO_RI_targetSubsystem</vt:lpwstr>
  </prop:property>
  <prop:property fmtid="{D5CDD505-2E9C-101B-9397-08002B2CF9AE}" pid="439" name="Polarion Field Info.391">
    <vt:lpwstr>not:WorkItem/SMO_RI_designStatement/approved.-approvals</vt:lpwstr>
  </prop:property>
  <prop:property fmtid="{D5CDD505-2E9C-101B-9397-08002B2CF9AE}" pid="440" name="Polarion Field Info.392">
    <vt:lpwstr>not:WorkItem/SMO_RI_designStatement/rejected.@all</vt:lpwstr>
  </prop:property>
  <prop:property fmtid="{D5CDD505-2E9C-101B-9397-08002B2CF9AE}" pid="441" name="Polarion Field Info.393">
    <vt:lpwstr>not:WorkItem/SMO_RI_designStatement/rejected.-status</vt:lpwstr>
  </prop:property>
  <prop:property fmtid="{D5CDD505-2E9C-101B-9397-08002B2CF9AE}" pid="442" name="Polarion Field Info.394">
    <vt:lpwstr>not:WorkItem/SMO_RI_designStatement/rejected.-comments</vt:lpwstr>
  </prop:property>
  <prop:property fmtid="{D5CDD505-2E9C-101B-9397-08002B2CF9AE}" pid="443" name="Polarion Field Info.395">
    <vt:lpwstr>not:WorkItem/SMO_RI_designStatement/rejected.-assignee</vt:lpwstr>
  </prop:property>
  <prop:property fmtid="{D5CDD505-2E9C-101B-9397-08002B2CF9AE}" pid="444" name="Polarion Field Info.396">
    <vt:lpwstr>not:WorkItem/SMO_RI_designStatement/rejected.-SMO_RI_targetSubsystem</vt:lpwstr>
  </prop:property>
  <prop:property fmtid="{D5CDD505-2E9C-101B-9397-08002B2CF9AE}" pid="445" name="Polarion Field Info.397">
    <vt:lpwstr>not:WorkItem/SMO_RI_designStatement/rejected.-approvals</vt:lpwstr>
  </prop:property>
  <prop:property fmtid="{D5CDD505-2E9C-101B-9397-08002B2CF9AE}" pid="446" name="Polarion Field Info.398">
    <vt:lpwstr>not:WorkItem/SMO_RI_stakeholderNeed/draft.baseId</vt:lpwstr>
  </prop:property>
  <prop:property fmtid="{D5CDD505-2E9C-101B-9397-08002B2CF9AE}" pid="447" name="Polarion Field Info.399">
    <vt:lpwstr>not:WorkItem/SMO_RI_stakeholderNeed/readyForReview.@all</vt:lpwstr>
  </prop:property>
  <prop:property fmtid="{D5CDD505-2E9C-101B-9397-08002B2CF9AE}" pid="448" name="Polarion Field Info.400">
    <vt:lpwstr>not:WorkItem/SMO_RI_stakeholderNeed/readyForReview.-status</vt:lpwstr>
  </prop:property>
  <prop:property fmtid="{D5CDD505-2E9C-101B-9397-08002B2CF9AE}" pid="449" name="Polarion Field Info.401">
    <vt:lpwstr>not:WorkItem/SMO_RI_stakeholderNeed/readyForReview.-comments</vt:lpwstr>
  </prop:property>
  <prop:property fmtid="{D5CDD505-2E9C-101B-9397-08002B2CF9AE}" pid="450" name="Polarion Field Info.402">
    <vt:lpwstr>not:WorkItem/SMO_RI_stakeholderNeed/readyForReview.-assignee</vt:lpwstr>
  </prop:property>
  <prop:property fmtid="{D5CDD505-2E9C-101B-9397-08002B2CF9AE}" pid="451" name="Polarion Field Info.403">
    <vt:lpwstr>not:WorkItem/SMO_RI_stakeholderNeed/readyForReview.-SMO_RI_targetSubsystem</vt:lpwstr>
  </prop:property>
  <prop:property fmtid="{D5CDD505-2E9C-101B-9397-08002B2CF9AE}" pid="452" name="Polarion Field Info.404">
    <vt:lpwstr>not:WorkItem/SMO_RI_stakeholderNeed/readyForReview.-approvals</vt:lpwstr>
  </prop:property>
  <prop:property fmtid="{D5CDD505-2E9C-101B-9397-08002B2CF9AE}" pid="453" name="Polarion Field Info.405">
    <vt:lpwstr>not:WorkItem/SMO_RI_stakeholderNeed/reviewed.@all</vt:lpwstr>
  </prop:property>
  <prop:property fmtid="{D5CDD505-2E9C-101B-9397-08002B2CF9AE}" pid="454" name="Polarion Field Info.406">
    <vt:lpwstr>not:WorkItem/SMO_RI_stakeholderNeed/reviewed.-status</vt:lpwstr>
  </prop:property>
  <prop:property fmtid="{D5CDD505-2E9C-101B-9397-08002B2CF9AE}" pid="455" name="Polarion Field Info.407">
    <vt:lpwstr>not:WorkItem/SMO_RI_stakeholderNeed/reviewed.-comments</vt:lpwstr>
  </prop:property>
  <prop:property fmtid="{D5CDD505-2E9C-101B-9397-08002B2CF9AE}" pid="456" name="Polarion Field Info.408">
    <vt:lpwstr>not:WorkItem/SMO_RI_stakeholderNeed/reviewed.-assignee</vt:lpwstr>
  </prop:property>
  <prop:property fmtid="{D5CDD505-2E9C-101B-9397-08002B2CF9AE}" pid="457" name="Polarion Field Info.409">
    <vt:lpwstr>not:WorkItem/SMO_RI_stakeholderNeed/reviewed.-SMO_RI_targetSubsystem</vt:lpwstr>
  </prop:property>
  <prop:property fmtid="{D5CDD505-2E9C-101B-9397-08002B2CF9AE}" pid="458" name="Polarion Field Info.410">
    <vt:lpwstr>not:WorkItem/SMO_RI_stakeholderNeed/reviewed.-approvals</vt:lpwstr>
  </prop:property>
  <prop:property fmtid="{D5CDD505-2E9C-101B-9397-08002B2CF9AE}" pid="459" name="Polarion Field Info.411">
    <vt:lpwstr>not:WorkItem/SMO_RI_stakeholderNeed/approved.@all</vt:lpwstr>
  </prop:property>
  <prop:property fmtid="{D5CDD505-2E9C-101B-9397-08002B2CF9AE}" pid="460" name="Polarion Field Info.412">
    <vt:lpwstr>not:WorkItem/SMO_RI_stakeholderNeed/approved.-status</vt:lpwstr>
  </prop:property>
  <prop:property fmtid="{D5CDD505-2E9C-101B-9397-08002B2CF9AE}" pid="461" name="Polarion Field Info.413">
    <vt:lpwstr>not:WorkItem/SMO_RI_stakeholderNeed/approved.-comments</vt:lpwstr>
  </prop:property>
  <prop:property fmtid="{D5CDD505-2E9C-101B-9397-08002B2CF9AE}" pid="462" name="Polarion Field Info.414">
    <vt:lpwstr>not:WorkItem/SMO_RI_stakeholderNeed/approved.-assignee</vt:lpwstr>
  </prop:property>
  <prop:property fmtid="{D5CDD505-2E9C-101B-9397-08002B2CF9AE}" pid="463" name="Polarion Field Info.415">
    <vt:lpwstr>not:WorkItem/SMO_RI_stakeholderNeed/approved.-SMO_RI_targetSubsystem</vt:lpwstr>
  </prop:property>
  <prop:property fmtid="{D5CDD505-2E9C-101B-9397-08002B2CF9AE}" pid="464" name="Polarion Field Info.416">
    <vt:lpwstr>not:WorkItem/SMO_RI_stakeholderNeed/approved.-approvals</vt:lpwstr>
  </prop:property>
  <prop:property fmtid="{D5CDD505-2E9C-101B-9397-08002B2CF9AE}" pid="465" name="Polarion Field Info.417">
    <vt:lpwstr>not:WorkItem/SMO_RI_stakeholderNeed/rejected.@all</vt:lpwstr>
  </prop:property>
  <prop:property fmtid="{D5CDD505-2E9C-101B-9397-08002B2CF9AE}" pid="466" name="Polarion Field Info.418">
    <vt:lpwstr>not:WorkItem/SMO_RI_stakeholderNeed/rejected.-status</vt:lpwstr>
  </prop:property>
  <prop:property fmtid="{D5CDD505-2E9C-101B-9397-08002B2CF9AE}" pid="467" name="Polarion Field Info.419">
    <vt:lpwstr>not:WorkItem/SMO_RI_stakeholderNeed/rejected.-comments</vt:lpwstr>
  </prop:property>
  <prop:property fmtid="{D5CDD505-2E9C-101B-9397-08002B2CF9AE}" pid="468" name="Polarion Field Info.420">
    <vt:lpwstr>not:WorkItem/SMO_RI_stakeholderNeed/rejected.-assignee</vt:lpwstr>
  </prop:property>
  <prop:property fmtid="{D5CDD505-2E9C-101B-9397-08002B2CF9AE}" pid="469" name="Polarion Field Info.421">
    <vt:lpwstr>not:WorkItem/SMO_RI_stakeholderNeed/rejected.-SMO_RI_targetSubsystem</vt:lpwstr>
  </prop:property>
  <prop:property fmtid="{D5CDD505-2E9C-101B-9397-08002B2CF9AE}" pid="470" name="Polarion Field Info.422">
    <vt:lpwstr>not:WorkItem/SMO_RI_stakeholderNeed/rejected.-approvals</vt:lpwstr>
  </prop:property>
  <prop:property fmtid="{D5CDD505-2E9C-101B-9397-08002B2CF9AE}" pid="471" name="Polarion Field Info.423">
    <vt:lpwstr>not:WorkItem/SMO_RI_reviewGoal/open.baseId</vt:lpwstr>
  </prop:property>
  <prop:property fmtid="{D5CDD505-2E9C-101B-9397-08002B2CF9AE}" pid="472" name="Polarion Field Info.424">
    <vt:lpwstr>not:WorkItem/SMO_RI_reviewGoal/achieved.@all</vt:lpwstr>
  </prop:property>
  <prop:property fmtid="{D5CDD505-2E9C-101B-9397-08002B2CF9AE}" pid="473" name="Polarion Field Info.425">
    <vt:lpwstr>not:WorkItem/SMO_RI_reviewGoal/achieved.-status</vt:lpwstr>
  </prop:property>
  <prop:property fmtid="{D5CDD505-2E9C-101B-9397-08002B2CF9AE}" pid="474" name="Polarion Field Info.426">
    <vt:lpwstr>not:WorkItem/SMO_RI_reviewGoal/achieved.-comments</vt:lpwstr>
  </prop:property>
  <prop:property fmtid="{D5CDD505-2E9C-101B-9397-08002B2CF9AE}" pid="475" name="Polarion Field Info.427">
    <vt:lpwstr>not:WorkItem/SMO_RI_reviewGoal/achieved.-assignee</vt:lpwstr>
  </prop:property>
  <prop:property fmtid="{D5CDD505-2E9C-101B-9397-08002B2CF9AE}" pid="476" name="Polarion Field Info.428">
    <vt:lpwstr>not:WorkItem/SMO_RI_reviewGoal/achieved.-SMO_RI_targetSubsystem</vt:lpwstr>
  </prop:property>
  <prop:property fmtid="{D5CDD505-2E9C-101B-9397-08002B2CF9AE}" pid="477" name="Polarion Field Info.429">
    <vt:lpwstr>not:WorkItem/SMO_RI_reviewGoal/achieved.-approvals</vt:lpwstr>
  </prop:property>
  <prop:property fmtid="{D5CDD505-2E9C-101B-9397-08002B2CF9AE}" pid="478" name="Polarion Field Info.430">
    <vt:lpwstr>not:WorkItem/SMO_RI_reviewGoal/notAchieved.@all</vt:lpwstr>
  </prop:property>
  <prop:property fmtid="{D5CDD505-2E9C-101B-9397-08002B2CF9AE}" pid="479" name="Polarion Field Info.431">
    <vt:lpwstr>not:WorkItem/SMO_RI_reviewGoal/notAchieved.-status</vt:lpwstr>
  </prop:property>
  <prop:property fmtid="{D5CDD505-2E9C-101B-9397-08002B2CF9AE}" pid="480" name="Polarion Field Info.432">
    <vt:lpwstr>not:WorkItem/SMO_RI_reviewGoal/notAchieved.-comments</vt:lpwstr>
  </prop:property>
  <prop:property fmtid="{D5CDD505-2E9C-101B-9397-08002B2CF9AE}" pid="481" name="Polarion Field Info.433">
    <vt:lpwstr>not:WorkItem/SMO_RI_reviewGoal/notAchieved.-assignee</vt:lpwstr>
  </prop:property>
  <prop:property fmtid="{D5CDD505-2E9C-101B-9397-08002B2CF9AE}" pid="482" name="Polarion Field Info.434">
    <vt:lpwstr>not:WorkItem/SMO_RI_reviewGoal/notAchieved.-SMO_RI_targetSubsystem</vt:lpwstr>
  </prop:property>
  <prop:property fmtid="{D5CDD505-2E9C-101B-9397-08002B2CF9AE}" pid="483" name="Polarion Field Info.435">
    <vt:lpwstr>not:WorkItem/SMO_RI_reviewGoal/notAchieved.-approvals</vt:lpwstr>
  </prop:property>
  <prop:property fmtid="{D5CDD505-2E9C-101B-9397-08002B2CF9AE}" pid="484" name="Polarion Field Info.436">
    <vt:lpwstr>not:WorkItem/SMO_RI_reqAspect/draft.baseId</vt:lpwstr>
  </prop:property>
  <prop:property fmtid="{D5CDD505-2E9C-101B-9397-08002B2CF9AE}" pid="485" name="Polarion Field Info.437">
    <vt:lpwstr>not:WorkItem/SMO_RI_reqAspect/readyForReview.@all</vt:lpwstr>
  </prop:property>
  <prop:property fmtid="{D5CDD505-2E9C-101B-9397-08002B2CF9AE}" pid="486" name="Polarion Field Info.438">
    <vt:lpwstr>not:WorkItem/SMO_RI_reqAspect/readyForReview.-status</vt:lpwstr>
  </prop:property>
  <prop:property fmtid="{D5CDD505-2E9C-101B-9397-08002B2CF9AE}" pid="487" name="Polarion Field Info.439">
    <vt:lpwstr>not:WorkItem/SMO_RI_reqAspect/readyForReview.-comments</vt:lpwstr>
  </prop:property>
  <prop:property fmtid="{D5CDD505-2E9C-101B-9397-08002B2CF9AE}" pid="488" name="Polarion Field Info.440">
    <vt:lpwstr>not:WorkItem/SMO_RI_reqAspect/readyForReview.-assignee</vt:lpwstr>
  </prop:property>
  <prop:property fmtid="{D5CDD505-2E9C-101B-9397-08002B2CF9AE}" pid="489" name="Polarion Field Info.441">
    <vt:lpwstr>not:WorkItem/SMO_RI_reqAspect/readyForReview.-SMO_RI_targetSubsystem</vt:lpwstr>
  </prop:property>
  <prop:property fmtid="{D5CDD505-2E9C-101B-9397-08002B2CF9AE}" pid="490" name="Polarion Field Info.442">
    <vt:lpwstr>not:WorkItem/SMO_RI_reqAspect/readyForReview.-approvals</vt:lpwstr>
  </prop:property>
  <prop:property fmtid="{D5CDD505-2E9C-101B-9397-08002B2CF9AE}" pid="491" name="Polarion Field Info.443">
    <vt:lpwstr>not:WorkItem/SMO_RI_reqAspect/reviewed.@all</vt:lpwstr>
  </prop:property>
  <prop:property fmtid="{D5CDD505-2E9C-101B-9397-08002B2CF9AE}" pid="492" name="Polarion Field Info.444">
    <vt:lpwstr>not:WorkItem/SMO_RI_reqAspect/reviewed.-status</vt:lpwstr>
  </prop:property>
  <prop:property fmtid="{D5CDD505-2E9C-101B-9397-08002B2CF9AE}" pid="493" name="Polarion Field Info.445">
    <vt:lpwstr>not:WorkItem/SMO_RI_reqAspect/reviewed.-comments</vt:lpwstr>
  </prop:property>
  <prop:property fmtid="{D5CDD505-2E9C-101B-9397-08002B2CF9AE}" pid="494" name="Polarion Field Info.446">
    <vt:lpwstr>not:WorkItem/SMO_RI_reqAspect/reviewed.-assignee</vt:lpwstr>
  </prop:property>
  <prop:property fmtid="{D5CDD505-2E9C-101B-9397-08002B2CF9AE}" pid="495" name="Polarion Field Info.447">
    <vt:lpwstr>not:WorkItem/SMO_RI_reqAspect/reviewed.-SMO_RI_targetSubsystem</vt:lpwstr>
  </prop:property>
  <prop:property fmtid="{D5CDD505-2E9C-101B-9397-08002B2CF9AE}" pid="496" name="Polarion Field Info.448">
    <vt:lpwstr>not:WorkItem/SMO_RI_reqAspect/reviewed.-approvals</vt:lpwstr>
  </prop:property>
  <prop:property fmtid="{D5CDD505-2E9C-101B-9397-08002B2CF9AE}" pid="497" name="Polarion Field Info.449">
    <vt:lpwstr>not:WorkItem/SMO_RI_reqAspect/approved.@all</vt:lpwstr>
  </prop:property>
  <prop:property fmtid="{D5CDD505-2E9C-101B-9397-08002B2CF9AE}" pid="498" name="Polarion Field Info.450">
    <vt:lpwstr>not:WorkItem/SMO_RI_reqAspect/approved.-status</vt:lpwstr>
  </prop:property>
  <prop:property fmtid="{D5CDD505-2E9C-101B-9397-08002B2CF9AE}" pid="499" name="Polarion Field Info.451">
    <vt:lpwstr>not:WorkItem/SMO_RI_reqAspect/approved.-comments</vt:lpwstr>
  </prop:property>
  <prop:property fmtid="{D5CDD505-2E9C-101B-9397-08002B2CF9AE}" pid="500" name="Polarion Field Info.452">
    <vt:lpwstr>not:WorkItem/SMO_RI_reqAspect/approved.-assignee</vt:lpwstr>
  </prop:property>
  <prop:property fmtid="{D5CDD505-2E9C-101B-9397-08002B2CF9AE}" pid="501" name="Polarion Field Info.453">
    <vt:lpwstr>not:WorkItem/SMO_RI_reqAspect/approved.-SMO_RI_targetSubsystem</vt:lpwstr>
  </prop:property>
  <prop:property fmtid="{D5CDD505-2E9C-101B-9397-08002B2CF9AE}" pid="502" name="Polarion Field Info.454">
    <vt:lpwstr>not:WorkItem/SMO_RI_reqAspect/approved.-approvals</vt:lpwstr>
  </prop:property>
  <prop:property fmtid="{D5CDD505-2E9C-101B-9397-08002B2CF9AE}" pid="503" name="Polarion Field Info.455">
    <vt:lpwstr>not:WorkItem/SMO_RI_reqAspect/rejected.@all</vt:lpwstr>
  </prop:property>
  <prop:property fmtid="{D5CDD505-2E9C-101B-9397-08002B2CF9AE}" pid="504" name="Polarion Field Info.456">
    <vt:lpwstr>not:WorkItem/SMO_RI_reqAspect/rejected.-status</vt:lpwstr>
  </prop:property>
  <prop:property fmtid="{D5CDD505-2E9C-101B-9397-08002B2CF9AE}" pid="505" name="Polarion Field Info.457">
    <vt:lpwstr>not:WorkItem/SMO_RI_reqAspect/rejected.-comments</vt:lpwstr>
  </prop:property>
  <prop:property fmtid="{D5CDD505-2E9C-101B-9397-08002B2CF9AE}" pid="506" name="Polarion Field Info.458">
    <vt:lpwstr>not:WorkItem/SMO_RI_reqAspect/rejected.-assignee</vt:lpwstr>
  </prop:property>
  <prop:property fmtid="{D5CDD505-2E9C-101B-9397-08002B2CF9AE}" pid="507" name="Polarion Field Info.459">
    <vt:lpwstr>not:WorkItem/SMO_RI_reqAspect/rejected.-SMO_RI_targetSubsystem</vt:lpwstr>
  </prop:property>
  <prop:property fmtid="{D5CDD505-2E9C-101B-9397-08002B2CF9AE}" pid="508" name="Polarion Field Info.460">
    <vt:lpwstr>not:WorkItem/SMO_RI_reqAspect/rejected.-approvals</vt:lpwstr>
  </prop:property>
  <prop:property fmtid="{D5CDD505-2E9C-101B-9397-08002B2CF9AE}" pid="509" name="Polarion Field Info.461">
    <vt:lpwstr>not:WorkItem/SMO_RI_archRole/draft.baseId</vt:lpwstr>
  </prop:property>
  <prop:property fmtid="{D5CDD505-2E9C-101B-9397-08002B2CF9AE}" pid="510" name="Polarion Field Info.462">
    <vt:lpwstr>not:WorkItem/SMO_RI_archRole/readyForReview.@all</vt:lpwstr>
  </prop:property>
  <prop:property fmtid="{D5CDD505-2E9C-101B-9397-08002B2CF9AE}" pid="511" name="Polarion Field Info.463">
    <vt:lpwstr>not:WorkItem/SMO_RI_archRole/readyForReview.-status</vt:lpwstr>
  </prop:property>
  <prop:property fmtid="{D5CDD505-2E9C-101B-9397-08002B2CF9AE}" pid="512" name="Polarion Field Info.464">
    <vt:lpwstr>not:WorkItem/SMO_RI_archRole/readyForReview.-comments</vt:lpwstr>
  </prop:property>
  <prop:property fmtid="{D5CDD505-2E9C-101B-9397-08002B2CF9AE}" pid="513" name="Polarion Field Info.465">
    <vt:lpwstr>not:WorkItem/SMO_RI_archRole/readyForReview.-assignee</vt:lpwstr>
  </prop:property>
  <prop:property fmtid="{D5CDD505-2E9C-101B-9397-08002B2CF9AE}" pid="514" name="Polarion Field Info.466">
    <vt:lpwstr>not:WorkItem/SMO_RI_archRole/readyForReview.-SMO_RI_targetSubsystem</vt:lpwstr>
  </prop:property>
  <prop:property fmtid="{D5CDD505-2E9C-101B-9397-08002B2CF9AE}" pid="515" name="Polarion Field Info.467">
    <vt:lpwstr>not:WorkItem/SMO_RI_archRole/readyForReview.-approvals</vt:lpwstr>
  </prop:property>
  <prop:property fmtid="{D5CDD505-2E9C-101B-9397-08002B2CF9AE}" pid="516" name="Polarion Field Info.468">
    <vt:lpwstr>not:WorkItem/SMO_RI_archRole/reviewed.@all</vt:lpwstr>
  </prop:property>
  <prop:property fmtid="{D5CDD505-2E9C-101B-9397-08002B2CF9AE}" pid="517" name="Polarion Field Info.469">
    <vt:lpwstr>not:WorkItem/SMO_RI_archRole/reviewed.-status</vt:lpwstr>
  </prop:property>
  <prop:property fmtid="{D5CDD505-2E9C-101B-9397-08002B2CF9AE}" pid="518" name="Polarion Field Info.470">
    <vt:lpwstr>not:WorkItem/SMO_RI_archRole/reviewed.-comments</vt:lpwstr>
  </prop:property>
  <prop:property fmtid="{D5CDD505-2E9C-101B-9397-08002B2CF9AE}" pid="519" name="Polarion Field Info.471">
    <vt:lpwstr>not:WorkItem/SMO_RI_archRole/reviewed.-assignee</vt:lpwstr>
  </prop:property>
  <prop:property fmtid="{D5CDD505-2E9C-101B-9397-08002B2CF9AE}" pid="520" name="Polarion Field Info.472">
    <vt:lpwstr>not:WorkItem/SMO_RI_archRole/reviewed.-SMO_RI_targetSubsystem</vt:lpwstr>
  </prop:property>
  <prop:property fmtid="{D5CDD505-2E9C-101B-9397-08002B2CF9AE}" pid="521" name="Polarion Field Info.473">
    <vt:lpwstr>not:WorkItem/SMO_RI_archRole/reviewed.-approvals</vt:lpwstr>
  </prop:property>
  <prop:property fmtid="{D5CDD505-2E9C-101B-9397-08002B2CF9AE}" pid="522" name="Polarion Field Info.474">
    <vt:lpwstr>not:WorkItem/SMO_RI_archRole/approved.@all</vt:lpwstr>
  </prop:property>
  <prop:property fmtid="{D5CDD505-2E9C-101B-9397-08002B2CF9AE}" pid="523" name="Polarion Field Info.475">
    <vt:lpwstr>not:WorkItem/SMO_RI_archRole/approved.-status</vt:lpwstr>
  </prop:property>
  <prop:property fmtid="{D5CDD505-2E9C-101B-9397-08002B2CF9AE}" pid="524" name="Polarion Field Info.476">
    <vt:lpwstr>not:WorkItem/SMO_RI_archRole/approved.-comments</vt:lpwstr>
  </prop:property>
  <prop:property fmtid="{D5CDD505-2E9C-101B-9397-08002B2CF9AE}" pid="525" name="Polarion Field Info.477">
    <vt:lpwstr>not:WorkItem/SMO_RI_archRole/approved.-assignee</vt:lpwstr>
  </prop:property>
  <prop:property fmtid="{D5CDD505-2E9C-101B-9397-08002B2CF9AE}" pid="526" name="Polarion Field Info.478">
    <vt:lpwstr>not:WorkItem/SMO_RI_archRole/approved.-SMO_RI_targetSubsystem</vt:lpwstr>
  </prop:property>
  <prop:property fmtid="{D5CDD505-2E9C-101B-9397-08002B2CF9AE}" pid="527" name="Polarion Field Info.479">
    <vt:lpwstr>not:WorkItem/SMO_RI_archRole/approved.-approvals</vt:lpwstr>
  </prop:property>
  <prop:property fmtid="{D5CDD505-2E9C-101B-9397-08002B2CF9AE}" pid="528" name="Polarion Field Info.480">
    <vt:lpwstr>not:WorkItem/SMO_RI_archRole/rejected.@all</vt:lpwstr>
  </prop:property>
  <prop:property fmtid="{D5CDD505-2E9C-101B-9397-08002B2CF9AE}" pid="529" name="Polarion Field Info.481">
    <vt:lpwstr>not:WorkItem/SMO_RI_archRole/rejected.-status</vt:lpwstr>
  </prop:property>
  <prop:property fmtid="{D5CDD505-2E9C-101B-9397-08002B2CF9AE}" pid="530" name="Polarion Field Info.482">
    <vt:lpwstr>not:WorkItem/SMO_RI_archRole/rejected.-comments</vt:lpwstr>
  </prop:property>
  <prop:property fmtid="{D5CDD505-2E9C-101B-9397-08002B2CF9AE}" pid="531" name="Polarion Field Info.483">
    <vt:lpwstr>not:WorkItem/SMO_RI_archRole/rejected.-assignee</vt:lpwstr>
  </prop:property>
  <prop:property fmtid="{D5CDD505-2E9C-101B-9397-08002B2CF9AE}" pid="532" name="Polarion Field Info.484">
    <vt:lpwstr>not:WorkItem/SMO_RI_archRole/rejected.-SMO_RI_targetSubsystem</vt:lpwstr>
  </prop:property>
  <prop:property fmtid="{D5CDD505-2E9C-101B-9397-08002B2CF9AE}" pid="533" name="Polarion Field Info.485">
    <vt:lpwstr>not:WorkItem/SMO_RI_archRole/rejected.-approvals</vt:lpwstr>
  </prop:property>
  <prop:property fmtid="{D5CDD505-2E9C-101B-9397-08002B2CF9AE}" pid="534" name="Polarion Field Info.486">
    <vt:lpwstr>not:WorkItem/SMO_RI_ifTelegram/open.baseId</vt:lpwstr>
  </prop:property>
  <prop:property fmtid="{D5CDD505-2E9C-101B-9397-08002B2CF9AE}" pid="535" name="Polarion Field Info.487">
    <vt:lpwstr>not:WorkItem/SMO_RI_ifTelegram/inprogress.@all</vt:lpwstr>
  </prop:property>
  <prop:property fmtid="{D5CDD505-2E9C-101B-9397-08002B2CF9AE}" pid="536" name="Polarion Field Info.488">
    <vt:lpwstr>not:WorkItem/SMO_RI_ifTelegram/inprogress.-status</vt:lpwstr>
  </prop:property>
  <prop:property fmtid="{D5CDD505-2E9C-101B-9397-08002B2CF9AE}" pid="537" name="Polarion Field Info.489">
    <vt:lpwstr>not:WorkItem/SMO_RI_ifTelegram/inprogress.-comments</vt:lpwstr>
  </prop:property>
  <prop:property fmtid="{D5CDD505-2E9C-101B-9397-08002B2CF9AE}" pid="538" name="Polarion Field Info.490">
    <vt:lpwstr>not:WorkItem/SMO_RI_ifTelegram/inprogress.-assignee</vt:lpwstr>
  </prop:property>
  <prop:property fmtid="{D5CDD505-2E9C-101B-9397-08002B2CF9AE}" pid="539" name="Polarion Field Info.491">
    <vt:lpwstr>not:WorkItem/SMO_RI_ifTelegram/inprogress.-SMO_RI_targetSubsystem</vt:lpwstr>
  </prop:property>
  <prop:property fmtid="{D5CDD505-2E9C-101B-9397-08002B2CF9AE}" pid="540" name="Polarion Field Info.492">
    <vt:lpwstr>not:WorkItem/SMO_RI_ifTelegram/inprogress.-approvals</vt:lpwstr>
  </prop:property>
  <prop:property fmtid="{D5CDD505-2E9C-101B-9397-08002B2CF9AE}" pid="541" name="Polarion Field Info.493">
    <vt:lpwstr>not:WorkItem/SMO_RI_ifTelegram/reopened.@all</vt:lpwstr>
  </prop:property>
  <prop:property fmtid="{D5CDD505-2E9C-101B-9397-08002B2CF9AE}" pid="542" name="Polarion Field Info.494">
    <vt:lpwstr>not:WorkItem/SMO_RI_ifTelegram/reopened.-status</vt:lpwstr>
  </prop:property>
  <prop:property fmtid="{D5CDD505-2E9C-101B-9397-08002B2CF9AE}" pid="543" name="Polarion Field Info.495">
    <vt:lpwstr>not:WorkItem/SMO_RI_ifTelegram/reopened.-comments</vt:lpwstr>
  </prop:property>
  <prop:property fmtid="{D5CDD505-2E9C-101B-9397-08002B2CF9AE}" pid="544" name="Polarion Field Info.496">
    <vt:lpwstr>not:WorkItem/SMO_RI_ifTelegram/reopened.-assignee</vt:lpwstr>
  </prop:property>
  <prop:property fmtid="{D5CDD505-2E9C-101B-9397-08002B2CF9AE}" pid="545" name="Polarion Field Info.497">
    <vt:lpwstr>not:WorkItem/SMO_RI_ifTelegram/reopened.-SMO_RI_targetSubsystem</vt:lpwstr>
  </prop:property>
  <prop:property fmtid="{D5CDD505-2E9C-101B-9397-08002B2CF9AE}" pid="546" name="Polarion Field Info.498">
    <vt:lpwstr>not:WorkItem/SMO_RI_ifTelegram/reopened.-approvals</vt:lpwstr>
  </prop:property>
  <prop:property fmtid="{D5CDD505-2E9C-101B-9397-08002B2CF9AE}" pid="547" name="Polarion Field Info.499">
    <vt:lpwstr>not:WorkItem/SMO_RI_ifTelegram/done.@all</vt:lpwstr>
  </prop:property>
  <prop:property fmtid="{D5CDD505-2E9C-101B-9397-08002B2CF9AE}" pid="548" name="Polarion Field Info.500">
    <vt:lpwstr>not:WorkItem/SMO_RI_ifTelegram/done.-status</vt:lpwstr>
  </prop:property>
  <prop:property fmtid="{D5CDD505-2E9C-101B-9397-08002B2CF9AE}" pid="549" name="Polarion Field Info.501">
    <vt:lpwstr>not:WorkItem/SMO_RI_ifTelegram/done.-comments</vt:lpwstr>
  </prop:property>
  <prop:property fmtid="{D5CDD505-2E9C-101B-9397-08002B2CF9AE}" pid="550" name="Polarion Field Info.502">
    <vt:lpwstr>not:WorkItem/SMO_RI_ifTelegram/done.-assignee</vt:lpwstr>
  </prop:property>
  <prop:property fmtid="{D5CDD505-2E9C-101B-9397-08002B2CF9AE}" pid="551" name="Polarion Field Info.503">
    <vt:lpwstr>not:WorkItem/SMO_RI_ifTelegram/done.-SMO_RI_targetSubsystem</vt:lpwstr>
  </prop:property>
  <prop:property fmtid="{D5CDD505-2E9C-101B-9397-08002B2CF9AE}" pid="552" name="Polarion Field Info.504">
    <vt:lpwstr>not:WorkItem/SMO_RI_ifTelegram/done.-approvals</vt:lpwstr>
  </prop:property>
  <prop:property fmtid="{D5CDD505-2E9C-101B-9397-08002B2CF9AE}" pid="553" name="Polarion Field Info.505">
    <vt:lpwstr>not:WorkItem/SMO_RI_ifTelegram/verified.@all</vt:lpwstr>
  </prop:property>
  <prop:property fmtid="{D5CDD505-2E9C-101B-9397-08002B2CF9AE}" pid="554" name="Polarion Field Info.506">
    <vt:lpwstr>not:WorkItem/SMO_RI_ifTelegram/verified.-status</vt:lpwstr>
  </prop:property>
  <prop:property fmtid="{D5CDD505-2E9C-101B-9397-08002B2CF9AE}" pid="555" name="Polarion Field Info.507">
    <vt:lpwstr>not:WorkItem/SMO_RI_ifTelegram/verified.-comments</vt:lpwstr>
  </prop:property>
  <prop:property fmtid="{D5CDD505-2E9C-101B-9397-08002B2CF9AE}" pid="556" name="Polarion Field Info.508">
    <vt:lpwstr>not:WorkItem/SMO_RI_ifTelegram/verified.-assignee</vt:lpwstr>
  </prop:property>
  <prop:property fmtid="{D5CDD505-2E9C-101B-9397-08002B2CF9AE}" pid="557" name="Polarion Field Info.509">
    <vt:lpwstr>not:WorkItem/SMO_RI_ifTelegram/verified.-SMO_RI_targetSubsystem</vt:lpwstr>
  </prop:property>
  <prop:property fmtid="{D5CDD505-2E9C-101B-9397-08002B2CF9AE}" pid="558" name="Polarion Field Info.510">
    <vt:lpwstr>not:WorkItem/SMO_RI_ifTelegram/verified.-approvals</vt:lpwstr>
  </prop:property>
  <prop:property fmtid="{D5CDD505-2E9C-101B-9397-08002B2CF9AE}" pid="559" name="Polarion Field Info.511">
    <vt:lpwstr>not:WorkItem/SMO_RI_ifTelegram/rejected.@all</vt:lpwstr>
  </prop:property>
  <prop:property fmtid="{D5CDD505-2E9C-101B-9397-08002B2CF9AE}" pid="560" name="Polarion Field Info.512">
    <vt:lpwstr>not:WorkItem/SMO_RI_ifTelegram/rejected.-status</vt:lpwstr>
  </prop:property>
  <prop:property fmtid="{D5CDD505-2E9C-101B-9397-08002B2CF9AE}" pid="561" name="Polarion Field Info.513">
    <vt:lpwstr>not:WorkItem/SMO_RI_ifTelegram/rejected.-comments</vt:lpwstr>
  </prop:property>
  <prop:property fmtid="{D5CDD505-2E9C-101B-9397-08002B2CF9AE}" pid="562" name="Polarion Field Info.514">
    <vt:lpwstr>not:WorkItem/SMO_RI_ifTelegram/rejected.-assignee</vt:lpwstr>
  </prop:property>
  <prop:property fmtid="{D5CDD505-2E9C-101B-9397-08002B2CF9AE}" pid="563" name="Polarion Field Info.515">
    <vt:lpwstr>not:WorkItem/SMO_RI_ifTelegram/rejected.-SMO_RI_targetSubsystem</vt:lpwstr>
  </prop:property>
  <prop:property fmtid="{D5CDD505-2E9C-101B-9397-08002B2CF9AE}" pid="564" name="Polarion Field Info.516">
    <vt:lpwstr>not:WorkItem/SMO_RI_ifTelegram/rejected.-approvals</vt:lpwstr>
  </prop:property>
  <prop:property fmtid="{D5CDD505-2E9C-101B-9397-08002B2CF9AE}" pid="565" name="Polarion Field Info.517">
    <vt:lpwstr>not:WorkItem/SMO_RI_text/open.baseId</vt:lpwstr>
  </prop:property>
  <prop:property fmtid="{D5CDD505-2E9C-101B-9397-08002B2CF9AE}" pid="566" name="Polarion Field Info.518">
    <vt:lpwstr>not:WorkItem/SMO_RI_text/inprogress.@all</vt:lpwstr>
  </prop:property>
  <prop:property fmtid="{D5CDD505-2E9C-101B-9397-08002B2CF9AE}" pid="567" name="Polarion Field Info.519">
    <vt:lpwstr>not:WorkItem/SMO_RI_text/inprogress.-status</vt:lpwstr>
  </prop:property>
  <prop:property fmtid="{D5CDD505-2E9C-101B-9397-08002B2CF9AE}" pid="568" name="Polarion Field Info.520">
    <vt:lpwstr>not:WorkItem/SMO_RI_text/inprogress.-comments</vt:lpwstr>
  </prop:property>
  <prop:property fmtid="{D5CDD505-2E9C-101B-9397-08002B2CF9AE}" pid="569" name="Polarion Field Info.521">
    <vt:lpwstr>not:WorkItem/SMO_RI_text/inprogress.-assignee</vt:lpwstr>
  </prop:property>
  <prop:property fmtid="{D5CDD505-2E9C-101B-9397-08002B2CF9AE}" pid="570" name="Polarion Field Info.522">
    <vt:lpwstr>not:WorkItem/SMO_RI_text/inprogress.-SMO_RI_targetSubsystem</vt:lpwstr>
  </prop:property>
  <prop:property fmtid="{D5CDD505-2E9C-101B-9397-08002B2CF9AE}" pid="571" name="Polarion Field Info.523">
    <vt:lpwstr>not:WorkItem/SMO_RI_text/inprogress.-approvals</vt:lpwstr>
  </prop:property>
  <prop:property fmtid="{D5CDD505-2E9C-101B-9397-08002B2CF9AE}" pid="572" name="Polarion Field Info.524">
    <vt:lpwstr>not:WorkItem/SMO_RI_text/reopened.@all</vt:lpwstr>
  </prop:property>
  <prop:property fmtid="{D5CDD505-2E9C-101B-9397-08002B2CF9AE}" pid="573" name="Polarion Field Info.525">
    <vt:lpwstr>not:WorkItem/SMO_RI_text/reopened.-status</vt:lpwstr>
  </prop:property>
  <prop:property fmtid="{D5CDD505-2E9C-101B-9397-08002B2CF9AE}" pid="574" name="Polarion Field Info.526">
    <vt:lpwstr>not:WorkItem/SMO_RI_text/reopened.-comments</vt:lpwstr>
  </prop:property>
  <prop:property fmtid="{D5CDD505-2E9C-101B-9397-08002B2CF9AE}" pid="575" name="Polarion Field Info.527">
    <vt:lpwstr>not:WorkItem/SMO_RI_text/reopened.-assignee</vt:lpwstr>
  </prop:property>
  <prop:property fmtid="{D5CDD505-2E9C-101B-9397-08002B2CF9AE}" pid="576" name="Polarion Field Info.528">
    <vt:lpwstr>not:WorkItem/SMO_RI_text/reopened.-SMO_RI_targetSubsystem</vt:lpwstr>
  </prop:property>
  <prop:property fmtid="{D5CDD505-2E9C-101B-9397-08002B2CF9AE}" pid="577" name="Polarion Field Info.529">
    <vt:lpwstr>not:WorkItem/SMO_RI_text/reopened.-approvals</vt:lpwstr>
  </prop:property>
  <prop:property fmtid="{D5CDD505-2E9C-101B-9397-08002B2CF9AE}" pid="578" name="Polarion Field Info.530">
    <vt:lpwstr>not:WorkItem/SMO_RI_text/done.@all</vt:lpwstr>
  </prop:property>
  <prop:property fmtid="{D5CDD505-2E9C-101B-9397-08002B2CF9AE}" pid="579" name="Polarion Field Info.531">
    <vt:lpwstr>not:WorkItem/SMO_RI_text/done.-status</vt:lpwstr>
  </prop:property>
  <prop:property fmtid="{D5CDD505-2E9C-101B-9397-08002B2CF9AE}" pid="580" name="Polarion Field Info.532">
    <vt:lpwstr>not:WorkItem/SMO_RI_text/done.-comments</vt:lpwstr>
  </prop:property>
  <prop:property fmtid="{D5CDD505-2E9C-101B-9397-08002B2CF9AE}" pid="581" name="Polarion Field Info.533">
    <vt:lpwstr>not:WorkItem/SMO_RI_text/done.-assignee</vt:lpwstr>
  </prop:property>
  <prop:property fmtid="{D5CDD505-2E9C-101B-9397-08002B2CF9AE}" pid="582" name="Polarion Field Info.534">
    <vt:lpwstr>not:WorkItem/SMO_RI_text/done.-SMO_RI_targetSubsystem</vt:lpwstr>
  </prop:property>
  <prop:property fmtid="{D5CDD505-2E9C-101B-9397-08002B2CF9AE}" pid="583" name="Polarion Field Info.535">
    <vt:lpwstr>not:WorkItem/SMO_RI_text/done.-approvals</vt:lpwstr>
  </prop:property>
  <prop:property fmtid="{D5CDD505-2E9C-101B-9397-08002B2CF9AE}" pid="584" name="Polarion Field Info.536">
    <vt:lpwstr>not:WorkItem/SMO_RI_text/verified.@all</vt:lpwstr>
  </prop:property>
  <prop:property fmtid="{D5CDD505-2E9C-101B-9397-08002B2CF9AE}" pid="585" name="Polarion Field Info.537">
    <vt:lpwstr>not:WorkItem/SMO_RI_text/verified.-status</vt:lpwstr>
  </prop:property>
  <prop:property fmtid="{D5CDD505-2E9C-101B-9397-08002B2CF9AE}" pid="586" name="Polarion Field Info.538">
    <vt:lpwstr>not:WorkItem/SMO_RI_text/verified.-comments</vt:lpwstr>
  </prop:property>
  <prop:property fmtid="{D5CDD505-2E9C-101B-9397-08002B2CF9AE}" pid="587" name="Polarion Field Info.539">
    <vt:lpwstr>not:WorkItem/SMO_RI_text/verified.-assignee</vt:lpwstr>
  </prop:property>
  <prop:property fmtid="{D5CDD505-2E9C-101B-9397-08002B2CF9AE}" pid="588" name="Polarion Field Info.540">
    <vt:lpwstr>not:WorkItem/SMO_RI_text/verified.-SMO_RI_targetSubsystem</vt:lpwstr>
  </prop:property>
  <prop:property fmtid="{D5CDD505-2E9C-101B-9397-08002B2CF9AE}" pid="589" name="Polarion Field Info.541">
    <vt:lpwstr>not:WorkItem/SMO_RI_text/verified.-approvals</vt:lpwstr>
  </prop:property>
  <prop:property fmtid="{D5CDD505-2E9C-101B-9397-08002B2CF9AE}" pid="590" name="Polarion Field Info.542">
    <vt:lpwstr>not:WorkItem/SMO_RI_text/rejected.@all</vt:lpwstr>
  </prop:property>
  <prop:property fmtid="{D5CDD505-2E9C-101B-9397-08002B2CF9AE}" pid="591" name="Polarion Field Info.543">
    <vt:lpwstr>not:WorkItem/SMO_RI_text/rejected.-status</vt:lpwstr>
  </prop:property>
  <prop:property fmtid="{D5CDD505-2E9C-101B-9397-08002B2CF9AE}" pid="592" name="Polarion Field Info.544">
    <vt:lpwstr>not:WorkItem/SMO_RI_text/rejected.-comments</vt:lpwstr>
  </prop:property>
  <prop:property fmtid="{D5CDD505-2E9C-101B-9397-08002B2CF9AE}" pid="593" name="Polarion Field Info.545">
    <vt:lpwstr>not:WorkItem/SMO_RI_text/rejected.-assignee</vt:lpwstr>
  </prop:property>
  <prop:property fmtid="{D5CDD505-2E9C-101B-9397-08002B2CF9AE}" pid="594" name="Polarion Field Info.546">
    <vt:lpwstr>not:WorkItem/SMO_RI_text/rejected.-SMO_RI_targetSubsystem</vt:lpwstr>
  </prop:property>
  <prop:property fmtid="{D5CDD505-2E9C-101B-9397-08002B2CF9AE}" pid="595" name="Polarion Field Info.547">
    <vt:lpwstr>not:WorkItem/SMO_RI_text/rejected.-approvals</vt:lpwstr>
  </prop:property>
</prop:Properties>
</file>