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b/>
          <w:bCs/>
          <w:color w:val="1E3A5F"/>
          <w:sz w:val="40"/>
          <w:szCs w:val="40"/>
        </w:rPr>
        <w:t xml:space="preserve">CLIENT COMMUNICATION AGENT SYSTEM</w:t>
      </w:r>
    </w:p>
    <w:p>
      <w:pPr>
        <w:spacing w:before="80" w:after="80"/>
        <w:jc w:val="center"/>
      </w:pPr>
      <w:r>
        <w:rPr>
          <w:color w:val="2563EB"/>
          <w:sz w:val="28"/>
          <w:szCs w:val="28"/>
        </w:rPr>
        <w:t xml:space="preserve">Simplified Two-Bot Implementation Plan</w:t>
      </w:r>
    </w:p>
    <w:p>
      <w:pPr>
        <w:spacing w:before="80" w:after="80"/>
        <w:jc w:val="center"/>
      </w:pPr>
      <w:r>
        <w:rPr>
          <w:color w:val="666666"/>
          <w:sz w:val="22"/>
          <w:szCs w:val="22"/>
        </w:rPr>
        <w:t xml:space="preserve">Post-Demo Pivot — March 2026</w:t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rPr>
          <w:color w:val="888888"/>
          <w:sz w:val="20"/>
          <w:szCs w:val="20"/>
        </w:rPr>
        <w:t xml:space="preserve">Version 2.0  |  Based on confirmed client requirement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1. Pivot Summary</w:t>
      </w:r>
    </w:p>
    <w:p>
      <w:pPr>
        <w:spacing w:before="80" w:after="80"/>
      </w:pPr>
      <w:r>
        <w:rPr>
          <w:sz w:val="22"/>
          <w:szCs w:val="22"/>
        </w:rPr>
        <w:t xml:space="preserve">Following the project demo, the client confirmed they want a simpler implementation — two functional WhatsApp AI bots without a dashboard. This document replaces the Phase 1–4 plan and defines exactly what to build, what to keep, what to remove, and the revised delivery timeline.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Original Plan</w:t>
            </w:r>
          </w:p>
        </w:tc>
        <w:tc>
          <w:tcPr>
            <w:tcW w:type="dxa" w:w="31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Revised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Full SaaS dashboard + 2 bots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 WhatsApp bots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18 + Tailwind + Vite dashboard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None — removed entirely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9 tables, multi-tenant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 tables, single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Full tenant_id isolation across all tables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Removed — single business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KPI dashboard, charts, reports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Removed from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Sentry, UptimeRobot, Prometheus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Basic logging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Delivery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Full SaaS product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Working bot demo / MVP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2. What to Keep From Existing Code</w:t>
      </w:r>
    </w:p>
    <w:p>
      <w:pPr>
        <w:spacing w:before="80" w:after="80"/>
      </w:pPr>
      <w:r>
        <w:rPr>
          <w:sz w:val="22"/>
          <w:szCs w:val="22"/>
        </w:rPr>
        <w:t xml:space="preserve">Since Phase 1–4 is already complete, a large portion of the existing codebase is directly reusable. Do not delete or rewrite this work — it forms the core of both bots.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2.1 Keep — Core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FastAPI application structure (backend/ folder, routes, models, 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JWT authentication — POST /auth/login and /auth/register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Standard JSON response format and global error handlers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Request logging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Docker + Docker Compose setup for PostgreSQL, Redis, ChromaDB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.env configuration with GUPSHUP_MODE=mock|real toggle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2.2 Keep — Broadcast Agent (Bot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Celery + Redis broadcast task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send_broadcast Celery task with retry logic and rate limiting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Gupshup adapter (mock + real) — services/gupshup_adapter.py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Delivery webhook handler — POST /webhooks/gupshup/delivery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broadcast_recipients status tracking (sent/delivered/read/failed)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9am–7pm send window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Opt-in enforcement — never send to opted_in=false clients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2.3 Keep — Client Assistant Bot (Bot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LangGraph RAG agent — all nodes (sanitiser, rate limiter, language detection, retrieval, response)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ChromaDB vector store with tenant-scoped collections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OpenAI embeddings pipeline — text-embedding-3-small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Knowledge base ingestion — PDF parsing, chunking, embedding, indexing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Confidence score logging and flagging (&lt; 0.75 threshold)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Inbound WhatsApp webhook handler — POST /webhooks/whatsapp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Prompt injection guard and out-of-scope deflection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2.4 Keep — Database Tables (4 of 9)</w:t>
      </w:r>
    </w:p>
    <w:p>
      <w:pPr>
        <w:spacing w:before="80" w:after="80"/>
      </w:pPr>
      <w:r>
        <w:rPr>
          <w:sz w:val="22"/>
          <w:szCs w:val="22"/>
        </w:rPr>
        <w:t xml:space="preserve">Remove multi-tenancy (tenant_id) from all tables. Keep only these four:</w:t>
      </w:r>
    </w:p>
    <w:p>
      <w:pPr>
        <w:spacing w:before="60" w:after="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clients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Phone, name, opted_in, language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Keep — remove tenant_id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broadcasts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Template, channel, status, scheduled_at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Keep — remove tenant_id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broadcast_recipients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Per-client delivery status tracking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Keep — no change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Inbound/outbound messages, confidence score, flagged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Keep — remove tenant_id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knowledge_base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Indexed document registry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Keep — remove tenant_id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products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Product records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Optional — keep if already 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offers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Offer records with validity dates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Optional — keep if already 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Order tracking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Remove for 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tenants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Multi-tenant registry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Remove entirely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3. What to Remove</w:t>
      </w:r>
    </w:p>
    <w:p>
      <w:pPr>
        <w:spacing w:before="80" w:after="80"/>
      </w:pPr>
      <w:r>
        <w:rPr>
          <w:sz w:val="22"/>
          <w:szCs w:val="22"/>
        </w:rPr>
        <w:t xml:space="preserve">The following can be deleted or simply ignored for this delivery. Do not spend time cleaning them up — just exclude them from the running system.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3.1 Remove —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Entire React frontend (frontend/ or dashboard/ folder)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Vite config, Tailwind config, shadcn/ui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All dashboard screens (Broadcasts, Clients, Knowledge Base, Analytics,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Onboarding wizard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Nginx static file serving for frontend (keep Nginx for API reverse proxy only)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3.2 Remove — Backend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Multi-tenancy middleware — tenant resolution from JWT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tenant_id column and WHERE tenant_id = :tenant_id from all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tenants table and all tenant management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SSE streaming endpoint — GET /broadcasts/{id}/stream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Analytics endpoints and KPI calculations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Owner feedback / thumbs up-down on bot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Weekly quality report generation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3.3 Remove —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Prometheus + Grafana monitoring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Sentry integration (can add back later)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UptimeRobot (not needed for demo)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Hetzner Snapshots scheduling (manual backup is fine for now)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4. Simplified Two-Bot Architecture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4.1 System Overview</w:t>
      </w:r>
    </w:p>
    <w:p>
      <w:pPr>
        <w:spacing w:before="80" w:after="80"/>
      </w:pPr>
      <w:r>
        <w:rPr>
          <w:sz w:val="22"/>
          <w:szCs w:val="22"/>
        </w:rPr>
        <w:t xml:space="preserve">Two independent bots sharing a common FastAPI backend, PostgreSQL database, and ChromaDB vector store. No frontend. Owner interacts via WhatsApp and direct API calls.</w:t>
      </w:r>
    </w:p>
    <w:p>
      <w:pPr>
        <w:spacing w:before="60" w:after="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80"/>
        <w:gridCol w:w="1680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Bot 1 — Broadcast Agent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Bulk message sender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LangGraph + Celery + Gupshup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Bot 2 — Client Assistant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RAG-powered reply bot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LangGraph + ChromaDB + 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Webhook receiver + REST endpoints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Python 3.11 + FastAPI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Async broadcast dispatch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Celery + 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Semantic search for Bot 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ChromaDB (self-hosted)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Clients, broadcasts, conversations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Messaging Channel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WhatsApp in and out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Gupshup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Single server, all containers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Docker Compose + Hetzner CX21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4.2 Bot 1 — Broadcast Agent Flow</w:t>
      </w:r>
    </w:p>
    <w:p>
      <w:pPr>
        <w:spacing w:before="80" w:after="80"/>
      </w:pPr>
      <w:r>
        <w:rPr>
          <w:sz w:val="22"/>
          <w:szCs w:val="22"/>
        </w:rPr>
        <w:t xml:space="preserve">This bot handles outbound bulk messaging triggered by the business owner.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Owner calls POST /broadcasts with message template, client filter, and optional scheduled_at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FastAPI validates the request and queues a Celery broadcast task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Celery worker fetches all eligible recipients (opted_in=true, not messaged in 24h)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Messages are personalised ({{name}} substitution) and sent via Gupshup at max 80 msg/sec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Delivery receipts arrive at POST /webhooks/gupshup/delivery and update broadcast_recipients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Owner queries GET /broadcasts/{id}/report to see delivery summary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4.3 Bot 2 — Client Assistant Bot Flow</w:t>
      </w:r>
    </w:p>
    <w:p>
      <w:pPr>
        <w:spacing w:before="80" w:after="80"/>
      </w:pPr>
      <w:r>
        <w:rPr>
          <w:sz w:val="22"/>
          <w:szCs w:val="22"/>
        </w:rPr>
        <w:t xml:space="preserve">This bot handles all inbound WhatsApp messages from clients automatically, 24x7.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Client sends WhatsApp message to the business number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Gupshup posts inbound message to POST /webhooks/whatsapp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FastAPI verifies HMAC signature and looks up client by phone number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LangGraph agent runs: sanitise → rate limit check → language detect → embed → retrieve → generate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ChromaDB returns top-k relevant chunks (filtered: is_active=true)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LLM generates retrieval-only response (no hallucination — only answers from retrieved context)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Reply sent back to client via Gupshup. Conversation stored in PostgreSQL.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2"/>
          <w:szCs w:val="22"/>
        </w:rPr>
        <w:t xml:space="preserve">If confidence &lt; 0.75, conversation is flagged — owner notified via email alert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4.4 Simplified API Endpoints (What Remains)</w:t>
      </w:r>
    </w:p>
    <w:p>
      <w:pPr>
        <w:spacing w:before="80" w:after="80"/>
      </w:pPr>
      <w:r>
        <w:rPr>
          <w:sz w:val="22"/>
          <w:szCs w:val="22"/>
        </w:rPr>
        <w:t xml:space="preserve">The owner interacts with the system through these API endpoints directly (Postman or simple scripts).</w:t>
      </w:r>
    </w:p>
    <w:p>
      <w:pPr>
        <w:spacing w:before="60" w:after="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60"/>
      </w:tblGrid>
      <w:tr>
        <w:trPr>
          <w:tblHeader/>
        </w:trPr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/auth/login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Owner login — returns JWT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/clients/upload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Upload CSV/Excel client list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/clients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View all clients with opted-in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/broadcasts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 and send/schedule a broadcast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/broadcasts/{id}/report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View delivery report for a broadcast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/knowledge-base/upload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Upload PDF/document to knowledge base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/knowledge-base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List all indexed documents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/webhooks/whatsapp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Inbound WhatsApp messages (Gupshup → Bot 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/webhooks/gupshup/delivery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Delivery receipts from Gupshup → Bot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/health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Server health check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5. Revised TODO — Two-Bot Version</w:t>
      </w:r>
    </w:p>
    <w:p>
      <w:pPr>
        <w:spacing w:before="80" w:after="80"/>
      </w:pPr>
      <w:r>
        <w:rPr>
          <w:sz w:val="22"/>
          <w:szCs w:val="22"/>
        </w:rPr>
        <w:t xml:space="preserve">Based on Phase 1–4 being complete, the remaining work is focused on stripping complexity and validating the end-to-end bot flows.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Phase A — Codebase Cleanup (Est. 2–3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Delete React frontend folder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Remove tenant_id column from Alembic migration — write new migration to drop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Remove tenants table from models and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Remove FastAPI tenant resolution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Remove all WHERE tenant_id = :tenant_id from SQLAlchemy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Remove SSE endpoint (/broadcasts/{id}/stream)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Remove analytics endpoints and KPI calculation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Remove Prometheus/Grafana from docker-compose.yml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Remove Sentry SDK calls from main.py and celery_app.py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Remove Nginx static file serving block (keep reverse proxy for API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Run alembic upgrade head and verify clean DB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Run docker compose up --build and verify all services start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Phase B — End-to-End Bot 1 Validation (Est. 2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Verify POST /clients/upload accepts CSV correctly with opted_in bulk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Verify POST /broadcasts creates task and queues in Celery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Test send_broadcast task with GUPSHUP_MODE=mock — verify all recipients processed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Switch GUPSHUP_MODE=real — send test broadcast to owner's own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Verify delivery webhook updates broadcast_recipients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Verify GET /broadcasts/{id}/report returns correct sent/delivered/read/failed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Test opt-out: send STOP reply → verify opted_in set to false within 30 seconds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Phase C — End-to-End Bot 2 Validation (Est. 2 days)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Upload at least 2 documents via POST /knowledge-base/upload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Verify documents are chunked, embedded, and stored in ChromaDB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Send test inbound WhatsApp message to business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Verify webhook receives message and triggers LangGraph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Verify response is returned to client on WhatsApp within 3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Test out-of-scope query — verify polite deflection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Test low-confidence query — verify conversation is flagged in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Test Hindi message — verify language detection and Hindi response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E3A5F"/>
          <w:sz w:val="26"/>
          <w:szCs w:val="26"/>
        </w:rPr>
        <w:t xml:space="preserve">Phase D — Go-Live Validation (Est. 1 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WhatsApp number verified and all 5 templates approved in English and Hindi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Send real broadcast to 10–20 opted-in clients — review delivery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Bot correctly answers product/offer questions from real client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Bot resolution rate &gt; 85% on test query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Owner can trigger a broadcast via API call without technical help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6. Revised Timeline</w:t>
      </w:r>
    </w:p>
    <w:p>
      <w:pPr>
        <w:spacing w:before="60" w:after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14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14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Phase 1–4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Backend, agents, DB, API — all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Phase 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Strip dashboard, remove multi-tenancy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2–3 days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🔧 Next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Phase 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Bot 1 end-to-end broadcast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Phase 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Bot 2 end-to-end RAG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2 days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Phase 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Go-live test with real clients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1 day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⏳ Pending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Total remaining effort: approximately 7–8 working days from today.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7. Risks &amp; Mitigations</w:t>
      </w:r>
    </w:p>
    <w:p>
      <w:pPr>
        <w:spacing w:before="60" w:after="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WhatsApp API not yet approved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Critical — blocks both bots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 GUPSHUP_MODE=mock for all development. Start provider registration immediately if not done.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Multi-tenancy removal breaks existing queries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Write a new Alembic migration. Test every endpoint after cleanup with integration tests.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ChromaDB returns empty results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Verify documents are actually indexed after upload. Check collection name matches tenant scope removal.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LLM hallucination on low-context queries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Retrieval-only mode is already enforced. Confidence threshold flagging is already built.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Celery task not processing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Verify Redis is running. Check celery worker logs. Use flower for queue visibility if needed.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60"/>
      </w:pPr>
      <w:r>
        <w:rPr>
          <w:b/>
          <w:bCs/>
          <w:color w:val="1E3A5F"/>
          <w:sz w:val="32"/>
          <w:szCs w:val="32"/>
        </w:rPr>
        <w:t xml:space="preserve">8. What the Full Build Represents</w:t>
      </w:r>
    </w:p>
    <w:p>
      <w:pPr>
        <w:spacing w:before="80" w:after="80"/>
      </w:pPr>
      <w:r>
        <w:rPr>
          <w:sz w:val="22"/>
          <w:szCs w:val="22"/>
        </w:rPr>
        <w:t xml:space="preserve">The work completed in Phase 1–4 is not wasted. It represents the full production-grade version of this system. The two-bot simplified version is a subset of that work — a focused MVP that delivers the core value immediately.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The dashboard, analytics, multi-tenancy, and monitoring stack built in Phase 1–4 are all directly reusable when the client is ready to scale. The architectural decisions made — LangGraph, ChromaDB, Celery, Gupshup — remain identical in both versions.</w:t>
      </w:r>
    </w:p>
    <w:p>
      <w:pPr>
        <w:spacing w:before="60" w:after="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3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Future 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React dashboard (all screens)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Phase 2 — re-enable when client wants self-service 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Multi-tenant architecture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Phase 2 — re-enable when onboarding second business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Analytics KPIs + charts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Phase 2 — plug back into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SSE real-time delivery updates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Phase 2 — re-enable with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Monitoring stack (Sentry, UptimeRobot)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Phase 2 — production hardening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Phase 2 — owner self-service setup flow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Orders table (schema)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Year 2 — in-chat order capture via Razorpay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spacing w:before="160" w:after="80"/>
        <w:jc w:val="center"/>
      </w:pPr>
      <w:r>
        <w:rPr>
          <w:color w:val="888888"/>
          <w:sz w:val="18"/>
          <w:szCs w:val="18"/>
        </w:rPr>
        <w:t xml:space="preserve">Client Communication Agent System — Two-Bot Implementation Plan — v2.0 —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2026-03-09T08:52:11.249Z</dcterms:created>
  <dcterms:modified xsi:type="dcterms:W3CDTF">2026-03-09T08:52:11.250Z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