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E76" w:rsidRDefault="00B3595C">
      <w:pPr>
        <w:rPr>
          <w:b/>
          <w:sz w:val="24"/>
          <w:szCs w:val="24"/>
        </w:rPr>
      </w:pPr>
      <w:r w:rsidRPr="00AE2075">
        <w:rPr>
          <w:b/>
          <w:sz w:val="24"/>
          <w:szCs w:val="24"/>
        </w:rPr>
        <w:t xml:space="preserve">PRUEBA DE </w:t>
      </w:r>
      <w:r w:rsidR="008B7FE4">
        <w:rPr>
          <w:b/>
          <w:sz w:val="24"/>
          <w:szCs w:val="24"/>
        </w:rPr>
        <w:t>CONTENIDOS MINIMOS</w:t>
      </w:r>
      <w:r w:rsidRPr="00AE2075">
        <w:rPr>
          <w:b/>
          <w:sz w:val="24"/>
          <w:szCs w:val="24"/>
        </w:rPr>
        <w:t xml:space="preserve"> DE DCLI</w:t>
      </w:r>
      <w:r w:rsidR="00FF3E76">
        <w:rPr>
          <w:b/>
          <w:sz w:val="24"/>
          <w:szCs w:val="24"/>
        </w:rPr>
        <w:t xml:space="preserve">      FEBRERO 2017</w:t>
      </w:r>
    </w:p>
    <w:p w:rsidR="00BE4E8D" w:rsidRDefault="00BE4E8D">
      <w:pPr>
        <w:rPr>
          <w:sz w:val="24"/>
          <w:szCs w:val="24"/>
        </w:rPr>
      </w:pPr>
      <w:r>
        <w:rPr>
          <w:sz w:val="24"/>
          <w:szCs w:val="24"/>
        </w:rPr>
        <w:t>Vamos a realizar una aplicación WEB en la que podemos ver la información de los alumnos de nuestro centro.</w:t>
      </w:r>
      <w:r w:rsidR="00B0448B">
        <w:rPr>
          <w:sz w:val="24"/>
          <w:szCs w:val="24"/>
        </w:rPr>
        <w:t xml:space="preserve"> Esta aplicación será manejada por los usuarios que aparecen en la tabla “</w:t>
      </w:r>
      <w:proofErr w:type="spellStart"/>
      <w:r w:rsidR="00B0448B">
        <w:rPr>
          <w:sz w:val="24"/>
          <w:szCs w:val="24"/>
        </w:rPr>
        <w:t>rolak</w:t>
      </w:r>
      <w:proofErr w:type="spellEnd"/>
      <w:r w:rsidR="00B0448B">
        <w:rPr>
          <w:sz w:val="24"/>
          <w:szCs w:val="24"/>
        </w:rPr>
        <w:t>” de nuestra Base de Datos “</w:t>
      </w:r>
      <w:proofErr w:type="spellStart"/>
      <w:r w:rsidR="00B0448B">
        <w:rPr>
          <w:sz w:val="24"/>
          <w:szCs w:val="24"/>
        </w:rPr>
        <w:t>zornotzaikastetxea</w:t>
      </w:r>
      <w:proofErr w:type="spellEnd"/>
      <w:r w:rsidR="00B0448B">
        <w:rPr>
          <w:sz w:val="24"/>
          <w:szCs w:val="24"/>
        </w:rPr>
        <w:t>”.</w:t>
      </w:r>
    </w:p>
    <w:p w:rsidR="00BE4E8D" w:rsidRDefault="00BE4E8D">
      <w:pPr>
        <w:rPr>
          <w:sz w:val="24"/>
          <w:szCs w:val="24"/>
        </w:rPr>
      </w:pPr>
      <w:r>
        <w:rPr>
          <w:sz w:val="24"/>
          <w:szCs w:val="24"/>
        </w:rPr>
        <w:t>Hay que tener en cuenta que tenemos dos tipos de usuarios:</w:t>
      </w:r>
    </w:p>
    <w:p w:rsidR="00BE4E8D" w:rsidRDefault="00BE4E8D" w:rsidP="00BE4E8D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Ususarios</w:t>
      </w:r>
      <w:proofErr w:type="spellEnd"/>
      <w:r>
        <w:rPr>
          <w:sz w:val="24"/>
          <w:szCs w:val="24"/>
        </w:rPr>
        <w:t xml:space="preserve"> con ROL de LECTOR</w:t>
      </w:r>
    </w:p>
    <w:p w:rsidR="00BE4E8D" w:rsidRDefault="00BE4E8D" w:rsidP="00BE4E8D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Usuarios con ROL de ADMINISTRADOR.</w:t>
      </w:r>
    </w:p>
    <w:p w:rsidR="00BE4E8D" w:rsidRDefault="00BE4E8D" w:rsidP="00BE4E8D">
      <w:pPr>
        <w:rPr>
          <w:sz w:val="24"/>
          <w:szCs w:val="24"/>
        </w:rPr>
      </w:pPr>
      <w:r>
        <w:rPr>
          <w:sz w:val="24"/>
          <w:szCs w:val="24"/>
        </w:rPr>
        <w:t>Los usuarios con ROL de LECTOR, tendrán únicamente la posibilidad de leer la información de los alumnos.</w:t>
      </w:r>
    </w:p>
    <w:p w:rsidR="00BE4E8D" w:rsidRDefault="00BE4E8D" w:rsidP="00BE4E8D">
      <w:pPr>
        <w:rPr>
          <w:sz w:val="24"/>
          <w:szCs w:val="24"/>
        </w:rPr>
      </w:pPr>
      <w:r>
        <w:rPr>
          <w:sz w:val="24"/>
          <w:szCs w:val="24"/>
        </w:rPr>
        <w:t>Los usuarios con ROL de ADMINISTRADOR, además de leer la información de los alumnos, tienen la posibilidad de AÑADIR ALUMNOS NUEVOS o BORRAR ALUMNOS EXISTENTES.</w:t>
      </w:r>
    </w:p>
    <w:p w:rsidR="00B0448B" w:rsidRPr="00BE4E8D" w:rsidRDefault="00B0448B" w:rsidP="00BE4E8D">
      <w:pPr>
        <w:rPr>
          <w:sz w:val="24"/>
          <w:szCs w:val="24"/>
        </w:rPr>
      </w:pPr>
      <w:r>
        <w:rPr>
          <w:sz w:val="24"/>
          <w:szCs w:val="24"/>
        </w:rPr>
        <w:t>Los integrantes de tabla IKASLEAK, no son usuarios para manejar la aplicación.</w:t>
      </w:r>
    </w:p>
    <w:p w:rsidR="00BE4E8D" w:rsidRDefault="00B0448B">
      <w:pPr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4659ECC1" wp14:editId="02DC924A">
            <wp:extent cx="4410075" cy="2971327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8D" w:rsidRDefault="00B0448B">
      <w:pPr>
        <w:rPr>
          <w:sz w:val="24"/>
          <w:szCs w:val="24"/>
        </w:rPr>
      </w:pPr>
      <w:r>
        <w:rPr>
          <w:sz w:val="24"/>
          <w:szCs w:val="24"/>
        </w:rPr>
        <w:t>Al iniciar la aplicación, lo primero que veremos será lo siguiente:</w:t>
      </w:r>
      <w:r w:rsidR="00BE4E8D">
        <w:rPr>
          <w:noProof/>
          <w:lang w:eastAsia="es-ES"/>
        </w:rPr>
        <w:drawing>
          <wp:inline distT="0" distB="0" distL="0" distR="0" wp14:anchorId="28B79CB8" wp14:editId="27041649">
            <wp:extent cx="3648075" cy="1790630"/>
            <wp:effectExtent l="19050" t="19050" r="9525" b="196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90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448B" w:rsidRDefault="00B0448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Lo primero que tenemos que hacer, será ENTRAR. En este formulario tendremos que meter los datos del usuario con el que queremos </w:t>
      </w:r>
      <w:proofErr w:type="spellStart"/>
      <w:r>
        <w:rPr>
          <w:sz w:val="24"/>
          <w:szCs w:val="24"/>
        </w:rPr>
        <w:t>loguearnos</w:t>
      </w:r>
      <w:proofErr w:type="spellEnd"/>
      <w:r>
        <w:rPr>
          <w:sz w:val="24"/>
          <w:szCs w:val="24"/>
        </w:rPr>
        <w:t>.</w:t>
      </w:r>
      <w:r w:rsidR="00DA6DB6">
        <w:rPr>
          <w:sz w:val="24"/>
          <w:szCs w:val="24"/>
        </w:rPr>
        <w:t xml:space="preserve"> (LOGIN.JS).</w:t>
      </w:r>
      <w:bookmarkStart w:id="0" w:name="_GoBack"/>
      <w:bookmarkEnd w:id="0"/>
    </w:p>
    <w:p w:rsidR="00B0448B" w:rsidRDefault="0039219F">
      <w:pPr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4E3E0F0" wp14:editId="67DC731E">
            <wp:extent cx="2577749" cy="1981200"/>
            <wp:effectExtent l="19050" t="19050" r="13335" b="190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775" cy="19827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419DC" w:rsidRDefault="004419D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 alguno de los campos está vacío, </w:t>
      </w:r>
      <w:r w:rsidR="007C3806">
        <w:rPr>
          <w:b/>
          <w:sz w:val="24"/>
          <w:szCs w:val="24"/>
        </w:rPr>
        <w:t>la validación se hará con JAVASCRIPT y sacará un mensaje indicándolo.</w:t>
      </w:r>
      <w:r w:rsidR="00DA6DB6">
        <w:rPr>
          <w:b/>
          <w:sz w:val="24"/>
          <w:szCs w:val="24"/>
        </w:rPr>
        <w:t xml:space="preserve"> </w:t>
      </w:r>
    </w:p>
    <w:p w:rsidR="00CA7EF7" w:rsidRDefault="00CA7EF7">
      <w:pPr>
        <w:rPr>
          <w:b/>
          <w:sz w:val="24"/>
          <w:szCs w:val="24"/>
        </w:rPr>
      </w:pPr>
      <w:r>
        <w:rPr>
          <w:b/>
          <w:sz w:val="24"/>
          <w:szCs w:val="24"/>
        </w:rPr>
        <w:t>Si metemos el usuario “user2”, como es “lector”, visualizará únicamente la información de los alumnos. No podrá hacer ninguna otra acción.</w:t>
      </w:r>
    </w:p>
    <w:p w:rsidR="00CA7EF7" w:rsidRDefault="00CA7EF7">
      <w:pPr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202CA5C3" wp14:editId="537893FB">
            <wp:extent cx="5400040" cy="1880666"/>
            <wp:effectExtent l="19050" t="19050" r="10160" b="2476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0666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7EF7" w:rsidRDefault="00CA7EF7">
      <w:pPr>
        <w:rPr>
          <w:b/>
          <w:sz w:val="24"/>
          <w:szCs w:val="24"/>
        </w:rPr>
      </w:pPr>
      <w:r>
        <w:rPr>
          <w:b/>
          <w:sz w:val="24"/>
          <w:szCs w:val="24"/>
        </w:rPr>
        <w:t>Si metemos el usuario “user1”, como es “administrador”, visualizará la siguiente pantalla:</w:t>
      </w:r>
    </w:p>
    <w:p w:rsidR="00CA7EF7" w:rsidRDefault="00CA7EF7">
      <w:pPr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5A6FBECD" wp14:editId="51AD58E1">
            <wp:extent cx="5067300" cy="2162116"/>
            <wp:effectExtent l="19050" t="19050" r="19050" b="101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6704" cy="2161862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7EF7" w:rsidRDefault="00CA7EF7">
      <w:pPr>
        <w:rPr>
          <w:b/>
          <w:sz w:val="24"/>
          <w:szCs w:val="24"/>
        </w:rPr>
      </w:pPr>
    </w:p>
    <w:p w:rsidR="00CA7EF7" w:rsidRDefault="00CA7EF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 seleccionamos </w:t>
      </w:r>
      <w:proofErr w:type="spellStart"/>
      <w:r>
        <w:rPr>
          <w:b/>
          <w:sz w:val="24"/>
          <w:szCs w:val="24"/>
        </w:rPr>
        <w:t>AlumnoNuevo</w:t>
      </w:r>
      <w:proofErr w:type="spellEnd"/>
      <w:r>
        <w:rPr>
          <w:b/>
          <w:sz w:val="24"/>
          <w:szCs w:val="24"/>
        </w:rPr>
        <w:t>, en la parte inferior nos aparecerá un formulario para introducir los datos del alumno:</w:t>
      </w:r>
    </w:p>
    <w:p w:rsidR="00CA7EF7" w:rsidRDefault="00CA7EF7">
      <w:pPr>
        <w:rPr>
          <w:b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10A97E9B" wp14:editId="1F21E3FE">
            <wp:extent cx="3895725" cy="3252168"/>
            <wp:effectExtent l="19050" t="19050" r="9525" b="2476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8017" cy="32540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A7EF7" w:rsidRDefault="00CA7EF7">
      <w:pPr>
        <w:rPr>
          <w:b/>
          <w:sz w:val="24"/>
          <w:szCs w:val="24"/>
        </w:rPr>
      </w:pPr>
      <w:r>
        <w:rPr>
          <w:b/>
          <w:sz w:val="24"/>
          <w:szCs w:val="24"/>
        </w:rPr>
        <w:t>El ID será un valor que hay que calcular.</w:t>
      </w:r>
    </w:p>
    <w:p w:rsidR="00CA7EF7" w:rsidRDefault="00CA7EF7">
      <w:pPr>
        <w:rPr>
          <w:b/>
          <w:sz w:val="24"/>
          <w:szCs w:val="24"/>
        </w:rPr>
      </w:pPr>
      <w:r>
        <w:rPr>
          <w:b/>
          <w:sz w:val="24"/>
          <w:szCs w:val="24"/>
        </w:rPr>
        <w:t>El combo de los ciclos se cargará con los datos de la base de datos.</w:t>
      </w:r>
    </w:p>
    <w:p w:rsidR="00CA7EF7" w:rsidRDefault="00CA7EF7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Para poder introducir el curso, habrá que tener seleccionado el ciclo.</w:t>
      </w:r>
    </w:p>
    <w:p w:rsidR="004D1952" w:rsidRDefault="004D1952">
      <w:pPr>
        <w:rPr>
          <w:b/>
          <w:sz w:val="24"/>
          <w:szCs w:val="24"/>
        </w:rPr>
      </w:pPr>
    </w:p>
    <w:p w:rsidR="004D1952" w:rsidRDefault="004D1952">
      <w:pPr>
        <w:rPr>
          <w:b/>
          <w:sz w:val="24"/>
          <w:szCs w:val="24"/>
        </w:rPr>
      </w:pPr>
      <w:r>
        <w:rPr>
          <w:b/>
          <w:sz w:val="24"/>
          <w:szCs w:val="24"/>
        </w:rPr>
        <w:t>Los resultados de las vistas se harán con ANGULAR.</w:t>
      </w:r>
    </w:p>
    <w:p w:rsidR="00CA7EF7" w:rsidRDefault="00CA7EF7">
      <w:pPr>
        <w:rPr>
          <w:b/>
          <w:sz w:val="24"/>
          <w:szCs w:val="24"/>
        </w:rPr>
      </w:pPr>
    </w:p>
    <w:p w:rsidR="00CA7EF7" w:rsidRPr="00AE2075" w:rsidRDefault="00CA7EF7">
      <w:pPr>
        <w:rPr>
          <w:b/>
          <w:sz w:val="24"/>
          <w:szCs w:val="24"/>
        </w:rPr>
      </w:pPr>
    </w:p>
    <w:sectPr w:rsidR="00CA7EF7" w:rsidRPr="00AE20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CA1BDB"/>
    <w:multiLevelType w:val="hybridMultilevel"/>
    <w:tmpl w:val="1E109DFC"/>
    <w:lvl w:ilvl="0" w:tplc="3D2E64F2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1AA576F"/>
    <w:multiLevelType w:val="hybridMultilevel"/>
    <w:tmpl w:val="F40C2EA0"/>
    <w:lvl w:ilvl="0" w:tplc="9C4A3B14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95C"/>
    <w:rsid w:val="00013D7D"/>
    <w:rsid w:val="00173187"/>
    <w:rsid w:val="00180DF0"/>
    <w:rsid w:val="001C7976"/>
    <w:rsid w:val="0039219F"/>
    <w:rsid w:val="004419DC"/>
    <w:rsid w:val="004A2BDC"/>
    <w:rsid w:val="004D1952"/>
    <w:rsid w:val="005212BA"/>
    <w:rsid w:val="00524DA7"/>
    <w:rsid w:val="005E277D"/>
    <w:rsid w:val="006F1EED"/>
    <w:rsid w:val="0070751D"/>
    <w:rsid w:val="007C3806"/>
    <w:rsid w:val="008B7FE4"/>
    <w:rsid w:val="009F010D"/>
    <w:rsid w:val="00AE2075"/>
    <w:rsid w:val="00B0448B"/>
    <w:rsid w:val="00B3595C"/>
    <w:rsid w:val="00BE4E8D"/>
    <w:rsid w:val="00C45388"/>
    <w:rsid w:val="00CA7EF7"/>
    <w:rsid w:val="00CD66E1"/>
    <w:rsid w:val="00DA6DB6"/>
    <w:rsid w:val="00E14DF6"/>
    <w:rsid w:val="00F11609"/>
    <w:rsid w:val="00F87D90"/>
    <w:rsid w:val="00FF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1E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53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C7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9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F1E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453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Pilar Arriola</dc:creator>
  <cp:lastModifiedBy>lzabala</cp:lastModifiedBy>
  <cp:revision>9</cp:revision>
  <cp:lastPrinted>2017-01-31T10:00:00Z</cp:lastPrinted>
  <dcterms:created xsi:type="dcterms:W3CDTF">2017-01-30T09:29:00Z</dcterms:created>
  <dcterms:modified xsi:type="dcterms:W3CDTF">2017-01-31T11:06:00Z</dcterms:modified>
</cp:coreProperties>
</file>