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CD" w:rsidRDefault="004A51CD" w:rsidP="004A51CD">
      <w:pPr>
        <w:contextualSpacing/>
        <w:jc w:val="center"/>
      </w:pPr>
      <w:r>
        <w:t>КАФЕДРА ДИЗАЙНА АРХИТЕКТУРНОЙ СРЕДЫ И ТЕХНИЧЕСКОЙ ГРАФИКИ</w:t>
      </w:r>
    </w:p>
    <w:p w:rsidR="004A51CD" w:rsidRDefault="004A51CD" w:rsidP="004A51CD">
      <w:pPr>
        <w:contextualSpacing/>
        <w:jc w:val="center"/>
      </w:pPr>
      <w:r>
        <w:t>Список литературы за 1-ый квартал 2015 г.</w:t>
      </w:r>
    </w:p>
    <w:p w:rsidR="004A51CD" w:rsidRDefault="004A51CD" w:rsidP="004A51CD">
      <w:pPr>
        <w:contextualSpacing/>
      </w:pPr>
    </w:p>
    <w:p w:rsidR="004A51CD" w:rsidRDefault="004A51CD" w:rsidP="004A51CD">
      <w:pPr>
        <w:contextualSpacing/>
      </w:pPr>
      <w:r>
        <w:t>1</w:t>
      </w:r>
      <w:r>
        <w:t xml:space="preserve">.    </w:t>
      </w:r>
      <w:r>
        <w:tab/>
        <w:t>Памятники архитектуры</w:t>
      </w:r>
      <w:proofErr w:type="gramStart"/>
      <w:r>
        <w:t xml:space="preserve"> :</w:t>
      </w:r>
      <w:proofErr w:type="gramEnd"/>
      <w:r>
        <w:t xml:space="preserve"> Инженерные обследования/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ом. ИКОМОС, </w:t>
      </w:r>
      <w:proofErr w:type="spellStart"/>
      <w:r>
        <w:t>Подком</w:t>
      </w:r>
      <w:proofErr w:type="spellEnd"/>
      <w:r>
        <w:t xml:space="preserve">. </w:t>
      </w:r>
      <w:proofErr w:type="gramStart"/>
      <w:r>
        <w:t>по</w:t>
      </w:r>
      <w:proofErr w:type="gramEnd"/>
      <w:r>
        <w:t xml:space="preserve"> </w:t>
      </w:r>
      <w:proofErr w:type="gramStart"/>
      <w:r>
        <w:t>инженер</w:t>
      </w:r>
      <w:proofErr w:type="gramEnd"/>
      <w:r>
        <w:t xml:space="preserve">. диагностике арх. и </w:t>
      </w:r>
      <w:proofErr w:type="spellStart"/>
      <w:r>
        <w:t>градостроит</w:t>
      </w:r>
      <w:proofErr w:type="spellEnd"/>
      <w:r>
        <w:t>. памятников и др.. - М.: [Бумажная галерея], 2004 - ____</w:t>
      </w:r>
    </w:p>
    <w:p w:rsidR="004A51CD" w:rsidRDefault="004A51CD" w:rsidP="004A51CD">
      <w:pPr>
        <w:contextualSpacing/>
      </w:pPr>
      <w:r>
        <w:tab/>
        <w:t xml:space="preserve">Вып.2:  Исторический музей. Московская городская дума/ [Н. М. </w:t>
      </w:r>
      <w:proofErr w:type="spellStart"/>
      <w:r>
        <w:t>Алмазова</w:t>
      </w:r>
      <w:proofErr w:type="spellEnd"/>
      <w:r>
        <w:t>, А. Н. Воронин</w:t>
      </w:r>
      <w:proofErr w:type="gramStart"/>
      <w:r>
        <w:t xml:space="preserve"> ,</w:t>
      </w:r>
      <w:proofErr w:type="gramEnd"/>
      <w:r>
        <w:t xml:space="preserve"> Т. А. Молокова и др.]. - 2004. - 216 с. : ил.</w:t>
      </w:r>
    </w:p>
    <w:p w:rsidR="004A51CD" w:rsidRDefault="004A51CD" w:rsidP="004A51CD">
      <w:pPr>
        <w:contextualSpacing/>
      </w:pPr>
      <w:bookmarkStart w:id="0" w:name="_GoBack"/>
      <w:bookmarkEnd w:id="0"/>
      <w:r>
        <w:t>Хранение: КХ</w:t>
      </w:r>
    </w:p>
    <w:p w:rsidR="004A51CD" w:rsidRDefault="004A51CD" w:rsidP="004A51CD">
      <w:pPr>
        <w:contextualSpacing/>
      </w:pPr>
      <w:r>
        <w:t>Всего экземпляров: 1</w:t>
      </w:r>
    </w:p>
    <w:p w:rsidR="004A51CD" w:rsidRDefault="004A51CD" w:rsidP="004A51CD">
      <w:pPr>
        <w:contextualSpacing/>
      </w:pPr>
      <w:r>
        <w:t>Б.85.113в</w:t>
      </w:r>
      <w:proofErr w:type="gramStart"/>
      <w:r>
        <w:t>6</w:t>
      </w:r>
      <w:proofErr w:type="gramEnd"/>
    </w:p>
    <w:p w:rsidR="004A51CD" w:rsidRDefault="004A51CD" w:rsidP="004A51CD">
      <w:pPr>
        <w:contextualSpacing/>
      </w:pPr>
      <w:r>
        <w:t>П159</w:t>
      </w: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AA"/>
    <w:rsid w:val="002830AA"/>
    <w:rsid w:val="004139E9"/>
    <w:rsid w:val="004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2015-03-24T07:22:00Z</dcterms:created>
  <dcterms:modified xsi:type="dcterms:W3CDTF">2015-03-24T07:24:00Z</dcterms:modified>
</cp:coreProperties>
</file>