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Permitopolis: event permit flows and decision tree</w:t>
      </w:r>
    </w:p>
    <w:p>
      <w:pPr/>
      <w:r>
        <w:t xml:space="preserve">Oct 12, 2026</w:t>
      </w:r>
      <w:r>
        <w:t xml:space="preserve"> · </w:t>
      </w:r>
      <w:r>
        <w:t xml:space="preserve">@Sascha</w:t>
      </w:r>
    </w:p>
    <w:p>
      <w:pPr>
        <w:pStyle w:val="Heading2"/>
      </w:pPr>
      <w:r>
        <w:t xml:space="preserve">Approach</w:t>
      </w:r>
    </w:p>
    <w:p>
      <w:pPr/>
      <w:r>
        <w:t xml:space="preserve">Applicants never choose a lane: they describe their event and Permitopolis works out the tier. The biggest applicant pain in real cities is not knowing which permit they need (Boise built a separate quiz just for that), so one event-first wizard collects what, where, when, how many, and which add-ons, and a rules engine sorts the request into one of three tiers. The wizard then shows only the steps that tier needs.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Instant:</w:t>
      </w:r>
      <w:r>
        <w:t xml:space="preserve"> space comes from bookable inventory, attendance within capacity, no add-ons. Book, pay, done.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Reviewed:</w:t>
      </w:r>
      <w:r>
        <w:t xml:space="preserve"> a few add-ons such as sound, alcohol, vendors or tents. The City Clerk handles it and pulls in one or both reviewing groups.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Special event:</w:t>
      </w:r>
      <w:r>
        <w:t xml:space="preserve"> 1,000 or more attendees, street closures, a route, fireworks, or heavy city resources. Full multi-department review, 60-day lead time, a quote, and post-event reconciliation.</w:t>
      </w:r>
    </w:p>
    <w:p>
      <w:pPr/>
      <w:r>
        <w:t xml:space="preserve">The middle tier exists because of a common case: a 150-person park concert with a food truck and a speaker is too much for instant booking and too little for full special-events review.</w:t>
      </w:r>
    </w:p>
    <w:p>
      <w:pPr/>
      <w:r>
        <w:t xml:space="preserve">While the applicant answers, a live banner shows the result, for example "This is a Reviewed event: about 3 weeks, $X estimated." They can see the effect of each choice, such as removing the beer garden dropping the event a tier.</w:t>
      </w:r>
    </w:p>
    <w:p>
      <w:pPr>
        <w:pStyle w:val="Heading2"/>
      </w:pPr>
      <w:r>
        <w:t xml:space="preserve">Stakeholders</w:t>
      </w:r>
    </w:p>
    <w:p>
      <w:pPr/>
      <w:r>
        <w:t xml:space="preserve">The demo uses four stakeholders, each with a screen showing their own status and next steps. The City Clerk owns every case; the two reviewing groups join only when the event's triggers call for them.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Stakeholder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Includes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Owns in the flow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Their screen shows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Applicant (organizer)</w:t>
            </w:r>
          </w:p>
        </w:tc>
        <w:tc>
          <w:tcPr>
            <w:tcW w:w="2340" w:type="dxa"/>
          </w:tcPr>
          <w:p>
            <w:pPr/>
            <w:r>
              <w:t xml:space="preserve">Event organizer and their team</w:t>
            </w:r>
          </w:p>
        </w:tc>
        <w:tc>
          <w:tcPr>
            <w:tcW w:w="2340" w:type="dxa"/>
          </w:tcPr>
          <w:p>
            <w:pPr/>
            <w:r>
              <w:t xml:space="preserve">Describing the event, documents, answering requests, accepting the quote, paying, running the event</w:t>
            </w:r>
          </w:p>
        </w:tc>
        <w:tc>
          <w:tcPr>
            <w:tcW w:w="2340" w:type="dxa"/>
          </w:tcPr>
          <w:p>
            <w:pPr/>
            <w:r>
              <w:t xml:space="preserve">Their events, current step, next action and deadline, each reviewer's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City Clerk</w:t>
            </w:r>
          </w:p>
        </w:tc>
        <w:tc>
          <w:tcPr>
            <w:tcW w:w="2340" w:type="dxa"/>
          </w:tcPr>
          <w:p>
            <w:pPr/>
            <w:r>
              <w:t xml:space="preserve">Licensing, Finance / cashier</w:t>
            </w:r>
          </w:p>
        </w:tc>
        <w:tc>
          <w:tcPr>
            <w:tcW w:w="2340" w:type="dxa"/>
          </w:tcPr>
          <w:p>
            <w:pPr/>
            <w:r>
              <w:t xml:space="preserve">Intake, routing, consolidating conditions and fees, alcohol and vending licenses, payment, permit issuance, closeout</w:t>
            </w:r>
          </w:p>
        </w:tc>
        <w:tc>
          <w:tcPr>
            <w:tcW w:w="2340" w:type="dxa"/>
          </w:tcPr>
          <w:p>
            <w:pPr/>
            <w:r>
              <w:t xml:space="preserve">Intake queue by tier, cases waiting on the Clerk, reviewer progress and due dates, payments due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Public Works &amp; Safety</w:t>
            </w:r>
          </w:p>
        </w:tc>
        <w:tc>
          <w:tcPr>
            <w:tcW w:w="2340" w:type="dxa"/>
          </w:tcPr>
          <w:p>
            <w:pPr/>
            <w:r>
              <w:t xml:space="preserve">Transportation / streets, Police (special events / traffic unit), Fire marshal / fire prevention</w:t>
            </w:r>
          </w:p>
        </w:tc>
        <w:tc>
          <w:tcPr>
            <w:tcW w:w="2340" w:type="dxa"/>
          </w:tcPr>
          <w:p>
            <w:pPr/>
            <w:r>
              <w:t xml:space="preserve">Street closures and routes, traffic control, security plans, structures, cooking and fireworks, day-of operations, cleanup inspection</w:t>
            </w:r>
          </w:p>
        </w:tc>
        <w:tc>
          <w:tcPr>
            <w:tcW w:w="2340" w:type="dxa"/>
          </w:tcPr>
          <w:p>
            <w:pPr/>
            <w:r>
              <w:t xml:space="preserve">Their review queue, closures and routes on a map and calendar, conditions and fee items, work orders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Health &amp; Legal</w:t>
            </w:r>
          </w:p>
        </w:tc>
        <w:tc>
          <w:tcPr>
            <w:tcW w:w="2340" w:type="dxa"/>
          </w:tcPr>
          <w:p>
            <w:pPr/>
            <w:r>
              <w:t xml:space="preserve">Health department, Accessibility / ADA staff, Risk management / legal</w:t>
            </w:r>
          </w:p>
        </w:tc>
        <w:tc>
          <w:tcPr>
            <w:tcW w:w="2340" w:type="dxa"/>
          </w:tcPr>
          <w:p>
            <w:pPr/>
            <w:r>
              <w:t xml:space="preserve">Food and vendor permits, insurance certificates, accessibility plans, legal terms, food booth inspections</w:t>
            </w:r>
          </w:p>
        </w:tc>
        <w:tc>
          <w:tcPr>
            <w:tcW w:w="2340" w:type="dxa"/>
          </w:tcPr>
          <w:p>
            <w:pPr/>
            <w:r>
              <w:t xml:space="preserve">Their review queue, documents to verify, vendor permits, inspection list</w:t>
            </w:r>
          </w:p>
        </w:tc>
      </w:tr>
    </w:tbl>
    <w:p>
      <w:pPr>
        <w:pStyle w:val="Heading2"/>
      </w:pPr>
      <w:r>
        <w:t xml:space="preserve">Decision tree</w:t>
      </w:r>
    </w:p>
    <w:p>
      <w:pPr/>
      <w:r>
        <w:t xml:space="preserve">The checks run in order of severity, and one trigger is enough to escalate.</w:t>
      </w:r>
    </w:p>
    <w:p>
      <w:pPr/>
      <w:r>
        <w:drawing>
          <wp:inline distT="0" distB="0" distL="0" distR="0">
            <wp:extent cx="5486400" cy="3690257"/>
            <wp:docPr id="1" name="image1" descr="tier decision tree · 2 checks, 3 tiers, 1 date g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ier decision tree · 2 checks, 3 tiers, 1 date gat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tier decision tree · 2 checks, 3 tiers, 1 date gate</w:t>
      </w:r>
    </w:p>
    <w:p>
      <w:pPr/>
      <w:r>
        <w:t xml:space="preserve">Every tier then passes the same lead-time and availability gate before the applicant can continue.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Triggers (any one)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Lead time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Review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Special event</w:t>
            </w:r>
          </w:p>
        </w:tc>
        <w:tc>
          <w:tcPr>
            <w:tcW w:w="2340" w:type="dxa"/>
          </w:tcPr>
          <w:p>
            <w:pPr/>
            <w:r>
              <w:t xml:space="preserve">Street or route; 1,000+ attendees; fireworks; heavy city resources</w:t>
            </w:r>
          </w:p>
        </w:tc>
        <w:tc>
          <w:tcPr>
            <w:tcW w:w="2340" w:type="dxa"/>
          </w:tcPr>
          <w:p>
            <w:pPr/>
            <w:r>
              <w:t xml:space="preserve">60 days</w:t>
            </w:r>
          </w:p>
        </w:tc>
        <w:tc>
          <w:tcPr>
            <w:tcW w:w="2340" w:type="dxa"/>
          </w:tcPr>
          <w:p>
            <w:pPr/>
            <w:r>
              <w:t xml:space="preserve">City Clerk + Public Works &amp; Safety + Health &amp; Legal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Reviewed</w:t>
            </w:r>
          </w:p>
        </w:tc>
        <w:tc>
          <w:tcPr>
            <w:tcW w:w="2340" w:type="dxa"/>
          </w:tcPr>
          <w:p>
            <w:pPr/>
            <w:r>
              <w:t xml:space="preserve">Plaza or open area; 100+ attendees; amplified sound; alcohol; vendors; tents or stages</w:t>
            </w:r>
          </w:p>
        </w:tc>
        <w:tc>
          <w:tcPr>
            <w:tcW w:w="2340" w:type="dxa"/>
          </w:tcPr>
          <w:p>
            <w:pPr/>
            <w:r>
              <w:t xml:space="preserve">30 days</w:t>
            </w:r>
          </w:p>
        </w:tc>
        <w:tc>
          <w:tcPr>
            <w:tcW w:w="2340" w:type="dxa"/>
          </w:tcPr>
          <w:p>
            <w:pPr/>
            <w:r>
              <w:t xml:space="preserve">City Clerk + whichever group the add-ons trigger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Instant</w:t>
            </w:r>
          </w:p>
        </w:tc>
        <w:tc>
          <w:tcPr>
            <w:tcW w:w="2340" w:type="dxa"/>
          </w:tcPr>
          <w:p>
            <w:pPr/>
            <w:r>
              <w:t xml:space="preserve">Bookable inventory space within capacity, no add-ons</w:t>
            </w:r>
          </w:p>
        </w:tc>
        <w:tc>
          <w:tcPr>
            <w:tcW w:w="2340" w:type="dxa"/>
          </w:tcPr>
          <w:p>
            <w:pPr/>
            <w:r>
              <w:t xml:space="preserve">10 days</w:t>
            </w:r>
          </w:p>
        </w:tc>
        <w:tc>
          <w:tcPr>
            <w:tcW w:w="2340" w:type="dxa"/>
          </w:tcPr>
          <w:p>
            <w:pPr/>
            <w:r>
              <w:t xml:space="preserve">City Clerk, exceptions only</w:t>
            </w:r>
          </w:p>
        </w:tc>
      </w:tr>
    </w:tbl>
    <w:p>
      <w:pPr/>
      <w:r>
        <w:t xml:space="preserve">Block party exception: one residential block, no vendors and under 250 people is a Reviewed event, not a Special event, with neighbor sign-off as a required step.</w:t>
      </w:r>
    </w:p>
    <w:p>
      <w:pPr>
        <w:pStyle w:val="Heading2"/>
      </w:pPr>
      <w:r>
        <w:t xml:space="preserve">Applicant flow</w:t>
      </w:r>
    </w:p>
    <w:p>
      <w:pPr/>
      <w:r>
        <w:t xml:space="preserve">One wizard serves every tier; Instant events skip from step 5 to step 9.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What are you planning?</w:t>
      </w:r>
      <w:r>
        <w:t xml:space="preserve"> Pick an event type (picnic or party, performance or rally, market or festival, race or parade, block party) and a name. The type pre-fills sensible defaults.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Where?</w:t>
      </w:r>
      <w:r>
        <w:t xml:space="preserve"> A map with four modes:</w:t>
      </w:r>
    </w:p>
    <w:p>
      <w:pPr>
        <w:pStyle w:val="ListParagraph"/>
        <w:numPr>
          <w:ilvl w:val="1"/>
          <w:numId w:val="4"/>
        </w:numPr>
      </w:pPr>
      <w:r>
        <w:t xml:space="preserve">pick a bookable shelter or field from inventory</w:t>
      </w:r>
    </w:p>
    <w:p>
      <w:pPr>
        <w:pStyle w:val="ListParagraph"/>
        <w:numPr>
          <w:ilvl w:val="1"/>
          <w:numId w:val="4"/>
        </w:numPr>
      </w:pPr>
      <w:r>
        <w:t xml:space="preserve">draw an area on a plaza or open lawn</w:t>
      </w:r>
    </w:p>
    <w:p>
      <w:pPr>
        <w:pStyle w:val="ListParagraph"/>
        <w:numPr>
          <w:ilvl w:val="1"/>
          <w:numId w:val="4"/>
        </w:numPr>
      </w:pPr>
      <w:r>
        <w:t xml:space="preserve">select street segments</w:t>
      </w:r>
    </w:p>
    <w:p>
      <w:pPr>
        <w:pStyle w:val="ListParagraph"/>
        <w:numPr>
          <w:ilvl w:val="1"/>
          <w:numId w:val="4"/>
        </w:numPr>
      </w:pPr>
      <w:r>
        <w:t xml:space="preserve">draw a route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When?</w:t>
      </w:r>
      <w:r>
        <w:t xml:space="preserve"> Date, event hours, setup and teardown, and a repeat option. A recurring event, such as a weekly class or market, becomes one series permit with a single review, each occurrence billed separately. A live check against the calendar, blackout dates and "impacted dates" runs here, before the applicant invests more effort.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How big and what's included?</w:t>
      </w:r>
      <w:r>
        <w:t xml:space="preserve"> Expected attendance plus add-on toggles: amplified sound, alcohol, food or vending, tents and stages, cooking or generators, fireworks or drones, admission charged, city services needed.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Your plan, at a glance.</w:t>
      </w:r>
      <w:r>
        <w:t xml:space="preserve"> Tier, deadlines working back from the event date, required documents, reviewing departments, and a fee estimate. The applicant confirms, edits, or creates an account here. Instant events go straight to step 9.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Details per add-on.</w:t>
      </w:r>
      <w:r>
        <w:t xml:space="preserve"> Only relevant sections appear: sound hours, vendor list, alcohol details, structure specs. Special events add the site plan (built on the step 2 map), traffic control, security and medical, emergency, accessibility and cleanup plans. Save and resume.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Documents and submit.</w:t>
      </w:r>
      <w:r>
        <w:t xml:space="preserve"> Upload the insurance certificate and other required documents, then submit. The date is held once the Clerk confirms the application is complete; if two applicants want the same space and date, the first complete application wins.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Track and respond.</w:t>
      </w:r>
      <w:r>
        <w:t xml:space="preserve"> A status page shows each reviewer's progress. The applicant answers requests for information there; the review clock pauses meanwhile. Special events also get a community-notification task; block parties need neighbor sign-off before the application counts as complete.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Accept and pay.</w:t>
      </w:r>
      <w:r>
        <w:t xml:space="preserve"> Instant events pay at booking. Reviewed and Special events receive a quote with conditions, accept with a signature, and pay fees and any deposit. The permit is issued as a QR-coded PDF.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Before and on the day.</w:t>
      </w:r>
      <w:r>
        <w:t xml:space="preserve"> Special events get a coordination meeting, a walkthrough, and per-vendor permits. Every tier carries its permit on a phone and has a day-of contact.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After.</w:t>
      </w:r>
      <w:r>
        <w:t xml:space="preserve"> Final bill or deposit refund, a feedback form, and "Book again next year," which clones the record.</w:t>
      </w:r>
    </w:p>
    <w:p>
      <w:pPr/>
      <w:r>
        <w:t xml:space="preserve">Any time before the event, the applicant can cancel (refund set by the cancellation schedule) or amend the event. If an amendment adds a trigger, the same record moves up a tier and keeps everything already entered. This is the hardest part of the design, and the reason to keep one shared record rather than separate forms per lane.</w:t>
      </w:r>
    </w:p>
    <w:p>
      <w:pPr>
        <w:pStyle w:val="Heading2"/>
      </w:pPr>
      <w:r>
        <w:t xml:space="preserve">City flow by stakeholder</w:t>
      </w:r>
    </w:p>
    <w:p>
      <w:pPr/>
      <w:r>
        <w:t xml:space="preserve">The City Clerk moves each case from intake to closeout; Public Works &amp; Safety and Health &amp; Legal each review only their own section, in their own queue.</w:t>
      </w:r>
    </w:p>
    <w:p>
      <w:pPr/>
      <w:r>
        <w:drawing>
          <wp:inline distT="0" distB="0" distL="0" distR="0">
            <wp:extent cx="5486400" cy="3747407"/>
            <wp:docPr id="2" name="image2" descr="swimlane · 4 stakeholders across 6 stag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wimlane · 4 stakeholders across 6 stag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swimlane · 4 stakeholders across 6 stages</w:t>
      </w:r>
    </w:p>
    <w:p>
      <w:pPr/>
      <w:r>
        <w:t xml:space="preserve">An Instant booking uses only the Applicant lane, with the Clerk stepping in for exceptions; a Reviewed event adds the Clerk and whichever reviewing group its add-ons trigger; a Special event uses all four.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Intake (City Clerk).</w:t>
      </w:r>
      <w:r>
        <w:t xml:space="preserve"> Submissions arrive sorted by tier. Instant bookings skip this queue; only exceptions such as damage or disputes appear. The Clerk checks completeness, including neighbor sign-off for block parties, then accepts (which places the date hold) or sends a request for information. The first complete application for a space and date wins.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Consultation (City Clerk, Special events only).</w:t>
      </w:r>
      <w:r>
        <w:t xml:space="preserve"> The Clerk schedules the pre-application meeting and invites both reviewing groups.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Routing (City Clerk).</w:t>
      </w:r>
      <w:r>
        <w:t xml:space="preserve"> The system suggests reviewers from the triggers; the Clerk adjusts the list and sets due dates:</w:t>
      </w:r>
    </w:p>
    <w:p>
      <w:pPr>
        <w:pStyle w:val="ListParagraph"/>
        <w:numPr>
          <w:ilvl w:val="1"/>
          <w:numId w:val="6"/>
        </w:numPr>
      </w:pPr>
      <w:r>
        <w:t xml:space="preserve">street, route or closure → Public Works &amp; Safety</w:t>
      </w:r>
    </w:p>
    <w:p>
      <w:pPr>
        <w:pStyle w:val="ListParagraph"/>
        <w:numPr>
          <w:ilvl w:val="1"/>
          <w:numId w:val="6"/>
        </w:numPr>
      </w:pPr>
      <w:r>
        <w:t xml:space="preserve">1,000+ attendees or security needs → Public Works &amp; Safety</w:t>
      </w:r>
    </w:p>
    <w:p>
      <w:pPr>
        <w:pStyle w:val="ListParagraph"/>
        <w:numPr>
          <w:ilvl w:val="1"/>
          <w:numId w:val="6"/>
        </w:numPr>
      </w:pPr>
      <w:r>
        <w:t xml:space="preserve">tents, stages, cooking, generators or fireworks → Public Works &amp; Safety</w:t>
      </w:r>
    </w:p>
    <w:p>
      <w:pPr>
        <w:pStyle w:val="ListParagraph"/>
        <w:numPr>
          <w:ilvl w:val="1"/>
          <w:numId w:val="6"/>
        </w:numPr>
      </w:pPr>
      <w:r>
        <w:t xml:space="preserve">amplified sound → Public Works &amp; Safety</w:t>
      </w:r>
    </w:p>
    <w:p>
      <w:pPr>
        <w:pStyle w:val="ListParagraph"/>
        <w:numPr>
          <w:ilvl w:val="1"/>
          <w:numId w:val="6"/>
        </w:numPr>
      </w:pPr>
      <w:r>
        <w:t xml:space="preserve">alcohol → City Clerk (license) and Public Works &amp; Safety (police)</w:t>
      </w:r>
    </w:p>
    <w:p>
      <w:pPr>
        <w:pStyle w:val="ListParagraph"/>
        <w:numPr>
          <w:ilvl w:val="1"/>
          <w:numId w:val="6"/>
        </w:numPr>
      </w:pPr>
      <w:r>
        <w:t xml:space="preserve">food or vending → Health &amp; Legal</w:t>
      </w:r>
    </w:p>
    <w:p>
      <w:pPr>
        <w:pStyle w:val="ListParagraph"/>
        <w:numPr>
          <w:ilvl w:val="1"/>
          <w:numId w:val="6"/>
        </w:numPr>
      </w:pPr>
      <w:r>
        <w:t xml:space="preserve">every Reviewed and Special event → Health &amp; Legal (insurance), plus the accessibility plan for Special events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Review (Public Works &amp; Safety; Health &amp; Legal).</w:t>
      </w:r>
      <w:r>
        <w:t xml:space="preserve"> Each group sees only its section and can approve, approve with conditions, request information, or deny, adding fee line items.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Consolidation (City Clerk).</w:t>
      </w:r>
      <w:r>
        <w:t xml:space="preserve"> The Clerk combines the responses, resolves conflicts between the two groups, and decides: conditionally approve, deny, or send to a commission. Denials are final in the prototype; there is no appeal step.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Quote and permit (City Clerk).</w:t>
      </w:r>
      <w:r>
        <w:t xml:space="preserve"> The system builds the quote, the applicant accepts, and the Clerk's cashier collects payment, per occurrence for a recurring series. The permit issues only after payment and Health &amp; Legal's insurance check.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Pre-event (Public Works &amp; Safety; Health &amp; Legal).</w:t>
      </w:r>
      <w:r>
        <w:t xml:space="preserve"> Public Works &amp; Safety gets work orders and runs the walkthrough; Health &amp; Legal issues vendor food permits.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Day-of (all three city groups).</w:t>
      </w:r>
      <w:r>
        <w:t xml:space="preserve"> Public Works &amp; Safety runs closures, police staffing and fire inspections; Health &amp; Legal inspects food booths; the Clerk is the day-of contact and keeps the compliance log.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Closeout (Public Works &amp; Safety; City Clerk).</w:t>
      </w:r>
      <w:r>
        <w:t xml:space="preserve"> Public Works &amp; Safety inspects cleanup and logs actual hours; the Clerk reconciles estimated vs. actual costs, issues the final invoice or deposit refund, and closes the record.</w:t>
      </w:r>
    </w:p>
    <w:p>
      <w:pPr/>
      <w:r>
        <w:t xml:space="preserve">Behind all of this, the City Clerk also manages inventory and rates, tier thresholds (configured rules, not code), the blackout calendar and templates.</w:t>
      </w:r>
    </w:p>
    <w:p>
      <w:pPr>
        <w:pStyle w:val="Heading2"/>
      </w:pPr>
      <w:r>
        <w:t xml:space="preserve">Application states</w:t>
      </w:r>
    </w:p>
    <w:p>
      <w:pPr/>
      <w:r>
        <w:t xml:space="preserve">One state model connects both sides: the applicant's status page and the admin queue are two views of the same sequence.</w:t>
      </w:r>
    </w:p>
    <w:p>
      <w:pPr/>
      <w:r>
        <w:drawing>
          <wp:inline distT="0" distB="0" distL="0" distR="0">
            <wp:extent cx="5486400" cy="2539092"/>
            <wp:docPr id="3" name="image3" descr="application states · 8 on the main path, 1 side st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pplication states · 8 on the main path, 1 side sta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application states · 8 on the main path, 1 side state</w:t>
      </w:r>
    </w:p>
    <w:p>
      <w:pPr/>
      <w:r>
        <w:t xml:space="preserve">Instant bookings jump from Draft straight to Permitted; Reviewed and Special events pass through review and a quote.</w:t>
      </w:r>
    </w:p>
    <w:p>
      <w:pPr>
        <w:pStyle w:val="Heading2"/>
      </w:pPr>
      <w:r>
        <w:t xml:space="preserve">Demo scenarios</w:t>
      </w:r>
    </w:p>
    <w:p>
      <w:pPr/>
      <w:r>
        <w:t xml:space="preserve">Six scenarios, two per tier, populate the four screens. Each sits at a different state so every stakeholder has something to act on. The demo's "today" is Monday, May 3, 2027.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Where and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 and add-ons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Who reviews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Demo state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Maya Chen's 40th birthday picnic</w:t>
            </w:r>
          </w:p>
        </w:tc>
        <w:tc>
          <w:tcPr>
            <w:tcW w:w="1560" w:type="dxa"/>
          </w:tcPr>
          <w:p>
            <w:pPr/>
            <w:r>
              <w:t xml:space="preserve">Instant</w:t>
            </w:r>
          </w:p>
        </w:tc>
        <w:tc>
          <w:tcPr>
            <w:tcW w:w="1560" w:type="dxa"/>
          </w:tcPr>
          <w:p>
            <w:pPr/>
            <w:r>
              <w:t xml:space="preserve">Shelter 3, Riverside Park; Sat May 22, 2027, 11 am–4 pm</w:t>
            </w:r>
          </w:p>
        </w:tc>
        <w:tc>
          <w:tcPr>
            <w:tcW w:w="1560" w:type="dxa"/>
          </w:tcPr>
          <w:p>
            <w:pPr/>
            <w:r>
              <w:t xml:space="preserve">45 guests, no add-ons</w:t>
            </w:r>
          </w:p>
        </w:tc>
        <w:tc>
          <w:tcPr>
            <w:tcW w:w="1560" w:type="dxa"/>
          </w:tcPr>
          <w:p>
            <w:pPr/>
            <w:r>
              <w:t xml:space="preserve">None</w:t>
            </w:r>
          </w:p>
        </w:tc>
        <w:tc>
          <w:tcPr>
            <w:tcW w:w="1560" w:type="dxa"/>
          </w:tcPr>
          <w:p>
            <w:pPr/>
            <w:r>
              <w:t xml:space="preserve">Permitted: booked and paid; the Applicant sees the permit and the cancellation schedule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Sunrise Yoga Club weekly class</w:t>
            </w:r>
          </w:p>
        </w:tc>
        <w:tc>
          <w:tcPr>
            <w:tcW w:w="1560" w:type="dxa"/>
          </w:tcPr>
          <w:p>
            <w:pPr/>
            <w:r>
              <w:t xml:space="preserve">Instant, recurring</w:t>
            </w:r>
          </w:p>
        </w:tc>
        <w:tc>
          <w:tcPr>
            <w:tcW w:w="1560" w:type="dxa"/>
          </w:tcPr>
          <w:p>
            <w:pPr/>
            <w:r>
              <w:t xml:space="preserve">Field 4, Riverside Park; Sundays Jun 6–Aug 29, 2027, 8–9 am (13 sessions)</w:t>
            </w:r>
          </w:p>
        </w:tc>
        <w:tc>
          <w:tcPr>
            <w:tcW w:w="1560" w:type="dxa"/>
          </w:tcPr>
          <w:p>
            <w:pPr/>
            <w:r>
              <w:t xml:space="preserve">20 participants, no add-ons</w:t>
            </w:r>
          </w:p>
        </w:tc>
        <w:tc>
          <w:tcPr>
            <w:tcW w:w="1560" w:type="dxa"/>
          </w:tcPr>
          <w:p>
            <w:pPr/>
            <w:r>
              <w:t xml:space="preserve">None</w:t>
            </w:r>
          </w:p>
        </w:tc>
        <w:tc>
          <w:tcPr>
            <w:tcW w:w="1560" w:type="dxa"/>
          </w:tcPr>
          <w:p>
            <w:pPr/>
            <w:r>
              <w:t xml:space="preserve">Draft: the Applicant is in the wizard and has just turned on the repeat option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Jazz in the Plaza</w:t>
            </w:r>
          </w:p>
        </w:tc>
        <w:tc>
          <w:tcPr>
            <w:tcW w:w="1560" w:type="dxa"/>
          </w:tcPr>
          <w:p>
            <w:pPr/>
            <w:r>
              <w:t xml:space="preserve">Reviewed</w:t>
            </w:r>
          </w:p>
        </w:tc>
        <w:tc>
          <w:tcPr>
            <w:tcW w:w="1560" w:type="dxa"/>
          </w:tcPr>
          <w:p>
            <w:pPr/>
            <w:r>
              <w:t xml:space="preserve">City Hall Plaza; Fri Jun 18, 2027, 6–9 pm</w:t>
            </w:r>
          </w:p>
        </w:tc>
        <w:tc>
          <w:tcPr>
            <w:tcW w:w="1560" w:type="dxa"/>
          </w:tcPr>
          <w:p>
            <w:pPr/>
            <w:r>
              <w:t xml:space="preserve">150 attendees, amplified sound, one food truck</w:t>
            </w:r>
          </w:p>
        </w:tc>
        <w:tc>
          <w:tcPr>
            <w:tcW w:w="1560" w:type="dxa"/>
          </w:tcPr>
          <w:p>
            <w:pPr/>
            <w:r>
              <w:t xml:space="preserve">Public Works &amp; Safety (sound); Health &amp; Legal (food truck, insurance)</w:t>
            </w:r>
          </w:p>
        </w:tc>
        <w:tc>
          <w:tcPr>
            <w:tcW w:w="1560" w:type="dxa"/>
          </w:tcPr>
          <w:p>
            <w:pPr/>
            <w:r>
              <w:t xml:space="preserve">Needs info: Public Works &amp; Safety approved with sound-hour conditions; Health &amp; Legal asked for the food truck's health permit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Maple Street block party</w:t>
            </w:r>
          </w:p>
        </w:tc>
        <w:tc>
          <w:tcPr>
            <w:tcW w:w="1560" w:type="dxa"/>
          </w:tcPr>
          <w:p>
            <w:pPr/>
            <w:r>
              <w:t xml:space="preserve">Reviewed (block party exception)</w:t>
            </w:r>
          </w:p>
        </w:tc>
        <w:tc>
          <w:tcPr>
            <w:tcW w:w="1560" w:type="dxa"/>
          </w:tcPr>
          <w:p>
            <w:pPr/>
            <w:r>
              <w:t xml:space="preserve">400 block of Maple Street; Sat Jun 26, 2027, 2–8 pm</w:t>
            </w:r>
          </w:p>
        </w:tc>
        <w:tc>
          <w:tcPr>
            <w:tcW w:w="1560" w:type="dxa"/>
          </w:tcPr>
          <w:p>
            <w:pPr/>
            <w:r>
              <w:t xml:space="preserve">120 neighbors, one-block closure, no vendors</w:t>
            </w:r>
          </w:p>
        </w:tc>
        <w:tc>
          <w:tcPr>
            <w:tcW w:w="1560" w:type="dxa"/>
          </w:tcPr>
          <w:p>
            <w:pPr/>
            <w:r>
              <w:t xml:space="preserve">Public Works &amp; Safety (closure, barricades); Health &amp; Legal (insurance)</w:t>
            </w:r>
          </w:p>
        </w:tc>
        <w:tc>
          <w:tcPr>
            <w:tcW w:w="1560" w:type="dxa"/>
          </w:tcPr>
          <w:p>
            <w:pPr/>
            <w:r>
              <w:t xml:space="preserve">Submitted: waiting on 3 of 12 neighbor sign-offs, so no date hold yet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Riverfront Summer 5K</w:t>
            </w:r>
          </w:p>
        </w:tc>
        <w:tc>
          <w:tcPr>
            <w:tcW w:w="1560" w:type="dxa"/>
          </w:tcPr>
          <w:p>
            <w:pPr/>
            <w:r>
              <w:t xml:space="preserve">Special event</w:t>
            </w:r>
          </w:p>
        </w:tc>
        <w:tc>
          <w:tcPr>
            <w:tcW w:w="1560" w:type="dxa"/>
          </w:tcPr>
          <w:p>
            <w:pPr/>
            <w:r>
              <w:t xml:space="preserve">Downtown loop from City Hall Plaza along Main Street and River Road; Sun Jul 11, 2027, 7–11 am</w:t>
            </w:r>
          </w:p>
        </w:tc>
        <w:tc>
          <w:tcPr>
            <w:tcW w:w="1560" w:type="dxa"/>
          </w:tcPr>
          <w:p>
            <w:pPr/>
            <w:r>
              <w:t xml:space="preserve">1,200 runners, street closures, amplified sound at the finish, water stations</w:t>
            </w:r>
          </w:p>
        </w:tc>
        <w:tc>
          <w:tcPr>
            <w:tcW w:w="1560" w:type="dxa"/>
          </w:tcPr>
          <w:p>
            <w:pPr/>
            <w:r>
              <w:t xml:space="preserve">Public Works &amp; Safety (route, traffic control, police); Health &amp; Legal (insurance, accessibility)</w:t>
            </w:r>
          </w:p>
        </w:tc>
        <w:tc>
          <w:tcPr>
            <w:tcW w:w="1560" w:type="dxa"/>
          </w:tcPr>
          <w:p>
            <w:pPr/>
            <w:r>
              <w:t xml:space="preserve">Quote sent: conditions merged by the Clerk; the Applicant must accept, sign and pay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Main Street Food Truck Festival</w:t>
            </w:r>
          </w:p>
        </w:tc>
        <w:tc>
          <w:tcPr>
            <w:tcW w:w="1560" w:type="dxa"/>
          </w:tcPr>
          <w:p>
            <w:pPr/>
            <w:r>
              <w:t xml:space="preserve">Special event</w:t>
            </w:r>
          </w:p>
        </w:tc>
        <w:tc>
          <w:tcPr>
            <w:tcW w:w="1560" w:type="dxa"/>
          </w:tcPr>
          <w:p>
            <w:pPr/>
            <w:r>
              <w:t xml:space="preserve">Main Street, 1st to 4th Avenue; Sat Apr 24, 2027, noon–9 pm</w:t>
            </w:r>
          </w:p>
        </w:tc>
        <w:tc>
          <w:tcPr>
            <w:tcW w:w="1560" w:type="dxa"/>
          </w:tcPr>
          <w:p>
            <w:pPr/>
            <w:r>
              <w:t xml:space="preserve">3,000 attendees, 25 food trucks, beer garden, stage</w:t>
            </w:r>
          </w:p>
        </w:tc>
        <w:tc>
          <w:tcPr>
            <w:tcW w:w="1560" w:type="dxa"/>
          </w:tcPr>
          <w:p>
            <w:pPr/>
            <w:r>
              <w:t xml:space="preserve">City Clerk (alcohol license); Public Works &amp; Safety (closure, police, fire); Health &amp; Legal (vendor permits, insurance, accessibility)</w:t>
            </w:r>
          </w:p>
        </w:tc>
        <w:tc>
          <w:tcPr>
            <w:tcW w:w="1560" w:type="dxa"/>
          </w:tcPr>
          <w:p>
            <w:pPr/>
            <w:r>
              <w:t xml:space="preserve">Closeout: Public Works &amp; Safety logs actual hours after the cleanup check; the Clerk reconciles costs before the final invoice</w:t>
            </w:r>
          </w:p>
        </w:tc>
      </w:tr>
    </w:tbl>
    <w:p>
      <w:pPr>
        <w:pStyle w:val="Heading2"/>
      </w:pPr>
      <w:r>
        <w:t xml:space="preserve">Decisions</w:t>
      </w:r>
    </w:p>
    <w:p>
      <w:pPr/>
      <w:r>
        <w:t xml:space="preserve">All five open questions are settled for the prototype; only the length of a date hold is still open.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Decision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Block parties</w:t>
            </w:r>
          </w:p>
        </w:tc>
        <w:tc>
          <w:tcPr>
            <w:tcW w:w="4680" w:type="dxa"/>
          </w:tcPr>
          <w:p>
            <w:pPr/>
            <w:r>
              <w:t xml:space="preserve">Exception: one residential block, no vendors, under 250 people → Reviewed, with neighbor sign-off required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Date holds</w:t>
            </w:r>
          </w:p>
        </w:tc>
        <w:tc>
          <w:tcPr>
            <w:tcW w:w="4680" w:type="dxa"/>
          </w:tcPr>
          <w:p>
            <w:pPr/>
            <w:r>
              <w:t xml:space="preserve">The first complete application wins the hold; Instant bookings hold the date on payment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Recurring events</w:t>
            </w:r>
          </w:p>
        </w:tc>
        <w:tc>
          <w:tcPr>
            <w:tcW w:w="4680" w:type="dxa"/>
          </w:tcPr>
          <w:p>
            <w:pPr/>
            <w:r>
              <w:t xml:space="preserve">Supported: one series permit, one review, each occurrence billed separately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Denials</w:t>
            </w:r>
          </w:p>
        </w:tc>
        <w:tc>
          <w:tcPr>
            <w:tcW w:w="4680" w:type="dxa"/>
          </w:tcPr>
          <w:p>
            <w:pPr/>
            <w:r>
              <w:t xml:space="preserve">Final; no appeal step in the prototype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Demo scenarios</w:t>
            </w:r>
          </w:p>
        </w:tc>
        <w:tc>
          <w:tcPr>
            <w:tcW w:w="4680" w:type="dxa"/>
          </w:tcPr>
          <w:p>
            <w:pPr/>
            <w:r>
              <w:t xml:space="preserve">Two per tier, listed under Demo scenarios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☐ How long does a date hold last before it expires?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Permitopolis event permit flows and decision tree</dc:title>
  <dc:description>Claude Docs node/51d4a50c-6d04@23 docx-w6</dc:description>
  <cp:revision>23</cp:revision>
</cp:coreProperties>
</file>