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6"/>
          <w:szCs w:val="26"/>
          <w:u w:val="single"/>
          <w:shd w:fill="ffe599" w:val="clear"/>
        </w:rPr>
      </w:pPr>
      <w:bookmarkStart w:colFirst="0" w:colLast="0" w:name="_20iwb81yc29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6"/>
          <w:szCs w:val="26"/>
          <w:u w:val="single"/>
          <w:rtl w:val="0"/>
        </w:rPr>
        <w:t xml:space="preserve">AKS-AKDN VITAL Model 2.0 in Action_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6"/>
          <w:szCs w:val="26"/>
          <w:u w:val="single"/>
          <w:shd w:fill="ffe599" w:val="clear"/>
          <w:rtl w:val="0"/>
        </w:rPr>
        <w:t xml:space="preserve">Using Recommendation Engine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rtl w:val="0"/>
        </w:rPr>
        <w:t xml:space="preserve">Target Skill: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highlight w:val="yellow"/>
          <w:rtl w:val="0"/>
        </w:rPr>
        <w:t xml:space="preserve">Reading | CEFR Level: A2 (Secure) | Score Range: 268–274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rtl w:val="0"/>
        </w:rPr>
        <w:t xml:space="preserve">Core Tool: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highlight w:val="green"/>
          <w:rtl w:val="0"/>
        </w:rPr>
        <w:t xml:space="preserve">Raz-Kids (VITAL: 7/10, Mostly Independent)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rtl w:val="0"/>
        </w:rPr>
        <w:t xml:space="preserve">Supplementary Tool: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highlight w:val="cyan"/>
          <w:rtl w:val="0"/>
        </w:rPr>
        <w:t xml:space="preserve">Off2Class (VITAL: 8/10, Blended)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shd w:fill="d9d2e9" w:val="clear"/>
          <w:rtl w:val="0"/>
        </w:rPr>
        <w:t xml:space="preserve">Lesson Title: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shd w:fill="d9d2e9" w:val="clear"/>
          <w:rtl w:val="0"/>
        </w:rPr>
        <w:t xml:space="preserve"> Building Readers: Navigating Nonfiction Texts at A2</w:t>
        <w:br w:type="textWrapping"/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shd w:fill="d9d2e9" w:val="clear"/>
          <w:rtl w:val="0"/>
        </w:rPr>
        <w:t xml:space="preserve">Grade Level: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shd w:fill="d9d2e9" w:val="clear"/>
          <w:rtl w:val="0"/>
        </w:rPr>
        <w:t xml:space="preserve"> 6-8 | Duration: 60 Minutes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rtl w:val="0"/>
        </w:rPr>
        <w:t xml:space="preserve">Learning Objective (Bloom’s):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Students will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f1115"/>
          <w:sz w:val="24"/>
          <w:szCs w:val="24"/>
          <w:rtl w:val="0"/>
        </w:rPr>
        <w:t xml:space="preserve">analyze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a nonfiction text for main ideas and key details and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f1115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comprehension strategies to answer inferential questions.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rtl w:val="0"/>
        </w:rPr>
        <w:t xml:space="preserve">Success Criteria (Differentiated):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shd w:fill="f4cccc" w:val="clear"/>
          <w:rtl w:val="0"/>
        </w:rPr>
        <w:t xml:space="preserve">All: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Identify the main idea and 2 supporting details from a Raz-Kids text.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shd w:fill="fff2cc" w:val="clear"/>
          <w:rtl w:val="0"/>
        </w:rPr>
        <w:t xml:space="preserve">Most: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Answer literal and simple inferential questions correctly.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u w:val="single"/>
          <w:shd w:fill="d9ead3" w:val="clear"/>
          <w:rtl w:val="0"/>
        </w:rPr>
        <w:t xml:space="preserve">Some: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 Compare information across two Raz-Kids texts and explain differences.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4"/>
          <w:szCs w:val="24"/>
          <w:u w:val="single"/>
        </w:rPr>
      </w:pPr>
      <w:bookmarkStart w:colFirst="0" w:colLast="0" w:name="_rr9utien1rc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4"/>
          <w:szCs w:val="24"/>
          <w:u w:val="single"/>
          <w:rtl w:val="0"/>
        </w:rPr>
        <w:t xml:space="preserve">60-Minute VITAL 2.0 Lesson Flow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3.8574938574939"/>
        <w:gridCol w:w="2518.230958230958"/>
        <w:gridCol w:w="2518.230958230958"/>
        <w:gridCol w:w="2989.68058968059"/>
        <w:tblGridChange w:id="0">
          <w:tblGrid>
            <w:gridCol w:w="1333.8574938574939"/>
            <w:gridCol w:w="2518.230958230958"/>
            <w:gridCol w:w="2518.230958230958"/>
            <w:gridCol w:w="2989.6805896805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Segment: VITAL 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Learning Purpose &amp; Key Activities</w:t>
            </w:r>
          </w:p>
        </w:tc>
      </w:tr>
      <w:tr>
        <w:trPr>
          <w:cantSplit w:val="0"/>
          <w:trHeight w:val="7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0-15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AI Skill Building (Raz-Kids Core)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Mostly Independent + Teacher Facilitated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Foundational Understanding &amp; Diagnostics</w:t>
            </w:r>
          </w:p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Hook (5 mins)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: Predict from title/cover of assigned Raz-Kids book (“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1115"/>
                <w:rtl w:val="0"/>
              </w:rPr>
              <w:t xml:space="preserve">All About Deserts”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). Students write 2 predictions.</w:t>
            </w:r>
          </w:p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 Independent Reading &amp; Listening (5 min):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 Students read/listen to the Raz-Kids text at their own pace, using highlighting &amp; dictionary supports. The teacher circulates to monitor engagement &amp; note fluency gaps.</w:t>
            </w:r>
          </w:p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3.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Quick Comprehension Check (5min):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 Students complete the first 3 Raz-Kids quiz questions (literal recall). The teacher instantly identifies low scorers for targeted support.</w:t>
            </w:r>
          </w:p>
        </w:tc>
      </w:tr>
      <w:tr>
        <w:trPr>
          <w:cantSplit w:val="0"/>
          <w:trHeight w:val="6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15-30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Teacher Inquiry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Teacher-Led + Raz-Kids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Guided Analysis &amp; Meaning Construction</w:t>
            </w:r>
          </w:p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Calibri" w:cs="Calibri" w:eastAsia="Calibri" w:hAnsi="Calibri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Mini-Lesson: Finding Evidence (10min):</w:t>
            </w:r>
          </w:p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The teacher projects a short passage from the text.</w:t>
            </w:r>
          </w:p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Calibri" w:cs="Calibri" w:eastAsia="Calibri" w:hAnsi="Calibri"/>
                <w:i w:val="1"/>
                <w:iCs w:val="1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Models: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1115"/>
                <w:rtl w:val="0"/>
              </w:rPr>
              <w:t xml:space="preserve">How do I find the sentence that proves the main idea?</w:t>
            </w:r>
          </w:p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Uses Raz-Kids quiz question #4 (inferential) as a worked example.</w:t>
            </w:r>
          </w:p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Guided Practice (5min):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Students highlight evidence for a second inferential question. The teacher checks responses immediately.</w:t>
            </w:r>
          </w:p>
        </w:tc>
      </w:tr>
      <w:tr>
        <w:trPr>
          <w:cantSplit w:val="0"/>
          <w:trHeight w:val="6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30-45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Peer Collaboration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Student-Centered + Off2Class (Supplementary)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Discussion &amp; Application</w:t>
            </w:r>
          </w:p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”Prove It!” Paired Challenge (10min):</w:t>
            </w:r>
          </w:p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Pairs log into Off2Class (teacher-assigned reading module).</w:t>
            </w:r>
          </w:p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Students read a short A2 passage together.</w:t>
            </w:r>
          </w:p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Task: Find &amp; highlight 3 pieces of evidence to answer 2 inferential questions.</w:t>
            </w:r>
          </w:p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Visible Learning Walk (5min):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Pairs rotate to view another pair’s highlighted evidence and provide feedback: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1115"/>
                <w:rtl w:val="0"/>
              </w:rPr>
              <w:t xml:space="preserve">Does the evidence fully answer the question?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45-60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Reflection &amp; Mentorship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Student Reflection + Teacher Conferencing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Mastery Validation &amp; Learner Agency</w:t>
            </w:r>
          </w:p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Exit Ticket – Raz-Kids Final Quiz (5min):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 Students complete the remaining Raz-Kids quiz questions (mix of literal &amp; inferential). Score auto-recorded.</w:t>
            </w:r>
          </w:p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Learner Agency Challenge (5min):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 Students write 1 new inferential question based on the Raz-Kids text and trade with a partner to answer.</w:t>
            </w:r>
          </w:p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3.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u w:val="single"/>
                <w:rtl w:val="0"/>
              </w:rPr>
              <w:t xml:space="preserve">Teacher Mentorship Conferences (5min):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 Rapid 1:1 check-ins using Raz-Kids quiz data:</w:t>
            </w:r>
          </w:p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Calibri" w:cs="Calibri" w:eastAsia="Calibri" w:hAnsi="Calibri"/>
                <w:color w:val="0f1115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1115"/>
                <w:highlight w:val="cyan"/>
                <w:rtl w:val="0"/>
              </w:rPr>
              <w:t xml:space="preserve">Mastery (≥85%):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cyan"/>
                <w:rtl w:val="0"/>
              </w:rPr>
              <w:t xml:space="preserve"> Assign next text level.</w:t>
            </w:r>
          </w:p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Calibri" w:cs="Calibri" w:eastAsia="Calibri" w:hAnsi="Calibri"/>
                <w:color w:val="0f1115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f1115"/>
                <w:highlight w:val="yellow"/>
                <w:rtl w:val="0"/>
              </w:rPr>
              <w:t xml:space="preserve">Developing (&lt;85%):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rtl w:val="0"/>
              </w:rPr>
              <w:t xml:space="preserve"> Assign Off2Class targeted reteaching module for independent practice.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4"/>
          <w:szCs w:val="24"/>
          <w:u w:val="single"/>
        </w:rPr>
      </w:pPr>
      <w:bookmarkStart w:colFirst="0" w:colLast="0" w:name="_d5n342z8n7m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4"/>
          <w:szCs w:val="24"/>
          <w:u w:val="single"/>
        </w:rPr>
      </w:pPr>
      <w:bookmarkStart w:colFirst="0" w:colLast="0" w:name="_kbd4o9otjmk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4"/>
          <w:szCs w:val="24"/>
          <w:u w:val="single"/>
        </w:rPr>
      </w:pPr>
      <w:bookmarkStart w:colFirst="0" w:colLast="0" w:name="_da7ry57s77i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4"/>
          <w:szCs w:val="24"/>
          <w:u w:val="single"/>
        </w:rPr>
      </w:pPr>
      <w:bookmarkStart w:colFirst="0" w:colLast="0" w:name="_60v8t1nsxo0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f1115"/>
          <w:sz w:val="24"/>
          <w:szCs w:val="24"/>
          <w:u w:val="single"/>
          <w:rtl w:val="0"/>
        </w:rPr>
        <w:t xml:space="preserve">VITAL Model 2.0: Strategic Alignment Summary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1.065246338216"/>
        <w:gridCol w:w="3277.869507323569"/>
        <w:gridCol w:w="3041.065246338216"/>
        <w:tblGridChange w:id="0">
          <w:tblGrid>
            <w:gridCol w:w="3041.065246338216"/>
            <w:gridCol w:w="3277.869507323569"/>
            <w:gridCol w:w="3041.06524633821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VITAL Principle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Lesson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d1d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Priority Alignment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Visible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Every student produces: predictions, highlighted text, quiz scores, self-generated questions. Raz-Kids dashboard provides real-time evidence.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Calibri" w:cs="Calibri" w:eastAsia="Calibri" w:hAnsi="Calibri"/>
                <w:color w:val="0f1115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u w:val="single"/>
                <w:rtl w:val="0"/>
              </w:rPr>
              <w:t xml:space="preserve">Microlearning with Mastery: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rtl w:val="0"/>
              </w:rPr>
              <w:t xml:space="preserve">Short reading cycles with immediate quiz feedback.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Inclusiveness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Raz-Kids offers leveled texts, audio support, &amp; visual dictionaries. Off2Class provides targeted remediation. Supports EAL &amp; struggling readers.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Calibri" w:cs="Calibri" w:eastAsia="Calibri" w:hAnsi="Calibri"/>
                <w:color w:val="0f1115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u w:val="single"/>
                <w:rtl w:val="0"/>
              </w:rPr>
              <w:t xml:space="preserve">Gap Detection &amp; Correction: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rtl w:val="0"/>
              </w:rPr>
              <w:t xml:space="preserve">Raz-Kids quiz data instantly identifies comprehension gaps. The teacher intervenes strategically.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Assessment-Driven Instruction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Continuous formative checks: predictions, Raz-Kips quiz data, peer evidence walk, exit ticket. Mastery threshold: 85% on final quiz.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Calibri" w:cs="Calibri" w:eastAsia="Calibri" w:hAnsi="Calibri"/>
                <w:color w:val="0f1115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u w:val="single"/>
                <w:rtl w:val="0"/>
              </w:rPr>
              <w:t xml:space="preserve">Data-Informed Instruction: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rtl w:val="0"/>
              </w:rPr>
              <w:t xml:space="preserve"> Exit ticket &amp; Raz-Kids trends inform next-day grouping &amp; Off2Class assignments.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Learner Agency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Students choose reading pace, highlight their own evidence, create original inferential questions, and advance text levels upon mastery.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Calibri" w:cs="Calibri" w:eastAsia="Calibri" w:hAnsi="Calibri"/>
                <w:color w:val="0f1115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u w:val="single"/>
                <w:rtl w:val="0"/>
              </w:rPr>
              <w:t xml:space="preserve">Learner-Centered Inquiry: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rtl w:val="0"/>
              </w:rPr>
              <w:t xml:space="preserve"> Students construct meaning independently with teacher as facilitator.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Technology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Raz-Kids (Core):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 Independent reading &amp; assessment.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Off2Class (Supplementary): 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Targeted reteaching &amp; peer collaboration. Minimal teacher dependency.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Calibri" w:cs="Calibri" w:eastAsia="Calibri" w:hAnsi="Calibri"/>
                <w:color w:val="0f1115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u w:val="single"/>
                <w:rtl w:val="0"/>
              </w:rPr>
              <w:t xml:space="preserve">Scalable Across Tracks:</w:t>
            </w:r>
            <w:r w:rsidDel="00000000" w:rsidR="00000000" w:rsidRPr="00000000">
              <w:rPr>
                <w:rFonts w:ascii="Calibri" w:cs="Calibri" w:eastAsia="Calibri" w:hAnsi="Calibri"/>
                <w:color w:val="0f1115"/>
                <w:highlight w:val="yellow"/>
                <w:rtl w:val="0"/>
              </w:rPr>
              <w:t xml:space="preserve"> Works for intervention, multilingual, mainstream, &amp; accelerated learners.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4"/>
          <w:szCs w:val="24"/>
          <w:u w:val="single"/>
          <w:rtl w:val="0"/>
        </w:rPr>
        <w:t xml:space="preserve">Tool Integration Summary:</w:t>
      </w:r>
    </w:p>
    <w:tbl>
      <w:tblPr>
        <w:tblStyle w:val="Table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2475"/>
        <w:gridCol w:w="3045"/>
        <w:tblGridChange w:id="0">
          <w:tblGrid>
            <w:gridCol w:w="1740"/>
            <w:gridCol w:w="1980"/>
            <w:gridCol w:w="2475"/>
            <w:gridCol w:w="30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VITAL 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5cd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f1115"/>
                <w:u w:val="single"/>
                <w:rtl w:val="0"/>
              </w:rPr>
              <w:t xml:space="preserve">Role in Lesson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Raz-Kids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7/10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Mostly Independent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Core: Reading, listening, literal comprehension, &amp; diagnostic quizzes.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Off2Class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8/10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Blended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Calibri" w:cs="Calibri" w:eastAsia="Calibri" w:hAnsi="Calibri"/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1115"/>
                <w:rtl w:val="0"/>
              </w:rPr>
              <w:t xml:space="preserve">Supplementary: Peer collaboration, evidence-based reading, &amp; targeted remediation.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Measurable Mastery Thresholds: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green"/>
                <w:rtl w:val="0"/>
              </w:rPr>
              <w:t xml:space="preserve">Students scoring 85–90% on Raz-Kids final quiz proceed to the Learner Agency Challenge (create inferential questions) and advance to the next reading level.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Students scoring below 85% receive immediate 1:1 teacher mentorship and are assigned an Off2Class targeted reteaching module for independent practice before re-assessment.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Data-Informed Instruction Cycle: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f1115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  <w:t xml:space="preserve">Raz-Kids quiz data → Teacher mentorship conference → Adaptive grouping → Off2Class remediation or enrichment → Re-assessment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before="240" w:lineRule="auto"/>
        <w:rPr>
          <w:rFonts w:ascii="Calibri" w:cs="Calibri" w:eastAsia="Calibri" w:hAnsi="Calibri"/>
          <w:b w:val="1"/>
          <w:bCs w:val="1"/>
          <w:color w:val="0f111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