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F2650" w14:textId="240E6DCA" w:rsidR="00C618B7" w:rsidRDefault="000E1973">
      <w:r>
        <w:t>Research the Waterfall methodology. Outline the history of the methodology. Provide one business scenario where this methodology might still be beneficial. Provide the rationale for your answer. Comment on at least two of your classmates' posts.</w:t>
      </w:r>
    </w:p>
    <w:p w14:paraId="5896A6EA" w14:textId="268E3241" w:rsidR="000E1973" w:rsidRDefault="000E1973"/>
    <w:p w14:paraId="3CDD999B" w14:textId="56D59F28" w:rsidR="000C0071" w:rsidRDefault="00B2431E">
      <w:r>
        <w:tab/>
        <w:t xml:space="preserve">The waterfall methodology is a linear model for production. Each element throughout the lifecycle is dependent upon the closure of the previous element before moving forward into the next phase. It is not possible to return to a prior phase once it has been completed as well. During the 1950’s the waterfall method was becoming the then current standard for hardware development. Being that software at that time was more of an after thought when compared to today’s face paced world, this model was implemented into the software development industry as well due to still being in its infancy and largely seen as being under the hardware umbrella at the time. The largest downside of the waterfall methodology is it being so strict in not allowing for changes after the </w:t>
      </w:r>
      <w:r w:rsidR="000C0071">
        <w:t xml:space="preserve">design phase where production has already begun. Software companies realized that this was a major hurdle for them in the late 1990’s and early 2000’s after the big internet bubble busted, but software remained with a heightened focus level. This is the transition into what we see more of today with hardware companies attempting to keep up with the software industry rather than vice versa all those years ago. The waterfall methodology still remains important today for companies that have rigid linear structures which depend upon prior elements being complete before moving forward. This still falls in line with most manufacturing models whose products need to be completed with strict guidelines and/or with a strict schedule. </w:t>
      </w:r>
    </w:p>
    <w:p w14:paraId="734DED53" w14:textId="0F968D41" w:rsidR="00B2431E" w:rsidRDefault="00B2431E"/>
    <w:p w14:paraId="4B539C02" w14:textId="77777777" w:rsidR="00B2431E" w:rsidRDefault="00B2431E" w:rsidP="00B2431E">
      <w:pPr>
        <w:pStyle w:val="NormalWeb"/>
        <w:ind w:left="567" w:hanging="567"/>
      </w:pPr>
      <w:r>
        <w:t xml:space="preserve">SDLC - Waterfall Model. (n.d.). Retrieved January 12, 2021, from </w:t>
      </w:r>
      <w:proofErr w:type="gramStart"/>
      <w:r>
        <w:t>https://www.tutorialspoint.com/sdlc/sdlc_waterfall_model.htm</w:t>
      </w:r>
      <w:proofErr w:type="gramEnd"/>
    </w:p>
    <w:p w14:paraId="6194CBBF" w14:textId="77777777" w:rsidR="00B2431E" w:rsidRDefault="00B2431E" w:rsidP="00B2431E">
      <w:pPr>
        <w:pStyle w:val="NormalWeb"/>
        <w:ind w:left="567" w:hanging="567"/>
      </w:pPr>
      <w:r>
        <w:t xml:space="preserve">Waterfall. (n.d.). Retrieved January 12, 2021, from </w:t>
      </w:r>
      <w:proofErr w:type="gramStart"/>
      <w:r>
        <w:t>https://www.smartsheet.com/content-center/best-practices/project-management/project-management-guide/waterfall-methodology</w:t>
      </w:r>
      <w:proofErr w:type="gramEnd"/>
    </w:p>
    <w:p w14:paraId="2459421E" w14:textId="77777777" w:rsidR="00B2431E" w:rsidRDefault="00B2431E" w:rsidP="00B2431E">
      <w:pPr>
        <w:pStyle w:val="NormalWeb"/>
        <w:ind w:left="567" w:hanging="567"/>
      </w:pPr>
      <w:r>
        <w:t xml:space="preserve">What the Waterfall Project Management Methodology Can (and Can't) Do for You. (2018, September 05). Retrieved January 12, 2021, from </w:t>
      </w:r>
      <w:proofErr w:type="gramStart"/>
      <w:r>
        <w:t>https://www.lucidchart.com/blog/waterfall-project-management-methodology</w:t>
      </w:r>
      <w:proofErr w:type="gramEnd"/>
    </w:p>
    <w:p w14:paraId="1DB5B315" w14:textId="77777777" w:rsidR="00B2431E" w:rsidRDefault="00B2431E"/>
    <w:sectPr w:rsidR="00B24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91"/>
    <w:rsid w:val="000C0071"/>
    <w:rsid w:val="000E1973"/>
    <w:rsid w:val="002C75C6"/>
    <w:rsid w:val="007E22FD"/>
    <w:rsid w:val="00B2431E"/>
    <w:rsid w:val="00FD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8CAD"/>
  <w15:chartTrackingRefBased/>
  <w15:docId w15:val="{CE0676C5-A15D-498D-83A2-060FF039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3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90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3</cp:revision>
  <dcterms:created xsi:type="dcterms:W3CDTF">2021-01-01T13:50:00Z</dcterms:created>
  <dcterms:modified xsi:type="dcterms:W3CDTF">2021-01-13T00:17:00Z</dcterms:modified>
</cp:coreProperties>
</file>