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0F27"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Write a 1,200- to 1,500-word technical report that closes your development process. Be sure to incorporate feedback from your peer reviewer. Using a minimum of three industry-appropriate sources to support your writing, include the following:</w:t>
      </w:r>
    </w:p>
    <w:p w14:paraId="47E72768"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An evaluation of the quality of your project, including feedback from the client and how that should be addressed in future revisions</w:t>
      </w:r>
    </w:p>
    <w:p w14:paraId="09DF8B43"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Explain how your CLC group’s Agile-based process would change if your project were part of an enterprise level project.</w:t>
      </w:r>
    </w:p>
    <w:p w14:paraId="5FEE51F2"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Summarize why to create and apply testing methods.</w:t>
      </w:r>
    </w:p>
    <w:p w14:paraId="54CA8B20"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How the quality of your project was evaluated, including an assessment based off the metrics your team agreed upon. Also discuss any alternative metrics that you think would have been better for assessing the project quality.</w:t>
      </w:r>
    </w:p>
    <w:p w14:paraId="79483F23"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An evaluation of the Agile project management processes your team used to make recommendations for changes to future projects. In addition, reflect on Agile project management. Agile project management is a value-driven approach that allows project managers to deliver high-priority, high-quality work. </w:t>
      </w:r>
    </w:p>
    <w:p w14:paraId="63AB0CDC"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A discussion of what technological literacy skills (programming languages, applications, operating systems, etc.) were necessary to complete your project.</w:t>
      </w:r>
    </w:p>
    <w:p w14:paraId="34194A89" w14:textId="77777777" w:rsidR="00951BA0" w:rsidRPr="00951BA0" w:rsidRDefault="00951BA0" w:rsidP="00951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Discuss how a Christian worldview affected the portion of the CLC project you worked on. It is time to analyze ethical decisions made from a Christian worldview during Agile project management process. A Christian worldview means following biblical principles in the personal and practical spheres of life. Refer to the "Statement on the Integration of Faith and Work," located in the Topic Materials. Explain your team decision-making process and discuss how your work reflected God's principles.</w:t>
      </w:r>
    </w:p>
    <w:p w14:paraId="494D31DA"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Prepare this assignment according to the APA guidelines found in the APA Style Guide, located in the Student Success Center. An abstract is not required.</w:t>
      </w:r>
    </w:p>
    <w:p w14:paraId="317E47FF"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This assignment uses a rubric. Please review the rubric prior to beginning the assignment to become familiar with the expectations for successful completion.</w:t>
      </w:r>
    </w:p>
    <w:p w14:paraId="549CC645"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 xml:space="preserve">You are required to submit this assignment to </w:t>
      </w:r>
      <w:proofErr w:type="spellStart"/>
      <w:r w:rsidRPr="00951BA0">
        <w:rPr>
          <w:rFonts w:ascii="Times New Roman" w:eastAsia="Times New Roman" w:hAnsi="Times New Roman" w:cs="Times New Roman"/>
          <w:sz w:val="24"/>
          <w:szCs w:val="24"/>
        </w:rPr>
        <w:t>LopesWrite</w:t>
      </w:r>
      <w:proofErr w:type="spellEnd"/>
      <w:r w:rsidRPr="00951BA0">
        <w:rPr>
          <w:rFonts w:ascii="Times New Roman" w:eastAsia="Times New Roman" w:hAnsi="Times New Roman" w:cs="Times New Roman"/>
          <w:sz w:val="24"/>
          <w:szCs w:val="24"/>
        </w:rPr>
        <w:t>. Refer to the </w:t>
      </w:r>
      <w:proofErr w:type="spellStart"/>
      <w:r w:rsidRPr="00951BA0">
        <w:rPr>
          <w:rFonts w:ascii="Times New Roman" w:eastAsia="Times New Roman" w:hAnsi="Times New Roman" w:cs="Times New Roman"/>
          <w:sz w:val="24"/>
          <w:szCs w:val="24"/>
        </w:rPr>
        <w:fldChar w:fldCharType="begin"/>
      </w:r>
      <w:r w:rsidRPr="00951BA0">
        <w:rPr>
          <w:rFonts w:ascii="Times New Roman" w:eastAsia="Times New Roman" w:hAnsi="Times New Roman" w:cs="Times New Roman"/>
          <w:sz w:val="24"/>
          <w:szCs w:val="24"/>
        </w:rPr>
        <w:instrText xml:space="preserve"> HYPERLINK "https://support.gcu.edu/hc/en-us/sections/360001963394-LopesWrite" \t "_blank" </w:instrText>
      </w:r>
      <w:r w:rsidRPr="00951BA0">
        <w:rPr>
          <w:rFonts w:ascii="Times New Roman" w:eastAsia="Times New Roman" w:hAnsi="Times New Roman" w:cs="Times New Roman"/>
          <w:sz w:val="24"/>
          <w:szCs w:val="24"/>
        </w:rPr>
        <w:fldChar w:fldCharType="separate"/>
      </w:r>
      <w:r w:rsidRPr="00951BA0">
        <w:rPr>
          <w:rFonts w:ascii="Times New Roman" w:eastAsia="Times New Roman" w:hAnsi="Times New Roman" w:cs="Times New Roman"/>
          <w:color w:val="0000FF"/>
          <w:sz w:val="24"/>
          <w:szCs w:val="24"/>
          <w:u w:val="single"/>
        </w:rPr>
        <w:t>LopesWrite</w:t>
      </w:r>
      <w:proofErr w:type="spellEnd"/>
      <w:r w:rsidRPr="00951BA0">
        <w:rPr>
          <w:rFonts w:ascii="Times New Roman" w:eastAsia="Times New Roman" w:hAnsi="Times New Roman" w:cs="Times New Roman"/>
          <w:color w:val="0000FF"/>
          <w:sz w:val="24"/>
          <w:szCs w:val="24"/>
          <w:u w:val="single"/>
        </w:rPr>
        <w:t xml:space="preserve"> Technical Support articles</w:t>
      </w:r>
      <w:r w:rsidRPr="00951BA0">
        <w:rPr>
          <w:rFonts w:ascii="Times New Roman" w:eastAsia="Times New Roman" w:hAnsi="Times New Roman" w:cs="Times New Roman"/>
          <w:sz w:val="24"/>
          <w:szCs w:val="24"/>
        </w:rPr>
        <w:fldChar w:fldCharType="end"/>
      </w:r>
      <w:r w:rsidRPr="00951BA0">
        <w:rPr>
          <w:rFonts w:ascii="Times New Roman" w:eastAsia="Times New Roman" w:hAnsi="Times New Roman" w:cs="Times New Roman"/>
          <w:sz w:val="24"/>
          <w:szCs w:val="24"/>
        </w:rPr>
        <w:t> for assistance. </w:t>
      </w:r>
    </w:p>
    <w:p w14:paraId="1D6F2D98"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Submit the assignment to LoudCloud as directed by your instructor.</w:t>
      </w:r>
    </w:p>
    <w:p w14:paraId="4D34E29B"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b/>
          <w:bCs/>
          <w:i/>
          <w:iCs/>
          <w:sz w:val="24"/>
          <w:szCs w:val="24"/>
        </w:rPr>
        <w:t>Benchmark Information</w:t>
      </w:r>
      <w:r w:rsidRPr="00951BA0">
        <w:rPr>
          <w:rFonts w:ascii="Times New Roman" w:eastAsia="Times New Roman" w:hAnsi="Times New Roman" w:cs="Times New Roman"/>
          <w:sz w:val="24"/>
          <w:szCs w:val="24"/>
        </w:rPr>
        <w:t> </w:t>
      </w:r>
    </w:p>
    <w:p w14:paraId="00E62B9B"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i/>
          <w:iCs/>
          <w:sz w:val="24"/>
          <w:szCs w:val="24"/>
        </w:rPr>
        <w:t>This benchmark assignment assesses the following programmatic competencies:</w:t>
      </w:r>
      <w:r w:rsidRPr="00951BA0">
        <w:rPr>
          <w:rFonts w:ascii="Times New Roman" w:eastAsia="Times New Roman" w:hAnsi="Times New Roman" w:cs="Times New Roman"/>
          <w:sz w:val="24"/>
          <w:szCs w:val="24"/>
        </w:rPr>
        <w:t> </w:t>
      </w:r>
    </w:p>
    <w:p w14:paraId="19237DE0"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i/>
          <w:iCs/>
          <w:sz w:val="24"/>
          <w:szCs w:val="24"/>
        </w:rPr>
        <w:t>BS Computer Programming</w:t>
      </w:r>
    </w:p>
    <w:p w14:paraId="01A0C66F" w14:textId="77777777" w:rsidR="00951BA0" w:rsidRPr="00951BA0" w:rsidRDefault="00951BA0" w:rsidP="00951BA0">
      <w:pPr>
        <w:spacing w:before="100" w:beforeAutospacing="1" w:after="100" w:afterAutospacing="1" w:line="240" w:lineRule="auto"/>
        <w:rPr>
          <w:rFonts w:ascii="Times New Roman" w:eastAsia="Times New Roman" w:hAnsi="Times New Roman" w:cs="Times New Roman"/>
          <w:sz w:val="24"/>
          <w:szCs w:val="24"/>
        </w:rPr>
      </w:pPr>
      <w:r w:rsidRPr="00951BA0">
        <w:rPr>
          <w:rFonts w:ascii="Times New Roman" w:eastAsia="Times New Roman" w:hAnsi="Times New Roman" w:cs="Times New Roman"/>
          <w:sz w:val="24"/>
          <w:szCs w:val="24"/>
        </w:rPr>
        <w:t>2.1: Demonstrate technological literacy skills necessary to design components of information systems solutions, for the Bachelor of Science in Computer Programming program.</w:t>
      </w:r>
    </w:p>
    <w:p w14:paraId="15D5DACA" w14:textId="77777777" w:rsidR="00ED0630" w:rsidRDefault="00951BA0"/>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31A2D"/>
    <w:multiLevelType w:val="multilevel"/>
    <w:tmpl w:val="E9AA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E"/>
    <w:rsid w:val="000A52E3"/>
    <w:rsid w:val="00192BF6"/>
    <w:rsid w:val="003608DE"/>
    <w:rsid w:val="0095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4E840-0BF1-4A97-8B18-8A1183A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B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1BA0"/>
    <w:rPr>
      <w:color w:val="0000FF"/>
      <w:u w:val="single"/>
    </w:rPr>
  </w:style>
  <w:style w:type="character" w:styleId="Emphasis">
    <w:name w:val="Emphasis"/>
    <w:basedOn w:val="DefaultParagraphFont"/>
    <w:uiPriority w:val="20"/>
    <w:qFormat/>
    <w:rsid w:val="0095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1140">
      <w:bodyDiv w:val="1"/>
      <w:marLeft w:val="0"/>
      <w:marRight w:val="0"/>
      <w:marTop w:val="0"/>
      <w:marBottom w:val="0"/>
      <w:divBdr>
        <w:top w:val="none" w:sz="0" w:space="0" w:color="auto"/>
        <w:left w:val="none" w:sz="0" w:space="0" w:color="auto"/>
        <w:bottom w:val="none" w:sz="0" w:space="0" w:color="auto"/>
        <w:right w:val="none" w:sz="0" w:space="0" w:color="auto"/>
      </w:divBdr>
      <w:divsChild>
        <w:div w:id="476606335">
          <w:marLeft w:val="0"/>
          <w:marRight w:val="0"/>
          <w:marTop w:val="0"/>
          <w:marBottom w:val="0"/>
          <w:divBdr>
            <w:top w:val="none" w:sz="0" w:space="0" w:color="auto"/>
            <w:left w:val="none" w:sz="0" w:space="0" w:color="auto"/>
            <w:bottom w:val="none" w:sz="0" w:space="0" w:color="auto"/>
            <w:right w:val="none" w:sz="0" w:space="0" w:color="auto"/>
          </w:divBdr>
          <w:divsChild>
            <w:div w:id="13961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2021-09-10T18:37:00Z</dcterms:created>
  <dcterms:modified xsi:type="dcterms:W3CDTF">2021-09-10T18:38:00Z</dcterms:modified>
</cp:coreProperties>
</file>