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5EC1" w14:textId="40370887" w:rsidR="005907C9" w:rsidRDefault="005907C9">
      <w:r>
        <w:t xml:space="preserve">Reactive Streams using Spring </w:t>
      </w:r>
      <w:proofErr w:type="spellStart"/>
      <w:r>
        <w:t>Webflux</w:t>
      </w:r>
      <w:proofErr w:type="spellEnd"/>
      <w:r>
        <w:t xml:space="preserve"> 6</w:t>
      </w:r>
    </w:p>
    <w:p w14:paraId="4F350614" w14:textId="2731DC5E" w:rsidR="005907C9" w:rsidRDefault="00757E8E">
      <w:r>
        <w:rPr>
          <w:noProof/>
        </w:rPr>
        <w:drawing>
          <wp:inline distT="0" distB="0" distL="0" distR="0" wp14:anchorId="11329081" wp14:editId="3255F8AD">
            <wp:extent cx="2305538" cy="1343226"/>
            <wp:effectExtent l="0" t="0" r="6350" b="3175"/>
            <wp:docPr id="1" name="Picture 1" descr="A close-up of a webflu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webflu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22" cy="13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B9E" w14:textId="282D8274" w:rsidR="00757E8E" w:rsidRDefault="00757E8E"/>
    <w:p w14:paraId="74F25EC0" w14:textId="77777777" w:rsidR="00757E8E" w:rsidRDefault="00757E8E"/>
    <w:sectPr w:rsidR="0075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C9"/>
    <w:rsid w:val="005907C9"/>
    <w:rsid w:val="00757E8E"/>
    <w:rsid w:val="008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67F0B"/>
  <w15:chartTrackingRefBased/>
  <w15:docId w15:val="{ADE78F4C-E972-EB45-B2AF-F1349549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2024-07-18T01:40:00Z</dcterms:created>
  <dcterms:modified xsi:type="dcterms:W3CDTF">2024-07-21T19:21:00Z</dcterms:modified>
</cp:coreProperties>
</file>