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Arial" w:hAnsi="Arial" w:eastAsia="Times New Roman" w:cs="Arial"/>
          <w:b/>
          <w:bCs/>
          <w:kern w:val="2"/>
          <w:sz w:val="48"/>
          <w:szCs w:val="48"/>
          <w:lang w:eastAsia="es-CL"/>
        </w:rPr>
      </w:pPr>
      <w:r>
        <w:rPr>
          <w:rFonts w:eastAsia="Times New Roman" w:cs="Arial" w:ascii="Arial" w:hAnsi="Arial"/>
          <w:b/>
          <w:bCs/>
          <w:kern w:val="2"/>
          <w:sz w:val="48"/>
          <w:szCs w:val="48"/>
          <w:lang w:eastAsia="es-CL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Arial" w:hAnsi="Arial" w:eastAsia="Times New Roman" w:cs="Arial"/>
          <w:b/>
          <w:bCs/>
          <w:kern w:val="2"/>
          <w:sz w:val="48"/>
          <w:szCs w:val="48"/>
          <w:lang w:eastAsia="es-CL"/>
        </w:rPr>
      </w:pPr>
      <w:r>
        <w:rPr>
          <w:rFonts w:eastAsia="Times New Roman" w:cs="Arial" w:ascii="Arial" w:hAnsi="Arial"/>
          <w:b/>
          <w:bCs/>
          <w:kern w:val="2"/>
          <w:sz w:val="48"/>
          <w:szCs w:val="48"/>
          <w:lang w:eastAsia="es-CL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Arial" w:hAnsi="Arial" w:eastAsia="Times New Roman" w:cs="Arial"/>
          <w:b/>
          <w:bCs/>
          <w:kern w:val="2"/>
          <w:sz w:val="48"/>
          <w:szCs w:val="48"/>
          <w:lang w:eastAsia="es-CL"/>
        </w:rPr>
      </w:pPr>
      <w:r>
        <w:rPr>
          <w:rFonts w:eastAsia="Times New Roman" w:cs="Arial" w:ascii="Arial" w:hAnsi="Arial"/>
          <w:b/>
          <w:bCs/>
          <w:kern w:val="2"/>
          <w:sz w:val="48"/>
          <w:szCs w:val="48"/>
          <w:lang w:eastAsia="es-CL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Arial" w:hAnsi="Arial" w:eastAsia="Times New Roman" w:cs="Arial"/>
          <w:b/>
          <w:bCs/>
          <w:kern w:val="2"/>
          <w:sz w:val="72"/>
          <w:szCs w:val="48"/>
          <w:lang w:eastAsia="es-CL"/>
        </w:rPr>
      </w:pPr>
      <w:r>
        <w:rPr>
          <w:rFonts w:eastAsia="Times New Roman" w:cs="Arial" w:ascii="Arial" w:hAnsi="Arial"/>
          <w:b/>
          <w:bCs/>
          <w:kern w:val="2"/>
          <w:sz w:val="72"/>
          <w:szCs w:val="48"/>
          <w:lang w:eastAsia="es-CL"/>
        </w:rPr>
      </w:r>
    </w:p>
    <w:p>
      <w:pPr>
        <w:pStyle w:val="Heading1"/>
        <w:spacing w:before="280" w:after="280"/>
        <w:jc w:val="center"/>
        <w:rPr>
          <w:rFonts w:ascii="Arial" w:hAnsi="Arial" w:cs="Arial"/>
          <w:sz w:val="72"/>
        </w:rPr>
      </w:pPr>
      <w:r>
        <w:rPr>
          <w:rFonts w:cs="Arial" w:ascii="Arial" w:hAnsi="Arial"/>
          <w:sz w:val="72"/>
        </w:rPr>
        <w:t>Presentación de la Idea de Proyecto</w:t>
      </w:r>
    </w:p>
    <w:p>
      <w:pPr>
        <w:pStyle w:val="Heading1"/>
        <w:spacing w:before="280" w:after="280"/>
        <w:jc w:val="center"/>
        <w:rPr>
          <w:rFonts w:ascii="Arial" w:hAnsi="Arial" w:cs="Arial"/>
          <w:sz w:val="72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eastAsia="Times New Roman" w:cs="Arial"/>
          <w:sz w:val="28"/>
          <w:szCs w:val="24"/>
          <w:lang w:eastAsia="es-CL"/>
        </w:rPr>
      </w:pPr>
      <w:r>
        <w:rPr>
          <w:rFonts w:eastAsia="Times New Roman" w:cs="Arial" w:ascii="Arial" w:hAnsi="Arial"/>
          <w:sz w:val="28"/>
          <w:szCs w:val="24"/>
          <w:lang w:eastAsia="es-CL"/>
        </w:rPr>
        <w:t>MediConecta - Asistente Médico Interactivo para Adultos Mayores</w:t>
      </w:r>
    </w:p>
    <w:p>
      <w:pPr>
        <w:pStyle w:val="Normal"/>
        <w:rPr>
          <w:rFonts w:ascii="Arial" w:hAnsi="Arial" w:eastAsia="Times New Roman" w:cs="Arial"/>
          <w:b/>
          <w:bCs/>
          <w:sz w:val="36"/>
          <w:szCs w:val="36"/>
          <w:lang w:eastAsia="es-CL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CL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" w:hAnsi="Arial" w:eastAsia="Times New Roman" w:cs="Arial"/>
          <w:b/>
          <w:bCs/>
          <w:sz w:val="36"/>
          <w:szCs w:val="36"/>
          <w:lang w:eastAsia="es-CL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CL"/>
        </w:rPr>
        <w:t>1. Resumen Ejecutivo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MediConecta es una aplicación móvil diseñada específicamente para ayudar a los adultos mayores en la gestión de su salud a través de la tecnología de reconocimiento de voz y un asistente virtual inteligente. La aplicación permite a los usuarios interactuar de manera sencilla y natural, utilizando su propia voz para realizar consultas médicas, reservar citas, recibir recordatorios de medicamentos y monitorear sus indicadores de salud. La interfaz de usuario está optimizada con iconos y tarjetas interactivas, lo que facilita la navegación y la comprensión de la información presentada.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" w:hAnsi="Arial" w:eastAsia="Times New Roman" w:cs="Arial"/>
          <w:b/>
          <w:bCs/>
          <w:sz w:val="36"/>
          <w:szCs w:val="36"/>
          <w:lang w:eastAsia="es-CL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CL"/>
        </w:rPr>
        <w:t>2. Problema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Los adultos mayores a menudo enfrentan dificultades para manejar sus citas médicas y monitorear su salud debido a la complejidad de las aplicaciones móviles modernas y la falta de accesibilidad. Necesitan una solución que sea fácil de usar, intuitiva y que les brinde la información de manera clara y comprensible.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" w:hAnsi="Arial" w:eastAsia="Times New Roman" w:cs="Arial"/>
          <w:b/>
          <w:bCs/>
          <w:sz w:val="36"/>
          <w:szCs w:val="36"/>
          <w:lang w:eastAsia="es-CL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CL"/>
        </w:rPr>
        <w:t>3. Solución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MediConecta aborda este problema permitiendo a los adultos mayores interactuar con un asistente virtual mediante su voz. La aplicación responde con iconos y tarjetas visuales que facilitan la navegación y la comprensión. Además, integra funciones avanzadas como el monitoreo de indicadores de salud, la gestión de citas, recomendaciones personalizadas basadas en KPIs, y gráficos que proporcionan una visión clara del estado de salud del usuario.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" w:hAnsi="Arial" w:eastAsia="Times New Roman" w:cs="Arial"/>
          <w:b/>
          <w:bCs/>
          <w:sz w:val="36"/>
          <w:szCs w:val="36"/>
          <w:lang w:eastAsia="es-CL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CL"/>
        </w:rPr>
        <w:t>4. Objetivos del Proyecto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b/>
          <w:bCs/>
          <w:szCs w:val="24"/>
          <w:lang w:eastAsia="es-CL"/>
        </w:rPr>
        <w:t>Desarrollo de un asistente virtual</w:t>
      </w:r>
      <w:r>
        <w:rPr>
          <w:rFonts w:eastAsia="Times New Roman" w:cs="Arial" w:ascii="Arial" w:hAnsi="Arial"/>
          <w:szCs w:val="24"/>
          <w:lang w:eastAsia="es-CL"/>
        </w:rPr>
        <w:t xml:space="preserve"> que interactúe con los usuarios mediante voz y texto, proporcionando respuestas precisas y personalizadas.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b/>
          <w:bCs/>
          <w:szCs w:val="24"/>
          <w:lang w:eastAsia="es-CL"/>
        </w:rPr>
        <w:t>Integración con una base de datos (PostgreSQL)</w:t>
      </w:r>
      <w:r>
        <w:rPr>
          <w:rFonts w:eastAsia="Times New Roman" w:cs="Arial" w:ascii="Arial" w:hAnsi="Arial"/>
          <w:szCs w:val="24"/>
          <w:lang w:eastAsia="es-CL"/>
        </w:rPr>
        <w:t xml:space="preserve"> para almacenar información relevante sobre citas médicas, perfiles de usuarios, indicadores de salud, y más.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b/>
          <w:bCs/>
          <w:szCs w:val="24"/>
          <w:lang w:eastAsia="es-CL"/>
        </w:rPr>
        <w:t>Implementación de análisis de KPIs</w:t>
      </w:r>
      <w:r>
        <w:rPr>
          <w:rFonts w:eastAsia="Times New Roman" w:cs="Arial" w:ascii="Arial" w:hAnsi="Arial"/>
          <w:szCs w:val="24"/>
          <w:lang w:eastAsia="es-CL"/>
        </w:rPr>
        <w:t xml:space="preserve"> que permitan al usuario y a los médicos realizar un seguimiento preciso de la salud del paciente.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b/>
          <w:bCs/>
          <w:szCs w:val="24"/>
          <w:lang w:eastAsia="es-CL"/>
        </w:rPr>
        <w:t>Generación de recomendaciones personalizadas</w:t>
      </w:r>
      <w:r>
        <w:rPr>
          <w:rFonts w:eastAsia="Times New Roman" w:cs="Arial" w:ascii="Arial" w:hAnsi="Arial"/>
          <w:szCs w:val="24"/>
          <w:lang w:eastAsia="es-CL"/>
        </w:rPr>
        <w:t xml:space="preserve"> basadas en el análisis de indicadores de salud.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b/>
          <w:bCs/>
          <w:szCs w:val="24"/>
          <w:lang w:eastAsia="es-CL"/>
        </w:rPr>
        <w:t>Diseño de un panel administrativo</w:t>
      </w:r>
      <w:r>
        <w:rPr>
          <w:rFonts w:eastAsia="Times New Roman" w:cs="Arial" w:ascii="Arial" w:hAnsi="Arial"/>
          <w:szCs w:val="24"/>
          <w:lang w:eastAsia="es-CL"/>
        </w:rPr>
        <w:t xml:space="preserve"> que permita a los doctores y administradores visualizar estadísticas y gráficos sobre la salud y las solicitudes de los usuarios.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" w:hAnsi="Arial" w:eastAsia="Times New Roman" w:cs="Arial"/>
          <w:b/>
          <w:bCs/>
          <w:sz w:val="36"/>
          <w:szCs w:val="36"/>
          <w:lang w:eastAsia="es-CL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CL"/>
        </w:rPr>
        <w:t>5. Público Objetivo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El proyecto está dirigido principalmente a adultos mayores que necesitan un sistema accesible para gestionar su salud. También es útil para médicos y cuidadores que necesitan herramientas para monitorear la salud de sus pacientes de manera remota y efectiva.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" w:hAnsi="Arial" w:eastAsia="Times New Roman" w:cs="Arial"/>
          <w:b/>
          <w:bCs/>
          <w:sz w:val="36"/>
          <w:szCs w:val="36"/>
          <w:lang w:eastAsia="es-CL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CL"/>
        </w:rPr>
        <w:t>6. Funcionalidades Clave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Cs/>
          <w:sz w:val="27"/>
          <w:szCs w:val="27"/>
          <w:lang w:eastAsia="es-CL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CL"/>
        </w:rPr>
        <w:t>6.1. Reconocimiento de Voz (Input del Usuario)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Permite que el usuario hable directamente a la aplicación.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Conversión de voz a texto utilizando Speech-to-Text.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Cs/>
          <w:sz w:val="27"/>
          <w:szCs w:val="27"/>
          <w:lang w:eastAsia="es-CL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CL"/>
        </w:rPr>
        <w:t>6.2. Procesamiento del Input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Análisis del texto para determinar la intención del usuario mediante técnicas de NLP o IA.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Respuestas generadas en función de las consultas del usuario.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Cs/>
          <w:sz w:val="27"/>
          <w:szCs w:val="27"/>
          <w:lang w:eastAsia="es-CL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CL"/>
        </w:rPr>
        <w:t>6.3. Consulta a la Base de Datos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Conexión con una base de datos PostgreSQL para acceder a la información sobre disponibilidad de médicos, horarios, especialidades, etc.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Almacenamiento de información de salud personal (glucosa, glicemia, etc.).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Cs/>
          <w:sz w:val="27"/>
          <w:szCs w:val="27"/>
          <w:lang w:eastAsia="es-CL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CL"/>
        </w:rPr>
        <w:t>6.4. Generación de Respuesta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Respuestas textuales que son mostradas en la pantalla como texto.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Respuestas auditivas mediante Text-to-Speech para facilitar la comprensión.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Cs/>
          <w:sz w:val="27"/>
          <w:szCs w:val="27"/>
          <w:lang w:eastAsia="es-CL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CL"/>
        </w:rPr>
        <w:t>6.5. Interfaz Visual Intuitiva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Uso de iconos y tarjetas para representar opciones como categorías de médicos, urgencias, etc.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Pantalla de selección de médicos disponibles con opciones interactivas.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Personalización de la voz del asistente virtual.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Cs/>
          <w:sz w:val="27"/>
          <w:szCs w:val="27"/>
          <w:lang w:eastAsia="es-CL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CL"/>
        </w:rPr>
        <w:t>6.6. Historial de Conversación</w:t>
      </w:r>
    </w:p>
    <w:p>
      <w:pPr>
        <w:pStyle w:val="Normal"/>
        <w:numPr>
          <w:ilvl w:val="0"/>
          <w:numId w:val="7"/>
        </w:numPr>
        <w:spacing w:lineRule="auto" w:line="240" w:beforeAutospacing="1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Mantener un registro de las interacciones del usuario para proporcionar respuestas más contextuales y personalizadas.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Cs/>
          <w:sz w:val="27"/>
          <w:szCs w:val="27"/>
          <w:lang w:eastAsia="es-CL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CL"/>
        </w:rPr>
        <w:t>6.7. Panel para KPIs y Recomendaciones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Gráficos e informes sobre indicadores clave de salud.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Recomendaciones automáticas basadas en los KPIs de salud del usuario.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Cs/>
          <w:sz w:val="27"/>
          <w:szCs w:val="27"/>
          <w:lang w:eastAsia="es-CL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CL"/>
        </w:rPr>
        <w:t>6.8. Panel Administrativo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Gráficos sobre la cantidad de consultas, solicitudes de citas, y otras estadísticas relevantes.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Visualización de los registros de salud ingresados por los usuarios.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Cs/>
          <w:sz w:val="27"/>
          <w:szCs w:val="27"/>
          <w:lang w:eastAsia="es-CL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CL"/>
        </w:rPr>
        <w:t>6.9. Notificaciones y Recordatorios</w:t>
      </w:r>
    </w:p>
    <w:p>
      <w:pPr>
        <w:pStyle w:val="Normal"/>
        <w:numPr>
          <w:ilvl w:val="0"/>
          <w:numId w:val="10"/>
        </w:numPr>
        <w:spacing w:lineRule="auto" w:line="240" w:beforeAutospacing="1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Sistema de alertas para notificar al usuario sobre medicaciones y citas pendientes.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" w:hAnsi="Arial" w:eastAsia="Times New Roman" w:cs="Arial"/>
          <w:b/>
          <w:bCs/>
          <w:sz w:val="36"/>
          <w:szCs w:val="36"/>
          <w:lang w:eastAsia="es-CL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CL"/>
        </w:rPr>
        <w:t>7. Tecnología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Cs/>
          <w:sz w:val="27"/>
          <w:szCs w:val="27"/>
          <w:lang w:eastAsia="es-CL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CL"/>
        </w:rPr>
        <w:t>7.1. Herramientas y Frameworks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b/>
          <w:bCs/>
          <w:szCs w:val="24"/>
          <w:lang w:eastAsia="es-CL"/>
        </w:rPr>
        <w:t>Flutter</w:t>
      </w:r>
      <w:r>
        <w:rPr>
          <w:rFonts w:eastAsia="Times New Roman" w:cs="Arial" w:ascii="Arial" w:hAnsi="Arial"/>
          <w:szCs w:val="24"/>
          <w:lang w:eastAsia="es-CL"/>
        </w:rPr>
        <w:t xml:space="preserve"> para el desarrollo de la aplicación móvil.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rial" w:hAnsi="Arial" w:eastAsia="Times New Roman" w:cs="Arial"/>
          <w:szCs w:val="24"/>
          <w:lang w:val="en-US" w:eastAsia="es-CL"/>
        </w:rPr>
      </w:pPr>
      <w:r>
        <w:rPr>
          <w:rFonts w:eastAsia="Times New Roman" w:cs="Arial" w:ascii="Arial" w:hAnsi="Arial"/>
          <w:b/>
          <w:bCs/>
          <w:szCs w:val="24"/>
          <w:lang w:val="en-US" w:eastAsia="es-CL"/>
        </w:rPr>
        <w:t xml:space="preserve">Librearías de flutter </w:t>
      </w:r>
      <w:r>
        <w:rPr>
          <w:rFonts w:eastAsia="Times New Roman" w:cs="Arial" w:ascii="Arial" w:hAnsi="Arial"/>
          <w:bCs/>
          <w:szCs w:val="24"/>
          <w:lang w:val="en-US" w:eastAsia="es-CL"/>
        </w:rPr>
        <w:t xml:space="preserve">Speech-to-text </w:t>
      </w:r>
      <w:r>
        <w:rPr>
          <w:rFonts w:eastAsia="Times New Roman" w:cs="Arial" w:ascii="Arial" w:hAnsi="Arial"/>
          <w:szCs w:val="24"/>
          <w:lang w:val="en-US" w:eastAsia="es-CL"/>
        </w:rPr>
        <w:t>y Text-to-Speech.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b/>
          <w:bCs/>
          <w:szCs w:val="24"/>
          <w:lang w:eastAsia="es-CL"/>
        </w:rPr>
        <w:t xml:space="preserve">Node js y Express js </w:t>
      </w:r>
      <w:r>
        <w:rPr>
          <w:rFonts w:eastAsia="Times New Roman" w:cs="Arial" w:ascii="Arial" w:hAnsi="Arial"/>
          <w:bCs/>
          <w:szCs w:val="24"/>
          <w:lang w:eastAsia="es-CL"/>
        </w:rPr>
        <w:t>para el backend y el levatamiento del servidor.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b/>
          <w:bCs/>
          <w:szCs w:val="24"/>
          <w:lang w:eastAsia="es-CL"/>
        </w:rPr>
        <w:t>PostgreSQL</w:t>
      </w:r>
      <w:r>
        <w:rPr>
          <w:rFonts w:eastAsia="Times New Roman" w:cs="Arial" w:ascii="Arial" w:hAnsi="Arial"/>
          <w:szCs w:val="24"/>
          <w:lang w:eastAsia="es-CL"/>
        </w:rPr>
        <w:t xml:space="preserve"> para la base de datos relacional.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b/>
          <w:bCs/>
          <w:szCs w:val="24"/>
          <w:lang w:eastAsia="es-CL"/>
        </w:rPr>
        <w:t>NLP/IA</w:t>
      </w:r>
      <w:r>
        <w:rPr>
          <w:rFonts w:eastAsia="Times New Roman" w:cs="Arial" w:ascii="Arial" w:hAnsi="Arial"/>
          <w:szCs w:val="24"/>
          <w:lang w:eastAsia="es-CL"/>
        </w:rPr>
        <w:t xml:space="preserve"> para el procesamiento de lenguaje natural e identificación de intenciones.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Cs/>
          <w:sz w:val="27"/>
          <w:szCs w:val="27"/>
          <w:lang w:eastAsia="es-CL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CL"/>
        </w:rPr>
        <w:t>7.2. Arquitectura de la Aplicación</w:t>
      </w:r>
    </w:p>
    <w:p>
      <w:pPr>
        <w:pStyle w:val="Normal"/>
        <w:numPr>
          <w:ilvl w:val="0"/>
          <w:numId w:val="12"/>
        </w:numPr>
        <w:spacing w:lineRule="auto" w:line="240" w:beforeAutospacing="1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La aplicación seguirá una arquitectura modular que permitirá la integración de nuevas funcionalidades y servicios a futuro.</w:t>
      </w:r>
    </w:p>
    <w:p>
      <w:pPr>
        <w:pStyle w:val="Normal"/>
        <w:rPr>
          <w:rFonts w:ascii="Arial" w:hAnsi="Arial" w:eastAsia="Times New Roman" w:cs="Arial"/>
          <w:b/>
          <w:bCs/>
          <w:sz w:val="36"/>
          <w:szCs w:val="36"/>
          <w:lang w:eastAsia="es-CL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CL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" w:hAnsi="Arial" w:eastAsia="Times New Roman" w:cs="Arial"/>
          <w:b/>
          <w:bCs/>
          <w:sz w:val="36"/>
          <w:szCs w:val="36"/>
          <w:lang w:eastAsia="es-CL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CL"/>
        </w:rPr>
        <w:t>8. Beneficios</w:t>
      </w:r>
    </w:p>
    <w:p>
      <w:pPr>
        <w:pStyle w:val="Normal"/>
        <w:numPr>
          <w:ilvl w:val="0"/>
          <w:numId w:val="13"/>
        </w:numPr>
        <w:spacing w:lineRule="auto" w:line="240" w:beforeAutospacing="1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b/>
          <w:bCs/>
          <w:szCs w:val="24"/>
          <w:lang w:eastAsia="es-CL"/>
        </w:rPr>
        <w:t>Mejora en la Gestión de la Salud</w:t>
      </w:r>
      <w:r>
        <w:rPr>
          <w:rFonts w:eastAsia="Times New Roman" w:cs="Arial" w:ascii="Arial" w:hAnsi="Arial"/>
          <w:szCs w:val="24"/>
          <w:lang w:eastAsia="es-CL"/>
        </w:rPr>
        <w:t>: Facilita la gestión de citas médicas y el seguimiento de indicadores de salud.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b/>
          <w:bCs/>
          <w:szCs w:val="24"/>
          <w:lang w:eastAsia="es-CL"/>
        </w:rPr>
        <w:t>Mayor Accesibilidad</w:t>
      </w:r>
      <w:r>
        <w:rPr>
          <w:rFonts w:eastAsia="Times New Roman" w:cs="Arial" w:ascii="Arial" w:hAnsi="Arial"/>
          <w:szCs w:val="24"/>
          <w:lang w:eastAsia="es-CL"/>
        </w:rPr>
        <w:t>: Uso de tecnología de voz y visualización intuitiva para facilitar la interacción de los adultos mayores.</w:t>
      </w:r>
    </w:p>
    <w:p>
      <w:pPr>
        <w:pStyle w:val="Normal"/>
        <w:numPr>
          <w:ilvl w:val="0"/>
          <w:numId w:val="13"/>
        </w:numPr>
        <w:spacing w:lineRule="auto" w:line="240" w:before="0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b/>
          <w:bCs/>
          <w:szCs w:val="24"/>
          <w:lang w:eastAsia="es-CL"/>
        </w:rPr>
        <w:t>Análisis Predictivo y Recomendaciones</w:t>
      </w:r>
      <w:r>
        <w:rPr>
          <w:rFonts w:eastAsia="Times New Roman" w:cs="Arial" w:ascii="Arial" w:hAnsi="Arial"/>
          <w:szCs w:val="24"/>
          <w:lang w:eastAsia="es-CL"/>
        </w:rPr>
        <w:t>: Proporciona recomendaciones personalizadas que pueden ayudar a prevenir problemas de salud.</w:t>
      </w:r>
    </w:p>
    <w:p>
      <w:pPr>
        <w:pStyle w:val="Normal"/>
        <w:rPr>
          <w:rFonts w:ascii="Arial" w:hAnsi="Arial" w:eastAsia="Times New Roman" w:cs="Arial"/>
          <w:b/>
          <w:bCs/>
          <w:sz w:val="36"/>
          <w:szCs w:val="36"/>
          <w:lang w:eastAsia="es-CL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CL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" w:hAnsi="Arial" w:eastAsia="Times New Roman" w:cs="Arial"/>
          <w:b/>
          <w:bCs/>
          <w:sz w:val="36"/>
          <w:szCs w:val="36"/>
          <w:lang w:eastAsia="es-CL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CL"/>
        </w:rPr>
        <w:t>9. Conclusión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Cs w:val="24"/>
          <w:lang w:eastAsia="es-CL"/>
        </w:rPr>
      </w:pPr>
      <w:r>
        <w:rPr>
          <w:rFonts w:eastAsia="Times New Roman" w:cs="Arial" w:ascii="Arial" w:hAnsi="Arial"/>
          <w:szCs w:val="24"/>
          <w:lang w:eastAsia="es-CL"/>
        </w:rPr>
        <w:t>MediConecta es una solución integral que aborda las necesidades específicas de los adultos mayores en la gestión de su salud. Mediante la combinación de tecnologías avanzadas y un diseño centrado en el usuario, esta aplicación no solo mejorará la calidad de vida de los usuarios, sino que también facilitará la labor de los profesionales de la salud.</w:t>
      </w:r>
      <w:bookmarkStart w:id="0" w:name="_GoBack"/>
      <w:bookmarkEnd w:id="0"/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link w:val="Ttulo1Car"/>
    <w:uiPriority w:val="9"/>
    <w:qFormat/>
    <w:rsid w:val="000a147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CL"/>
    </w:rPr>
  </w:style>
  <w:style w:type="paragraph" w:styleId="Heading2">
    <w:name w:val="Heading 2"/>
    <w:basedOn w:val="Normal"/>
    <w:link w:val="Ttulo2Car"/>
    <w:uiPriority w:val="9"/>
    <w:qFormat/>
    <w:rsid w:val="000a14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CL"/>
    </w:rPr>
  </w:style>
  <w:style w:type="paragraph" w:styleId="Heading3">
    <w:name w:val="Heading 3"/>
    <w:basedOn w:val="Normal"/>
    <w:link w:val="Ttulo3Car"/>
    <w:uiPriority w:val="9"/>
    <w:qFormat/>
    <w:rsid w:val="000a147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C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0a1476"/>
    <w:rPr>
      <w:rFonts w:ascii="Times New Roman" w:hAnsi="Times New Roman" w:eastAsia="Times New Roman" w:cs="Times New Roman"/>
      <w:b/>
      <w:bCs/>
      <w:kern w:val="2"/>
      <w:sz w:val="48"/>
      <w:szCs w:val="48"/>
      <w:lang w:eastAsia="es-CL"/>
    </w:rPr>
  </w:style>
  <w:style w:type="character" w:styleId="Ttulo2Car" w:customStyle="1">
    <w:name w:val="Título 2 Car"/>
    <w:basedOn w:val="DefaultParagraphFont"/>
    <w:uiPriority w:val="9"/>
    <w:qFormat/>
    <w:rsid w:val="000a1476"/>
    <w:rPr>
      <w:rFonts w:ascii="Times New Roman" w:hAnsi="Times New Roman" w:eastAsia="Times New Roman" w:cs="Times New Roman"/>
      <w:b/>
      <w:bCs/>
      <w:sz w:val="36"/>
      <w:szCs w:val="36"/>
      <w:lang w:eastAsia="es-CL"/>
    </w:rPr>
  </w:style>
  <w:style w:type="character" w:styleId="Ttulo3Car" w:customStyle="1">
    <w:name w:val="Título 3 Car"/>
    <w:basedOn w:val="DefaultParagraphFont"/>
    <w:uiPriority w:val="9"/>
    <w:qFormat/>
    <w:rsid w:val="000a1476"/>
    <w:rPr>
      <w:rFonts w:ascii="Times New Roman" w:hAnsi="Times New Roman" w:eastAsia="Times New Roman" w:cs="Times New Roman"/>
      <w:b/>
      <w:bCs/>
      <w:sz w:val="27"/>
      <w:szCs w:val="27"/>
      <w:lang w:eastAsia="es-CL"/>
    </w:rPr>
  </w:style>
  <w:style w:type="character" w:styleId="Strong">
    <w:name w:val="Strong"/>
    <w:basedOn w:val="DefaultParagraphFont"/>
    <w:uiPriority w:val="22"/>
    <w:qFormat/>
    <w:rsid w:val="000a1476"/>
    <w:rPr>
      <w:b/>
      <w:bCs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a1476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0a14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147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LibreOffice/24.2.2.2$Windows_X86_64 LibreOffice_project/d56cc158d8a96260b836f100ef4b4ef25d6f1a01</Application>
  <AppVersion>15.0000</AppVersion>
  <Pages>6</Pages>
  <Words>818</Words>
  <Characters>4640</Characters>
  <CharactersWithSpaces>5369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2024-08-29T23:09:00Z</dcterms:created>
  <dc:creator>ROBERTO ANDRES VALENZUELA ARAYA</dc:creator>
  <dc:description/>
  <dc:language>es-CL</dc:language>
  <cp:lastModifiedBy/>
  <dcterms:modified xsi:type="dcterms:W3CDTF">2024-09-02T19:33:58Z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