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3E3DF" w14:textId="1FE08718" w:rsidR="00A2241D" w:rsidRDefault="00F73158">
      <w:r>
        <w:t>Estimating the propo</w:t>
      </w:r>
      <w:r w:rsidR="00D305BF">
        <w:t xml:space="preserve">rtion of </w:t>
      </w:r>
      <w:r>
        <w:t>domestic workers</w:t>
      </w:r>
      <w:r w:rsidR="00D75958">
        <w:t xml:space="preserve"> in the UK</w:t>
      </w:r>
      <w:r>
        <w:t xml:space="preserve"> at risk of</w:t>
      </w:r>
      <w:r w:rsidR="00D305BF">
        <w:t xml:space="preserve"> </w:t>
      </w:r>
      <w:r>
        <w:t>labour exploitation</w:t>
      </w:r>
      <w:r w:rsidR="00CD6014">
        <w:t xml:space="preserve"> and abuse</w:t>
      </w:r>
    </w:p>
    <w:p w14:paraId="2C10A920" w14:textId="71801789" w:rsidR="00277AF0" w:rsidRDefault="00330421">
      <w:r>
        <w:t>Introduction</w:t>
      </w:r>
    </w:p>
    <w:p w14:paraId="080B9147" w14:textId="58BE444B" w:rsidR="00CD6014" w:rsidRDefault="00CD6014" w:rsidP="00CD6014">
      <w:r>
        <w:t xml:space="preserve">Labour exploitation in domestic work has been identified as an extensive global problem </w:t>
      </w:r>
      <w:r>
        <w:fldChar w:fldCharType="begin"/>
      </w:r>
      <w:r>
        <w:instrText xml:space="preserve"> ADDIN ZOTERO_ITEM CSL_CITATION {"citationID":"3KLYsnop","properties":{"formattedCitation":"(International Labour Organization, Walk Free and Institute of Migration, 2022)","plainCitation":"(International Labour Organization, Walk Free and Institute of Migration, 2022)","noteIndex":0},"citationItems":[{"id":255,"uris":["http://zotero.org/users/local/nMxJkNMP/items/LQ8B6H88"],"itemData":{"id":255,"type":"report","title":"Global Estimates of Modern Slavery Forced Labour and Forced Marriage","author":[{"family":"International Labour Organization","given":""},{"family":"Walk Free","given":""},{"family":"Institute of Migration","given":""}],"issued":{"date-parts":[["2022"]]}}}],"schema":"https://github.com/citation-style-language/schema/raw/master/csl-citation.json"} </w:instrText>
      </w:r>
      <w:r>
        <w:fldChar w:fldCharType="separate"/>
      </w:r>
      <w:r w:rsidRPr="00DD7FB0">
        <w:rPr>
          <w:rFonts w:ascii="Aptos" w:hAnsi="Aptos"/>
          <w:sz w:val="24"/>
        </w:rPr>
        <w:t>(International Labour Organization, Walk Free and Institute of Migration, 2022)</w:t>
      </w:r>
      <w:r>
        <w:fldChar w:fldCharType="end"/>
      </w:r>
      <w:r>
        <w:t xml:space="preserve">. As part of one of the five private sectors which contributes the most to forced labour, women in forced labour are much more likely to be in domestic work </w:t>
      </w:r>
      <w:r>
        <w:fldChar w:fldCharType="begin"/>
      </w:r>
      <w:r>
        <w:instrText xml:space="preserve"> ADDIN ZOTERO_ITEM CSL_CITATION {"citationID":"GoF5hpPQ","properties":{"formattedCitation":"(International Labour Organization, Walk Free and Institute of Migration, 2022)","plainCitation":"(International Labour Organization, Walk Free and Institute of Migration, 2022)","noteIndex":0},"citationItems":[{"id":255,"uris":["http://zotero.org/users/local/nMxJkNMP/items/LQ8B6H88"],"itemData":{"id":255,"type":"report","title":"Global Estimates of Modern Slavery Forced Labour and Forced Marriage","author":[{"family":"International Labour Organization","given":""},{"family":"Walk Free","given":""},{"family":"Institute of Migration","given":""}],"issued":{"date-parts":[["2022"]]}},"label":"page"}],"schema":"https://github.com/citation-style-language/schema/raw/master/csl-citation.json"} </w:instrText>
      </w:r>
      <w:r>
        <w:fldChar w:fldCharType="separate"/>
      </w:r>
      <w:r w:rsidRPr="006E64F5">
        <w:rPr>
          <w:rFonts w:ascii="Aptos" w:hAnsi="Aptos"/>
          <w:sz w:val="24"/>
        </w:rPr>
        <w:t>(International Labour Organization, Walk Free and Institute of Migration, 2022)</w:t>
      </w:r>
      <w:r>
        <w:fldChar w:fldCharType="end"/>
      </w:r>
      <w:r>
        <w:t xml:space="preserve">. </w:t>
      </w:r>
      <w:r w:rsidR="008E750E">
        <w:t xml:space="preserve">Worldwide, an estimated 76 million people are employed in domestic work, of which 76%, or 4% of the total female workforce, are women; around 80% of the workforce is informal </w:t>
      </w:r>
      <w:r w:rsidR="008E750E">
        <w:fldChar w:fldCharType="begin"/>
      </w:r>
      <w:r w:rsidR="008E750E">
        <w:instrText xml:space="preserve"> ADDIN ZOTERO_ITEM CSL_CITATION {"citationID":"L3S6L9rW","properties":{"formattedCitation":"(Bonnet, Carre and Vanek, 2022)","plainCitation":"(Bonnet, Carre and Vanek, 2022)","noteIndex":0},"citationItems":[{"id":252,"uris":["http://zotero.org/users/local/nMxJkNMP/items/59YVLPZU"],"itemData":{"id":252,"type":"post-weblog","abstract":"A Statistical Brief by WIEGO and the ILO which uses data from 155 countries and territories to examine domestic work worldwide.","container-title":"WIEGO","language":"en","title":"Domestic Workers in the World: A Statistical Profile","title-short":"Domestic Workers in the World","URL":"https://www.wiego.org/research-library-publications/domestic-workers-world-statistical-profile/","author":[{"family":"Bonnet","given":"Florence"},{"family":"Carre","given":"Francoise"},{"family":"Vanek","given":"Joann"}],"accessed":{"date-parts":[["2025",1,2]]},"issued":{"date-parts":[["2022"]]}}}],"schema":"https://github.com/citation-style-language/schema/raw/master/csl-citation.json"} </w:instrText>
      </w:r>
      <w:r w:rsidR="008E750E">
        <w:fldChar w:fldCharType="separate"/>
      </w:r>
      <w:r w:rsidR="008E750E" w:rsidRPr="00766F78">
        <w:rPr>
          <w:rFonts w:ascii="Aptos" w:hAnsi="Aptos"/>
          <w:sz w:val="24"/>
        </w:rPr>
        <w:t>(Bonnet, Carre and Vanek, 2022)</w:t>
      </w:r>
      <w:r w:rsidR="008E750E">
        <w:fldChar w:fldCharType="end"/>
      </w:r>
      <w:r w:rsidR="008E750E">
        <w:t xml:space="preserve">. </w:t>
      </w:r>
      <w:r>
        <w:t xml:space="preserve">Indeed, the Global Slavery Index report suggests that women are </w:t>
      </w:r>
      <w:r w:rsidRPr="0008757A">
        <w:t>more likely to be coerced through wage non-payment and abuse of vulnerability</w:t>
      </w:r>
      <w:r>
        <w:t xml:space="preserve"> and </w:t>
      </w:r>
      <w:r w:rsidRPr="0008757A">
        <w:t>to be subjected to physical and sexual violence and threats against family members.</w:t>
      </w:r>
      <w:r>
        <w:t xml:space="preserve"> Such severe forms of labour exploitation may be </w:t>
      </w:r>
      <w:r w:rsidR="0049534E">
        <w:t>experienced alongside other, illegal, practices which</w:t>
      </w:r>
      <w:r w:rsidR="003171F2">
        <w:t xml:space="preserve"> are sometimes referred to as</w:t>
      </w:r>
      <w:r w:rsidR="0049534E">
        <w:t xml:space="preserve"> labour abuse. </w:t>
      </w:r>
      <w:r w:rsidR="00733C51">
        <w:t>The criminalisation of labour exploitation and abuse has developed in recent times, with several developed countries developing legislation to crimi</w:t>
      </w:r>
      <w:r w:rsidR="00047370">
        <w:t xml:space="preserve">nalise exploitative practices. </w:t>
      </w:r>
      <w:r w:rsidR="0049534E">
        <w:t>However</w:t>
      </w:r>
      <w:r>
        <w:t>, even where regulatory instruments have been introduced, since domestic work commonly takes place in a private household setting, traditional approaches</w:t>
      </w:r>
      <w:r w:rsidR="006B6EE2">
        <w:t>, such as labour inspection,</w:t>
      </w:r>
      <w:r>
        <w:t xml:space="preserve"> to the identification and prevention of unscrupulous practices </w:t>
      </w:r>
      <w:r w:rsidR="006B6EE2">
        <w:t>may be</w:t>
      </w:r>
      <w:r>
        <w:t xml:space="preserve"> precluded and, hence, </w:t>
      </w:r>
      <w:r w:rsidR="00DA155E">
        <w:t xml:space="preserve">enforcement regimes </w:t>
      </w:r>
      <w:r>
        <w:t xml:space="preserve">ineffective </w:t>
      </w:r>
      <w:r>
        <w:fldChar w:fldCharType="begin"/>
      </w:r>
      <w:r>
        <w:instrText xml:space="preserve"> ADDIN ZOTERO_ITEM CSL_CITATION {"citationID":"wjRY0FfQ","properties":{"formattedCitation":"(Emberson, forthcoming)","plainCitation":"(Emberson, forthcoming)","noteIndex":0},"citationItems":[{"id":256,"uris":["http://zotero.org/users/local/nMxJkNMP/items/7674R4WN"],"itemData":{"id":256,"type":"article-journal","container-title":"Journal of Common Market Studies","title":"Regulation and government gaps in the detection of labour exploitation in state funded domestic services","author":[{"family":"Emberson","given":"Caroline"}],"issued":{"literal":"forthcoming"}}}],"schema":"https://github.com/citation-style-language/schema/raw/master/csl-citation.json"} </w:instrText>
      </w:r>
      <w:r>
        <w:fldChar w:fldCharType="separate"/>
      </w:r>
      <w:r w:rsidRPr="00DD7FB0">
        <w:rPr>
          <w:rFonts w:ascii="Aptos" w:hAnsi="Aptos"/>
          <w:sz w:val="24"/>
        </w:rPr>
        <w:t>(Emberson, forthcoming)</w:t>
      </w:r>
      <w:r>
        <w:fldChar w:fldCharType="end"/>
      </w:r>
      <w:r>
        <w:t>. It is to begin to address the lack of attention paid in operations and supply chain management theory and practice to the gendered nature of the</w:t>
      </w:r>
      <w:r w:rsidR="003071A4">
        <w:t xml:space="preserve"> problem of labour exploitation within domestic work and the</w:t>
      </w:r>
      <w:r>
        <w:t xml:space="preserve"> interventions required to eradicate </w:t>
      </w:r>
      <w:r w:rsidR="003071A4">
        <w:t xml:space="preserve">it from </w:t>
      </w:r>
      <w:proofErr w:type="gramStart"/>
      <w:r w:rsidR="003071A4">
        <w:t>these</w:t>
      </w:r>
      <w:r w:rsidR="001E34A5">
        <w:t xml:space="preserve"> domestic,</w:t>
      </w:r>
      <w:r w:rsidR="0049534E">
        <w:t xml:space="preserve"> private sector</w:t>
      </w:r>
      <w:proofErr w:type="gramEnd"/>
      <w:r w:rsidR="001E34A5">
        <w:t>,</w:t>
      </w:r>
      <w:r w:rsidR="0049534E">
        <w:t xml:space="preserve"> </w:t>
      </w:r>
      <w:r>
        <w:t>services that this article attend</w:t>
      </w:r>
      <w:r w:rsidR="00B32445">
        <w:t>s</w:t>
      </w:r>
      <w:r>
        <w:t xml:space="preserve">.  </w:t>
      </w:r>
    </w:p>
    <w:p w14:paraId="3A80711B" w14:textId="362CC832" w:rsidR="0049534E" w:rsidRDefault="00CD6014">
      <w:r>
        <w:t xml:space="preserve">This article contributes to a better understanding of </w:t>
      </w:r>
      <w:r w:rsidR="00060D47">
        <w:t xml:space="preserve">how </w:t>
      </w:r>
      <w:r w:rsidR="00CA57FC">
        <w:t xml:space="preserve">effective </w:t>
      </w:r>
      <w:r>
        <w:t>government policy and operational</w:t>
      </w:r>
      <w:r w:rsidR="00B50C03">
        <w:t xml:space="preserve"> </w:t>
      </w:r>
      <w:r>
        <w:t>enforcement</w:t>
      </w:r>
      <w:r w:rsidR="00060D47">
        <w:t xml:space="preserve"> practices</w:t>
      </w:r>
      <w:r>
        <w:t xml:space="preserve"> </w:t>
      </w:r>
      <w:r w:rsidR="00CA57FC">
        <w:t>can be developed</w:t>
      </w:r>
      <w:r>
        <w:t xml:space="preserve"> by considering the nature and scale of labour abuse and exploitation </w:t>
      </w:r>
      <w:r w:rsidR="001E34A5">
        <w:t xml:space="preserve">among </w:t>
      </w:r>
      <w:r>
        <w:t>domestic workers in the U</w:t>
      </w:r>
      <w:r w:rsidR="002D43ED">
        <w:t xml:space="preserve">nited </w:t>
      </w:r>
      <w:r>
        <w:t>K</w:t>
      </w:r>
      <w:r w:rsidR="002D43ED">
        <w:t>ingdom (UK)</w:t>
      </w:r>
      <w:r>
        <w:t xml:space="preserve">. The UK was chosen since it is now 10 years since this country passed what was then world-leading national legislation criminalising modern slavery: an umbrella term which includes forced labour; human trafficking; debt bondage and domestic servitude. Yet despite this legislation, in recent years the number of cases handled by the charity Unseen, who run the UKs modern slavery helpline, have seen 20% of the total number of cases reported coming from care workers, including those in domestic settings. Despite these worrying headline statistics, </w:t>
      </w:r>
      <w:r w:rsidR="0049534E">
        <w:t xml:space="preserve">and </w:t>
      </w:r>
      <w:r w:rsidR="002A04CC">
        <w:t>the persistence of concerns</w:t>
      </w:r>
      <w:r w:rsidR="00277AF0">
        <w:t xml:space="preserve"> in the grey literature </w:t>
      </w:r>
      <w:r w:rsidR="00743F76">
        <w:fldChar w:fldCharType="begin"/>
      </w:r>
      <w:r w:rsidR="009373A3">
        <w:instrText xml:space="preserve"> ADDIN ZOTERO_ITEM CSL_CITATION {"citationID":"iwY3kefh","properties":{"formattedCitation":"(Kalayaan, 2008; Mantouvalou, 2016; Latin American Women\\uc0\\u8217{}s Rights Service, 2023)","plainCitation":"(Kalayaan, 2008; Mantouvalou, 2016; Latin American Women’s Rights Service, 2023)","noteIndex":0},"citationItems":[{"id":54,"uris":["http://zotero.org/users/local/nMxJkNMP/items/2SEUM862"],"itemData":{"id":54,"type":"document","language":"en","title":"The new bonded labour?","URL":"http://www.kalayaan.org.uk/documents/Kalayaan%20Oxfam%20report.pdf","author":[{"literal":"Kalayaan"}],"issued":{"date-parts":[["2008"]]}}},{"id":59,"uris":["http://zotero.org/users/local/nMxJkNMP/items/DMZZTGC3"],"itemData":{"id":59,"type":"chapter","container-title":"British politics and policy at LSE","language":"en","title":"Modern slavery? The UK visa system and the exploitation of migrant domestic workers","URL":"https://blogs.lse.ac.uk/politicsandpolicy/exploitation-of-migrant-domestic-workers-in-the-uk/.","author":[{"family":"Mantouvalou","given":"V."}],"issued":{"date-parts":[["2016"]]}}},{"id":57,"uris":["http://zotero.org/users/local/nMxJkNMP/items/4EYUANI9"],"itemData":{"id":57,"type":"document","language":"en","title":"Behind closed doors: Experiences of Latin American domestic workers in the UK","URL":"https://lawrs.org.uk/wp-content/uploads/2023/08/Behind-closed-doors_domestic_work.pdf","author":[{"family":"Latin American Women's Rights Service","given":""}],"issued":{"date-parts":[["2023"]]}},"label":"page"}],"schema":"https://github.com/citation-style-language/schema/raw/master/csl-citation.json"} </w:instrText>
      </w:r>
      <w:r w:rsidR="00743F76">
        <w:fldChar w:fldCharType="separate"/>
      </w:r>
      <w:r w:rsidR="009373A3" w:rsidRPr="009373A3">
        <w:rPr>
          <w:rFonts w:ascii="Calibri" w:hAnsi="Calibri" w:cs="Calibri"/>
          <w:kern w:val="0"/>
        </w:rPr>
        <w:t>(Kalayaan, 2008; Mantouvalou, 2016; Latin American Women’s Rights Service, 2023)</w:t>
      </w:r>
      <w:r w:rsidR="00743F76">
        <w:fldChar w:fldCharType="end"/>
      </w:r>
      <w:r w:rsidR="009373A3">
        <w:t xml:space="preserve"> </w:t>
      </w:r>
      <w:r>
        <w:t>to our knowledge no-one has yet</w:t>
      </w:r>
      <w:r w:rsidR="00277AF0">
        <w:t xml:space="preserve"> </w:t>
      </w:r>
      <w:r>
        <w:t xml:space="preserve">estimated </w:t>
      </w:r>
      <w:r w:rsidR="00277AF0">
        <w:t>the</w:t>
      </w:r>
      <w:r w:rsidR="00C919A1">
        <w:t xml:space="preserve"> nature</w:t>
      </w:r>
      <w:r w:rsidR="00277AF0">
        <w:t xml:space="preserve"> </w:t>
      </w:r>
      <w:r w:rsidR="00A96144">
        <w:t xml:space="preserve">and extent </w:t>
      </w:r>
      <w:r w:rsidR="00277AF0">
        <w:t>of labour</w:t>
      </w:r>
      <w:r w:rsidR="00417F85">
        <w:t xml:space="preserve"> exploitation and</w:t>
      </w:r>
      <w:r w:rsidR="00277AF0">
        <w:t xml:space="preserve"> abuse that exists among domestic workers in the </w:t>
      </w:r>
      <w:r w:rsidR="00A96144">
        <w:t>UK</w:t>
      </w:r>
      <w:r w:rsidR="00277AF0">
        <w:t xml:space="preserve">. </w:t>
      </w:r>
    </w:p>
    <w:p w14:paraId="54B8B5F9" w14:textId="039E6FB5" w:rsidR="00C919A1" w:rsidRDefault="00132520">
      <w:r>
        <w:t xml:space="preserve">In contrast to workers in </w:t>
      </w:r>
      <w:proofErr w:type="gramStart"/>
      <w:r w:rsidR="006119F6">
        <w:t>globally-dispersed</w:t>
      </w:r>
      <w:proofErr w:type="gramEnd"/>
      <w:r w:rsidR="006119F6">
        <w:t>, product</w:t>
      </w:r>
      <w:r w:rsidR="009F5490">
        <w:t>,</w:t>
      </w:r>
      <w:r w:rsidR="006119F6">
        <w:t xml:space="preserve"> supply chains </w:t>
      </w:r>
      <w:r w:rsidR="00D36AEA">
        <w:t>workers</w:t>
      </w:r>
      <w:r w:rsidR="00ED327D">
        <w:t xml:space="preserve"> in domestic service</w:t>
      </w:r>
      <w:r w:rsidR="00481CE0">
        <w:t>s</w:t>
      </w:r>
      <w:r w:rsidR="00ED327D">
        <w:t xml:space="preserve"> </w:t>
      </w:r>
      <w:r w:rsidR="00B40FC8">
        <w:t xml:space="preserve">often come from a number of </w:t>
      </w:r>
      <w:r w:rsidR="00CA138A">
        <w:t xml:space="preserve">developing source countries, travelling to the UK to </w:t>
      </w:r>
      <w:r w:rsidR="005A58F3">
        <w:t xml:space="preserve">seek </w:t>
      </w:r>
      <w:r w:rsidR="00ED327D">
        <w:t>work</w:t>
      </w:r>
      <w:r w:rsidR="00B40FC8">
        <w:t>.</w:t>
      </w:r>
      <w:r w:rsidR="009F5490">
        <w:t xml:space="preserve"> In the UK, t</w:t>
      </w:r>
      <w:r w:rsidR="00B40FC8">
        <w:t>hese d</w:t>
      </w:r>
      <w:r w:rsidR="00277AF0">
        <w:t>omestic workers</w:t>
      </w:r>
      <w:r w:rsidR="0049534E">
        <w:t xml:space="preserve"> </w:t>
      </w:r>
      <w:r w:rsidR="004349D8">
        <w:t xml:space="preserve">may </w:t>
      </w:r>
      <w:r w:rsidR="00277AF0">
        <w:t>be at particular risk</w:t>
      </w:r>
      <w:r w:rsidR="00C919A1">
        <w:t xml:space="preserve"> of exploitation</w:t>
      </w:r>
      <w:r w:rsidR="002A04CC">
        <w:t xml:space="preserve"> </w:t>
      </w:r>
      <w:r w:rsidR="00277AF0">
        <w:t xml:space="preserve">due to </w:t>
      </w:r>
      <w:proofErr w:type="gramStart"/>
      <w:r w:rsidR="00277AF0">
        <w:t>a number of</w:t>
      </w:r>
      <w:proofErr w:type="gramEnd"/>
      <w:r w:rsidR="00277AF0">
        <w:t xml:space="preserve"> intersecting structural issues related to their gender, the relative isolation of the work</w:t>
      </w:r>
      <w:r w:rsidR="00B92058">
        <w:t>,</w:t>
      </w:r>
      <w:r w:rsidR="00277AF0">
        <w:t xml:space="preserve"> a lack of social network support</w:t>
      </w:r>
      <w:r w:rsidR="00E9216C">
        <w:t xml:space="preserve"> and regulatory restrictions</w:t>
      </w:r>
      <w:r w:rsidR="004349D8">
        <w:t xml:space="preserve"> in the destination country</w:t>
      </w:r>
      <w:r w:rsidR="00E9216C">
        <w:t xml:space="preserve"> that mean they may fall out of legal migratory status</w:t>
      </w:r>
      <w:r w:rsidR="00277AF0">
        <w:t xml:space="preserve">. </w:t>
      </w:r>
      <w:r w:rsidR="00E9216C">
        <w:t xml:space="preserve">Due to the social stigma </w:t>
      </w:r>
      <w:r w:rsidR="00417F85">
        <w:t>to which</w:t>
      </w:r>
      <w:r w:rsidR="00E9216C">
        <w:t xml:space="preserve"> a loss of </w:t>
      </w:r>
      <w:r w:rsidR="00B92058">
        <w:t>such</w:t>
      </w:r>
      <w:r w:rsidR="00E9216C">
        <w:t xml:space="preserve"> status can lea</w:t>
      </w:r>
      <w:r w:rsidR="00C919A1">
        <w:t>d</w:t>
      </w:r>
      <w:r w:rsidR="00E9216C">
        <w:t xml:space="preserve">, </w:t>
      </w:r>
      <w:r w:rsidR="00B92058">
        <w:t>this group of workers may be considered a</w:t>
      </w:r>
      <w:r w:rsidR="00E9216C">
        <w:t xml:space="preserve"> hidden</w:t>
      </w:r>
      <w:r w:rsidR="00B92058">
        <w:t>, hard-to-reach,</w:t>
      </w:r>
      <w:r w:rsidR="00E9216C">
        <w:t xml:space="preserve"> population</w:t>
      </w:r>
      <w:r w:rsidR="00B92058">
        <w:t xml:space="preserve"> with commensurate difficulties of the employment of the</w:t>
      </w:r>
      <w:r w:rsidR="00E9216C">
        <w:t xml:space="preserve"> normal statistical sampling methods required for robust prevalence estimation. Fortunately, there has been significant interest in the development of suitable alternative methods for prevalence estimation, with many scholars advocating and developing the use of respondent-driven sampling</w:t>
      </w:r>
      <w:r w:rsidR="00A96144">
        <w:t xml:space="preserve"> (RDS)</w:t>
      </w:r>
      <w:r w:rsidR="00E9216C">
        <w:t xml:space="preserve"> techniques to support </w:t>
      </w:r>
      <w:proofErr w:type="gramStart"/>
      <w:r w:rsidR="00E9216C">
        <w:t>statistically-robust</w:t>
      </w:r>
      <w:proofErr w:type="gramEnd"/>
      <w:r w:rsidR="00E9216C">
        <w:t xml:space="preserve"> estimators</w:t>
      </w:r>
      <w:r w:rsidR="00A96144">
        <w:t xml:space="preserve"> of, in this </w:t>
      </w:r>
      <w:r w:rsidR="00A96144">
        <w:lastRenderedPageBreak/>
        <w:t>case, the characteristics of hidden groups</w:t>
      </w:r>
      <w:r w:rsidR="00B92058">
        <w:t xml:space="preserve"> within this population</w:t>
      </w:r>
      <w:r w:rsidR="00A96144">
        <w:t xml:space="preserve"> such as those at risk of labour exploitation</w:t>
      </w:r>
      <w:r w:rsidR="00E9216C">
        <w:t>.</w:t>
      </w:r>
      <w:r w:rsidR="00C919A1">
        <w:t xml:space="preserve"> </w:t>
      </w:r>
    </w:p>
    <w:p w14:paraId="1C6820E5" w14:textId="706D43C3" w:rsidR="00A96144" w:rsidRDefault="00821E18">
      <w:r>
        <w:t>Perhaps due to these sampling difficulties,</w:t>
      </w:r>
      <w:r w:rsidR="00A96144">
        <w:t xml:space="preserve"> we know</w:t>
      </w:r>
      <w:r>
        <w:t xml:space="preserve"> relatively</w:t>
      </w:r>
      <w:r w:rsidR="00A96144">
        <w:t xml:space="preserve"> little about the cumulative nature of labour exploitation among this</w:t>
      </w:r>
      <w:r>
        <w:t xml:space="preserve"> </w:t>
      </w:r>
      <w:r w:rsidR="002B6342">
        <w:t>at-risk</w:t>
      </w:r>
      <w:r w:rsidR="00A96144">
        <w:t xml:space="preserve"> population</w:t>
      </w:r>
      <w:r w:rsidR="00631F3B">
        <w:t xml:space="preserve"> of UK workers</w:t>
      </w:r>
      <w:r w:rsidR="00A96144">
        <w:t xml:space="preserve">. </w:t>
      </w:r>
      <w:r w:rsidR="00F04049">
        <w:t>Th</w:t>
      </w:r>
      <w:r w:rsidR="00021C0F">
        <w:t>e</w:t>
      </w:r>
      <w:r w:rsidR="00C4168B">
        <w:t xml:space="preserve"> grey literature </w:t>
      </w:r>
      <w:r w:rsidR="00021C0F">
        <w:t>suggests a</w:t>
      </w:r>
      <w:r w:rsidR="00C919A1">
        <w:t xml:space="preserve"> risk of debt bondage, where workers find themselves saddled with large debts that are beyond what they can earn to pay off </w:t>
      </w:r>
      <w:r w:rsidR="009373A3">
        <w:fldChar w:fldCharType="begin"/>
      </w:r>
      <w:r w:rsidR="009373A3">
        <w:instrText xml:space="preserve"> ADDIN ZOTERO_ITEM CSL_CITATION {"citationID":"vDku3qhN","properties":{"formattedCitation":"(Kalayaan, 2008)","plainCitation":"(Kalayaan, 2008)","noteIndex":0},"citationItems":[{"id":54,"uris":["http://zotero.org/users/local/nMxJkNMP/items/2SEUM862"],"itemData":{"id":54,"type":"document","language":"en","title":"The new bonded labour?","URL":"http://www.kalayaan.org.uk/documents/Kalayaan%20Oxfam%20report.pdf","author":[{"literal":"Kalayaan"}],"issued":{"date-parts":[["2008"]]}}}],"schema":"https://github.com/citation-style-language/schema/raw/master/csl-citation.json"} </w:instrText>
      </w:r>
      <w:r w:rsidR="009373A3">
        <w:fldChar w:fldCharType="separate"/>
      </w:r>
      <w:r w:rsidR="009373A3" w:rsidRPr="009373A3">
        <w:rPr>
          <w:rFonts w:ascii="Calibri" w:hAnsi="Calibri" w:cs="Calibri"/>
        </w:rPr>
        <w:t>(Kalayaan, 2008)</w:t>
      </w:r>
      <w:r w:rsidR="009373A3">
        <w:fldChar w:fldCharType="end"/>
      </w:r>
      <w:r w:rsidR="00C919A1">
        <w:t xml:space="preserve">, along with a range of other </w:t>
      </w:r>
      <w:r w:rsidR="00C4168B">
        <w:t xml:space="preserve">vulnerabilities and potentially </w:t>
      </w:r>
      <w:r w:rsidR="00C919A1">
        <w:t xml:space="preserve">exploitative conditions </w:t>
      </w:r>
      <w:r w:rsidR="009373A3">
        <w:fldChar w:fldCharType="begin"/>
      </w:r>
      <w:r w:rsidR="009373A3">
        <w:instrText xml:space="preserve"> ADDIN ZOTERO_ITEM CSL_CITATION {"citationID":"7ptRuug5","properties":{"formattedCitation":"(Latin American Women\\uc0\\u8217{}s Rights Service, 2023)","plainCitation":"(Latin American Women’s Rights Service, 2023)","noteIndex":0},"citationItems":[{"id":57,"uris":["http://zotero.org/users/local/nMxJkNMP/items/4EYUANI9"],"itemData":{"id":57,"type":"document","language":"en","title":"Behind closed doors: Experiences of Latin American domestic workers in the UK","URL":"https://lawrs.org.uk/wp-content/uploads/2023/08/Behind-closed-doors_domestic_work.pdf","author":[{"family":"Latin American Women's Rights Service","given":""}],"issued":{"date-parts":[["2023"]]}}}],"schema":"https://github.com/citation-style-language/schema/raw/master/csl-citation.json"} </w:instrText>
      </w:r>
      <w:r w:rsidR="009373A3">
        <w:fldChar w:fldCharType="separate"/>
      </w:r>
      <w:r w:rsidR="009373A3" w:rsidRPr="009373A3">
        <w:rPr>
          <w:rFonts w:ascii="Calibri" w:hAnsi="Calibri" w:cs="Calibri"/>
          <w:kern w:val="0"/>
        </w:rPr>
        <w:t>(Latin American Women’s Rights Service, 2023)</w:t>
      </w:r>
      <w:r w:rsidR="009373A3">
        <w:fldChar w:fldCharType="end"/>
      </w:r>
      <w:r w:rsidR="0049534E">
        <w:t xml:space="preserve">. </w:t>
      </w:r>
      <w:r w:rsidR="00F44B29">
        <w:t>In this paper, w</w:t>
      </w:r>
      <w:r w:rsidR="00A96144">
        <w:t>e make two specific contributions to the literature. First, we use RDS to sample and survey</w:t>
      </w:r>
      <w:r w:rsidR="00CD6014">
        <w:t>,</w:t>
      </w:r>
      <w:r w:rsidR="00A96144">
        <w:t xml:space="preserve"> </w:t>
      </w:r>
      <w:r w:rsidR="00CD6014">
        <w:t xml:space="preserve">predominantly </w:t>
      </w:r>
      <w:r w:rsidR="00417F85">
        <w:t>female</w:t>
      </w:r>
      <w:r w:rsidR="00CD6014">
        <w:t>,</w:t>
      </w:r>
      <w:r w:rsidR="005875A4">
        <w:t xml:space="preserve"> transnational</w:t>
      </w:r>
      <w:r w:rsidR="00417F85">
        <w:t xml:space="preserve"> </w:t>
      </w:r>
      <w:r w:rsidR="00A96144">
        <w:t>migrant domestic workers</w:t>
      </w:r>
      <w:r w:rsidR="00021C0F">
        <w:t xml:space="preserve"> in the UK to better understand their</w:t>
      </w:r>
      <w:r w:rsidR="00A96144">
        <w:t xml:space="preserve"> experienc</w:t>
      </w:r>
      <w:r w:rsidR="00021C0F">
        <w:t>es of various</w:t>
      </w:r>
      <w:r w:rsidR="00A96144">
        <w:t xml:space="preserve"> types of labour exploitation</w:t>
      </w:r>
      <w:r w:rsidR="00C737A5">
        <w:t>. We</w:t>
      </w:r>
      <w:r w:rsidR="00A96144">
        <w:t xml:space="preserve"> use this data to provide a</w:t>
      </w:r>
      <w:r w:rsidR="00F44B29">
        <w:t>n</w:t>
      </w:r>
      <w:r w:rsidR="00A96144">
        <w:t xml:space="preserve"> estimate of the proportion of </w:t>
      </w:r>
      <w:r w:rsidR="00AA0BB4">
        <w:t>transnational</w:t>
      </w:r>
      <w:r w:rsidR="00F44B29">
        <w:t xml:space="preserve"> </w:t>
      </w:r>
      <w:r w:rsidR="00A96144">
        <w:t>domestic workers</w:t>
      </w:r>
      <w:r w:rsidR="00B92AF1">
        <w:t xml:space="preserve"> in the UK</w:t>
      </w:r>
      <w:r w:rsidR="00A96144">
        <w:t xml:space="preserve"> experiencing labour exploitation.</w:t>
      </w:r>
      <w:r w:rsidR="00F44B29">
        <w:t xml:space="preserve"> Second, drawing upon the International Labour Organisation’s indicators of forced labour </w:t>
      </w:r>
      <w:r w:rsidR="009373A3">
        <w:fldChar w:fldCharType="begin"/>
      </w:r>
      <w:r w:rsidR="009373A3">
        <w:instrText xml:space="preserve"> ADDIN ZOTERO_ITEM CSL_CITATION {"citationID":"GiMi5ekq","properties":{"formattedCitation":"(I.L.O., 2011)","plainCitation":"(I.L.O., 2011)","noteIndex":0},"citationItems":[{"id":49,"uris":["http://zotero.org/users/local/nMxJkNMP/items/RQQPTP7U"],"itemData":{"id":49,"type":"document","language":"en","note":"Citation Key: ILO11-indicators","title":"ILO indicators of forced labour","URL":"https://www.ilo.org/global/topics/forced-labour/publications/WCMS_203832/lang--en/index.htm","author":[{"literal":"I.L.O."}],"issued":{"date-parts":[["2011"]]}}}],"schema":"https://github.com/citation-style-language/schema/raw/master/csl-citation.json"} </w:instrText>
      </w:r>
      <w:r w:rsidR="009373A3">
        <w:fldChar w:fldCharType="separate"/>
      </w:r>
      <w:r w:rsidR="009373A3" w:rsidRPr="009373A3">
        <w:rPr>
          <w:rFonts w:ascii="Calibri" w:hAnsi="Calibri" w:cs="Calibri"/>
        </w:rPr>
        <w:t>(I.L.O., 2011)</w:t>
      </w:r>
      <w:r w:rsidR="009373A3">
        <w:fldChar w:fldCharType="end"/>
      </w:r>
      <w:r w:rsidR="00F44B29">
        <w:t xml:space="preserve"> we shed light on the nature of the severity of the exploitation experienced through the construction of a novel exploitation risk</w:t>
      </w:r>
      <w:r w:rsidR="008555B1">
        <w:t xml:space="preserve"> index</w:t>
      </w:r>
      <w:r w:rsidR="00F44B29">
        <w:t>. The remainder of this paper is structured as follows. First, we describe what is known about the current population of domestic workers in the UK and the conditions in which they work. Next</w:t>
      </w:r>
      <w:r w:rsidR="00C52525">
        <w:t>,</w:t>
      </w:r>
      <w:r w:rsidR="00F44B29">
        <w:t xml:space="preserve"> we review the development of RDS techniques and explain why this sampling method is suitable for our study. We then describe our methods, including how we designed our survey, </w:t>
      </w:r>
      <w:proofErr w:type="gramStart"/>
      <w:r w:rsidR="00F44B29">
        <w:t>made contact with</w:t>
      </w:r>
      <w:proofErr w:type="gramEnd"/>
      <w:r w:rsidR="00F44B29">
        <w:t xml:space="preserve"> our sample seeds and analysed our data. We present and discuss our findings, detailing the proportionate estimate that we </w:t>
      </w:r>
      <w:r w:rsidR="00330421">
        <w:t>calculated</w:t>
      </w:r>
      <w:r w:rsidR="00F44B29">
        <w:t xml:space="preserve"> and the risk index we constructed</w:t>
      </w:r>
      <w:r w:rsidR="00330421">
        <w:t xml:space="preserve">, and the implications of our findings for </w:t>
      </w:r>
      <w:r w:rsidR="00B92AF1">
        <w:t xml:space="preserve">government </w:t>
      </w:r>
      <w:r w:rsidR="00330421">
        <w:t xml:space="preserve">policy, </w:t>
      </w:r>
      <w:r w:rsidR="00B92AF1">
        <w:t xml:space="preserve">enforcement </w:t>
      </w:r>
      <w:r w:rsidR="00330421">
        <w:t>practice</w:t>
      </w:r>
      <w:r w:rsidR="00B92AF1">
        <w:t>s</w:t>
      </w:r>
      <w:r w:rsidR="00330421">
        <w:t xml:space="preserve"> and further research</w:t>
      </w:r>
      <w:r w:rsidR="00F44B29">
        <w:t>.</w:t>
      </w:r>
      <w:r w:rsidR="00330421">
        <w:t xml:space="preserve"> Finally, we conclude our paper with some thoughts upon the use of these methods for future studies of exploitation</w:t>
      </w:r>
      <w:r w:rsidR="00175341">
        <w:t xml:space="preserve"> prevalence</w:t>
      </w:r>
      <w:r w:rsidR="00330421">
        <w:t xml:space="preserve"> in other sectoral and geographic contexts.</w:t>
      </w:r>
    </w:p>
    <w:p w14:paraId="6D034B21" w14:textId="6451DBAB" w:rsidR="00330421" w:rsidRDefault="00330421">
      <w:r>
        <w:t xml:space="preserve">Labour exploitation risk among </w:t>
      </w:r>
      <w:r w:rsidR="004971B4">
        <w:t xml:space="preserve">transnational </w:t>
      </w:r>
      <w:r>
        <w:t>migrant domestic workers in the UK</w:t>
      </w:r>
    </w:p>
    <w:p w14:paraId="229A1FC4" w14:textId="43C953BC" w:rsidR="009A74EE" w:rsidRDefault="009A74EE" w:rsidP="009A74EE">
      <w:r>
        <w:t>Detailed statistics related to the country of origin of domestic workers migrating to work in the UK are difficult to isolate before 2019. Since that time, annual migration has fluctuated</w:t>
      </w:r>
      <w:r w:rsidR="008555B1">
        <w:t xml:space="preserve"> – falling sharply in 202</w:t>
      </w:r>
      <w:r w:rsidR="00700894">
        <w:t>1</w:t>
      </w:r>
      <w:r>
        <w:t xml:space="preserve"> due in part to the Covid-19 pandemic</w:t>
      </w:r>
      <w:r w:rsidR="00700894">
        <w:t>, before later rising again above pre-pandemic levels</w:t>
      </w:r>
      <w:r>
        <w:t xml:space="preserve">. In the year to December 2022, the UK Home Office reported that it had issued 18,533 Overseas Domestic Worker visas </w:t>
      </w:r>
      <w:r w:rsidR="009373A3">
        <w:fldChar w:fldCharType="begin"/>
      </w:r>
      <w:r w:rsidR="009373A3">
        <w:instrText xml:space="preserve"> ADDIN ZOTERO_ITEM CSL_CITATION {"citationID":"3z6cPLfN","properties":{"formattedCitation":"(Home Office, 2023)","plainCitation":"(Home Office, 2023)","noteIndex":0},"citationItems":[{"id":47,"uris":["http://zotero.org/users/local/nMxJkNMP/items/ZEVPEQDK"],"itemData":{"id":47,"type":"document","language":"en","title":"Why do people come to the UK to work?","URL":"https://www.gov.uk/government/statistics/immigration-system-statistics-year-ending-june-2023/why-do-people-come-to-the-uk-to-work","author":[{"family":"Home Office","given":""}],"issued":{"date-parts":[["2023"]]}}}],"schema":"https://github.com/citation-style-language/schema/raw/master/csl-citation.json"} </w:instrText>
      </w:r>
      <w:r w:rsidR="009373A3">
        <w:fldChar w:fldCharType="separate"/>
      </w:r>
      <w:r w:rsidR="009373A3" w:rsidRPr="009373A3">
        <w:rPr>
          <w:rFonts w:ascii="Calibri" w:hAnsi="Calibri" w:cs="Calibri"/>
        </w:rPr>
        <w:t>(Home Office, 2023)</w:t>
      </w:r>
      <w:r w:rsidR="009373A3">
        <w:fldChar w:fldCharType="end"/>
      </w:r>
      <w:r w:rsidR="009373A3">
        <w:t>.</w:t>
      </w:r>
      <w:r>
        <w:t xml:space="preserve"> </w:t>
      </w:r>
      <w:r w:rsidRPr="009A74EE">
        <w:t xml:space="preserve">These domestic workers came from various countries in South America and Asia, including many from the Philippines. </w:t>
      </w:r>
      <w:r>
        <w:t xml:space="preserve">Strauss and Cocco </w:t>
      </w:r>
      <w:r w:rsidR="009373A3">
        <w:fldChar w:fldCharType="begin"/>
      </w:r>
      <w:r w:rsidR="009373A3">
        <w:instrText xml:space="preserve"> ADDIN ZOTERO_ITEM CSL_CITATION {"citationID":"98tUI874","properties":{"formattedCitation":"(2023)","plainCitation":"(2023)","noteIndex":0},"citationItems":[{"id":69,"uris":["http://zotero.org/users/local/nMxJkNMP/items/5WF7QQLT"],"itemData":{"id":69,"type":"document","language":"en","title":"Britain after Brexit: The surprising surge in skilled migrants","author":[{"family":"Strauss","given":"D."},{"family":"Cocco","given":"F."}],"issued":{"date-parts":[["2023"]]}},"label":"page","suppress-author":true}],"schema":"https://github.com/citation-style-language/schema/raw/master/csl-citation.json"} </w:instrText>
      </w:r>
      <w:r w:rsidR="009373A3">
        <w:fldChar w:fldCharType="separate"/>
      </w:r>
      <w:r w:rsidR="009373A3" w:rsidRPr="009373A3">
        <w:rPr>
          <w:rFonts w:ascii="Calibri" w:hAnsi="Calibri" w:cs="Calibri"/>
        </w:rPr>
        <w:t>(2023)</w:t>
      </w:r>
      <w:r w:rsidR="009373A3">
        <w:fldChar w:fldCharType="end"/>
      </w:r>
      <w:r w:rsidR="009373A3">
        <w:t xml:space="preserve"> </w:t>
      </w:r>
      <w:r w:rsidRPr="009A74EE">
        <w:t xml:space="preserve">reported a big shift in the source countries of migrants arriving in the UK on the Overseas Domestic Worker and other types of worker visas. </w:t>
      </w:r>
      <w:r w:rsidR="000C1B8F">
        <w:t>Transnational</w:t>
      </w:r>
      <w:r w:rsidRPr="009A74EE">
        <w:t xml:space="preserve"> domestic workers from the Philippines and India accounted for the single largest number of applications granted (10,186 and 3,858 visas respectively), followed by smaller, but still significant, numbers of workers arriving from Bangladesh (465), Nigeria (446), Sri Lanka (444), Egypt (422), and Ethiopia (285), and in the same period, smaller numbers of applications for UK domestic work were also </w:t>
      </w:r>
      <w:r w:rsidR="00CE5CC3" w:rsidRPr="00CE5CC3">
        <w:t>accepted from workers from other source countries including, but not limited to the Sudan, Nepal, Ghana, Kenya, the Lebanon, Eritrea, Iran, Turkey, Yemen, Malaysia, Thailand and Morocco.</w:t>
      </w:r>
      <w:r w:rsidR="00CE5CC3">
        <w:t xml:space="preserve"> This post-Brexit increase in the diversity of source countries from which </w:t>
      </w:r>
      <w:r w:rsidR="00C638BF">
        <w:t xml:space="preserve">transnational </w:t>
      </w:r>
      <w:r w:rsidR="00CE5CC3">
        <w:t xml:space="preserve">workers are drawn makes a more detailed analysis of the risk of labour exploitation in the sector both </w:t>
      </w:r>
      <w:proofErr w:type="gramStart"/>
      <w:r w:rsidR="00D763AF">
        <w:t>more timely and urgent</w:t>
      </w:r>
      <w:proofErr w:type="gramEnd"/>
      <w:r w:rsidR="00D763AF">
        <w:t>.</w:t>
      </w:r>
    </w:p>
    <w:p w14:paraId="181CFF4D" w14:textId="1D6CBEC7" w:rsidR="00F10F8D" w:rsidRDefault="009A74EE">
      <w:r>
        <w:t xml:space="preserve">There is a long history of reports of exploitation in the domestic work sector. In 2008, the civil society organisation Kalayaan, formed to campaign for the formal recognition of migrant domestic workers rights </w:t>
      </w:r>
      <w:r w:rsidR="00EA141A">
        <w:t xml:space="preserve">in the UK, reported on the impact of proposed changes to the UK immigration system on migrant domestic workers </w:t>
      </w:r>
      <w:r w:rsidR="009373A3">
        <w:fldChar w:fldCharType="begin"/>
      </w:r>
      <w:r w:rsidR="009373A3">
        <w:instrText xml:space="preserve"> ADDIN ZOTERO_ITEM CSL_CITATION {"citationID":"04Ltxk2s","properties":{"formattedCitation":"(Kalayaan, 2008)","plainCitation":"(Kalayaan, 2008)","noteIndex":0},"citationItems":[{"id":54,"uris":["http://zotero.org/users/local/nMxJkNMP/items/2SEUM862"],"itemData":{"id":54,"type":"document","language":"en","title":"The new bonded labour?","URL":"http://www.kalayaan.org.uk/documents/Kalayaan%20Oxfam%20report.pdf","author":[{"literal":"Kalayaan"}],"issued":{"date-parts":[["2008"]]}}}],"schema":"https://github.com/citation-style-language/schema/raw/master/csl-citation.json"} </w:instrText>
      </w:r>
      <w:r w:rsidR="009373A3">
        <w:fldChar w:fldCharType="separate"/>
      </w:r>
      <w:r w:rsidR="009373A3" w:rsidRPr="009373A3">
        <w:rPr>
          <w:rFonts w:ascii="Calibri" w:hAnsi="Calibri" w:cs="Calibri"/>
        </w:rPr>
        <w:t>(Kalayaan, 2008)</w:t>
      </w:r>
      <w:r w:rsidR="009373A3">
        <w:fldChar w:fldCharType="end"/>
      </w:r>
      <w:r w:rsidR="00EA141A">
        <w:t xml:space="preserve">. </w:t>
      </w:r>
      <w:r w:rsidR="00CB56B7">
        <w:t>This report highlights G</w:t>
      </w:r>
      <w:r w:rsidR="00EA141A">
        <w:t xml:space="preserve">overnment recognition of documented and unacceptable levels of abuse and exploitation among domestic workers in the UK as early as 1996. At this stage, new policies, including the development of a specialised visa allowing domestic workers to change employer during their stay were introduced. However, in 2012, these </w:t>
      </w:r>
      <w:r w:rsidR="00EA141A">
        <w:lastRenderedPageBreak/>
        <w:t xml:space="preserve">visa conditions were modified, tying domestic workers to a single employer and restricting the length of time that they are permitted to remain in the country to a period of </w:t>
      </w:r>
      <w:r w:rsidR="00663F9B">
        <w:t>six</w:t>
      </w:r>
      <w:r w:rsidR="00EA141A">
        <w:t xml:space="preserve"> months </w:t>
      </w:r>
      <w:r w:rsidR="009373A3">
        <w:fldChar w:fldCharType="begin"/>
      </w:r>
      <w:r w:rsidR="009373A3">
        <w:instrText xml:space="preserve"> ADDIN ZOTERO_ITEM CSL_CITATION {"citationID":"UDzX3wqV","properties":{"formattedCitation":"(Gower, 2016)","plainCitation":"(Gower, 2016)","noteIndex":0},"citationItems":[{"id":42,"uris":["http://zotero.org/users/local/nMxJkNMP/items/HIJTPE2N"],"itemData":{"id":42,"type":"document","language":"en","title":"Calls to change overseas domestic worker visa conditions","URL":"https://researchbriefings.files.parliament.uk/documents/SN04786/SN04786.pdf","author":[{"family":"Gower","given":"M."}],"issued":{"date-parts":[["2016"]]}},"label":"page"}],"schema":"https://github.com/citation-style-language/schema/raw/master/csl-citation.json"} </w:instrText>
      </w:r>
      <w:r w:rsidR="009373A3">
        <w:fldChar w:fldCharType="separate"/>
      </w:r>
      <w:r w:rsidR="009373A3" w:rsidRPr="009373A3">
        <w:rPr>
          <w:rFonts w:ascii="Calibri" w:hAnsi="Calibri" w:cs="Calibri"/>
        </w:rPr>
        <w:t>(Gower, 2016)</w:t>
      </w:r>
      <w:r w:rsidR="009373A3">
        <w:fldChar w:fldCharType="end"/>
      </w:r>
      <w:r w:rsidR="00EA141A">
        <w:t>.</w:t>
      </w:r>
      <w:r w:rsidR="00663F9B">
        <w:t xml:space="preserve"> This report highlights the underlying reasons for migrant domestic workers’ vulnerability, including workers’ relative desperation for work</w:t>
      </w:r>
      <w:r w:rsidR="00F10F8D">
        <w:t>;</w:t>
      </w:r>
      <w:r w:rsidR="00663F9B">
        <w:t xml:space="preserve"> their lack of social ties</w:t>
      </w:r>
      <w:r w:rsidR="00F10F8D">
        <w:t>;</w:t>
      </w:r>
      <w:r w:rsidR="00663F9B">
        <w:t xml:space="preserve"> unfamiliarity with English language and culture</w:t>
      </w:r>
      <w:r w:rsidR="00F10F8D">
        <w:t>;</w:t>
      </w:r>
      <w:r w:rsidR="00663F9B">
        <w:t xml:space="preserve"> long working hours</w:t>
      </w:r>
      <w:r w:rsidR="00F10F8D">
        <w:t xml:space="preserve">; </w:t>
      </w:r>
      <w:r w:rsidR="00663F9B">
        <w:t>lack of knowledge of their legal rights</w:t>
      </w:r>
      <w:r w:rsidR="00F10F8D">
        <w:t>;</w:t>
      </w:r>
      <w:r w:rsidR="00663F9B">
        <w:t xml:space="preserve"> a lack of oversight of the private home as a workplace</w:t>
      </w:r>
      <w:r w:rsidR="00F10F8D">
        <w:t>;</w:t>
      </w:r>
      <w:r w:rsidR="00663F9B">
        <w:t xml:space="preserve"> their work forming part of the informal economy</w:t>
      </w:r>
      <w:r w:rsidR="00F10F8D">
        <w:t>;</w:t>
      </w:r>
      <w:r w:rsidR="00663F9B">
        <w:t xml:space="preserve"> their reliance on their employer for permission to work in the UK</w:t>
      </w:r>
      <w:r w:rsidR="00F10F8D">
        <w:t xml:space="preserve"> </w:t>
      </w:r>
      <w:r w:rsidR="00663F9B">
        <w:t>and their lack of recourse to public funds and notes</w:t>
      </w:r>
      <w:r w:rsidR="00F10F8D">
        <w:t>, as a result,</w:t>
      </w:r>
      <w:r w:rsidR="00663F9B">
        <w:t xml:space="preserve"> migrant domestic workers’ vulnerability to abuse ranging from minor breaches of employment and health and safety law, to physical and sexual violence, slavery, forced labour and trafficking</w:t>
      </w:r>
      <w:r w:rsidR="00F10F8D">
        <w:t xml:space="preserve">. </w:t>
      </w:r>
    </w:p>
    <w:p w14:paraId="3C235C07" w14:textId="53091525" w:rsidR="00A96144" w:rsidRDefault="00F10F8D">
      <w:r>
        <w:t>That these conditions may persist is evidenced by report from another civil society organisation, the Latin American Women’s Rights Service</w:t>
      </w:r>
      <w:r w:rsidR="00655979">
        <w:t>,</w:t>
      </w:r>
      <w:r>
        <w:t xml:space="preserve"> which describe the results from twelve in-depth interviews with Latin American domestic workers in the UK that depict high levels of isolation, exploitation and abuse including a failure to provide written contracts or payslips, breaches of verbal agreement, a requirement to perform different tasks from those indicated during recruitment; increasing working hours with little or no time off; excessive work days; a lack of paid holiday; many domestic workers not registered with a GP; sexual harassment in the workplace, verbal or physical abuse; employer surveillance; a lack of opportunity to change working conditions; isolation and fear of seeking help and high reported levels of trafficking for labour exploitation </w:t>
      </w:r>
      <w:r w:rsidR="009373A3">
        <w:fldChar w:fldCharType="begin"/>
      </w:r>
      <w:r w:rsidR="009373A3">
        <w:instrText xml:space="preserve"> ADDIN ZOTERO_ITEM CSL_CITATION {"citationID":"aHvcRB8T","properties":{"formattedCitation":"(Latin American Women\\uc0\\u8217{}s Rights Service, 2023)","plainCitation":"(Latin American Women’s Rights Service, 2023)","noteIndex":0},"citationItems":[{"id":57,"uris":["http://zotero.org/users/local/nMxJkNMP/items/4EYUANI9"],"itemData":{"id":57,"type":"document","language":"en","title":"Behind closed doors: Experiences of Latin American domestic workers in the UK","URL":"https://lawrs.org.uk/wp-content/uploads/2023/08/Behind-closed-doors_domestic_work.pdf","author":[{"family":"Latin American Women's Rights Service","given":""}],"issued":{"date-parts":[["2023"]]}}}],"schema":"https://github.com/citation-style-language/schema/raw/master/csl-citation.json"} </w:instrText>
      </w:r>
      <w:r w:rsidR="009373A3">
        <w:fldChar w:fldCharType="separate"/>
      </w:r>
      <w:r w:rsidR="009373A3" w:rsidRPr="009373A3">
        <w:rPr>
          <w:rFonts w:ascii="Calibri" w:hAnsi="Calibri" w:cs="Calibri"/>
          <w:kern w:val="0"/>
        </w:rPr>
        <w:t>(Latin American Women’s Rights Service, 2023)</w:t>
      </w:r>
      <w:r w:rsidR="009373A3">
        <w:fldChar w:fldCharType="end"/>
      </w:r>
      <w:r>
        <w:t>.</w:t>
      </w:r>
      <w:r w:rsidR="00C52525">
        <w:t xml:space="preserve"> Against this backdrop, we turn next to the development of RDS as a suitable sampling technique with which to provide a statistical estimator of the nature and scale of reported abuse by </w:t>
      </w:r>
      <w:r w:rsidR="00655979">
        <w:t>trans</w:t>
      </w:r>
      <w:r w:rsidR="00B32B2D">
        <w:t>national</w:t>
      </w:r>
      <w:r w:rsidR="00C52525">
        <w:t xml:space="preserve"> domestic workers.</w:t>
      </w:r>
    </w:p>
    <w:p w14:paraId="375A5445" w14:textId="77777777" w:rsidR="00015CA5" w:rsidRDefault="00C52525">
      <w:r>
        <w:t>The Development of Respondent Driven Sampling</w:t>
      </w:r>
      <w:r w:rsidR="004D392C">
        <w:t xml:space="preserve"> (RDS)</w:t>
      </w:r>
    </w:p>
    <w:p w14:paraId="30BD479F" w14:textId="35F09CAB" w:rsidR="00D56AD1" w:rsidRDefault="00015CA5">
      <w:r>
        <w:t>Comprehensive</w:t>
      </w:r>
      <w:r w:rsidR="004D392C">
        <w:rPr>
          <w:rStyle w:val="normaltextrun"/>
          <w:color w:val="000000"/>
          <w:shd w:val="clear" w:color="auto" w:fill="FFFFFF"/>
        </w:rPr>
        <w:t xml:space="preserve"> description</w:t>
      </w:r>
      <w:r>
        <w:rPr>
          <w:rStyle w:val="normaltextrun"/>
          <w:color w:val="000000"/>
          <w:shd w:val="clear" w:color="auto" w:fill="FFFFFF"/>
        </w:rPr>
        <w:t>s and literature reviews</w:t>
      </w:r>
      <w:r w:rsidR="004D392C">
        <w:rPr>
          <w:rStyle w:val="normaltextrun"/>
          <w:color w:val="000000"/>
          <w:shd w:val="clear" w:color="auto" w:fill="FFFFFF"/>
        </w:rPr>
        <w:t xml:space="preserve"> of the developmen</w:t>
      </w:r>
      <w:r>
        <w:rPr>
          <w:rStyle w:val="normaltextrun"/>
          <w:color w:val="000000"/>
          <w:shd w:val="clear" w:color="auto" w:fill="FFFFFF"/>
        </w:rPr>
        <w:t>t</w:t>
      </w:r>
      <w:r w:rsidR="004D392C">
        <w:rPr>
          <w:rStyle w:val="normaltextrun"/>
          <w:color w:val="000000"/>
          <w:shd w:val="clear" w:color="auto" w:fill="FFFFFF"/>
        </w:rPr>
        <w:t xml:space="preserve"> and use of Respondent Driven Sampling (RDS) to estimate the population size of a hidden population </w:t>
      </w:r>
      <w:r>
        <w:rPr>
          <w:rStyle w:val="normaltextrun"/>
          <w:color w:val="000000"/>
          <w:shd w:val="clear" w:color="auto" w:fill="FFFFFF"/>
        </w:rPr>
        <w:t xml:space="preserve">are </w:t>
      </w:r>
      <w:r w:rsidR="004D392C">
        <w:rPr>
          <w:rStyle w:val="normaltextrun"/>
          <w:color w:val="000000"/>
          <w:shd w:val="clear" w:color="auto" w:fill="FFFFFF"/>
        </w:rPr>
        <w:t xml:space="preserve">available elsewhere </w:t>
      </w:r>
      <w:r w:rsidR="009373A3">
        <w:rPr>
          <w:rStyle w:val="normaltextrun"/>
          <w:color w:val="000000"/>
          <w:shd w:val="clear" w:color="auto" w:fill="FFFFFF"/>
        </w:rPr>
        <w:fldChar w:fldCharType="begin"/>
      </w:r>
      <w:r w:rsidR="009373A3">
        <w:rPr>
          <w:rStyle w:val="normaltextrun"/>
          <w:color w:val="000000"/>
          <w:shd w:val="clear" w:color="auto" w:fill="FFFFFF"/>
        </w:rPr>
        <w:instrText xml:space="preserve"> ADDIN ZOTERO_ITEM CSL_CITATION {"citationID":"HsVXdcsP","properties":{"formattedCitation":"(Heckathorn, 2011; Gile {\\i{}et al.}, 2018)","plainCitation":"(Heckathorn, 2011; Gile et al., 2018)","noteIndex":0},"citationItems":[{"id":46,"uris":["http://zotero.org/users/local/nMxJkNMP/items/9NAKI63X"],"itemData":{"id":46,"type":"article-journal","container-title":"Sociological Methodology","issue":"1","language":"en","note":"number: 1","page":"355–366","title":"Comment: Snowball versus respondent-driven sampling","volume":"41","author":[{"family":"Heckathorn","given":"D.D."}],"issued":{"date-parts":[["2011"]]}}},{"id":29,"uris":["http://zotero.org/users/local/nMxJkNMP/items/J37HTG87"],"itemData":{"id":29,"type":"article-journal","abstract":"Respondent-driven sampling is a commonly used method for sampling from hard-to-reach human populations connected by an underlying social network of relations. Beginning with a convenience sample, participants pass coupons to invite their contacts to join the sample. Although the method is often effective at attaining large and varied samples, its reliance on convenience samples, social network contacts, and participant decisions makes it subject to a large number of statistical concerns. This article reviews inferential methods available for data collected by respondent-driven sampling.","container-title":"Annual Review of Statistics and Its Application","DOI":"10.1146/annurev-statistics-031017-100704","ISSN":"2326-8298, 2326-831X","issue":"1","journalAbbreviation":"Annu. Rev. Stat. Appl.","language":"en","note":"number: 1\nCitation Key: gile18-methods\ntex.ids= gile18-methodsa","page":"65-93","source":"DOI.org (Crossref)","title":"Methods for inference from respondent-driven sampling data","volume":"5","author":[{"family":"Gile","given":"Krista J."},{"family":"Beaudry","given":"Isabelle S."},{"family":"Handcock","given":"Mark S."},{"family":"Ott","given":"Miles Q."}],"issued":{"date-parts":[["2018",3,7]]}}}],"schema":"https://github.com/citation-style-language/schema/raw/master/csl-citation.json"} </w:instrText>
      </w:r>
      <w:r w:rsidR="009373A3">
        <w:rPr>
          <w:rStyle w:val="normaltextrun"/>
          <w:color w:val="000000"/>
          <w:shd w:val="clear" w:color="auto" w:fill="FFFFFF"/>
        </w:rPr>
        <w:fldChar w:fldCharType="separate"/>
      </w:r>
      <w:r w:rsidR="009373A3" w:rsidRPr="009373A3">
        <w:rPr>
          <w:rFonts w:ascii="Calibri" w:hAnsi="Calibri" w:cs="Calibri"/>
          <w:kern w:val="0"/>
        </w:rPr>
        <w:t xml:space="preserve">(Heckathorn, 2011; Gile </w:t>
      </w:r>
      <w:r w:rsidR="009373A3" w:rsidRPr="009373A3">
        <w:rPr>
          <w:rFonts w:ascii="Calibri" w:hAnsi="Calibri" w:cs="Calibri"/>
          <w:i/>
          <w:iCs/>
          <w:kern w:val="0"/>
        </w:rPr>
        <w:t>et al.</w:t>
      </w:r>
      <w:r w:rsidR="009373A3" w:rsidRPr="009373A3">
        <w:rPr>
          <w:rFonts w:ascii="Calibri" w:hAnsi="Calibri" w:cs="Calibri"/>
          <w:kern w:val="0"/>
        </w:rPr>
        <w:t>, 2018)</w:t>
      </w:r>
      <w:r w:rsidR="009373A3">
        <w:rPr>
          <w:rStyle w:val="normaltextrun"/>
          <w:color w:val="000000"/>
          <w:shd w:val="clear" w:color="auto" w:fill="FFFFFF"/>
        </w:rPr>
        <w:fldChar w:fldCharType="end"/>
      </w:r>
      <w:r w:rsidR="004D392C">
        <w:rPr>
          <w:rStyle w:val="normaltextrun"/>
          <w:color w:val="000000"/>
          <w:shd w:val="clear" w:color="auto" w:fill="FFFFFF"/>
        </w:rPr>
        <w:t>. Suffice it to say, t</w:t>
      </w:r>
      <w:r w:rsidR="00F27E2A">
        <w:rPr>
          <w:rStyle w:val="normaltextrun"/>
          <w:color w:val="000000"/>
          <w:shd w:val="clear" w:color="auto" w:fill="FFFFFF"/>
        </w:rPr>
        <w:t xml:space="preserve">he possibilities of the </w:t>
      </w:r>
      <w:r w:rsidR="00F27E2A" w:rsidRPr="00F27E2A">
        <w:t xml:space="preserve">use of a one-wave snowball sampling </w:t>
      </w:r>
      <w:r w:rsidR="00F27E2A">
        <w:t xml:space="preserve">to </w:t>
      </w:r>
      <w:r w:rsidR="00F27E2A" w:rsidRPr="00F27E2A">
        <w:t>allow researchers to obtain a sample of personal networks</w:t>
      </w:r>
      <w:r w:rsidR="00F27E2A">
        <w:t xml:space="preserve"> was posited by Frank and Snijders </w:t>
      </w:r>
      <w:r w:rsidR="009373A3">
        <w:fldChar w:fldCharType="begin"/>
      </w:r>
      <w:r w:rsidR="009373A3">
        <w:instrText xml:space="preserve"> ADDIN ZOTERO_ITEM CSL_CITATION {"citationID":"dxX262T6","properties":{"formattedCitation":"(1994)","plainCitation":"(1994)","noteIndex":0},"citationItems":[{"id":39,"uris":["http://zotero.org/users/local/nMxJkNMP/items/56H8M8EN"],"itemData":{"id":39,"type":"article-journal","container-title":"Journal of Official Statistics-Stockholm","language":"en","page":"53–53","title":"Estimating the size of hidden populations using snowball sampling","volume":"10","author":[{"family":"Frank","given":"O."},{"family":"Snijders","given":"T."}],"issued":{"date-parts":[["1994"]]}},"label":"page","suppress-author":true}],"schema":"https://github.com/citation-style-language/schema/raw/master/csl-citation.json"} </w:instrText>
      </w:r>
      <w:r w:rsidR="009373A3">
        <w:fldChar w:fldCharType="separate"/>
      </w:r>
      <w:r w:rsidR="009373A3" w:rsidRPr="009373A3">
        <w:rPr>
          <w:rFonts w:ascii="Calibri" w:hAnsi="Calibri" w:cs="Calibri"/>
        </w:rPr>
        <w:t>(1994)</w:t>
      </w:r>
      <w:r w:rsidR="009373A3">
        <w:fldChar w:fldCharType="end"/>
      </w:r>
      <w:r w:rsidR="00F27E2A">
        <w:t xml:space="preserve">. Following the identification of a set of original sample members known as seeds, Heckathorn </w:t>
      </w:r>
      <w:r w:rsidR="009373A3">
        <w:fldChar w:fldCharType="begin"/>
      </w:r>
      <w:r w:rsidR="00E3445E">
        <w:instrText xml:space="preserve"> ADDIN ZOTERO_ITEM CSL_CITATION {"citationID":"w6UdHEhk","properties":{"formattedCitation":"(1997, 2002)","plainCitation":"(1997, 2002)","noteIndex":0},"citationItems":[{"id":9,"uris":["http://zotero.org/users/local/nMxJkNMP/items/LDPVIVQ6"],"itemData":{"id":9,"type":"article-journal","abstract":"A population is \"hidden\" when no sampling frame exists and public acknowledgment of membership in the population is potentially threatening. Accessing such populations is difficult because standard probability sampling methods produce low response rates and responses that lack candor. Existing procedures for sampling these populations, including snowball and other chain-referral samples, the key-informant approach, and targeted sampling, introduce well-documented biases into their samples. This paper introduces a new variant of chain-referral sampling, respondent-driven sampling, that employs a dual system of structured incentives to overcome some of the deficiencies of such samples. A theoretic analysis, drawing on both Markov-chain theory and the theory of biased networks, shows that this procedure can reduce the biases generally associated with chain-referral methods. The analysis includes a proof showing that even though sampling begins with an arbitrarily chosen set of initial subjects, as do most chain-referral samples, the composition of the ultimate sample is wholly independent of those initial subjects. The analysis also includes a theoretic specification of the conditions under which the procedure yields unbiased samples. Empirical results, based on surveys of 277 active drug injectors in Connecticut, support these conclusions. Finally, the conclusion discusses how respondent-driven sampling can improve both network sampling and ethnographic 44investigation.","container-title":"Social Problems","DOI":"10.2307/3096941","ISSN":"0037-7791","issue":"2","note":"publisher: [Oxford University Press, Society for the Study of Social Problems]","page":"174-199","source":"JSTOR","title":"Respondent-Driven Sampling: A New Approach to the Study of Hidden Populations","title-short":"Respondent-Driven Sampling","volume":"44","author":[{"family":"Heckathorn","given":"Douglas D."}],"issued":{"date-parts":[["1997"]]}},"label":"page","suppress-author":true},{"id":45,"uris":["http://zotero.org/users/local/nMxJkNMP/items/KU27U85Z"],"itemData":{"id":45,"type":"article-journal","container-title":"Social problems","issue":"1","language":"pt","note":"number: 1","page":"11–34","title":"Respondent-driven sampling II: deriving valid population estimates from chain-referral samples of hidden populations","volume":"49","author":[{"family":"Heckathorn","given":"D.D."}],"issued":{"date-parts":[["2002"]]}},"label":"page","suppress-author":true}],"schema":"https://github.com/citation-style-language/schema/raw/master/csl-citation.json"} </w:instrText>
      </w:r>
      <w:r w:rsidR="009373A3">
        <w:fldChar w:fldCharType="separate"/>
      </w:r>
      <w:r w:rsidR="00E3445E" w:rsidRPr="00E3445E">
        <w:rPr>
          <w:rFonts w:ascii="Calibri" w:hAnsi="Calibri" w:cs="Calibri"/>
        </w:rPr>
        <w:t>(1997, 2002)</w:t>
      </w:r>
      <w:r w:rsidR="009373A3">
        <w:fldChar w:fldCharType="end"/>
      </w:r>
      <w:r w:rsidR="004D392C">
        <w:t xml:space="preserve"> </w:t>
      </w:r>
      <w:r w:rsidR="00F27E2A">
        <w:t xml:space="preserve">advocates the use of a double incentive to recompense participants not only for their involvement, but also for their recruitment of further participants in subsequent ‘waves’ of participation by drawing upon the social ties through which members of the hidden population are </w:t>
      </w:r>
      <w:r w:rsidR="004D392C">
        <w:t>connected to each other.</w:t>
      </w:r>
    </w:p>
    <w:p w14:paraId="1A3211B9" w14:textId="75B95607" w:rsidR="00CC511D" w:rsidRDefault="005002B7">
      <w:r>
        <w:t xml:space="preserve">The typical number of original sample seeds is between two and ten: chosen as heterogeneously as possible </w:t>
      </w:r>
      <w:r w:rsidR="00E3445E">
        <w:fldChar w:fldCharType="begin"/>
      </w:r>
      <w:r w:rsidR="00E3445E">
        <w:instrText xml:space="preserve"> ADDIN ZOTERO_ITEM CSL_CITATION {"citationID":"OAx1BEcT","properties":{"formattedCitation":"(Gile {\\i{}et al.}, 2018)","plainCitation":"(Gile et al., 2018)","noteIndex":0},"citationItems":[{"id":29,"uris":["http://zotero.org/users/local/nMxJkNMP/items/J37HTG87"],"itemData":{"id":29,"type":"article-journal","abstract":"Respondent-driven sampling is a commonly used method for sampling from hard-to-reach human populations connected by an underlying social network of relations. Beginning with a convenience sample, participants pass coupons to invite their contacts to join the sample. Although the method is often effective at attaining large and varied samples, its reliance on convenience samples, social network contacts, and participant decisions makes it subject to a large number of statistical concerns. This article reviews inferential methods available for data collected by respondent-driven sampling.","container-title":"Annual Review of Statistics and Its Application","DOI":"10.1146/annurev-statistics-031017-100704","ISSN":"2326-8298, 2326-831X","issue":"1","journalAbbreviation":"Annu. Rev. Stat. Appl.","language":"en","note":"number: 1\nCitation Key: gile18-methods\ntex.ids= gile18-methodsa","page":"65-93","source":"DOI.org (Crossref)","title":"Methods for inference from respondent-driven sampling data","volume":"5","author":[{"family":"Gile","given":"Krista J."},{"family":"Beaudry","given":"Isabelle S."},{"family":"Handcock","given":"Mark S."},{"family":"Ott","given":"Miles Q."}],"issued":{"date-parts":[["2018",3,7]]}}}],"schema":"https://github.com/citation-style-language/schema/raw/master/csl-citation.json"} </w:instrText>
      </w:r>
      <w:r w:rsidR="00E3445E">
        <w:fldChar w:fldCharType="separate"/>
      </w:r>
      <w:r w:rsidR="00E3445E" w:rsidRPr="00E3445E">
        <w:rPr>
          <w:rFonts w:ascii="Calibri" w:hAnsi="Calibri" w:cs="Calibri"/>
          <w:kern w:val="0"/>
        </w:rPr>
        <w:t xml:space="preserve">(Gile </w:t>
      </w:r>
      <w:r w:rsidR="00E3445E" w:rsidRPr="00E3445E">
        <w:rPr>
          <w:rFonts w:ascii="Calibri" w:hAnsi="Calibri" w:cs="Calibri"/>
          <w:i/>
          <w:iCs/>
          <w:kern w:val="0"/>
        </w:rPr>
        <w:t>et al.</w:t>
      </w:r>
      <w:r w:rsidR="00E3445E" w:rsidRPr="00E3445E">
        <w:rPr>
          <w:rFonts w:ascii="Calibri" w:hAnsi="Calibri" w:cs="Calibri"/>
          <w:kern w:val="0"/>
        </w:rPr>
        <w:t>, 2018)</w:t>
      </w:r>
      <w:r w:rsidR="00E3445E">
        <w:fldChar w:fldCharType="end"/>
      </w:r>
      <w:r>
        <w:t xml:space="preserve">. </w:t>
      </w:r>
      <w:r w:rsidR="004D392C">
        <w:t xml:space="preserve">Though they may be subject to both systematic and non-systematic errors, the use of snowballing methods for the study of hidden populations, with the support of monetary or symbolic rewards, has been advocated as a way of creating robust recruitment embodying diversity in characteristics such as ethnicity, gender and geographical location </w:t>
      </w:r>
      <w:r w:rsidR="00E3445E">
        <w:fldChar w:fldCharType="begin"/>
      </w:r>
      <w:r w:rsidR="00E3445E">
        <w:instrText xml:space="preserve"> ADDIN ZOTERO_ITEM CSL_CITATION {"citationID":"XDZQg424","properties":{"formattedCitation":"(Heckathorn, 1997, 2002)","plainCitation":"(Heckathorn, 1997, 2002)","noteIndex":0},"citationItems":[{"id":9,"uris":["http://zotero.org/users/local/nMxJkNMP/items/LDPVIVQ6"],"itemData":{"id":9,"type":"article-journal","abstract":"A population is \"hidden\" when no sampling frame exists and public acknowledgment of membership in the population is potentially threatening. Accessing such populations is difficult because standard probability sampling methods produce low response rates and responses that lack candor. Existing procedures for sampling these populations, including snowball and other chain-referral samples, the key-informant approach, and targeted sampling, introduce well-documented biases into their samples. This paper introduces a new variant of chain-referral sampling, respondent-driven sampling, that employs a dual system of structured incentives to overcome some of the deficiencies of such samples. A theoretic analysis, drawing on both Markov-chain theory and the theory of biased networks, shows that this procedure can reduce the biases generally associated with chain-referral methods. The analysis includes a proof showing that even though sampling begins with an arbitrarily chosen set of initial subjects, as do most chain-referral samples, the composition of the ultimate sample is wholly independent of those initial subjects. The analysis also includes a theoretic specification of the conditions under which the procedure yields unbiased samples. Empirical results, based on surveys of 277 active drug injectors in Connecticut, support these conclusions. Finally, the conclusion discusses how respondent-driven sampling can improve both network sampling and ethnographic 44investigation.","container-title":"Social Problems","DOI":"10.2307/3096941","ISSN":"0037-7791","issue":"2","note":"publisher: [Oxford University Press, Society for the Study of Social Problems]","page":"174-199","source":"JSTOR","title":"Respondent-Driven Sampling: A New Approach to the Study of Hidden Populations","title-short":"Respondent-Driven Sampling","volume":"44","author":[{"family":"Heckathorn","given":"Douglas D."}],"issued":{"date-parts":[["1997"]]}},"label":"page"},{"id":45,"uris":["http://zotero.org/users/local/nMxJkNMP/items/KU27U85Z"],"itemData":{"id":45,"type":"article-journal","container-title":"Social problems","issue":"1","language":"pt","note":"number: 1","page":"11–34","title":"Respondent-driven sampling II: deriving valid population estimates from chain-referral samples of hidden populations","volume":"49","author":[{"family":"Heckathorn","given":"D.D."}],"issued":{"date-parts":[["2002"]]}},"label":"page"}],"schema":"https://github.com/citation-style-language/schema/raw/master/csl-citation.json"} </w:instrText>
      </w:r>
      <w:r w:rsidR="00E3445E">
        <w:fldChar w:fldCharType="separate"/>
      </w:r>
      <w:r w:rsidR="00E3445E" w:rsidRPr="00E3445E">
        <w:rPr>
          <w:rFonts w:ascii="Calibri" w:hAnsi="Calibri" w:cs="Calibri"/>
        </w:rPr>
        <w:t>(Heckathorn, 1997, 2002)</w:t>
      </w:r>
      <w:r w:rsidR="00E3445E">
        <w:fldChar w:fldCharType="end"/>
      </w:r>
      <w:r w:rsidR="004D392C">
        <w:t xml:space="preserve">. </w:t>
      </w:r>
      <w:r w:rsidR="00CE23B8">
        <w:t>In these papers, Heckathorn advances the development of RDS to include self-reported network size as a population estimator and bootstrapping techniques to support the development of an estimators’ confidence intervals</w:t>
      </w:r>
      <w:r w:rsidR="00015CA5">
        <w:t xml:space="preserve">, an approach that has since been refined by others </w:t>
      </w:r>
      <w:r w:rsidR="00E3445E">
        <w:fldChar w:fldCharType="begin"/>
      </w:r>
      <w:r w:rsidR="00E3445E">
        <w:instrText xml:space="preserve"> ADDIN ZOTERO_ITEM CSL_CITATION {"citationID":"qRCfkCMx","properties":{"formattedCitation":"(Gile and Handcock, 2015)","plainCitation":"(Gile and Handcock, 2015)","noteIndex":0},"citationItems":[{"id":25,"uris":["http://zotero.org/users/local/nMxJkNMP/items/QJAHXB9K"],"itemData":{"id":25,"type":"article-journal","abstract":"Respondent-driven sampling is a widely used method for sampling hard-to-reach human populations by link tracing over their social networks. Inference from such data requires specialized techniques because the sampling process is both partially beyond the control of the researcher, and partially implicitly defined. Therefore, it is not generally possible to compute the sampling weights for traditional design-based inference directly, and likelihood inference requires modelling the complex sampling process. As an alternative, we introduce a model-assisted approach, resulting in a design-based estimator leveraging a working network model. We derive a new class of estimators for population means and a corresponding bootstrap standard error estimator. We demonstrate improved performance compared with existing estimators, including adjustment for an initial convenience sample. We also apply the method and an extension to the estimation of the prevalence of human immunodeficiency virus in a high-risk population.","container-title":"Journal of the Royal Statistical Society: Series A (Statistics in Society)","DOI":"10.1111/rssa.12091","ISSN":"1467-985X","issue":"3","language":"en","note":"number: 3\ntex.ids= gile15-networka\n_eprint: https://rss.onlinelibrary.wiley.com/doi/pdf/10.1111/rssa.12091","page":"619-639","source":"Wiley Online Library","title":"Network model-assisted inference from respondent-driven sampling data","volume":"178","author":[{"family":"Gile","given":"Krista J."},{"family":"Handcock","given":"Mark S."}],"issued":{"date-parts":[["2015"]]}}}],"schema":"https://github.com/citation-style-language/schema/raw/master/csl-citation.json"} </w:instrText>
      </w:r>
      <w:r w:rsidR="00E3445E">
        <w:fldChar w:fldCharType="separate"/>
      </w:r>
      <w:r w:rsidR="00E3445E" w:rsidRPr="00E3445E">
        <w:rPr>
          <w:rFonts w:ascii="Calibri" w:hAnsi="Calibri" w:cs="Calibri"/>
        </w:rPr>
        <w:t>(Gile and Handcock, 2015)</w:t>
      </w:r>
      <w:r w:rsidR="00E3445E">
        <w:fldChar w:fldCharType="end"/>
      </w:r>
      <w:r w:rsidR="00015CA5">
        <w:t>.</w:t>
      </w:r>
      <w:r w:rsidR="00CE23B8">
        <w:t xml:space="preserve"> </w:t>
      </w:r>
      <w:r w:rsidR="00015CA5">
        <w:t xml:space="preserve">Such developments derive a new class of indicators for the population mean and define a corresponding bootstrap method to estimate the errors in RDS. The resulting ‘network working model’ permits the individual’s connected ness in the network to be tested, while reducing bias with respect to the composition of the seeds. </w:t>
      </w:r>
      <w:r w:rsidR="004D392C">
        <w:t xml:space="preserve">Snowball sampling is based upon the initial recruitment of </w:t>
      </w:r>
      <w:r w:rsidR="00CE23B8">
        <w:t xml:space="preserve">the </w:t>
      </w:r>
      <w:r w:rsidR="004D392C">
        <w:t xml:space="preserve">original sample selection </w:t>
      </w:r>
      <w:r w:rsidR="00CE23B8">
        <w:t>by means of</w:t>
      </w:r>
      <w:r w:rsidR="004D392C">
        <w:t xml:space="preserve"> convenience, RDS </w:t>
      </w:r>
      <w:r w:rsidR="00CE23B8">
        <w:t xml:space="preserve">also </w:t>
      </w:r>
      <w:r w:rsidR="004D392C">
        <w:t>takes a non-random approach to seed selection</w:t>
      </w:r>
      <w:r w:rsidR="00CE23B8">
        <w:t xml:space="preserve">, but relies upon the social network structure that exists </w:t>
      </w:r>
      <w:r w:rsidR="00CE23B8">
        <w:lastRenderedPageBreak/>
        <w:t>between participants to produce a non-probabilistic sample</w:t>
      </w:r>
      <w:r w:rsidR="004D392C">
        <w:t xml:space="preserve"> </w:t>
      </w:r>
      <w:r w:rsidR="00E3445E">
        <w:fldChar w:fldCharType="begin"/>
      </w:r>
      <w:r w:rsidR="00E3445E">
        <w:instrText xml:space="preserve"> ADDIN ZOTERO_ITEM CSL_CITATION {"citationID":"l4eYqBoK","properties":{"formattedCitation":"(Goodman, 2011)","plainCitation":"(Goodman, 2011)","noteIndex":0},"citationItems":[{"id":41,"uris":["http://zotero.org/users/local/nMxJkNMP/items/3LGGVM9I"],"itemData":{"id":41,"type":"article-journal","container-title":"Sociological Methodology","issue":"1","language":"en","note":"number: 1","page":"347–353","title":"Comment: On respondent-driven sampling and snowball sampling in hard-to-reach populations and snowball sampling not in hard-to-reach populations","volume":"41","author":[{"family":"Goodman","given":"L.A."}],"issued":{"date-parts":[["2011"]]}}}],"schema":"https://github.com/citation-style-language/schema/raw/master/csl-citation.json"} </w:instrText>
      </w:r>
      <w:r w:rsidR="00E3445E">
        <w:fldChar w:fldCharType="separate"/>
      </w:r>
      <w:r w:rsidR="00E3445E" w:rsidRPr="00E3445E">
        <w:rPr>
          <w:rFonts w:ascii="Calibri" w:hAnsi="Calibri" w:cs="Calibri"/>
        </w:rPr>
        <w:t>(Goodman, 2011)</w:t>
      </w:r>
      <w:r w:rsidR="00E3445E">
        <w:fldChar w:fldCharType="end"/>
      </w:r>
      <w:r w:rsidR="004D392C">
        <w:t xml:space="preserve">. </w:t>
      </w:r>
      <w:r w:rsidR="00CC511D">
        <w:t>Incentive structure is important, though this weakness is not a feature of our target hidden population, some researchers have identif</w:t>
      </w:r>
      <w:r w:rsidR="00015CA5">
        <w:t>ied</w:t>
      </w:r>
      <w:r w:rsidR="00CC511D">
        <w:t xml:space="preserve"> that younger men with higher socio-economic status are less likely to participate </w:t>
      </w:r>
      <w:r w:rsidR="00E3445E">
        <w:fldChar w:fldCharType="begin"/>
      </w:r>
      <w:r w:rsidR="00E3445E">
        <w:instrText xml:space="preserve"> ADDIN ZOTERO_ITEM CSL_CITATION {"citationID":"QPFfLk3c","properties":{"formattedCitation":"(McCreesh {\\i{}et al.}, 2013)","plainCitation":"(McCreesh et al., 2013)","noteIndex":0},"citationItems":[{"id":62,"uris":["http://zotero.org/users/local/nMxJkNMP/items/WANKJB2C"],"itemData":{"id":62,"type":"article-journal","container-title":"PLoS ONE","issue":"10","language":"en","note":"number: 10","title":"Respondent driven sampling: Determinants of recruitment and a method to improve point estimation","volume":"8","author":[{"family":"McCreesh","given":"N."},{"family":"Copas","given":"A."},{"family":"Seeley","given":"J."},{"family":"Johnston","given":"L.G."},{"family":"Sonnenberg","given":"P."},{"family":"Hayes","given":"R.J."}],"issued":{"date-parts":[["2013"]]}}}],"schema":"https://github.com/citation-style-language/schema/raw/master/csl-citation.json"} </w:instrText>
      </w:r>
      <w:r w:rsidR="00E3445E">
        <w:fldChar w:fldCharType="separate"/>
      </w:r>
      <w:r w:rsidR="00E3445E" w:rsidRPr="00E3445E">
        <w:rPr>
          <w:rFonts w:ascii="Calibri" w:hAnsi="Calibri" w:cs="Calibri"/>
          <w:kern w:val="0"/>
        </w:rPr>
        <w:t xml:space="preserve">(McCreesh </w:t>
      </w:r>
      <w:r w:rsidR="00E3445E" w:rsidRPr="00E3445E">
        <w:rPr>
          <w:rFonts w:ascii="Calibri" w:hAnsi="Calibri" w:cs="Calibri"/>
          <w:i/>
          <w:iCs/>
          <w:kern w:val="0"/>
        </w:rPr>
        <w:t>et al.</w:t>
      </w:r>
      <w:r w:rsidR="00E3445E" w:rsidRPr="00E3445E">
        <w:rPr>
          <w:rFonts w:ascii="Calibri" w:hAnsi="Calibri" w:cs="Calibri"/>
          <w:kern w:val="0"/>
        </w:rPr>
        <w:t>, 2013)</w:t>
      </w:r>
      <w:r w:rsidR="00E3445E">
        <w:fldChar w:fldCharType="end"/>
      </w:r>
      <w:r w:rsidR="00CC511D">
        <w:t>.</w:t>
      </w:r>
      <w:r w:rsidR="00015CA5">
        <w:t xml:space="preserve"> Perhaps of more concern, RDS has been described as a risky strategy since researchers cannot be sure whether enough respondents have been recruited though subsequent waves to eliminate bias within the original sample members </w:t>
      </w:r>
      <w:r w:rsidR="00E3445E">
        <w:fldChar w:fldCharType="begin"/>
      </w:r>
      <w:r w:rsidR="00E3445E">
        <w:instrText xml:space="preserve"> ADDIN ZOTERO_ITEM CSL_CITATION {"citationID":"hDL3uoOm","properties":{"formattedCitation":"(Vincent and Thompson, 2017)","plainCitation":"(Vincent and Thompson, 2017)","noteIndex":0},"citationItems":[{"id":30,"uris":["http://zotero.org/users/local/nMxJkNMP/items/BF53J3S3"],"itemData":{"id":30,"type":"article-journal","abstract":"We present a new design and method for estimating the size of a hidden population best reached through a link-tracing design. The design is based on selecting initial samples at random and then adaptively tracing links to add new members. The inferential procedure involves the Rao–Blackwell theorem applied to a sufficient statistic markedly different from the usual one that arises in sampling from a finite population. The strategy involves a combination of link-tracing and mark-recapture estimation methods. An empirical application is described. The result demonstrates that the strategy can efficiently incorporate adaptively selected members of the sample into the inferential procedure. Supplementary materials for this article are available online.","container-title":"Journal of the American Statistical Association","DOI":"10.1080/01621459.2016.1212712","ISSN":"0162-1459","issue":"519","note":"number: 519\ntex.ids= vinc17-estimatinga\n_eprint: https://doi.org/10.1080/01621459.2016.1212712\npublisher: Taylor &amp; Francis","page":"1286-1295","source":"Taylor and Francis+NEJM","title":"Estimating population size with link-tracing sampling","volume":"112","author":[{"family":"Vincent","given":"Kyle"},{"family":"Thompson","given":"Steve"}],"issued":{"date-parts":[["2017",7,3]]}}}],"schema":"https://github.com/citation-style-language/schema/raw/master/csl-citation.json"} </w:instrText>
      </w:r>
      <w:r w:rsidR="00E3445E">
        <w:fldChar w:fldCharType="separate"/>
      </w:r>
      <w:r w:rsidR="00E3445E" w:rsidRPr="00E3445E">
        <w:rPr>
          <w:rFonts w:ascii="Calibri" w:hAnsi="Calibri" w:cs="Calibri"/>
        </w:rPr>
        <w:t>(Vincent and Thompson, 2017)</w:t>
      </w:r>
      <w:r w:rsidR="00E3445E">
        <w:fldChar w:fldCharType="end"/>
      </w:r>
      <w:r w:rsidR="00E3445E">
        <w:t>.</w:t>
      </w:r>
    </w:p>
    <w:p w14:paraId="4E1EE550" w14:textId="3D52901D" w:rsidR="00277AF0" w:rsidRDefault="00CC511D">
      <w:r>
        <w:t>RDS has been widely used to sample a variety of hidden populations, including HIV prevalence, rape and client-initiated gender-based violence among sex workers (Mc Creesh et al., 2012, Schwitters et al., 2012)</w:t>
      </w:r>
      <w:r w:rsidR="00D56AD1">
        <w:t>.</w:t>
      </w:r>
      <w:r>
        <w:t xml:space="preserve"> </w:t>
      </w:r>
      <w:r w:rsidR="00D56AD1">
        <w:t>While the RDS method has proved limited when seeking to provide population heterogeneity by geographical location (McCreesh et al., 2011) where these population features are of lesser importance, such methods have been used successfully.  RDS methods have been used to survey other, migrant, populations (Tyldum, 2021) while such n</w:t>
      </w:r>
      <w:r>
        <w:t>etwork-based referrals have been described as the only viable method to reach many types of labour trafficking victims (Zhang 2012)</w:t>
      </w:r>
      <w:r w:rsidR="00D56AD1">
        <w:t xml:space="preserve"> and have been used</w:t>
      </w:r>
      <w:r>
        <w:t xml:space="preserve"> </w:t>
      </w:r>
      <w:r w:rsidR="004D392C">
        <w:t>to research exploitation among low-wage workers in three American cities</w:t>
      </w:r>
      <w:r w:rsidR="00D56AD1">
        <w:t xml:space="preserve"> (Bernhardt et al. 2009)</w:t>
      </w:r>
      <w:r w:rsidR="00015CA5">
        <w:t>; a study of labour trafficking in migrant communities in the city of San Diego</w:t>
      </w:r>
      <w:r w:rsidR="00D56AD1">
        <w:t xml:space="preserve"> (Vincent and Thompson, 2017)</w:t>
      </w:r>
      <w:r w:rsidR="005002B7">
        <w:t>; examination of the worst forms of child labour in the Indian state of Bihar</w:t>
      </w:r>
      <w:r w:rsidR="00D56AD1">
        <w:t xml:space="preserve"> (Zhang et al., 2019)</w:t>
      </w:r>
      <w:r w:rsidR="005002B7">
        <w:t>; and the commercial sexual exploitation of children in Nepal</w:t>
      </w:r>
      <w:r w:rsidR="00D56AD1">
        <w:t xml:space="preserve"> (</w:t>
      </w:r>
      <w:r w:rsidR="005002B7">
        <w:t>Jordan et al., 2020</w:t>
      </w:r>
      <w:r w:rsidR="00D56AD1">
        <w:t xml:space="preserve">). In the following section we describe our methods, including how we designed our survey, </w:t>
      </w:r>
      <w:proofErr w:type="gramStart"/>
      <w:r w:rsidR="00D56AD1">
        <w:t>made contact with</w:t>
      </w:r>
      <w:proofErr w:type="gramEnd"/>
      <w:r w:rsidR="00D56AD1">
        <w:t xml:space="preserve"> our sample seeds and analysed our data.</w:t>
      </w:r>
    </w:p>
    <w:p w14:paraId="316BF8E5" w14:textId="0D79CD6D" w:rsidR="00D56AD1" w:rsidRDefault="00D56AD1">
      <w:r>
        <w:t>Research Methods</w:t>
      </w:r>
    </w:p>
    <w:p w14:paraId="5CF79416" w14:textId="22FB7A90" w:rsidR="001F00C9" w:rsidRDefault="00D56AD1">
      <w:r>
        <w:t>Our approach can best be described as Web-based RDS</w:t>
      </w:r>
      <w:r w:rsidR="00C45A58">
        <w:t xml:space="preserve"> (</w:t>
      </w:r>
      <w:proofErr w:type="spellStart"/>
      <w:r w:rsidR="00C45A58">
        <w:t>Wejnert</w:t>
      </w:r>
      <w:proofErr w:type="spellEnd"/>
      <w:r w:rsidR="00C45A58">
        <w:t xml:space="preserve"> and Heckathorn, 2008)</w:t>
      </w:r>
      <w:r>
        <w:t>. We designed a web survey using the JISC</w:t>
      </w:r>
      <w:r w:rsidR="001F00C9">
        <w:t xml:space="preserve"> online survey</w:t>
      </w:r>
      <w:r>
        <w:t xml:space="preserve"> interface</w:t>
      </w:r>
      <w:r w:rsidR="009A786B">
        <w:t>, suitable for our respondents to complete via a mobile phone.</w:t>
      </w:r>
      <w:r w:rsidR="00872A26">
        <w:t xml:space="preserve"> Composite measures to </w:t>
      </w:r>
      <w:r w:rsidR="006877B8">
        <w:t>quantify the extent to which respondents were at risk of labour exploitation, including severe forms of exploitation such as forced labour, were constructed from existing exploitation typologies</w:t>
      </w:r>
      <w:r w:rsidR="00F763FD">
        <w:t xml:space="preserve">, notably the </w:t>
      </w:r>
      <w:r w:rsidR="006877B8" w:rsidRPr="006877B8">
        <w:t>ILO</w:t>
      </w:r>
      <w:r w:rsidR="00F763FD">
        <w:t>s Indicators (ILO, 2011)</w:t>
      </w:r>
      <w:r w:rsidR="006877B8" w:rsidRPr="006877B8">
        <w:t>.</w:t>
      </w:r>
      <w:r w:rsidR="00B61A24">
        <w:t xml:space="preserve"> The survey consisted of </w:t>
      </w:r>
      <w:r w:rsidR="007C6B67">
        <w:t xml:space="preserve">these 11, composite, indictors </w:t>
      </w:r>
      <w:proofErr w:type="gramStart"/>
      <w:r w:rsidR="007C6B67">
        <w:t>and also</w:t>
      </w:r>
      <w:proofErr w:type="gramEnd"/>
      <w:r w:rsidR="007C6B67">
        <w:t xml:space="preserve"> included questions related to domestic workers level of job satisfaction, employment conditions and demographic data such as </w:t>
      </w:r>
      <w:r w:rsidR="00DB3D1C">
        <w:t>nationality, age and gender.</w:t>
      </w:r>
      <w:r w:rsidR="00FE1C2E">
        <w:t xml:space="preserve"> The main survey was conducted in the </w:t>
      </w:r>
      <w:r w:rsidR="006E472B">
        <w:t>5</w:t>
      </w:r>
      <w:r w:rsidR="002D590D">
        <w:t xml:space="preserve"> months </w:t>
      </w:r>
      <w:r w:rsidR="00FE1C2E">
        <w:t xml:space="preserve">between </w:t>
      </w:r>
      <w:r w:rsidR="002D590D">
        <w:t>February</w:t>
      </w:r>
      <w:r w:rsidR="00FE1C2E">
        <w:t xml:space="preserve"> and July 2023.</w:t>
      </w:r>
    </w:p>
    <w:p w14:paraId="34CE7B65" w14:textId="528CB249" w:rsidR="00FF003F" w:rsidRDefault="00FF003F">
      <w:r>
        <w:t>Initial sample selection</w:t>
      </w:r>
    </w:p>
    <w:p w14:paraId="0DB16846" w14:textId="0AE83944" w:rsidR="00C07EDD" w:rsidRDefault="00C07EDD">
      <w:r>
        <w:t xml:space="preserve">To avoid sample homophily, </w:t>
      </w:r>
      <w:r w:rsidR="00FC2A9E">
        <w:t>original s</w:t>
      </w:r>
      <w:r w:rsidR="001F3E2C">
        <w:t>ample members</w:t>
      </w:r>
      <w:r w:rsidR="00FC2A9E">
        <w:t xml:space="preserve"> were selected from three distinct domestic worker communities. This was facilitated by civil society organisations who represented distinct domestic worker communities. One was an exclusively on-line community </w:t>
      </w:r>
      <w:proofErr w:type="gramStart"/>
      <w:r w:rsidR="00FC2A9E">
        <w:t xml:space="preserve">of </w:t>
      </w:r>
      <w:r w:rsidR="00D81394">
        <w:t xml:space="preserve"> transnational</w:t>
      </w:r>
      <w:proofErr w:type="gramEnd"/>
      <w:r w:rsidR="00D81394">
        <w:t xml:space="preserve"> </w:t>
      </w:r>
      <w:r w:rsidR="00FC2A9E">
        <w:t>domestic workers</w:t>
      </w:r>
      <w:r w:rsidR="00D81394">
        <w:t xml:space="preserve"> working in the UK</w:t>
      </w:r>
      <w:r w:rsidR="00FC2A9E">
        <w:t xml:space="preserve">, the second represented UK domestic workers of Filipino </w:t>
      </w:r>
      <w:r w:rsidR="00026324">
        <w:t>origin and the third drew its membership from the Latin American community of domestic workers</w:t>
      </w:r>
      <w:r w:rsidR="00D81394">
        <w:t>, also in the UK</w:t>
      </w:r>
      <w:r w:rsidR="00026324">
        <w:t>.</w:t>
      </w:r>
      <w:r w:rsidR="00675FFC">
        <w:t xml:space="preserve"> Along with other academics with expertise in exploitation within domestic work, r</w:t>
      </w:r>
      <w:r w:rsidR="008F63ED">
        <w:t>epresentatives from these three organisations also contributed to survey question design</w:t>
      </w:r>
      <w:r w:rsidR="00675FFC">
        <w:t xml:space="preserve"> and facilitated the piloting of an initial version of the survey </w:t>
      </w:r>
      <w:r w:rsidR="00624F53">
        <w:t xml:space="preserve">(which was </w:t>
      </w:r>
      <w:r w:rsidR="008930DE">
        <w:t xml:space="preserve">translated and </w:t>
      </w:r>
      <w:r w:rsidR="00624F53">
        <w:t xml:space="preserve">made available in four languages: English, Spanish, Tagalog and Portuguese) </w:t>
      </w:r>
      <w:r w:rsidR="00675FFC">
        <w:t xml:space="preserve">to selected domestic workers within each community. </w:t>
      </w:r>
    </w:p>
    <w:p w14:paraId="2CCA1557" w14:textId="77777777" w:rsidR="00FF003F" w:rsidRDefault="00FF003F" w:rsidP="00FF003F">
      <w:r>
        <w:t>Survey incentives</w:t>
      </w:r>
    </w:p>
    <w:p w14:paraId="5FA17ADA" w14:textId="3A17EF17" w:rsidR="00FF003F" w:rsidRDefault="00FF003F" w:rsidP="00FF003F">
      <w:r>
        <w:t xml:space="preserve">A double incentive scheme rewarded respondents both for completing the questionnaire and for each referral who went on to engage with the survey. The challenge of incentive design is to set the incentive at a level that adequately rewards respondents’ time and participation, but that also avoids the risk of fraudulent participation due to too high a monetary gain (Jordan et al., 2020). A sum of £10 was provided for survey completion with a further £5 for each successful nomination. While </w:t>
      </w:r>
      <w:r>
        <w:lastRenderedPageBreak/>
        <w:t xml:space="preserve">respondents were asked to nominate up to 10 domestic workers within their existing social network, it was the first three of these from whom participation was requested in subsequent waves. This approach is akin to the use of vouchers in face-to-face studies as advocated by Thompson (2020). The ethical and practical issues related to the design and effective use of incentives for RDS among vulnerable populations has been much discussed in the literature (see for example, Abdul-Quader et al., 2006; </w:t>
      </w:r>
      <w:proofErr w:type="spellStart"/>
      <w:r>
        <w:t>Brunovskis</w:t>
      </w:r>
      <w:proofErr w:type="spellEnd"/>
      <w:r>
        <w:t xml:space="preserve"> and Surtees, 2010; DeJong et al., 2009; Semaan et al. 2009, Semaan, 2010; Singer, 2006; Platt et al., 2015; Wang et al. 2005), including the specificities of incentive use within web-based surveys (</w:t>
      </w:r>
      <w:proofErr w:type="spellStart"/>
      <w:r>
        <w:t>Cobanogul</w:t>
      </w:r>
      <w:proofErr w:type="spellEnd"/>
      <w:r>
        <w:t xml:space="preserve"> and </w:t>
      </w:r>
      <w:proofErr w:type="spellStart"/>
      <w:r>
        <w:t>Cobanogul</w:t>
      </w:r>
      <w:proofErr w:type="spellEnd"/>
      <w:r>
        <w:t xml:space="preserve">, 2003). Following the principles of lottery use established by Brown et al., (2006) and </w:t>
      </w:r>
      <w:proofErr w:type="spellStart"/>
      <w:r>
        <w:t>Laguilles</w:t>
      </w:r>
      <w:proofErr w:type="spellEnd"/>
      <w:r>
        <w:t xml:space="preserve"> et al. (2011), we also designed our survey to encourage the maximum extent of participation by entering all respondents completing the questionnaire into a free prize draw for £150. Research suggests that a high lottery provides the most cost-effective incentive for obtaining complete responses (Gajic et al., 2012). While using incentives to encourage participation would seem to be desirable, it is worth noting the potential downside of respondents fabricating responses to increase their remuneration (Robinson, 2014). To minimise this risk, mobile phone numbers for each respondent and those whom they referred were collated and each of these numbers were called by one of the authors of the paper to ascertain the veracity of the respondent as a migrant domestic worker.</w:t>
      </w:r>
      <w:r w:rsidR="007D30C8">
        <w:t xml:space="preserve"> </w:t>
      </w:r>
    </w:p>
    <w:p w14:paraId="272B468B" w14:textId="0118FA2F" w:rsidR="00FF003F" w:rsidRDefault="00FF003F" w:rsidP="00FF003F">
      <w:r>
        <w:t>Data analysis</w:t>
      </w:r>
    </w:p>
    <w:p w14:paraId="328DC473" w14:textId="2242FA52" w:rsidR="00FF003F" w:rsidRPr="0093115C" w:rsidRDefault="00FF003F" w:rsidP="00FF003F">
      <w:pPr>
        <w:rPr>
          <w:b/>
          <w:bCs/>
        </w:rPr>
      </w:pPr>
      <w:r w:rsidRPr="0093115C">
        <w:rPr>
          <w:b/>
          <w:bCs/>
        </w:rPr>
        <w:t>[Scott</w:t>
      </w:r>
      <w:r w:rsidR="001E1633" w:rsidRPr="0093115C">
        <w:rPr>
          <w:b/>
          <w:bCs/>
        </w:rPr>
        <w:t>- are you</w:t>
      </w:r>
      <w:r w:rsidR="009E5C1E" w:rsidRPr="0093115C">
        <w:rPr>
          <w:b/>
          <w:bCs/>
        </w:rPr>
        <w:t xml:space="preserve"> perhaps</w:t>
      </w:r>
      <w:r w:rsidR="001E1633" w:rsidRPr="0093115C">
        <w:rPr>
          <w:b/>
          <w:bCs/>
        </w:rPr>
        <w:t xml:space="preserve"> able to draft this</w:t>
      </w:r>
      <w:r w:rsidR="002B6342" w:rsidRPr="0093115C">
        <w:rPr>
          <w:b/>
          <w:bCs/>
        </w:rPr>
        <w:t xml:space="preserve"> section</w:t>
      </w:r>
      <w:r w:rsidR="001E1633" w:rsidRPr="0093115C">
        <w:rPr>
          <w:b/>
          <w:bCs/>
        </w:rPr>
        <w:t>?]</w:t>
      </w:r>
    </w:p>
    <w:p w14:paraId="1E798DCA" w14:textId="643727A1" w:rsidR="00205D6A" w:rsidRDefault="00205D6A" w:rsidP="00FF003F">
      <w:r>
        <w:t>Findings</w:t>
      </w:r>
    </w:p>
    <w:p w14:paraId="2BFA26DF" w14:textId="31BD7058" w:rsidR="00E71B36" w:rsidRDefault="00E71B36" w:rsidP="00FF003F">
      <w:r>
        <w:t>Descriptive statistics</w:t>
      </w:r>
    </w:p>
    <w:p w14:paraId="7EE9B5DE" w14:textId="43FD576A" w:rsidR="005A2F2D" w:rsidRDefault="005A2F2D" w:rsidP="00FF003F">
      <w:r>
        <w:t>In total, we received completed</w:t>
      </w:r>
      <w:r w:rsidR="00575FE6">
        <w:t xml:space="preserve"> online</w:t>
      </w:r>
      <w:r>
        <w:t xml:space="preserve"> surveys from </w:t>
      </w:r>
      <w:r w:rsidR="00E71B36">
        <w:t xml:space="preserve">97 respondents. </w:t>
      </w:r>
      <w:r w:rsidR="00436676">
        <w:t>Of t</w:t>
      </w:r>
      <w:r w:rsidR="00E71B36">
        <w:t>hese respondents</w:t>
      </w:r>
      <w:r w:rsidR="00436676">
        <w:t xml:space="preserve">, </w:t>
      </w:r>
      <w:r w:rsidR="001B13F4">
        <w:t xml:space="preserve">90 respondents identified themselves as </w:t>
      </w:r>
      <w:r w:rsidR="002B53AE">
        <w:t xml:space="preserve">transnational </w:t>
      </w:r>
      <w:r w:rsidR="001B13F4">
        <w:t>migrant</w:t>
      </w:r>
      <w:r w:rsidR="002B53AE">
        <w:t>s</w:t>
      </w:r>
      <w:r w:rsidR="001B13F4">
        <w:t xml:space="preserve">. Forty-five percent </w:t>
      </w:r>
      <w:r w:rsidR="00436676">
        <w:t>regarded themselves as self-employed, 39% identified themselves as employees and 16% cat</w:t>
      </w:r>
      <w:r w:rsidR="007D451F">
        <w:t>e</w:t>
      </w:r>
      <w:r w:rsidR="00436676">
        <w:t xml:space="preserve">gorised their employment status as that of a worker. </w:t>
      </w:r>
      <w:r w:rsidR="007D451F" w:rsidRPr="007D451F">
        <w:t>Of the 97 respondents, 64 respondents (66% of the total), and the largest single nationality group, reported that they had a Filipin</w:t>
      </w:r>
      <w:r w:rsidR="007D451F">
        <w:t>a</w:t>
      </w:r>
      <w:r w:rsidR="007D451F" w:rsidRPr="007D451F">
        <w:t xml:space="preserve"> background. Other nationalities represented included Dominican, Brazilian, Spanish, Colombian, Bolivian, Venezuelan, Cuban and Panamanian. Female domestic workers made up 97% of the sample, with 3% of the sample comprised of male domestic workers.</w:t>
      </w:r>
      <w:r w:rsidR="007C7A40">
        <w:t xml:space="preserve"> </w:t>
      </w:r>
      <w:r w:rsidR="007C7A40" w:rsidRPr="007C7A40">
        <w:t>The age structure of the domestic worker</w:t>
      </w:r>
      <w:r w:rsidR="007C7A40">
        <w:t>s</w:t>
      </w:r>
      <w:r w:rsidR="007C7A40" w:rsidRPr="007C7A40">
        <w:t xml:space="preserve"> was skewed towards those over 45 years old, with such workers representing over half of the sample (See table </w:t>
      </w:r>
      <w:r w:rsidR="007C7A40">
        <w:t>1</w:t>
      </w:r>
      <w:r w:rsidR="007C7A40" w:rsidRPr="007C7A40">
        <w:t xml:space="preserve">). </w:t>
      </w:r>
    </w:p>
    <w:tbl>
      <w:tblPr>
        <w:tblStyle w:val="TableGrid"/>
        <w:tblW w:w="0" w:type="auto"/>
        <w:tblLook w:val="04A0" w:firstRow="1" w:lastRow="0" w:firstColumn="1" w:lastColumn="0" w:noHBand="0" w:noVBand="1"/>
      </w:tblPr>
      <w:tblGrid>
        <w:gridCol w:w="1804"/>
        <w:gridCol w:w="1803"/>
        <w:gridCol w:w="1803"/>
        <w:gridCol w:w="1803"/>
        <w:gridCol w:w="1803"/>
      </w:tblGrid>
      <w:tr w:rsidR="0011293F" w14:paraId="3C8FBA44" w14:textId="77777777" w:rsidTr="0011293F">
        <w:tc>
          <w:tcPr>
            <w:tcW w:w="1804" w:type="dxa"/>
          </w:tcPr>
          <w:p w14:paraId="3A03FF3B" w14:textId="4B5E2CBC" w:rsidR="0011293F" w:rsidRDefault="0011293F" w:rsidP="00FF003F">
            <w:r>
              <w:t>Age</w:t>
            </w:r>
          </w:p>
        </w:tc>
        <w:tc>
          <w:tcPr>
            <w:tcW w:w="1803" w:type="dxa"/>
          </w:tcPr>
          <w:p w14:paraId="4B980FC3" w14:textId="046E3AE5" w:rsidR="0011293F" w:rsidRDefault="0011293F" w:rsidP="00FF003F">
            <w:r>
              <w:t>23-25</w:t>
            </w:r>
          </w:p>
        </w:tc>
        <w:tc>
          <w:tcPr>
            <w:tcW w:w="1803" w:type="dxa"/>
          </w:tcPr>
          <w:p w14:paraId="23A19258" w14:textId="382AF1D1" w:rsidR="0011293F" w:rsidRDefault="0011293F" w:rsidP="00FF003F">
            <w:r>
              <w:t>26-35</w:t>
            </w:r>
          </w:p>
        </w:tc>
        <w:tc>
          <w:tcPr>
            <w:tcW w:w="1803" w:type="dxa"/>
          </w:tcPr>
          <w:p w14:paraId="08780008" w14:textId="240909B5" w:rsidR="0011293F" w:rsidRDefault="0011293F" w:rsidP="00FF003F">
            <w:r>
              <w:t>36-45</w:t>
            </w:r>
          </w:p>
        </w:tc>
        <w:tc>
          <w:tcPr>
            <w:tcW w:w="1803" w:type="dxa"/>
          </w:tcPr>
          <w:p w14:paraId="7EA5E002" w14:textId="5C09824B" w:rsidR="0011293F" w:rsidRDefault="0011293F" w:rsidP="00FF003F">
            <w:r>
              <w:t>45 and over</w:t>
            </w:r>
          </w:p>
        </w:tc>
      </w:tr>
      <w:tr w:rsidR="0011293F" w14:paraId="46DD320E" w14:textId="77777777" w:rsidTr="0011293F">
        <w:tc>
          <w:tcPr>
            <w:tcW w:w="1804" w:type="dxa"/>
          </w:tcPr>
          <w:p w14:paraId="1E4F5AA6" w14:textId="3FD3C1A1" w:rsidR="0011293F" w:rsidRDefault="0011293F" w:rsidP="00FF003F">
            <w:r>
              <w:t>Number of Respondents</w:t>
            </w:r>
          </w:p>
        </w:tc>
        <w:tc>
          <w:tcPr>
            <w:tcW w:w="1803" w:type="dxa"/>
          </w:tcPr>
          <w:p w14:paraId="70E9A12F" w14:textId="23D695A2" w:rsidR="0011293F" w:rsidRDefault="006906D4" w:rsidP="00FF003F">
            <w:r>
              <w:t>2</w:t>
            </w:r>
          </w:p>
        </w:tc>
        <w:tc>
          <w:tcPr>
            <w:tcW w:w="1803" w:type="dxa"/>
          </w:tcPr>
          <w:p w14:paraId="4DD98A26" w14:textId="301A4BF0" w:rsidR="0011293F" w:rsidRDefault="006906D4" w:rsidP="00FF003F">
            <w:r>
              <w:t>24</w:t>
            </w:r>
          </w:p>
        </w:tc>
        <w:tc>
          <w:tcPr>
            <w:tcW w:w="1803" w:type="dxa"/>
          </w:tcPr>
          <w:p w14:paraId="2D95BA3C" w14:textId="5BC885C0" w:rsidR="0011293F" w:rsidRDefault="006906D4" w:rsidP="00FF003F">
            <w:r>
              <w:t>23</w:t>
            </w:r>
          </w:p>
        </w:tc>
        <w:tc>
          <w:tcPr>
            <w:tcW w:w="1803" w:type="dxa"/>
          </w:tcPr>
          <w:p w14:paraId="64164EE2" w14:textId="7F96FED4" w:rsidR="0011293F" w:rsidRDefault="006906D4" w:rsidP="00FF003F">
            <w:r>
              <w:t>48</w:t>
            </w:r>
          </w:p>
        </w:tc>
      </w:tr>
    </w:tbl>
    <w:p w14:paraId="2C903CED" w14:textId="78CD113B" w:rsidR="00E579FD" w:rsidRDefault="006906D4" w:rsidP="00FF003F">
      <w:r>
        <w:t>Table 1: Age profile of respondents (n=97)</w:t>
      </w:r>
    </w:p>
    <w:p w14:paraId="3A5CE6EF" w14:textId="1A8FB4C0" w:rsidR="008B73D4" w:rsidRDefault="008B73D4" w:rsidP="00FF003F">
      <w:r>
        <w:t>Network structure</w:t>
      </w:r>
    </w:p>
    <w:p w14:paraId="76F03FD6" w14:textId="79445B74" w:rsidR="00205D6A" w:rsidRPr="0093115C" w:rsidRDefault="0096582C" w:rsidP="00FF003F">
      <w:pPr>
        <w:rPr>
          <w:b/>
          <w:bCs/>
        </w:rPr>
      </w:pPr>
      <w:r w:rsidRPr="0093115C">
        <w:rPr>
          <w:b/>
          <w:bCs/>
        </w:rPr>
        <w:t>[Selim, could you please add and describe here the graphic that depicts the network structure?]</w:t>
      </w:r>
    </w:p>
    <w:p w14:paraId="5FFFE9CD" w14:textId="05DC3182" w:rsidR="008B73D4" w:rsidRDefault="008B73D4" w:rsidP="00FF003F">
      <w:r>
        <w:t>Point estimation and confidence intervals</w:t>
      </w:r>
    </w:p>
    <w:p w14:paraId="3617C741" w14:textId="66038507" w:rsidR="006E472B" w:rsidRPr="0093115C" w:rsidRDefault="006E472B" w:rsidP="00FF003F">
      <w:pPr>
        <w:rPr>
          <w:b/>
          <w:bCs/>
        </w:rPr>
      </w:pPr>
      <w:r w:rsidRPr="0093115C">
        <w:rPr>
          <w:b/>
          <w:bCs/>
        </w:rPr>
        <w:t>[Scott, could you please add the point estimation and confidence limit estimates that you have calculated here?]</w:t>
      </w:r>
    </w:p>
    <w:p w14:paraId="37D3FE12" w14:textId="3C7B0DD8" w:rsidR="00610D0D" w:rsidRDefault="00610D0D" w:rsidP="00FF003F">
      <w:r>
        <w:t>Discussion</w:t>
      </w:r>
    </w:p>
    <w:p w14:paraId="42A37D24" w14:textId="1BB261A0" w:rsidR="001F0836" w:rsidRDefault="001F0836" w:rsidP="00FF003F">
      <w:r>
        <w:lastRenderedPageBreak/>
        <w:t>Implications for policy</w:t>
      </w:r>
    </w:p>
    <w:p w14:paraId="3C1461FC" w14:textId="624338FC" w:rsidR="001F0836" w:rsidRDefault="00935AF5" w:rsidP="00FF003F">
      <w:r>
        <w:t xml:space="preserve">In the past, the UK Government has proved reluctant to respond to calls to </w:t>
      </w:r>
      <w:r w:rsidR="003C2DB0">
        <w:t>remove the restrictive, tied, visa conditions cur</w:t>
      </w:r>
      <w:r w:rsidR="006E4E12">
        <w:t>rently in force for those migrant workers working in the UK on the Overseas Domestic Workers visa</w:t>
      </w:r>
      <w:r w:rsidR="009E5C1E">
        <w:t xml:space="preserve"> (Gower, 2016)</w:t>
      </w:r>
      <w:r w:rsidR="006E4E12">
        <w:t xml:space="preserve">. </w:t>
      </w:r>
      <w:r w:rsidR="00B57DEA">
        <w:t>Maintaining these restrictive conditions</w:t>
      </w:r>
      <w:r w:rsidR="00712CB0">
        <w:t xml:space="preserve"> </w:t>
      </w:r>
      <w:r w:rsidR="00B57DEA">
        <w:t xml:space="preserve">prevents the ratification in the UK of </w:t>
      </w:r>
      <w:r w:rsidR="006921DE">
        <w:t>C189, the</w:t>
      </w:r>
      <w:r w:rsidR="00B57DEA">
        <w:t xml:space="preserve"> In</w:t>
      </w:r>
      <w:r w:rsidR="00712CB0">
        <w:t xml:space="preserve">ternational </w:t>
      </w:r>
      <w:r w:rsidR="00B57DEA">
        <w:t>C</w:t>
      </w:r>
      <w:r w:rsidR="00712CB0">
        <w:t>onvention for domestic workers</w:t>
      </w:r>
      <w:r w:rsidR="00B57DEA">
        <w:t xml:space="preserve"> </w:t>
      </w:r>
      <w:r w:rsidR="006921DE">
        <w:t>(ILO, 2011</w:t>
      </w:r>
      <w:r w:rsidR="001D757F">
        <w:t>b</w:t>
      </w:r>
      <w:r w:rsidR="006921DE">
        <w:t>).</w:t>
      </w:r>
      <w:r w:rsidR="009E5C1E">
        <w:t xml:space="preserve"> If the estimates resulting from our study are correct, these visa conditions place migrant domestic workers at significant risk of serious forms of labour exploitation including, in its most severe form, abuse that exhibits the characteristics of forced labour -legally considered a form of modern slavery.</w:t>
      </w:r>
      <w:r w:rsidR="003943D2">
        <w:t xml:space="preserve"> To reduce the vulnerability of migrant domestic workers to this – and other forms of labour exploitation, we urge </w:t>
      </w:r>
      <w:proofErr w:type="gramStart"/>
      <w:r w:rsidR="003943D2">
        <w:t>policy-makers</w:t>
      </w:r>
      <w:proofErr w:type="gramEnd"/>
      <w:r w:rsidR="003943D2">
        <w:t xml:space="preserve"> to reconsider these discriminatory visa conditions and </w:t>
      </w:r>
      <w:r w:rsidR="006F0FD8">
        <w:t>offer the same freedoms to domestic workers that are enjoyed by other groups of workers under UK law.</w:t>
      </w:r>
    </w:p>
    <w:p w14:paraId="283B3E33" w14:textId="50397484" w:rsidR="004673E9" w:rsidRDefault="004673E9" w:rsidP="00FF003F">
      <w:r>
        <w:t>In addition, given the vulnerabilities experienced by workers due to the private nature of the workplace, we would urge the UK government to consider the regulation of domestic worker employers.</w:t>
      </w:r>
    </w:p>
    <w:p w14:paraId="42293FA5" w14:textId="4F656CC1" w:rsidR="00BC5263" w:rsidRDefault="00BC5263" w:rsidP="00FF003F">
      <w:r>
        <w:t xml:space="preserve">Finally, </w:t>
      </w:r>
      <w:r w:rsidR="00C84135">
        <w:t xml:space="preserve">given the stigma and very real danger of deportation of those migrant domestic workers </w:t>
      </w:r>
      <w:proofErr w:type="gramStart"/>
      <w:r w:rsidR="00C84135">
        <w:t>whom</w:t>
      </w:r>
      <w:proofErr w:type="gramEnd"/>
      <w:r w:rsidR="00C84135">
        <w:t xml:space="preserve"> may have fallen out of legal migration status, our evidence suggests that there is an urgent need for the UK Government to enforce a firewall between immigration control and labour exploitation if the true scale of abuse is to be made</w:t>
      </w:r>
      <w:r w:rsidR="00EA1CA1">
        <w:t xml:space="preserve"> visible and the perpetrators brought to justice.</w:t>
      </w:r>
    </w:p>
    <w:p w14:paraId="35CB2657" w14:textId="0CFF340B" w:rsidR="00014D2C" w:rsidRDefault="00014D2C" w:rsidP="00FF003F">
      <w:r>
        <w:t>Implications for practice</w:t>
      </w:r>
    </w:p>
    <w:p w14:paraId="7A26DE70" w14:textId="58A46360" w:rsidR="00014D2C" w:rsidRDefault="00014D2C" w:rsidP="00FF003F">
      <w:r>
        <w:t>The UK Visa and Immigration service already offers rights-based training to</w:t>
      </w:r>
      <w:r w:rsidR="007A71A4">
        <w:t xml:space="preserve"> migrant domestic workers via UK embass</w:t>
      </w:r>
      <w:r w:rsidR="00847786">
        <w:t>ie</w:t>
      </w:r>
      <w:r w:rsidR="007A71A4">
        <w:t>s in certain source countries. To reduce migrant domestic workers vulnerabilities, we advocate the expansion of this training</w:t>
      </w:r>
      <w:r w:rsidR="00D67FC2">
        <w:t xml:space="preserve"> both</w:t>
      </w:r>
      <w:r w:rsidR="007A71A4">
        <w:t xml:space="preserve"> to include explicit training related to employment and labour rights </w:t>
      </w:r>
      <w:r w:rsidR="00D67FC2">
        <w:t xml:space="preserve">within the UK and to the rapidly expanding </w:t>
      </w:r>
      <w:r w:rsidR="00847786">
        <w:t>range of new source countries from where</w:t>
      </w:r>
      <w:r w:rsidR="00D67FC2">
        <w:t xml:space="preserve"> </w:t>
      </w:r>
      <w:r w:rsidR="00847786">
        <w:t>migrant domestic workers are now drawn.</w:t>
      </w:r>
    </w:p>
    <w:p w14:paraId="724D9A78" w14:textId="77777777" w:rsidR="005A2F2D" w:rsidRDefault="005A2F2D" w:rsidP="00FF003F"/>
    <w:p w14:paraId="3AEFC727" w14:textId="753FA53D" w:rsidR="00B43465" w:rsidRDefault="00B43465" w:rsidP="00FF003F">
      <w:r>
        <w:t>Limitations of the study</w:t>
      </w:r>
    </w:p>
    <w:p w14:paraId="3D2535F3" w14:textId="286D5C5A" w:rsidR="00E12D2C" w:rsidRDefault="007D2D94" w:rsidP="00E12D2C">
      <w:r>
        <w:t>As with any empirical research endeavour, o</w:t>
      </w:r>
      <w:r w:rsidR="00401FFB">
        <w:t xml:space="preserve">ur study suffers from </w:t>
      </w:r>
      <w:proofErr w:type="gramStart"/>
      <w:r w:rsidR="00401FFB">
        <w:t>a number of</w:t>
      </w:r>
      <w:proofErr w:type="gramEnd"/>
      <w:r w:rsidR="00401FFB">
        <w:t xml:space="preserve"> limitations. </w:t>
      </w:r>
      <w:r w:rsidR="0082126F">
        <w:t>In terms of nationality, o</w:t>
      </w:r>
      <w:r w:rsidR="007D30C8">
        <w:t xml:space="preserve">ur sample is not representative of the </w:t>
      </w:r>
      <w:r w:rsidR="0082126F">
        <w:t xml:space="preserve">demographics of those domestic workers </w:t>
      </w:r>
      <w:r w:rsidR="00E12D2C">
        <w:t xml:space="preserve">employed on Overseas Domestic Worker Visas in 2022 the UK. Due to the increasing number of workers on Overseas Domestic Work visas from the Indian sub-continent, attempts were made also to seed respondents from this community. This proved difficult, with anecdotal information suggesting that domestic workers from this community rarely had access to a personal mobile phone. </w:t>
      </w:r>
      <w:r w:rsidR="002E7989">
        <w:t>It is not therefore possible to infer the nature and extent of labour exploitation within this sub-section of the domestic worker population.</w:t>
      </w:r>
    </w:p>
    <w:p w14:paraId="20F495F5" w14:textId="1AB37444" w:rsidR="00FD0C6C" w:rsidRDefault="00FD0C6C" w:rsidP="00FF003F">
      <w:r>
        <w:t xml:space="preserve">As the network structure of our sample demonstrates, even with a well-designed incentive </w:t>
      </w:r>
      <w:r w:rsidR="00B43465">
        <w:t xml:space="preserve">scheme it proved difficult to recruit </w:t>
      </w:r>
      <w:r w:rsidR="00401FFB">
        <w:t>respondents from these communities of domestic workers</w:t>
      </w:r>
      <w:r w:rsidR="00A2241D">
        <w:t xml:space="preserve"> in subsequent</w:t>
      </w:r>
      <w:r w:rsidR="00B43465">
        <w:t xml:space="preserve"> sampling waves</w:t>
      </w:r>
      <w:r w:rsidR="00401FFB">
        <w:t xml:space="preserve"> in the time available</w:t>
      </w:r>
      <w:r w:rsidR="00B43465">
        <w:t xml:space="preserve">. </w:t>
      </w:r>
      <w:proofErr w:type="gramStart"/>
      <w:r w:rsidR="00B43465">
        <w:t>The majority of</w:t>
      </w:r>
      <w:proofErr w:type="gramEnd"/>
      <w:r w:rsidR="00B43465">
        <w:t xml:space="preserve"> our respondents are therefore original sample members draw from the three domestic worker communities used to seed the survey</w:t>
      </w:r>
      <w:r w:rsidR="007D30C8">
        <w:t>.</w:t>
      </w:r>
    </w:p>
    <w:p w14:paraId="25A09747" w14:textId="0F7F602E" w:rsidR="007D30C8" w:rsidRDefault="00E3445E" w:rsidP="00FF003F">
      <w:r>
        <w:t>References</w:t>
      </w:r>
    </w:p>
    <w:p w14:paraId="791068ED" w14:textId="77777777" w:rsidR="0049534E" w:rsidRPr="0049534E" w:rsidRDefault="00E3445E" w:rsidP="0049534E">
      <w:pPr>
        <w:pStyle w:val="Bibliography"/>
        <w:rPr>
          <w:rFonts w:ascii="Calibri" w:hAnsi="Calibri" w:cs="Calibri"/>
        </w:rPr>
      </w:pPr>
      <w:r>
        <w:fldChar w:fldCharType="begin"/>
      </w:r>
      <w:r w:rsidR="0049534E">
        <w:instrText xml:space="preserve"> ADDIN ZOTERO_BIBL {"uncited":[],"omitted":[],"custom":[]} CSL_BIBLIOGRAPHY </w:instrText>
      </w:r>
      <w:r>
        <w:fldChar w:fldCharType="separate"/>
      </w:r>
      <w:r w:rsidR="0049534E" w:rsidRPr="0049534E">
        <w:rPr>
          <w:rFonts w:ascii="Calibri" w:hAnsi="Calibri" w:cs="Calibri"/>
        </w:rPr>
        <w:t xml:space="preserve">Bonnet, F., Carre, F. and Vanek, J. (2022) ‘Domestic Workers in the World: A Statistical Profile’, </w:t>
      </w:r>
      <w:r w:rsidR="0049534E" w:rsidRPr="0049534E">
        <w:rPr>
          <w:rFonts w:ascii="Calibri" w:hAnsi="Calibri" w:cs="Calibri"/>
          <w:i/>
          <w:iCs/>
        </w:rPr>
        <w:t>WIEGO</w:t>
      </w:r>
      <w:r w:rsidR="0049534E" w:rsidRPr="0049534E">
        <w:rPr>
          <w:rFonts w:ascii="Calibri" w:hAnsi="Calibri" w:cs="Calibri"/>
        </w:rPr>
        <w:t>. Available at: https://www.wiego.org/research-library-publications/domestic-workers-world-statistical-profile/ (Accessed: 2 January 2025).</w:t>
      </w:r>
    </w:p>
    <w:p w14:paraId="059652BF" w14:textId="77777777" w:rsidR="0049534E" w:rsidRPr="0049534E" w:rsidRDefault="0049534E" w:rsidP="0049534E">
      <w:pPr>
        <w:pStyle w:val="Bibliography"/>
        <w:rPr>
          <w:rFonts w:ascii="Calibri" w:hAnsi="Calibri" w:cs="Calibri"/>
        </w:rPr>
      </w:pPr>
      <w:r w:rsidRPr="0049534E">
        <w:rPr>
          <w:rFonts w:ascii="Calibri" w:hAnsi="Calibri" w:cs="Calibri"/>
        </w:rPr>
        <w:lastRenderedPageBreak/>
        <w:t xml:space="preserve">Emberson, C. (forthcoming) ‘Regulation and government gaps in the detection of labour exploitation in state funded domestic services’, </w:t>
      </w:r>
      <w:r w:rsidRPr="0049534E">
        <w:rPr>
          <w:rFonts w:ascii="Calibri" w:hAnsi="Calibri" w:cs="Calibri"/>
          <w:i/>
          <w:iCs/>
        </w:rPr>
        <w:t>Journal of Common Market Studies</w:t>
      </w:r>
      <w:r w:rsidRPr="0049534E">
        <w:rPr>
          <w:rFonts w:ascii="Calibri" w:hAnsi="Calibri" w:cs="Calibri"/>
        </w:rPr>
        <w:t xml:space="preserve"> [Preprint].</w:t>
      </w:r>
    </w:p>
    <w:p w14:paraId="72F12C98" w14:textId="77777777" w:rsidR="0049534E" w:rsidRPr="0049534E" w:rsidRDefault="0049534E" w:rsidP="0049534E">
      <w:pPr>
        <w:pStyle w:val="Bibliography"/>
        <w:rPr>
          <w:rFonts w:ascii="Calibri" w:hAnsi="Calibri" w:cs="Calibri"/>
        </w:rPr>
      </w:pPr>
      <w:r w:rsidRPr="0049534E">
        <w:rPr>
          <w:rFonts w:ascii="Calibri" w:hAnsi="Calibri" w:cs="Calibri"/>
        </w:rPr>
        <w:t xml:space="preserve">Frank, O. and Snijders, T. (1994) ‘Estimating the size of hidden populations using snowball sampling’, </w:t>
      </w:r>
      <w:r w:rsidRPr="0049534E">
        <w:rPr>
          <w:rFonts w:ascii="Calibri" w:hAnsi="Calibri" w:cs="Calibri"/>
          <w:i/>
          <w:iCs/>
        </w:rPr>
        <w:t>Journal of Official Statistics-Stockholm</w:t>
      </w:r>
      <w:r w:rsidRPr="0049534E">
        <w:rPr>
          <w:rFonts w:ascii="Calibri" w:hAnsi="Calibri" w:cs="Calibri"/>
        </w:rPr>
        <w:t>, 10, pp. 53–53.</w:t>
      </w:r>
    </w:p>
    <w:p w14:paraId="2948C0CD" w14:textId="77777777" w:rsidR="0049534E" w:rsidRPr="0049534E" w:rsidRDefault="0049534E" w:rsidP="0049534E">
      <w:pPr>
        <w:pStyle w:val="Bibliography"/>
        <w:rPr>
          <w:rFonts w:ascii="Calibri" w:hAnsi="Calibri" w:cs="Calibri"/>
        </w:rPr>
      </w:pPr>
      <w:r w:rsidRPr="0049534E">
        <w:rPr>
          <w:rFonts w:ascii="Calibri" w:hAnsi="Calibri" w:cs="Calibri"/>
        </w:rPr>
        <w:t xml:space="preserve">Gile, K.J. </w:t>
      </w:r>
      <w:r w:rsidRPr="0049534E">
        <w:rPr>
          <w:rFonts w:ascii="Calibri" w:hAnsi="Calibri" w:cs="Calibri"/>
          <w:i/>
          <w:iCs/>
        </w:rPr>
        <w:t>et al.</w:t>
      </w:r>
      <w:r w:rsidRPr="0049534E">
        <w:rPr>
          <w:rFonts w:ascii="Calibri" w:hAnsi="Calibri" w:cs="Calibri"/>
        </w:rPr>
        <w:t xml:space="preserve"> (2018) ‘Methods for inference from respondent-driven sampling data’, </w:t>
      </w:r>
      <w:r w:rsidRPr="0049534E">
        <w:rPr>
          <w:rFonts w:ascii="Calibri" w:hAnsi="Calibri" w:cs="Calibri"/>
          <w:i/>
          <w:iCs/>
        </w:rPr>
        <w:t>Annual Review of Statistics and Its Application</w:t>
      </w:r>
      <w:r w:rsidRPr="0049534E">
        <w:rPr>
          <w:rFonts w:ascii="Calibri" w:hAnsi="Calibri" w:cs="Calibri"/>
        </w:rPr>
        <w:t>, 5(1), pp. 65–93. Available at: https://doi.org/10.1146/annurev-statistics-031017-100704.</w:t>
      </w:r>
    </w:p>
    <w:p w14:paraId="67193C6E" w14:textId="77777777" w:rsidR="0049534E" w:rsidRPr="0049534E" w:rsidRDefault="0049534E" w:rsidP="0049534E">
      <w:pPr>
        <w:pStyle w:val="Bibliography"/>
        <w:rPr>
          <w:rFonts w:ascii="Calibri" w:hAnsi="Calibri" w:cs="Calibri"/>
        </w:rPr>
      </w:pPr>
      <w:r w:rsidRPr="0049534E">
        <w:rPr>
          <w:rFonts w:ascii="Calibri" w:hAnsi="Calibri" w:cs="Calibri"/>
        </w:rPr>
        <w:t xml:space="preserve">Gile, K.J. and Handcock, M.S. (2015) ‘Network model-assisted inference from respondent-driven sampling data’, </w:t>
      </w:r>
      <w:r w:rsidRPr="0049534E">
        <w:rPr>
          <w:rFonts w:ascii="Calibri" w:hAnsi="Calibri" w:cs="Calibri"/>
          <w:i/>
          <w:iCs/>
        </w:rPr>
        <w:t>Journal of the Royal Statistical Society: Series A (Statistics in Society)</w:t>
      </w:r>
      <w:r w:rsidRPr="0049534E">
        <w:rPr>
          <w:rFonts w:ascii="Calibri" w:hAnsi="Calibri" w:cs="Calibri"/>
        </w:rPr>
        <w:t>, 178(3), pp. 619–639. Available at: https://doi.org/10.1111/rssa.12091.</w:t>
      </w:r>
    </w:p>
    <w:p w14:paraId="4E303E7F" w14:textId="77777777" w:rsidR="0049534E" w:rsidRPr="0049534E" w:rsidRDefault="0049534E" w:rsidP="0049534E">
      <w:pPr>
        <w:pStyle w:val="Bibliography"/>
        <w:rPr>
          <w:rFonts w:ascii="Calibri" w:hAnsi="Calibri" w:cs="Calibri"/>
        </w:rPr>
      </w:pPr>
      <w:r w:rsidRPr="0049534E">
        <w:rPr>
          <w:rFonts w:ascii="Calibri" w:hAnsi="Calibri" w:cs="Calibri"/>
        </w:rPr>
        <w:t xml:space="preserve">Goodman, L.A. (2011) ‘Comment: On respondent-driven sampling and snowball sampling in hard-to-reach populations and snowball sampling not in hard-to-reach populations’, </w:t>
      </w:r>
      <w:r w:rsidRPr="0049534E">
        <w:rPr>
          <w:rFonts w:ascii="Calibri" w:hAnsi="Calibri" w:cs="Calibri"/>
          <w:i/>
          <w:iCs/>
        </w:rPr>
        <w:t>Sociological Methodology</w:t>
      </w:r>
      <w:r w:rsidRPr="0049534E">
        <w:rPr>
          <w:rFonts w:ascii="Calibri" w:hAnsi="Calibri" w:cs="Calibri"/>
        </w:rPr>
        <w:t>, 41(1), pp. 347–353.</w:t>
      </w:r>
    </w:p>
    <w:p w14:paraId="2BDA759D" w14:textId="77777777" w:rsidR="0049534E" w:rsidRPr="0049534E" w:rsidRDefault="0049534E" w:rsidP="0049534E">
      <w:pPr>
        <w:pStyle w:val="Bibliography"/>
        <w:rPr>
          <w:rFonts w:ascii="Calibri" w:hAnsi="Calibri" w:cs="Calibri"/>
        </w:rPr>
      </w:pPr>
      <w:r w:rsidRPr="0049534E">
        <w:rPr>
          <w:rFonts w:ascii="Calibri" w:hAnsi="Calibri" w:cs="Calibri"/>
        </w:rPr>
        <w:t>Gower, M. (2016) ‘Calls to change overseas domestic worker visa conditions’. Available at: https://researchbriefings.files.parliament.uk/documents/SN04786/SN04786.pdf.</w:t>
      </w:r>
    </w:p>
    <w:p w14:paraId="76DEDBF4" w14:textId="77777777" w:rsidR="0049534E" w:rsidRPr="0049534E" w:rsidRDefault="0049534E" w:rsidP="0049534E">
      <w:pPr>
        <w:pStyle w:val="Bibliography"/>
        <w:rPr>
          <w:rFonts w:ascii="Calibri" w:hAnsi="Calibri" w:cs="Calibri"/>
        </w:rPr>
      </w:pPr>
      <w:r w:rsidRPr="0049534E">
        <w:rPr>
          <w:rFonts w:ascii="Calibri" w:hAnsi="Calibri" w:cs="Calibri"/>
        </w:rPr>
        <w:t xml:space="preserve">Heckathorn, D.D. (1997) ‘Respondent-Driven Sampling: A New Approach to the Study of Hidden Populations’, </w:t>
      </w:r>
      <w:r w:rsidRPr="0049534E">
        <w:rPr>
          <w:rFonts w:ascii="Calibri" w:hAnsi="Calibri" w:cs="Calibri"/>
          <w:i/>
          <w:iCs/>
        </w:rPr>
        <w:t>Social Problems</w:t>
      </w:r>
      <w:r w:rsidRPr="0049534E">
        <w:rPr>
          <w:rFonts w:ascii="Calibri" w:hAnsi="Calibri" w:cs="Calibri"/>
        </w:rPr>
        <w:t>, 44(2), pp. 174–199. Available at: https://doi.org/10.2307/3096941.</w:t>
      </w:r>
    </w:p>
    <w:p w14:paraId="5EA90A43" w14:textId="77777777" w:rsidR="0049534E" w:rsidRPr="0049534E" w:rsidRDefault="0049534E" w:rsidP="0049534E">
      <w:pPr>
        <w:pStyle w:val="Bibliography"/>
        <w:rPr>
          <w:rFonts w:ascii="Calibri" w:hAnsi="Calibri" w:cs="Calibri"/>
        </w:rPr>
      </w:pPr>
      <w:r w:rsidRPr="0049534E">
        <w:rPr>
          <w:rFonts w:ascii="Calibri" w:hAnsi="Calibri" w:cs="Calibri"/>
        </w:rPr>
        <w:t xml:space="preserve">Heckathorn, D.D. (2002) ‘Respondent-driven sampling II: deriving valid population estimates from chain-referral samples of hidden populations’, </w:t>
      </w:r>
      <w:r w:rsidRPr="0049534E">
        <w:rPr>
          <w:rFonts w:ascii="Calibri" w:hAnsi="Calibri" w:cs="Calibri"/>
          <w:i/>
          <w:iCs/>
        </w:rPr>
        <w:t>Social problems</w:t>
      </w:r>
      <w:r w:rsidRPr="0049534E">
        <w:rPr>
          <w:rFonts w:ascii="Calibri" w:hAnsi="Calibri" w:cs="Calibri"/>
        </w:rPr>
        <w:t>, 49(1), pp. 11–34.</w:t>
      </w:r>
    </w:p>
    <w:p w14:paraId="15FB9877" w14:textId="77777777" w:rsidR="0049534E" w:rsidRPr="0049534E" w:rsidRDefault="0049534E" w:rsidP="0049534E">
      <w:pPr>
        <w:pStyle w:val="Bibliography"/>
        <w:rPr>
          <w:rFonts w:ascii="Calibri" w:hAnsi="Calibri" w:cs="Calibri"/>
        </w:rPr>
      </w:pPr>
      <w:r w:rsidRPr="0049534E">
        <w:rPr>
          <w:rFonts w:ascii="Calibri" w:hAnsi="Calibri" w:cs="Calibri"/>
        </w:rPr>
        <w:t xml:space="preserve">Heckathorn, D.D. (2011) ‘Comment: Snowball versus respondent-driven sampling’, </w:t>
      </w:r>
      <w:r w:rsidRPr="0049534E">
        <w:rPr>
          <w:rFonts w:ascii="Calibri" w:hAnsi="Calibri" w:cs="Calibri"/>
          <w:i/>
          <w:iCs/>
        </w:rPr>
        <w:t>Sociological Methodology</w:t>
      </w:r>
      <w:r w:rsidRPr="0049534E">
        <w:rPr>
          <w:rFonts w:ascii="Calibri" w:hAnsi="Calibri" w:cs="Calibri"/>
        </w:rPr>
        <w:t>, 41(1), pp. 355–366.</w:t>
      </w:r>
    </w:p>
    <w:p w14:paraId="7014C4D3" w14:textId="77777777" w:rsidR="0049534E" w:rsidRPr="0049534E" w:rsidRDefault="0049534E" w:rsidP="0049534E">
      <w:pPr>
        <w:pStyle w:val="Bibliography"/>
        <w:rPr>
          <w:rFonts w:ascii="Calibri" w:hAnsi="Calibri" w:cs="Calibri"/>
        </w:rPr>
      </w:pPr>
      <w:r w:rsidRPr="0049534E">
        <w:rPr>
          <w:rFonts w:ascii="Calibri" w:hAnsi="Calibri" w:cs="Calibri"/>
        </w:rPr>
        <w:t>Home Office (2023) ‘Why do people come to the UK to work?’ Available at: https://www.gov.uk/government/statistics/immigration-system-statistics-year-ending-june-2023/why-do-people-come-to-the-uk-to-work.</w:t>
      </w:r>
    </w:p>
    <w:p w14:paraId="67CFCA50" w14:textId="77777777" w:rsidR="0049534E" w:rsidRPr="0049534E" w:rsidRDefault="0049534E" w:rsidP="0049534E">
      <w:pPr>
        <w:pStyle w:val="Bibliography"/>
        <w:rPr>
          <w:rFonts w:ascii="Calibri" w:hAnsi="Calibri" w:cs="Calibri"/>
        </w:rPr>
      </w:pPr>
      <w:r w:rsidRPr="0049534E">
        <w:rPr>
          <w:rFonts w:ascii="Calibri" w:hAnsi="Calibri" w:cs="Calibri"/>
        </w:rPr>
        <w:t>I.L.O. (2011) ‘ILO indicators of forced labour’. Available at: https://www.ilo.org/global/topics/forced-labour/publications/WCMS_203832/lang--en/index.htm.</w:t>
      </w:r>
    </w:p>
    <w:p w14:paraId="29913C0D" w14:textId="77777777" w:rsidR="0049534E" w:rsidRPr="0049534E" w:rsidRDefault="0049534E" w:rsidP="0049534E">
      <w:pPr>
        <w:pStyle w:val="Bibliography"/>
        <w:rPr>
          <w:rFonts w:ascii="Calibri" w:hAnsi="Calibri" w:cs="Calibri"/>
        </w:rPr>
      </w:pPr>
      <w:r w:rsidRPr="0049534E">
        <w:rPr>
          <w:rFonts w:ascii="Calibri" w:hAnsi="Calibri" w:cs="Calibri"/>
        </w:rPr>
        <w:t xml:space="preserve">International Labour Organization, Walk Free and Institute of Migration (2022) </w:t>
      </w:r>
      <w:r w:rsidRPr="0049534E">
        <w:rPr>
          <w:rFonts w:ascii="Calibri" w:hAnsi="Calibri" w:cs="Calibri"/>
          <w:i/>
          <w:iCs/>
        </w:rPr>
        <w:t>Global Estimates of Modern Slavery Forced Labour and Forced Marriage</w:t>
      </w:r>
      <w:r w:rsidRPr="0049534E">
        <w:rPr>
          <w:rFonts w:ascii="Calibri" w:hAnsi="Calibri" w:cs="Calibri"/>
        </w:rPr>
        <w:t>.</w:t>
      </w:r>
    </w:p>
    <w:p w14:paraId="43B98229" w14:textId="77777777" w:rsidR="0049534E" w:rsidRPr="0049534E" w:rsidRDefault="0049534E" w:rsidP="0049534E">
      <w:pPr>
        <w:pStyle w:val="Bibliography"/>
        <w:rPr>
          <w:rFonts w:ascii="Calibri" w:hAnsi="Calibri" w:cs="Calibri"/>
        </w:rPr>
      </w:pPr>
      <w:r w:rsidRPr="0049534E">
        <w:rPr>
          <w:rFonts w:ascii="Calibri" w:hAnsi="Calibri" w:cs="Calibri"/>
        </w:rPr>
        <w:t>Kalayaan (2008) ‘The new bonded labour?’ Available at: http://www.kalayaan.org.uk/documents/Kalayaan%20Oxfam%20report.pdf.</w:t>
      </w:r>
    </w:p>
    <w:p w14:paraId="3EC324A7" w14:textId="77777777" w:rsidR="0049534E" w:rsidRPr="0049534E" w:rsidRDefault="0049534E" w:rsidP="0049534E">
      <w:pPr>
        <w:pStyle w:val="Bibliography"/>
        <w:rPr>
          <w:rFonts w:ascii="Calibri" w:hAnsi="Calibri" w:cs="Calibri"/>
        </w:rPr>
      </w:pPr>
      <w:r w:rsidRPr="0049534E">
        <w:rPr>
          <w:rFonts w:ascii="Calibri" w:hAnsi="Calibri" w:cs="Calibri"/>
        </w:rPr>
        <w:t>Latin American Women’s Rights Service (2023) ‘Behind closed doors: Experiences of Latin American domestic workers in the UK’. Available at: https://lawrs.org.uk/wp-content/uploads/2023/08/Behind-closed-doors_domestic_work.pdf.</w:t>
      </w:r>
    </w:p>
    <w:p w14:paraId="5F61F8A0" w14:textId="77777777" w:rsidR="0049534E" w:rsidRPr="0049534E" w:rsidRDefault="0049534E" w:rsidP="0049534E">
      <w:pPr>
        <w:pStyle w:val="Bibliography"/>
        <w:rPr>
          <w:rFonts w:ascii="Calibri" w:hAnsi="Calibri" w:cs="Calibri"/>
        </w:rPr>
      </w:pPr>
      <w:r w:rsidRPr="0049534E">
        <w:rPr>
          <w:rFonts w:ascii="Calibri" w:hAnsi="Calibri" w:cs="Calibri"/>
        </w:rPr>
        <w:t xml:space="preserve">Mantouvalou, V. (2016) ‘Modern slavery? The UK visa system and the exploitation of migrant domestic workers’, in </w:t>
      </w:r>
      <w:r w:rsidRPr="0049534E">
        <w:rPr>
          <w:rFonts w:ascii="Calibri" w:hAnsi="Calibri" w:cs="Calibri"/>
          <w:i/>
          <w:iCs/>
        </w:rPr>
        <w:t>British politics and policy at LSE</w:t>
      </w:r>
      <w:r w:rsidRPr="0049534E">
        <w:rPr>
          <w:rFonts w:ascii="Calibri" w:hAnsi="Calibri" w:cs="Calibri"/>
        </w:rPr>
        <w:t>. Available at: https://blogs.lse.ac.uk/politicsandpolicy/exploitation-of-migrant-domestic-workers-in-the-uk/.</w:t>
      </w:r>
    </w:p>
    <w:p w14:paraId="4C8C09C9" w14:textId="77777777" w:rsidR="0049534E" w:rsidRPr="0049534E" w:rsidRDefault="0049534E" w:rsidP="0049534E">
      <w:pPr>
        <w:pStyle w:val="Bibliography"/>
        <w:rPr>
          <w:rFonts w:ascii="Calibri" w:hAnsi="Calibri" w:cs="Calibri"/>
        </w:rPr>
      </w:pPr>
      <w:r w:rsidRPr="0049534E">
        <w:rPr>
          <w:rFonts w:ascii="Calibri" w:hAnsi="Calibri" w:cs="Calibri"/>
        </w:rPr>
        <w:t xml:space="preserve">McCreesh, N. </w:t>
      </w:r>
      <w:r w:rsidRPr="0049534E">
        <w:rPr>
          <w:rFonts w:ascii="Calibri" w:hAnsi="Calibri" w:cs="Calibri"/>
          <w:i/>
          <w:iCs/>
        </w:rPr>
        <w:t>et al.</w:t>
      </w:r>
      <w:r w:rsidRPr="0049534E">
        <w:rPr>
          <w:rFonts w:ascii="Calibri" w:hAnsi="Calibri" w:cs="Calibri"/>
        </w:rPr>
        <w:t xml:space="preserve"> (2013) ‘Respondent driven sampling: Determinants of recruitment and a method to improve point estimation’, </w:t>
      </w:r>
      <w:r w:rsidRPr="0049534E">
        <w:rPr>
          <w:rFonts w:ascii="Calibri" w:hAnsi="Calibri" w:cs="Calibri"/>
          <w:i/>
          <w:iCs/>
        </w:rPr>
        <w:t>PLoS ONE</w:t>
      </w:r>
      <w:r w:rsidRPr="0049534E">
        <w:rPr>
          <w:rFonts w:ascii="Calibri" w:hAnsi="Calibri" w:cs="Calibri"/>
        </w:rPr>
        <w:t>, 8(10).</w:t>
      </w:r>
    </w:p>
    <w:p w14:paraId="336040EF" w14:textId="77777777" w:rsidR="0049534E" w:rsidRPr="0049534E" w:rsidRDefault="0049534E" w:rsidP="0049534E">
      <w:pPr>
        <w:pStyle w:val="Bibliography"/>
        <w:rPr>
          <w:rFonts w:ascii="Calibri" w:hAnsi="Calibri" w:cs="Calibri"/>
        </w:rPr>
      </w:pPr>
      <w:r w:rsidRPr="0049534E">
        <w:rPr>
          <w:rFonts w:ascii="Calibri" w:hAnsi="Calibri" w:cs="Calibri"/>
        </w:rPr>
        <w:lastRenderedPageBreak/>
        <w:t>Strauss, D. and Cocco, F. (2023) ‘Britain after Brexit: The surprising surge in skilled migrants’.</w:t>
      </w:r>
    </w:p>
    <w:p w14:paraId="0EA7CD4B" w14:textId="77777777" w:rsidR="0049534E" w:rsidRPr="0049534E" w:rsidRDefault="0049534E" w:rsidP="0049534E">
      <w:pPr>
        <w:pStyle w:val="Bibliography"/>
        <w:rPr>
          <w:rFonts w:ascii="Calibri" w:hAnsi="Calibri" w:cs="Calibri"/>
        </w:rPr>
      </w:pPr>
      <w:r w:rsidRPr="0049534E">
        <w:rPr>
          <w:rFonts w:ascii="Calibri" w:hAnsi="Calibri" w:cs="Calibri"/>
        </w:rPr>
        <w:t xml:space="preserve">Vincent, K. and Thompson, S. (2017) ‘Estimating population size with link-tracing sampling’, </w:t>
      </w:r>
      <w:r w:rsidRPr="0049534E">
        <w:rPr>
          <w:rFonts w:ascii="Calibri" w:hAnsi="Calibri" w:cs="Calibri"/>
          <w:i/>
          <w:iCs/>
        </w:rPr>
        <w:t>Journal of the American Statistical Association</w:t>
      </w:r>
      <w:r w:rsidRPr="0049534E">
        <w:rPr>
          <w:rFonts w:ascii="Calibri" w:hAnsi="Calibri" w:cs="Calibri"/>
        </w:rPr>
        <w:t>, 112(519), pp. 1286–1295. Available at: https://doi.org/10.1080/01621459.2016.1212712.</w:t>
      </w:r>
    </w:p>
    <w:p w14:paraId="3067E6CE" w14:textId="5AEF2936" w:rsidR="00E3445E" w:rsidRDefault="00E3445E" w:rsidP="00FF003F">
      <w:r>
        <w:fldChar w:fldCharType="end"/>
      </w:r>
    </w:p>
    <w:p w14:paraId="05DA8FC4" w14:textId="77777777" w:rsidR="00FF003F" w:rsidRDefault="00FF003F"/>
    <w:p w14:paraId="24D5C8E0" w14:textId="18BAB41D" w:rsidR="00277AF0" w:rsidRDefault="00277AF0">
      <w:r>
        <w:t>References</w:t>
      </w:r>
    </w:p>
    <w:p w14:paraId="0DE58D39" w14:textId="0D1B206F" w:rsidR="009A786B" w:rsidRDefault="009A786B">
      <w:pPr>
        <w:rPr>
          <w:rStyle w:val="normaltextrun"/>
          <w:color w:val="000000"/>
          <w:shd w:val="clear" w:color="auto" w:fill="FFFFFF"/>
        </w:rPr>
      </w:pPr>
      <w:r>
        <w:rPr>
          <w:rStyle w:val="normaltextrun"/>
          <w:color w:val="000000"/>
          <w:shd w:val="clear" w:color="auto" w:fill="FFFFFF"/>
        </w:rPr>
        <w:t xml:space="preserve">Abdul-Quader AS, Heckathorn DD, McKnight C, Bramson H, Nemeth C, Sabin K, Gallagher K, Des </w:t>
      </w:r>
      <w:proofErr w:type="spellStart"/>
      <w:r>
        <w:rPr>
          <w:rStyle w:val="normaltextrun"/>
          <w:color w:val="000000"/>
          <w:shd w:val="clear" w:color="auto" w:fill="FFFFFF"/>
        </w:rPr>
        <w:t>Jarlais</w:t>
      </w:r>
      <w:proofErr w:type="spellEnd"/>
      <w:r>
        <w:rPr>
          <w:rStyle w:val="normaltextrun"/>
          <w:color w:val="000000"/>
          <w:shd w:val="clear" w:color="auto" w:fill="FFFFFF"/>
        </w:rPr>
        <w:t xml:space="preserve"> DC. (2006). Effectiveness of respondent-driven sampling for recruiting drug users in New York City: findings from a pilot study. </w:t>
      </w:r>
      <w:r>
        <w:rPr>
          <w:rStyle w:val="normaltextrun"/>
          <w:i/>
          <w:iCs/>
          <w:color w:val="000000"/>
          <w:shd w:val="clear" w:color="auto" w:fill="FFFFFF"/>
        </w:rPr>
        <w:t xml:space="preserve">Journal of Urban Health. </w:t>
      </w:r>
      <w:r>
        <w:rPr>
          <w:rStyle w:val="normaltextrun"/>
          <w:color w:val="000000"/>
          <w:shd w:val="clear" w:color="auto" w:fill="FFFFFF"/>
        </w:rPr>
        <w:t>83(3):459-76. </w:t>
      </w:r>
      <w:r>
        <w:rPr>
          <w:rStyle w:val="eop"/>
          <w:color w:val="000000"/>
          <w:shd w:val="clear" w:color="auto" w:fill="FFFFFF"/>
        </w:rPr>
        <w:t> </w:t>
      </w:r>
    </w:p>
    <w:p w14:paraId="0A0B8136" w14:textId="729D0C16" w:rsidR="004D392C" w:rsidRDefault="004D392C">
      <w:pPr>
        <w:rPr>
          <w:rStyle w:val="eop"/>
          <w:color w:val="000000"/>
          <w:shd w:val="clear" w:color="auto" w:fill="FFFFFF"/>
        </w:rPr>
      </w:pPr>
      <w:r>
        <w:rPr>
          <w:rStyle w:val="normaltextrun"/>
          <w:color w:val="000000"/>
          <w:shd w:val="clear" w:color="auto" w:fill="FFFFFF"/>
        </w:rPr>
        <w:t xml:space="preserve">Bernhardt, A., Milkman, R. Theodore, N. et al. (2009). Broken Laws, </w:t>
      </w:r>
      <w:hyperlink r:id="rId8" w:tgtFrame="_blank" w:history="1">
        <w:r>
          <w:rPr>
            <w:rStyle w:val="normaltextrun"/>
            <w:shd w:val="clear" w:color="auto" w:fill="FFFFFF"/>
          </w:rPr>
          <w:t>Unprotected Workers: Violations of Employment and Labor Laws in America's Cities</w:t>
        </w:r>
      </w:hyperlink>
      <w:r>
        <w:rPr>
          <w:rStyle w:val="normaltextrun"/>
          <w:color w:val="000000"/>
          <w:shd w:val="clear" w:color="auto" w:fill="FFFFFF"/>
        </w:rPr>
        <w:t xml:space="preserve">. </w:t>
      </w:r>
      <w:r>
        <w:rPr>
          <w:rStyle w:val="normaltextrun"/>
          <w:i/>
          <w:iCs/>
          <w:color w:val="000000"/>
          <w:shd w:val="clear" w:color="auto" w:fill="FFFFFF"/>
        </w:rPr>
        <w:t>UCLA IRLE Report.</w:t>
      </w:r>
      <w:r>
        <w:rPr>
          <w:rStyle w:val="eop"/>
          <w:color w:val="000000"/>
          <w:shd w:val="clear" w:color="auto" w:fill="FFFFFF"/>
        </w:rPr>
        <w:t> </w:t>
      </w:r>
    </w:p>
    <w:p w14:paraId="290B5646" w14:textId="77777777" w:rsidR="00C45A58" w:rsidRDefault="009A786B">
      <w:pPr>
        <w:rPr>
          <w:rStyle w:val="normaltextrun"/>
          <w:shd w:val="clear" w:color="auto" w:fill="FFFFFF"/>
        </w:rPr>
      </w:pPr>
      <w:r w:rsidRPr="009A786B">
        <w:rPr>
          <w:rStyle w:val="normaltextrun"/>
          <w:shd w:val="clear" w:color="auto" w:fill="FFFFFF"/>
        </w:rPr>
        <w:t>Brown, J. S., Schonfeld, T. L., &amp; Gordon, B. G. (2006). “You May Have Already Won...”: An Examination of the Use of Lottery Payments in Research. IRB: Ethics &amp; Human Research, 28(1), 12–16.</w:t>
      </w:r>
    </w:p>
    <w:p w14:paraId="2DD35F9D" w14:textId="00C47779" w:rsidR="009A786B" w:rsidRPr="009A786B" w:rsidRDefault="00C45A58">
      <w:pPr>
        <w:rPr>
          <w:rStyle w:val="normaltextrun"/>
        </w:rPr>
      </w:pPr>
      <w:proofErr w:type="spellStart"/>
      <w:r>
        <w:rPr>
          <w:rStyle w:val="normaltextrun"/>
          <w:color w:val="000000"/>
          <w:shd w:val="clear" w:color="auto" w:fill="FFFFFF"/>
        </w:rPr>
        <w:t>Brunovskis</w:t>
      </w:r>
      <w:proofErr w:type="spellEnd"/>
      <w:r>
        <w:rPr>
          <w:rStyle w:val="normaltextrun"/>
          <w:color w:val="000000"/>
          <w:shd w:val="clear" w:color="auto" w:fill="FFFFFF"/>
        </w:rPr>
        <w:t xml:space="preserve">, A., &amp; Surtees, R. (2010). Untold stories: biases and selection effects in research with victims of trafficking for sexual exploitation. </w:t>
      </w:r>
      <w:r>
        <w:rPr>
          <w:rStyle w:val="normaltextrun"/>
          <w:i/>
          <w:iCs/>
          <w:color w:val="000000"/>
          <w:shd w:val="clear" w:color="auto" w:fill="FFFFFF"/>
        </w:rPr>
        <w:t>International Migration</w:t>
      </w:r>
      <w:r>
        <w:rPr>
          <w:rStyle w:val="normaltextrun"/>
          <w:color w:val="000000"/>
          <w:shd w:val="clear" w:color="auto" w:fill="FFFFFF"/>
        </w:rPr>
        <w:t>, 48(4), 1-37.</w:t>
      </w:r>
      <w:r>
        <w:rPr>
          <w:rStyle w:val="eop"/>
          <w:color w:val="000000"/>
          <w:shd w:val="clear" w:color="auto" w:fill="FFFFFF"/>
        </w:rPr>
        <w:t> </w:t>
      </w:r>
      <w:r w:rsidR="009A786B" w:rsidRPr="009A786B">
        <w:rPr>
          <w:rStyle w:val="normaltextrun"/>
        </w:rPr>
        <w:t> </w:t>
      </w:r>
    </w:p>
    <w:p w14:paraId="6C72207E" w14:textId="77777777" w:rsidR="00C45A58" w:rsidRDefault="009A786B">
      <w:pPr>
        <w:rPr>
          <w:rStyle w:val="normaltextrun"/>
          <w:color w:val="000000"/>
          <w:shd w:val="clear" w:color="auto" w:fill="FFFFFF"/>
        </w:rPr>
      </w:pPr>
      <w:r>
        <w:rPr>
          <w:rStyle w:val="normaltextrun"/>
          <w:color w:val="000000"/>
          <w:shd w:val="clear" w:color="auto" w:fill="FFFFFF"/>
        </w:rPr>
        <w:t xml:space="preserve">Cobanoglu, C., &amp; Cobanoglu, N. (2003). The effect of incentives in web surveys: application and ethical considerations. </w:t>
      </w:r>
      <w:r>
        <w:rPr>
          <w:rStyle w:val="normaltextrun"/>
          <w:i/>
          <w:iCs/>
          <w:color w:val="000000"/>
          <w:shd w:val="clear" w:color="auto" w:fill="FFFFFF"/>
        </w:rPr>
        <w:t>International Journal of Market Research</w:t>
      </w:r>
      <w:r>
        <w:rPr>
          <w:rStyle w:val="normaltextrun"/>
          <w:color w:val="000000"/>
          <w:shd w:val="clear" w:color="auto" w:fill="FFFFFF"/>
        </w:rPr>
        <w:t xml:space="preserve">, </w:t>
      </w:r>
      <w:r>
        <w:rPr>
          <w:rStyle w:val="normaltextrun"/>
          <w:i/>
          <w:iCs/>
          <w:color w:val="000000"/>
          <w:shd w:val="clear" w:color="auto" w:fill="FFFFFF"/>
        </w:rPr>
        <w:t>45</w:t>
      </w:r>
      <w:r>
        <w:rPr>
          <w:rStyle w:val="normaltextrun"/>
          <w:color w:val="000000"/>
          <w:shd w:val="clear" w:color="auto" w:fill="FFFFFF"/>
        </w:rPr>
        <w:t>(4), 1-13.</w:t>
      </w:r>
    </w:p>
    <w:p w14:paraId="6010137B" w14:textId="1567117B" w:rsidR="009A786B" w:rsidRPr="004D392C" w:rsidRDefault="00C45A58">
      <w:pPr>
        <w:rPr>
          <w:rStyle w:val="normaltextrun"/>
          <w:b/>
          <w:bCs/>
          <w:color w:val="000000"/>
          <w:shd w:val="clear" w:color="auto" w:fill="FFFFFF"/>
        </w:rPr>
      </w:pPr>
      <w:r>
        <w:rPr>
          <w:rStyle w:val="normaltextrun"/>
          <w:color w:val="000000"/>
          <w:shd w:val="clear" w:color="auto" w:fill="FFFFFF"/>
        </w:rPr>
        <w:t xml:space="preserve">DeJong, J., Mahfoud, Z., Khoury, D., Barbir, F., &amp; Afifi, R. A. (2009). Ethical considerations in HIV/AIDS </w:t>
      </w:r>
      <w:proofErr w:type="spellStart"/>
      <w:r>
        <w:rPr>
          <w:rStyle w:val="normaltextrun"/>
          <w:color w:val="000000"/>
          <w:shd w:val="clear" w:color="auto" w:fill="FFFFFF"/>
        </w:rPr>
        <w:t>biobehavioral</w:t>
      </w:r>
      <w:proofErr w:type="spellEnd"/>
      <w:r>
        <w:rPr>
          <w:rStyle w:val="normaltextrun"/>
          <w:color w:val="000000"/>
          <w:shd w:val="clear" w:color="auto" w:fill="FFFFFF"/>
        </w:rPr>
        <w:t xml:space="preserve"> surveys that use respondent-driven sampling: illustrations from Lebanon. </w:t>
      </w:r>
      <w:r>
        <w:rPr>
          <w:rStyle w:val="normaltextrun"/>
          <w:i/>
          <w:iCs/>
          <w:color w:val="000000"/>
          <w:shd w:val="clear" w:color="auto" w:fill="FFFFFF"/>
        </w:rPr>
        <w:t>American Journal of Public Health</w:t>
      </w:r>
      <w:r>
        <w:rPr>
          <w:rStyle w:val="normaltextrun"/>
          <w:color w:val="000000"/>
          <w:shd w:val="clear" w:color="auto" w:fill="FFFFFF"/>
        </w:rPr>
        <w:t>, 99(9), 1562-1567.</w:t>
      </w:r>
      <w:r w:rsidR="009A786B">
        <w:rPr>
          <w:rStyle w:val="eop"/>
          <w:color w:val="000000"/>
          <w:shd w:val="clear" w:color="auto" w:fill="FFFFFF"/>
        </w:rPr>
        <w:t> </w:t>
      </w:r>
    </w:p>
    <w:p w14:paraId="35FED7CB" w14:textId="2D4D503A" w:rsidR="00F27E2A" w:rsidRDefault="00F27E2A">
      <w:pPr>
        <w:rPr>
          <w:rStyle w:val="eop"/>
          <w:color w:val="000000"/>
          <w:shd w:val="clear" w:color="auto" w:fill="FFFFFF"/>
        </w:rPr>
      </w:pPr>
      <w:r>
        <w:rPr>
          <w:rStyle w:val="normaltextrun"/>
          <w:color w:val="000000"/>
          <w:shd w:val="clear" w:color="auto" w:fill="FFFFFF"/>
        </w:rPr>
        <w:t xml:space="preserve">Frank, O., &amp; Snijders, T. (1994). Estimating the size of hidden populations using snowball sampling. </w:t>
      </w:r>
      <w:r>
        <w:rPr>
          <w:rStyle w:val="normaltextrun"/>
          <w:i/>
          <w:iCs/>
          <w:color w:val="000000"/>
          <w:shd w:val="clear" w:color="auto" w:fill="FFFFFF"/>
        </w:rPr>
        <w:t>Journal of Official Statistics-Stockholm</w:t>
      </w:r>
      <w:r>
        <w:rPr>
          <w:rStyle w:val="normaltextrun"/>
          <w:color w:val="000000"/>
          <w:shd w:val="clear" w:color="auto" w:fill="FFFFFF"/>
        </w:rPr>
        <w:t>, 10, 53-53.</w:t>
      </w:r>
      <w:r>
        <w:rPr>
          <w:rStyle w:val="eop"/>
          <w:color w:val="000000"/>
          <w:shd w:val="clear" w:color="auto" w:fill="FFFFFF"/>
        </w:rPr>
        <w:t> </w:t>
      </w:r>
    </w:p>
    <w:p w14:paraId="67B6623D" w14:textId="429CE6C4" w:rsidR="00C45A58" w:rsidRDefault="00C45A58">
      <w:pPr>
        <w:rPr>
          <w:rStyle w:val="eop"/>
          <w:color w:val="000000"/>
          <w:shd w:val="clear" w:color="auto" w:fill="FFFFFF"/>
        </w:rPr>
      </w:pPr>
      <w:r>
        <w:rPr>
          <w:rStyle w:val="normaltextrun"/>
          <w:color w:val="000000"/>
          <w:shd w:val="clear" w:color="auto" w:fill="FFFFFF"/>
        </w:rPr>
        <w:t>Gajic, A., Cameron, D., &amp; Hurley, J. (2012). The cost-effectiveness of cash versus lottery incentives for a web-based, stated-preference community survey. The European Journal of Health Economics, 13(6), 789-799.</w:t>
      </w:r>
      <w:r>
        <w:rPr>
          <w:rStyle w:val="eop"/>
          <w:color w:val="000000"/>
          <w:shd w:val="clear" w:color="auto" w:fill="FFFFFF"/>
        </w:rPr>
        <w:t> </w:t>
      </w:r>
    </w:p>
    <w:p w14:paraId="6E3963A5" w14:textId="64641628" w:rsidR="00015CA5" w:rsidRDefault="00015CA5">
      <w:pPr>
        <w:rPr>
          <w:rStyle w:val="eop"/>
          <w:color w:val="000000"/>
          <w:shd w:val="clear" w:color="auto" w:fill="FFFFFF"/>
        </w:rPr>
      </w:pPr>
      <w:r>
        <w:rPr>
          <w:rStyle w:val="normaltextrun"/>
          <w:color w:val="000000"/>
          <w:shd w:val="clear" w:color="auto" w:fill="FFFFFF"/>
        </w:rPr>
        <w:t xml:space="preserve">Gile, K. J., Handcock, M. S. (2015). Network Model-Assisted Inference from Respondent-Driven Sampling Data. </w:t>
      </w:r>
      <w:r>
        <w:rPr>
          <w:rStyle w:val="normaltextrun"/>
          <w:i/>
          <w:iCs/>
          <w:color w:val="000000"/>
          <w:shd w:val="clear" w:color="auto" w:fill="FFFFFF"/>
        </w:rPr>
        <w:t xml:space="preserve">J R Stat Soc Ser </w:t>
      </w:r>
      <w:proofErr w:type="gramStart"/>
      <w:r>
        <w:rPr>
          <w:rStyle w:val="normaltextrun"/>
          <w:i/>
          <w:iCs/>
          <w:color w:val="000000"/>
          <w:shd w:val="clear" w:color="auto" w:fill="FFFFFF"/>
        </w:rPr>
        <w:t>A</w:t>
      </w:r>
      <w:proofErr w:type="gramEnd"/>
      <w:r>
        <w:rPr>
          <w:rStyle w:val="normaltextrun"/>
          <w:i/>
          <w:iCs/>
          <w:color w:val="000000"/>
          <w:shd w:val="clear" w:color="auto" w:fill="FFFFFF"/>
        </w:rPr>
        <w:t xml:space="preserve"> Stat Soc</w:t>
      </w:r>
      <w:r>
        <w:rPr>
          <w:rStyle w:val="normaltextrun"/>
          <w:color w:val="000000"/>
          <w:shd w:val="clear" w:color="auto" w:fill="FFFFFF"/>
        </w:rPr>
        <w:t>, 178(3), pp. 619-639.</w:t>
      </w:r>
      <w:r>
        <w:rPr>
          <w:rStyle w:val="eop"/>
          <w:color w:val="000000"/>
          <w:shd w:val="clear" w:color="auto" w:fill="FFFFFF"/>
        </w:rPr>
        <w:t> </w:t>
      </w:r>
    </w:p>
    <w:p w14:paraId="41F1639F" w14:textId="1AC3EDD9" w:rsidR="00015CA5" w:rsidRDefault="00015CA5">
      <w:pPr>
        <w:rPr>
          <w:rStyle w:val="eop"/>
          <w:color w:val="000000"/>
          <w:shd w:val="clear" w:color="auto" w:fill="FFFFFF"/>
        </w:rPr>
      </w:pPr>
      <w:r>
        <w:rPr>
          <w:rStyle w:val="normaltextrun"/>
          <w:color w:val="000000"/>
          <w:shd w:val="clear" w:color="auto" w:fill="FFFFFF"/>
        </w:rPr>
        <w:t xml:space="preserve">Gile, K. J., Beaudry, I. S., Handcock, M. S., Ott, M. Q. (2018). Methods for Inference from Respondent-Driven Sampling Data. </w:t>
      </w:r>
      <w:r>
        <w:rPr>
          <w:rStyle w:val="normaltextrun"/>
          <w:i/>
          <w:iCs/>
          <w:color w:val="000000"/>
          <w:shd w:val="clear" w:color="auto" w:fill="FFFFFF"/>
        </w:rPr>
        <w:t>Annual Review of Statistics and Its Application</w:t>
      </w:r>
      <w:r>
        <w:rPr>
          <w:rStyle w:val="normaltextrun"/>
          <w:color w:val="000000"/>
          <w:shd w:val="clear" w:color="auto" w:fill="FFFFFF"/>
        </w:rPr>
        <w:t>, 5(1), pp. 65-93.</w:t>
      </w:r>
      <w:r>
        <w:rPr>
          <w:rStyle w:val="eop"/>
          <w:color w:val="000000"/>
          <w:shd w:val="clear" w:color="auto" w:fill="FFFFFF"/>
        </w:rPr>
        <w:t> </w:t>
      </w:r>
    </w:p>
    <w:p w14:paraId="46CA8E23" w14:textId="6FF0F291" w:rsidR="004D392C" w:rsidRDefault="004D392C">
      <w:pPr>
        <w:rPr>
          <w:rStyle w:val="eop"/>
          <w:color w:val="000000"/>
          <w:shd w:val="clear" w:color="auto" w:fill="FFFFFF"/>
        </w:rPr>
      </w:pPr>
      <w:r>
        <w:rPr>
          <w:rStyle w:val="normaltextrun"/>
          <w:color w:val="000000"/>
          <w:shd w:val="clear" w:color="auto" w:fill="FFFFFF"/>
        </w:rPr>
        <w:t xml:space="preserve">Goodman, L. A. (2011). Comment: On Respondent-Driven Sampling and Snowball Sampling in Hard-to-Reach Populations and Snowball Sampling Not in Hard-to-Reach Populations. </w:t>
      </w:r>
      <w:r>
        <w:rPr>
          <w:rStyle w:val="normaltextrun"/>
          <w:i/>
          <w:iCs/>
          <w:color w:val="000000"/>
          <w:shd w:val="clear" w:color="auto" w:fill="FFFFFF"/>
        </w:rPr>
        <w:t>Sociological Methodology</w:t>
      </w:r>
      <w:r>
        <w:rPr>
          <w:rStyle w:val="normaltextrun"/>
          <w:color w:val="000000"/>
          <w:shd w:val="clear" w:color="auto" w:fill="FFFFFF"/>
        </w:rPr>
        <w:t xml:space="preserve">, </w:t>
      </w:r>
      <w:r>
        <w:rPr>
          <w:rStyle w:val="normaltextrun"/>
          <w:i/>
          <w:iCs/>
          <w:color w:val="000000"/>
          <w:shd w:val="clear" w:color="auto" w:fill="FFFFFF"/>
        </w:rPr>
        <w:t>41</w:t>
      </w:r>
      <w:r>
        <w:rPr>
          <w:rStyle w:val="normaltextrun"/>
          <w:color w:val="000000"/>
          <w:shd w:val="clear" w:color="auto" w:fill="FFFFFF"/>
        </w:rPr>
        <w:t>(1), pp. 347–353</w:t>
      </w:r>
    </w:p>
    <w:p w14:paraId="782B25E8" w14:textId="4CC2B601" w:rsidR="00CB56B7" w:rsidRDefault="00CB56B7">
      <w:r>
        <w:t xml:space="preserve">Gower, M. (2016) Calls to change overseas domestic worker visa conditions, Briefing paper Number 4786 House of Commons Library Available at: </w:t>
      </w:r>
      <w:hyperlink r:id="rId9" w:history="1">
        <w:r w:rsidRPr="00D74C97">
          <w:rPr>
            <w:rStyle w:val="Hyperlink"/>
          </w:rPr>
          <w:t>https://researchbriefings.files.parliament.uk/documents/SN04786/SN04786.pdf</w:t>
        </w:r>
      </w:hyperlink>
      <w:r>
        <w:t xml:space="preserve"> (Accessed 24 November 2023).</w:t>
      </w:r>
    </w:p>
    <w:p w14:paraId="3D8F27A6" w14:textId="77777777" w:rsidR="00F27E2A" w:rsidRDefault="00F27E2A" w:rsidP="00F27E2A">
      <w:pPr>
        <w:rPr>
          <w:rStyle w:val="eop"/>
          <w:color w:val="000000"/>
          <w:shd w:val="clear" w:color="auto" w:fill="FFFFFF"/>
        </w:rPr>
      </w:pPr>
      <w:r>
        <w:rPr>
          <w:rStyle w:val="normaltextrun"/>
          <w:color w:val="000000"/>
          <w:shd w:val="clear" w:color="auto" w:fill="FFFFFF"/>
        </w:rPr>
        <w:lastRenderedPageBreak/>
        <w:t xml:space="preserve">Heckathorn, D. D. (1997). Respondent-Driven Sampling: A New Approach to the Study of Hidden Populations, </w:t>
      </w:r>
      <w:r>
        <w:rPr>
          <w:rStyle w:val="normaltextrun"/>
          <w:i/>
          <w:iCs/>
          <w:color w:val="000000"/>
          <w:shd w:val="clear" w:color="auto" w:fill="FFFFFF"/>
        </w:rPr>
        <w:t>Social Problems</w:t>
      </w:r>
      <w:r>
        <w:rPr>
          <w:rStyle w:val="normaltextrun"/>
          <w:color w:val="000000"/>
          <w:shd w:val="clear" w:color="auto" w:fill="FFFFFF"/>
        </w:rPr>
        <w:t>, 44(2), pp. 174–199.</w:t>
      </w:r>
      <w:r>
        <w:rPr>
          <w:rStyle w:val="eop"/>
          <w:color w:val="000000"/>
          <w:shd w:val="clear" w:color="auto" w:fill="FFFFFF"/>
        </w:rPr>
        <w:t> </w:t>
      </w:r>
    </w:p>
    <w:p w14:paraId="2F6E2FCC" w14:textId="771D9C70" w:rsidR="00F27E2A" w:rsidRDefault="00F27E2A" w:rsidP="00F27E2A">
      <w:pPr>
        <w:rPr>
          <w:rStyle w:val="eop"/>
          <w:color w:val="000000"/>
          <w:shd w:val="clear" w:color="auto" w:fill="FFFFFF"/>
        </w:rPr>
      </w:pPr>
      <w:r>
        <w:rPr>
          <w:rStyle w:val="normaltextrun"/>
          <w:color w:val="000000"/>
          <w:shd w:val="clear" w:color="auto" w:fill="FFFFFF"/>
        </w:rPr>
        <w:t xml:space="preserve">Heckathorn, D. D. (2002). Respondent-driven sampling II: deriving valid population estimates from chain-referral samples of hidden populations. </w:t>
      </w:r>
      <w:r>
        <w:rPr>
          <w:rStyle w:val="normaltextrun"/>
          <w:i/>
          <w:iCs/>
          <w:color w:val="000000"/>
          <w:shd w:val="clear" w:color="auto" w:fill="FFFFFF"/>
        </w:rPr>
        <w:t>Social problems</w:t>
      </w:r>
      <w:r>
        <w:rPr>
          <w:rStyle w:val="normaltextrun"/>
          <w:color w:val="000000"/>
          <w:shd w:val="clear" w:color="auto" w:fill="FFFFFF"/>
        </w:rPr>
        <w:t xml:space="preserve">, </w:t>
      </w:r>
      <w:r>
        <w:rPr>
          <w:rStyle w:val="normaltextrun"/>
          <w:i/>
          <w:iCs/>
          <w:color w:val="000000"/>
          <w:shd w:val="clear" w:color="auto" w:fill="FFFFFF"/>
        </w:rPr>
        <w:t>49</w:t>
      </w:r>
      <w:r>
        <w:rPr>
          <w:rStyle w:val="normaltextrun"/>
          <w:color w:val="000000"/>
          <w:shd w:val="clear" w:color="auto" w:fill="FFFFFF"/>
        </w:rPr>
        <w:t>(1), 11-34.</w:t>
      </w:r>
      <w:r>
        <w:rPr>
          <w:rStyle w:val="eop"/>
          <w:color w:val="000000"/>
          <w:shd w:val="clear" w:color="auto" w:fill="FFFFFF"/>
        </w:rPr>
        <w:t> </w:t>
      </w:r>
    </w:p>
    <w:p w14:paraId="224D6931" w14:textId="3DB0F332" w:rsidR="004D392C" w:rsidRDefault="004D392C" w:rsidP="00F27E2A">
      <w:pPr>
        <w:rPr>
          <w:rStyle w:val="eop"/>
          <w:color w:val="000000"/>
          <w:shd w:val="clear" w:color="auto" w:fill="FFFFFF"/>
        </w:rPr>
      </w:pPr>
      <w:r>
        <w:rPr>
          <w:rStyle w:val="normaltextrun"/>
          <w:color w:val="000000"/>
          <w:shd w:val="clear" w:color="auto" w:fill="FFFFFF"/>
        </w:rPr>
        <w:t xml:space="preserve">Heckathorn, D. D. (2011). Comment: Snowball versus Respondent-Driven Sampling. </w:t>
      </w:r>
      <w:r>
        <w:rPr>
          <w:rStyle w:val="normaltextrun"/>
          <w:i/>
          <w:iCs/>
          <w:color w:val="000000"/>
          <w:shd w:val="clear" w:color="auto" w:fill="FFFFFF"/>
        </w:rPr>
        <w:t>Sociological Methodology</w:t>
      </w:r>
      <w:r>
        <w:rPr>
          <w:rStyle w:val="normaltextrun"/>
          <w:color w:val="000000"/>
          <w:shd w:val="clear" w:color="auto" w:fill="FFFFFF"/>
        </w:rPr>
        <w:t xml:space="preserve">, </w:t>
      </w:r>
      <w:r>
        <w:rPr>
          <w:rStyle w:val="normaltextrun"/>
          <w:i/>
          <w:iCs/>
          <w:color w:val="000000"/>
          <w:shd w:val="clear" w:color="auto" w:fill="FFFFFF"/>
        </w:rPr>
        <w:t>41</w:t>
      </w:r>
      <w:r>
        <w:rPr>
          <w:rStyle w:val="normaltextrun"/>
          <w:color w:val="000000"/>
          <w:shd w:val="clear" w:color="auto" w:fill="FFFFFF"/>
        </w:rPr>
        <w:t>(1), pp. 355–366.</w:t>
      </w:r>
      <w:r>
        <w:rPr>
          <w:rStyle w:val="eop"/>
          <w:color w:val="000000"/>
          <w:shd w:val="clear" w:color="auto" w:fill="FFFFFF"/>
        </w:rPr>
        <w:t> </w:t>
      </w:r>
    </w:p>
    <w:p w14:paraId="2535B754" w14:textId="39F467F9" w:rsidR="00F27E2A" w:rsidRDefault="00F27E2A" w:rsidP="00F27E2A">
      <w:r>
        <w:t>Home Office (2023) Why do people come to the UK to work</w:t>
      </w:r>
      <w:r w:rsidR="00535A10">
        <w:t xml:space="preserve">? Available at: </w:t>
      </w:r>
      <w:hyperlink r:id="rId10" w:history="1">
        <w:r w:rsidR="00535A10" w:rsidRPr="00D74C97">
          <w:rPr>
            <w:rStyle w:val="Hyperlink"/>
          </w:rPr>
          <w:t>https://www.gov.uk/government/statistics/immigration-system-statistics-year-ending-june-2023/why-do-people-come-to-the-uk-to-work</w:t>
        </w:r>
      </w:hyperlink>
      <w:r w:rsidR="00535A10">
        <w:t xml:space="preserve"> (accessed </w:t>
      </w:r>
      <w:r w:rsidR="009E5C1E">
        <w:t>24 November 2023).</w:t>
      </w:r>
    </w:p>
    <w:p w14:paraId="7614266D" w14:textId="0A1E51AE" w:rsidR="00F44B29" w:rsidRDefault="00F44B29">
      <w:r>
        <w:t>ILO (2011</w:t>
      </w:r>
      <w:r w:rsidR="001D757F">
        <w:t>a</w:t>
      </w:r>
      <w:r>
        <w:t>)</w:t>
      </w:r>
      <w:r w:rsidR="00F54F2F">
        <w:t xml:space="preserve"> ILO Indicators of Forced Labour. Available at: </w:t>
      </w:r>
      <w:hyperlink r:id="rId11" w:history="1">
        <w:r w:rsidR="00F54F2F" w:rsidRPr="00D74C97">
          <w:rPr>
            <w:rStyle w:val="Hyperlink"/>
          </w:rPr>
          <w:t>https://www.ilo.org/global/topics/forced-labour/publications/WCMS_203832/lang--en/index.htm</w:t>
        </w:r>
      </w:hyperlink>
      <w:r w:rsidR="00F54F2F">
        <w:t xml:space="preserve"> (Accessed 24 November 2023).</w:t>
      </w:r>
    </w:p>
    <w:p w14:paraId="7DF9448F" w14:textId="108DBABA" w:rsidR="001D757F" w:rsidRDefault="001D757F">
      <w:r>
        <w:t>ILO (2011b) C189-Domestic Workers Convention 2011 (No. 189). Available at</w:t>
      </w:r>
      <w:proofErr w:type="gramStart"/>
      <w:r>
        <w:t xml:space="preserve">: </w:t>
      </w:r>
      <w:r w:rsidR="00F05FE4">
        <w:t>.</w:t>
      </w:r>
      <w:proofErr w:type="gramEnd"/>
      <w:r w:rsidR="00F05FE4">
        <w:t xml:space="preserve"> </w:t>
      </w:r>
      <w:hyperlink r:id="rId12" w:history="1">
        <w:r w:rsidR="00F05FE4" w:rsidRPr="00D74C97">
          <w:rPr>
            <w:rStyle w:val="Hyperlink"/>
          </w:rPr>
          <w:t>https://www.ilo.org/dyn/normlex/en/f?p=NORMLEXPUB:12100:0::NO::P12100_ILO_CODE:C189</w:t>
        </w:r>
      </w:hyperlink>
      <w:r w:rsidR="00F05FE4">
        <w:t>. (Accessed 24 November 2023)</w:t>
      </w:r>
    </w:p>
    <w:p w14:paraId="05C1DB94" w14:textId="1D110378" w:rsidR="00D56AD1" w:rsidRDefault="00D56AD1">
      <w:r>
        <w:rPr>
          <w:rStyle w:val="normaltextrun"/>
          <w:color w:val="000000"/>
          <w:shd w:val="clear" w:color="auto" w:fill="FFFFFF"/>
        </w:rPr>
        <w:t xml:space="preserve">Jordan, L., Chui, C. H. K., Larmar, S., &amp; O’Leary, P. (2020). Overcoming methodological challenges in prevalence studies in developing contexts with vulnerable children. </w:t>
      </w:r>
      <w:r>
        <w:rPr>
          <w:rStyle w:val="normaltextrun"/>
          <w:i/>
          <w:iCs/>
          <w:color w:val="000000"/>
          <w:shd w:val="clear" w:color="auto" w:fill="FFFFFF"/>
        </w:rPr>
        <w:t>International Social Work</w:t>
      </w:r>
      <w:r>
        <w:rPr>
          <w:rStyle w:val="normaltextrun"/>
          <w:color w:val="000000"/>
          <w:shd w:val="clear" w:color="auto" w:fill="FFFFFF"/>
        </w:rPr>
        <w:t>, 63(3), 371-385.</w:t>
      </w:r>
      <w:r>
        <w:rPr>
          <w:rStyle w:val="eop"/>
          <w:color w:val="000000"/>
          <w:shd w:val="clear" w:color="auto" w:fill="FFFFFF"/>
        </w:rPr>
        <w:t> </w:t>
      </w:r>
    </w:p>
    <w:p w14:paraId="05D830E3" w14:textId="00E3599B" w:rsidR="00277AF0" w:rsidRDefault="00277AF0">
      <w:r>
        <w:t xml:space="preserve">Kalayaan </w:t>
      </w:r>
      <w:r w:rsidR="00F44B29">
        <w:t>(</w:t>
      </w:r>
      <w:r>
        <w:t>2008</w:t>
      </w:r>
      <w:r w:rsidR="00F44B29">
        <w:t>)</w:t>
      </w:r>
      <w:r w:rsidR="00EA141A">
        <w:t xml:space="preserve"> The New Bonded Labour? </w:t>
      </w:r>
      <w:hyperlink r:id="rId13" w:history="1">
        <w:r w:rsidR="00EA141A" w:rsidRPr="00D74C97">
          <w:rPr>
            <w:rStyle w:val="Hyperlink"/>
          </w:rPr>
          <w:t>http://www.kalayaan.org.uk/documents/Kalayaan%20Oxfam%20report.pdf</w:t>
        </w:r>
      </w:hyperlink>
      <w:r w:rsidR="00EA141A">
        <w:t xml:space="preserve"> (Accessed 24 November 2023).</w:t>
      </w:r>
    </w:p>
    <w:p w14:paraId="385C21C3" w14:textId="2AE7FE0A" w:rsidR="00C45A58" w:rsidRDefault="00C45A58">
      <w:proofErr w:type="spellStart"/>
      <w:r>
        <w:rPr>
          <w:rStyle w:val="normaltextrun"/>
          <w:color w:val="000000"/>
          <w:shd w:val="clear" w:color="auto" w:fill="FFFFFF"/>
        </w:rPr>
        <w:t>Laguilles</w:t>
      </w:r>
      <w:proofErr w:type="spellEnd"/>
      <w:r>
        <w:rPr>
          <w:rStyle w:val="normaltextrun"/>
          <w:color w:val="000000"/>
          <w:shd w:val="clear" w:color="auto" w:fill="FFFFFF"/>
        </w:rPr>
        <w:t>, J. S., Williams, E. A., &amp; Saunders, D. B. (2011). Can lottery incentives boost web survey response rates? Findings from four experiments. Research in Higher Education, 52(5), 537-553.</w:t>
      </w:r>
    </w:p>
    <w:p w14:paraId="2128455B" w14:textId="75902482" w:rsidR="00277AF0" w:rsidRDefault="00277AF0">
      <w:r>
        <w:t xml:space="preserve">Latin American Women’s Rights </w:t>
      </w:r>
      <w:r w:rsidR="00F44B29">
        <w:t>Service (2023)</w:t>
      </w:r>
      <w:r w:rsidR="00F10F8D">
        <w:t xml:space="preserve"> Behind closed doors: Experiences of Latin American domestic workers in the UK. Available at: </w:t>
      </w:r>
      <w:hyperlink r:id="rId14" w:history="1">
        <w:r w:rsidR="00F10F8D" w:rsidRPr="00D74C97">
          <w:rPr>
            <w:rStyle w:val="Hyperlink"/>
          </w:rPr>
          <w:t>https://lawrs.org.uk/wp-content/uploads/2023/08/Behind-closed-doors_domestic_work.pdf</w:t>
        </w:r>
      </w:hyperlink>
      <w:r w:rsidR="00F10F8D">
        <w:t xml:space="preserve"> (Accessed 24 November 2023).</w:t>
      </w:r>
    </w:p>
    <w:p w14:paraId="4F348004" w14:textId="1A0CD271" w:rsidR="00747760" w:rsidRDefault="00747760">
      <w:proofErr w:type="spellStart"/>
      <w:r>
        <w:t>Mantouvalou</w:t>
      </w:r>
      <w:proofErr w:type="spellEnd"/>
      <w:r>
        <w:t>, V. (2016) Modern slavery? The UK visa system and the exploitation of migrant domesti</w:t>
      </w:r>
      <w:r w:rsidR="00047379">
        <w:t xml:space="preserve">c workers. British Politics and Policy at LSE. Available at: </w:t>
      </w:r>
      <w:hyperlink r:id="rId15" w:history="1">
        <w:r w:rsidR="00047379" w:rsidRPr="00D74C97">
          <w:rPr>
            <w:rStyle w:val="Hyperlink"/>
          </w:rPr>
          <w:t>https://blogs.lse.ac.uk/politicsandpolicy/exploitation-of-migrant-domestic-workers-in-the-uk/</w:t>
        </w:r>
      </w:hyperlink>
      <w:r w:rsidR="00047379">
        <w:t>. (Accessed</w:t>
      </w:r>
      <w:r w:rsidR="00D305BF">
        <w:t xml:space="preserve"> 24 November 2023).</w:t>
      </w:r>
    </w:p>
    <w:p w14:paraId="508359E7" w14:textId="77777777" w:rsidR="00CC511D" w:rsidRDefault="00CC511D">
      <w:pPr>
        <w:rPr>
          <w:rStyle w:val="normaltextrun"/>
          <w:color w:val="000000"/>
          <w:shd w:val="clear" w:color="auto" w:fill="FFFFFF"/>
        </w:rPr>
      </w:pPr>
      <w:r>
        <w:rPr>
          <w:rStyle w:val="normaltextrun"/>
          <w:color w:val="000000"/>
          <w:shd w:val="clear" w:color="auto" w:fill="FFFFFF"/>
        </w:rPr>
        <w:t xml:space="preserve">McCreesh, N., Johnston, L.G., Copas, A. </w:t>
      </w:r>
      <w:r>
        <w:rPr>
          <w:rStyle w:val="normaltextrun"/>
          <w:i/>
          <w:iCs/>
          <w:color w:val="000000"/>
          <w:shd w:val="clear" w:color="auto" w:fill="FFFFFF"/>
        </w:rPr>
        <w:t>et al.</w:t>
      </w:r>
      <w:r>
        <w:rPr>
          <w:rStyle w:val="normaltextrun"/>
          <w:color w:val="000000"/>
          <w:shd w:val="clear" w:color="auto" w:fill="FFFFFF"/>
        </w:rPr>
        <w:t xml:space="preserve"> (2011). Evaluation of the role of location and distance in recruitment in respondent-driven sampling. </w:t>
      </w:r>
      <w:r>
        <w:rPr>
          <w:rStyle w:val="normaltextrun"/>
          <w:i/>
          <w:iCs/>
          <w:color w:val="000000"/>
          <w:shd w:val="clear" w:color="auto" w:fill="FFFFFF"/>
        </w:rPr>
        <w:t>International Journal of Health Geography</w:t>
      </w:r>
      <w:r>
        <w:rPr>
          <w:rStyle w:val="normaltextrun"/>
          <w:color w:val="000000"/>
          <w:shd w:val="clear" w:color="auto" w:fill="FFFFFF"/>
        </w:rPr>
        <w:t xml:space="preserve"> </w:t>
      </w:r>
      <w:r>
        <w:rPr>
          <w:rStyle w:val="normaltextrun"/>
          <w:b/>
          <w:bCs/>
          <w:color w:val="000000"/>
          <w:shd w:val="clear" w:color="auto" w:fill="FFFFFF"/>
        </w:rPr>
        <w:t>10</w:t>
      </w:r>
      <w:r>
        <w:rPr>
          <w:rStyle w:val="normaltextrun"/>
          <w:color w:val="000000"/>
          <w:shd w:val="clear" w:color="auto" w:fill="FFFFFF"/>
        </w:rPr>
        <w:t>(56). </w:t>
      </w:r>
    </w:p>
    <w:p w14:paraId="11CD8A69" w14:textId="1E60F1B9" w:rsidR="00CC511D" w:rsidRDefault="00CC511D">
      <w:pPr>
        <w:rPr>
          <w:rStyle w:val="normaltextrun"/>
          <w:color w:val="000000"/>
          <w:shd w:val="clear" w:color="auto" w:fill="FFFFFF"/>
        </w:rPr>
      </w:pPr>
      <w:r>
        <w:rPr>
          <w:rStyle w:val="normaltextrun"/>
          <w:color w:val="000000"/>
          <w:shd w:val="clear" w:color="auto" w:fill="FFFFFF"/>
        </w:rPr>
        <w:t xml:space="preserve">McCreesh, N., Frost, S.D., Seeley, J., Katongole, J., Tarsh, M.N., </w:t>
      </w:r>
      <w:proofErr w:type="spellStart"/>
      <w:r>
        <w:rPr>
          <w:rStyle w:val="normaltextrun"/>
          <w:color w:val="000000"/>
          <w:shd w:val="clear" w:color="auto" w:fill="FFFFFF"/>
        </w:rPr>
        <w:t>Ndunguse</w:t>
      </w:r>
      <w:proofErr w:type="spellEnd"/>
      <w:r>
        <w:rPr>
          <w:rStyle w:val="normaltextrun"/>
          <w:color w:val="000000"/>
          <w:shd w:val="clear" w:color="auto" w:fill="FFFFFF"/>
        </w:rPr>
        <w:t xml:space="preserve">, R., </w:t>
      </w:r>
      <w:proofErr w:type="spellStart"/>
      <w:r>
        <w:rPr>
          <w:rStyle w:val="normaltextrun"/>
          <w:color w:val="000000"/>
          <w:shd w:val="clear" w:color="auto" w:fill="FFFFFF"/>
        </w:rPr>
        <w:t>Jichi</w:t>
      </w:r>
      <w:proofErr w:type="spellEnd"/>
      <w:r>
        <w:rPr>
          <w:rStyle w:val="normaltextrun"/>
          <w:color w:val="000000"/>
          <w:shd w:val="clear" w:color="auto" w:fill="FFFFFF"/>
        </w:rPr>
        <w:t xml:space="preserve">, F., Lunel, N.L., Maher, D., Johnston, L.G., Sonnenberg, P., Copas, A.J., Hayes, R.J., White, R.G. (2012). Evaluation of respondent-driven sampling. </w:t>
      </w:r>
      <w:r>
        <w:rPr>
          <w:rStyle w:val="normaltextrun"/>
          <w:i/>
          <w:iCs/>
          <w:color w:val="000000"/>
          <w:shd w:val="clear" w:color="auto" w:fill="FFFFFF"/>
        </w:rPr>
        <w:t>Epidemiology</w:t>
      </w:r>
      <w:r>
        <w:rPr>
          <w:rStyle w:val="normaltextrun"/>
          <w:color w:val="000000"/>
          <w:shd w:val="clear" w:color="auto" w:fill="FFFFFF"/>
        </w:rPr>
        <w:t>. 23(1), pp. 138-47.</w:t>
      </w:r>
    </w:p>
    <w:p w14:paraId="5C9A2DA9" w14:textId="77777777" w:rsidR="00C45A58" w:rsidRDefault="00CC511D">
      <w:pPr>
        <w:rPr>
          <w:rStyle w:val="normaltextrun"/>
          <w:color w:val="000000"/>
          <w:shd w:val="clear" w:color="auto" w:fill="FFFFFF"/>
        </w:rPr>
      </w:pPr>
      <w:r>
        <w:rPr>
          <w:rStyle w:val="normaltextrun"/>
          <w:color w:val="000000"/>
          <w:shd w:val="clear" w:color="auto" w:fill="FFFFFF"/>
        </w:rPr>
        <w:t xml:space="preserve">McCreesh N, Copas A, Seeley J, Johnston LG, Sonnenberg P, Hayes RJ, et al. (2013) Respondent Driven Sampling: Determinants of Recruitment and a Method to Improve Point Estimation. </w:t>
      </w:r>
      <w:proofErr w:type="spellStart"/>
      <w:r>
        <w:rPr>
          <w:rStyle w:val="normaltextrun"/>
          <w:i/>
          <w:iCs/>
          <w:color w:val="000000"/>
          <w:shd w:val="clear" w:color="auto" w:fill="FFFFFF"/>
        </w:rPr>
        <w:t>PLoS</w:t>
      </w:r>
      <w:proofErr w:type="spellEnd"/>
      <w:r>
        <w:rPr>
          <w:rStyle w:val="normaltextrun"/>
          <w:i/>
          <w:iCs/>
          <w:color w:val="000000"/>
          <w:shd w:val="clear" w:color="auto" w:fill="FFFFFF"/>
        </w:rPr>
        <w:t xml:space="preserve"> ONE</w:t>
      </w:r>
      <w:r>
        <w:rPr>
          <w:rStyle w:val="normaltextrun"/>
          <w:color w:val="000000"/>
          <w:shd w:val="clear" w:color="auto" w:fill="FFFFFF"/>
        </w:rPr>
        <w:t xml:space="preserve"> 8(10).</w:t>
      </w:r>
    </w:p>
    <w:p w14:paraId="56757E0D" w14:textId="76A739B4" w:rsidR="00B14B6C" w:rsidRDefault="00B14B6C">
      <w:pPr>
        <w:rPr>
          <w:rStyle w:val="normaltextrun"/>
          <w:color w:val="000000"/>
          <w:shd w:val="clear" w:color="auto" w:fill="FFFFFF"/>
        </w:rPr>
      </w:pPr>
      <w:r>
        <w:rPr>
          <w:rStyle w:val="normaltextrun"/>
          <w:color w:val="000000"/>
          <w:shd w:val="clear" w:color="auto" w:fill="FFFFFF"/>
        </w:rPr>
        <w:t xml:space="preserve">Platt, L., Luthra, R., &amp; Frere-Smith, T. (2015). Adapting chain referral methods to sample new migrants: Possibilities and limitations. </w:t>
      </w:r>
      <w:r>
        <w:rPr>
          <w:rStyle w:val="normaltextrun"/>
          <w:i/>
          <w:iCs/>
          <w:color w:val="000000"/>
          <w:shd w:val="clear" w:color="auto" w:fill="FFFFFF"/>
        </w:rPr>
        <w:t>Demographic Research</w:t>
      </w:r>
      <w:r>
        <w:rPr>
          <w:rStyle w:val="normaltextrun"/>
          <w:color w:val="000000"/>
          <w:shd w:val="clear" w:color="auto" w:fill="FFFFFF"/>
        </w:rPr>
        <w:t>, 33, 665-700.</w:t>
      </w:r>
      <w:r>
        <w:rPr>
          <w:rStyle w:val="eop"/>
          <w:color w:val="000000"/>
          <w:shd w:val="clear" w:color="auto" w:fill="FFFFFF"/>
        </w:rPr>
        <w:t> </w:t>
      </w:r>
    </w:p>
    <w:p w14:paraId="16E1BCC3" w14:textId="5A1CD033" w:rsidR="00CC511D" w:rsidRDefault="00C45A58">
      <w:pPr>
        <w:rPr>
          <w:rStyle w:val="normaltextrun"/>
          <w:color w:val="000000"/>
          <w:shd w:val="clear" w:color="auto" w:fill="FFFFFF"/>
        </w:rPr>
      </w:pPr>
      <w:r>
        <w:rPr>
          <w:rStyle w:val="normaltextrun"/>
          <w:color w:val="000000"/>
          <w:shd w:val="clear" w:color="auto" w:fill="FFFFFF"/>
        </w:rPr>
        <w:lastRenderedPageBreak/>
        <w:t xml:space="preserve">Robinson, O. C. (2014). Sampling in interview-based qualitative research: A theoretical and practical guide. </w:t>
      </w:r>
      <w:r>
        <w:rPr>
          <w:rStyle w:val="normaltextrun"/>
          <w:i/>
          <w:iCs/>
          <w:color w:val="000000"/>
          <w:shd w:val="clear" w:color="auto" w:fill="FFFFFF"/>
        </w:rPr>
        <w:t>Qualitative research in psychology</w:t>
      </w:r>
      <w:r>
        <w:rPr>
          <w:rStyle w:val="normaltextrun"/>
          <w:color w:val="000000"/>
          <w:shd w:val="clear" w:color="auto" w:fill="FFFFFF"/>
        </w:rPr>
        <w:t>, 11(1), 25-41.</w:t>
      </w:r>
      <w:r>
        <w:rPr>
          <w:rStyle w:val="eop"/>
          <w:color w:val="000000"/>
          <w:shd w:val="clear" w:color="auto" w:fill="FFFFFF"/>
        </w:rPr>
        <w:t> </w:t>
      </w:r>
      <w:r w:rsidR="00CC511D">
        <w:rPr>
          <w:rStyle w:val="eop"/>
          <w:color w:val="000000"/>
          <w:shd w:val="clear" w:color="auto" w:fill="FFFFFF"/>
        </w:rPr>
        <w:t> </w:t>
      </w:r>
    </w:p>
    <w:p w14:paraId="3EC64BB6" w14:textId="2C40C8E9" w:rsidR="00CC511D" w:rsidRDefault="00CC511D">
      <w:pPr>
        <w:rPr>
          <w:rStyle w:val="eop"/>
          <w:color w:val="000000"/>
          <w:shd w:val="clear" w:color="auto" w:fill="FFFFFF"/>
        </w:rPr>
      </w:pPr>
      <w:r>
        <w:rPr>
          <w:rStyle w:val="normaltextrun"/>
          <w:color w:val="000000"/>
          <w:shd w:val="clear" w:color="auto" w:fill="FFFFFF"/>
        </w:rPr>
        <w:t xml:space="preserve">Schwitters, A., Swaminathan, M., </w:t>
      </w:r>
      <w:proofErr w:type="spellStart"/>
      <w:r>
        <w:rPr>
          <w:rStyle w:val="normaltextrun"/>
          <w:color w:val="000000"/>
          <w:shd w:val="clear" w:color="auto" w:fill="FFFFFF"/>
        </w:rPr>
        <w:t>Serwadda</w:t>
      </w:r>
      <w:proofErr w:type="spellEnd"/>
      <w:r>
        <w:rPr>
          <w:rStyle w:val="normaltextrun"/>
          <w:color w:val="000000"/>
          <w:shd w:val="clear" w:color="auto" w:fill="FFFFFF"/>
        </w:rPr>
        <w:t xml:space="preserve">, D. </w:t>
      </w:r>
      <w:r>
        <w:rPr>
          <w:rStyle w:val="normaltextrun"/>
          <w:i/>
          <w:iCs/>
          <w:color w:val="000000"/>
          <w:shd w:val="clear" w:color="auto" w:fill="FFFFFF"/>
        </w:rPr>
        <w:t>et al.</w:t>
      </w:r>
      <w:r>
        <w:rPr>
          <w:rStyle w:val="normaltextrun"/>
          <w:color w:val="000000"/>
          <w:shd w:val="clear" w:color="auto" w:fill="FFFFFF"/>
        </w:rPr>
        <w:t xml:space="preserve"> (2012). Prevalence of Rape and Client-Initiated Gender-Based Violence Among Female Sex Workers: Kampala, Uganda</w:t>
      </w:r>
      <w:proofErr w:type="gramStart"/>
      <w:r>
        <w:rPr>
          <w:rStyle w:val="normaltextrun"/>
          <w:color w:val="000000"/>
          <w:shd w:val="clear" w:color="auto" w:fill="FFFFFF"/>
        </w:rPr>
        <w:t>, .</w:t>
      </w:r>
      <w:proofErr w:type="gramEnd"/>
      <w:r>
        <w:rPr>
          <w:rStyle w:val="normaltextrun"/>
          <w:color w:val="000000"/>
          <w:shd w:val="clear" w:color="auto" w:fill="FFFFFF"/>
        </w:rPr>
        <w:t xml:space="preserve"> </w:t>
      </w:r>
      <w:r>
        <w:rPr>
          <w:rStyle w:val="normaltextrun"/>
          <w:i/>
          <w:iCs/>
          <w:color w:val="000000"/>
          <w:shd w:val="clear" w:color="auto" w:fill="FFFFFF"/>
        </w:rPr>
        <w:t>AIDS Behaviour</w:t>
      </w:r>
      <w:r>
        <w:rPr>
          <w:rStyle w:val="normaltextrun"/>
          <w:color w:val="000000"/>
          <w:shd w:val="clear" w:color="auto" w:fill="FFFFFF"/>
        </w:rPr>
        <w:t xml:space="preserve"> </w:t>
      </w:r>
      <w:r>
        <w:rPr>
          <w:rStyle w:val="normaltextrun"/>
          <w:b/>
          <w:bCs/>
          <w:color w:val="000000"/>
          <w:shd w:val="clear" w:color="auto" w:fill="FFFFFF"/>
        </w:rPr>
        <w:t>19</w:t>
      </w:r>
      <w:r>
        <w:rPr>
          <w:rStyle w:val="normaltextrun"/>
          <w:color w:val="000000"/>
          <w:shd w:val="clear" w:color="auto" w:fill="FFFFFF"/>
        </w:rPr>
        <w:t xml:space="preserve"> (Supply Nr 1), 68–76.</w:t>
      </w:r>
      <w:r>
        <w:rPr>
          <w:rStyle w:val="eop"/>
          <w:color w:val="000000"/>
          <w:shd w:val="clear" w:color="auto" w:fill="FFFFFF"/>
        </w:rPr>
        <w:t> </w:t>
      </w:r>
    </w:p>
    <w:p w14:paraId="055417C5" w14:textId="037E289C" w:rsidR="00C45A58" w:rsidRDefault="00C45A58">
      <w:pPr>
        <w:rPr>
          <w:rStyle w:val="eop"/>
          <w:color w:val="000000"/>
          <w:shd w:val="clear" w:color="auto" w:fill="FFFFFF"/>
        </w:rPr>
      </w:pPr>
      <w:r>
        <w:rPr>
          <w:rStyle w:val="normaltextrun"/>
          <w:color w:val="000000"/>
          <w:shd w:val="clear" w:color="auto" w:fill="FFFFFF"/>
        </w:rPr>
        <w:t xml:space="preserve">Semaan, S., Santibanez, S., </w:t>
      </w:r>
      <w:proofErr w:type="spellStart"/>
      <w:r>
        <w:rPr>
          <w:rStyle w:val="normaltextrun"/>
          <w:color w:val="000000"/>
          <w:shd w:val="clear" w:color="auto" w:fill="FFFFFF"/>
        </w:rPr>
        <w:t>Garfein</w:t>
      </w:r>
      <w:proofErr w:type="spellEnd"/>
      <w:r>
        <w:rPr>
          <w:rStyle w:val="normaltextrun"/>
          <w:color w:val="000000"/>
          <w:shd w:val="clear" w:color="auto" w:fill="FFFFFF"/>
        </w:rPr>
        <w:t xml:space="preserve">, R. S., Heckathorn, D. D., &amp; Des </w:t>
      </w:r>
      <w:proofErr w:type="spellStart"/>
      <w:r>
        <w:rPr>
          <w:rStyle w:val="normaltextrun"/>
          <w:color w:val="000000"/>
          <w:shd w:val="clear" w:color="auto" w:fill="FFFFFF"/>
        </w:rPr>
        <w:t>Jarlais</w:t>
      </w:r>
      <w:proofErr w:type="spellEnd"/>
      <w:r>
        <w:rPr>
          <w:rStyle w:val="normaltextrun"/>
          <w:color w:val="000000"/>
          <w:shd w:val="clear" w:color="auto" w:fill="FFFFFF"/>
        </w:rPr>
        <w:t xml:space="preserve">, D. C. (2009). Ethical and regulatory considerations in HIV prevention studies employing respondent-driven sampling. </w:t>
      </w:r>
      <w:r>
        <w:rPr>
          <w:rStyle w:val="normaltextrun"/>
          <w:i/>
          <w:iCs/>
          <w:color w:val="000000"/>
          <w:shd w:val="clear" w:color="auto" w:fill="FFFFFF"/>
        </w:rPr>
        <w:t>International Journal of Drug Policy</w:t>
      </w:r>
      <w:r>
        <w:rPr>
          <w:rStyle w:val="normaltextrun"/>
          <w:color w:val="000000"/>
          <w:shd w:val="clear" w:color="auto" w:fill="FFFFFF"/>
        </w:rPr>
        <w:t>, 20(1), 14-27.</w:t>
      </w:r>
      <w:r>
        <w:rPr>
          <w:rStyle w:val="eop"/>
          <w:color w:val="000000"/>
          <w:shd w:val="clear" w:color="auto" w:fill="FFFFFF"/>
        </w:rPr>
        <w:t> </w:t>
      </w:r>
    </w:p>
    <w:p w14:paraId="15210B03" w14:textId="47F60946" w:rsidR="00C45A58" w:rsidRDefault="00C45A58">
      <w:pPr>
        <w:rPr>
          <w:rStyle w:val="eop"/>
          <w:color w:val="000000"/>
          <w:shd w:val="clear" w:color="auto" w:fill="FFFFFF"/>
        </w:rPr>
      </w:pPr>
      <w:r>
        <w:rPr>
          <w:rStyle w:val="normaltextrun"/>
          <w:color w:val="000000"/>
          <w:shd w:val="clear" w:color="auto" w:fill="FFFFFF"/>
        </w:rPr>
        <w:t xml:space="preserve">Semaan, S. (2010). Time-space sampling and respondent-driven sampling with hard-to-reach populations. </w:t>
      </w:r>
      <w:r>
        <w:rPr>
          <w:rStyle w:val="normaltextrun"/>
          <w:i/>
          <w:iCs/>
          <w:color w:val="000000"/>
          <w:shd w:val="clear" w:color="auto" w:fill="FFFFFF"/>
        </w:rPr>
        <w:t>Methodological Innovations Online</w:t>
      </w:r>
      <w:r>
        <w:rPr>
          <w:rStyle w:val="normaltextrun"/>
          <w:color w:val="000000"/>
          <w:shd w:val="clear" w:color="auto" w:fill="FFFFFF"/>
        </w:rPr>
        <w:t>, 5(2), 60-75.</w:t>
      </w:r>
      <w:r>
        <w:rPr>
          <w:rStyle w:val="eop"/>
          <w:color w:val="000000"/>
          <w:shd w:val="clear" w:color="auto" w:fill="FFFFFF"/>
        </w:rPr>
        <w:t> </w:t>
      </w:r>
    </w:p>
    <w:p w14:paraId="08D1AE18" w14:textId="1470A198" w:rsidR="009A786B" w:rsidRDefault="009A786B">
      <w:pPr>
        <w:rPr>
          <w:rStyle w:val="normaltextrun"/>
          <w:color w:val="000000"/>
          <w:shd w:val="clear" w:color="auto" w:fill="FFFFFF"/>
        </w:rPr>
      </w:pPr>
      <w:r>
        <w:rPr>
          <w:rStyle w:val="normaltextrun"/>
          <w:color w:val="000000"/>
          <w:shd w:val="clear" w:color="auto" w:fill="FFFFFF"/>
        </w:rPr>
        <w:t xml:space="preserve">Singer, E., &amp; </w:t>
      </w:r>
      <w:proofErr w:type="spellStart"/>
      <w:r>
        <w:rPr>
          <w:rStyle w:val="normaltextrun"/>
          <w:color w:val="000000"/>
          <w:shd w:val="clear" w:color="auto" w:fill="FFFFFF"/>
        </w:rPr>
        <w:t>Bossarte</w:t>
      </w:r>
      <w:proofErr w:type="spellEnd"/>
      <w:r>
        <w:rPr>
          <w:rStyle w:val="normaltextrun"/>
          <w:color w:val="000000"/>
          <w:shd w:val="clear" w:color="auto" w:fill="FFFFFF"/>
        </w:rPr>
        <w:t>, R. M. (2006). Incentives for survey participation: when are they “coercive</w:t>
      </w:r>
      <w:proofErr w:type="gramStart"/>
      <w:r>
        <w:rPr>
          <w:rStyle w:val="normaltextrun"/>
          <w:color w:val="000000"/>
          <w:shd w:val="clear" w:color="auto" w:fill="FFFFFF"/>
        </w:rPr>
        <w:t>”?.</w:t>
      </w:r>
      <w:proofErr w:type="gramEnd"/>
      <w:r>
        <w:rPr>
          <w:rStyle w:val="normaltextrun"/>
          <w:color w:val="000000"/>
          <w:shd w:val="clear" w:color="auto" w:fill="FFFFFF"/>
        </w:rPr>
        <w:t xml:space="preserve"> </w:t>
      </w:r>
      <w:r>
        <w:rPr>
          <w:rStyle w:val="normaltextrun"/>
          <w:i/>
          <w:iCs/>
          <w:color w:val="000000"/>
          <w:shd w:val="clear" w:color="auto" w:fill="FFFFFF"/>
        </w:rPr>
        <w:t>American journal of preventive medicine</w:t>
      </w:r>
      <w:r>
        <w:rPr>
          <w:rStyle w:val="normaltextrun"/>
          <w:color w:val="000000"/>
          <w:shd w:val="clear" w:color="auto" w:fill="FFFFFF"/>
        </w:rPr>
        <w:t>, 31(5), 411-418.</w:t>
      </w:r>
      <w:r>
        <w:rPr>
          <w:rStyle w:val="eop"/>
          <w:color w:val="000000"/>
          <w:shd w:val="clear" w:color="auto" w:fill="FFFFFF"/>
        </w:rPr>
        <w:t> </w:t>
      </w:r>
    </w:p>
    <w:p w14:paraId="6B71B9A7" w14:textId="2F0E3E93" w:rsidR="009A74EE" w:rsidRDefault="009A74EE">
      <w:r w:rsidRPr="009A74EE">
        <w:t>Strauss, D. and Cocco, F. (2023) Britain after Brexit: The surprising surge in skilled migrants March 12, 2023.</w:t>
      </w:r>
    </w:p>
    <w:p w14:paraId="3161A114" w14:textId="4ED8F7A4" w:rsidR="00C07EDD" w:rsidRDefault="00C07EDD">
      <w:r>
        <w:rPr>
          <w:rStyle w:val="normaltextrun"/>
          <w:color w:val="000000"/>
          <w:shd w:val="clear" w:color="auto" w:fill="FFFFFF"/>
        </w:rPr>
        <w:t xml:space="preserve">Thompson, S. (2020). New estimates for network sampling. </w:t>
      </w:r>
      <w:proofErr w:type="spellStart"/>
      <w:r>
        <w:rPr>
          <w:rStyle w:val="normaltextrun"/>
          <w:i/>
          <w:iCs/>
          <w:color w:val="000000"/>
          <w:shd w:val="clear" w:color="auto" w:fill="FFFFFF"/>
        </w:rPr>
        <w:t>arXiv</w:t>
      </w:r>
      <w:proofErr w:type="spellEnd"/>
      <w:r>
        <w:rPr>
          <w:rStyle w:val="normaltextrun"/>
          <w:i/>
          <w:iCs/>
          <w:color w:val="000000"/>
          <w:shd w:val="clear" w:color="auto" w:fill="FFFFFF"/>
        </w:rPr>
        <w:t xml:space="preserve"> preprint arXiv</w:t>
      </w:r>
      <w:r>
        <w:rPr>
          <w:rStyle w:val="normaltextrun"/>
          <w:color w:val="000000"/>
          <w:shd w:val="clear" w:color="auto" w:fill="FFFFFF"/>
        </w:rPr>
        <w:t>:2002.01350.</w:t>
      </w:r>
      <w:r>
        <w:rPr>
          <w:rStyle w:val="eop"/>
          <w:color w:val="000000"/>
          <w:shd w:val="clear" w:color="auto" w:fill="FFFFFF"/>
        </w:rPr>
        <w:t> </w:t>
      </w:r>
    </w:p>
    <w:p w14:paraId="4FB62517" w14:textId="75854816" w:rsidR="00D56AD1" w:rsidRDefault="00D56AD1">
      <w:r>
        <w:rPr>
          <w:rStyle w:val="normaltextrun"/>
          <w:color w:val="000000"/>
          <w:shd w:val="clear" w:color="auto" w:fill="FFFFFF"/>
        </w:rPr>
        <w:t xml:space="preserve">Tyldum, G. (2021) Surveying migrant populations with respondent-driven sampling. Experiences from surveys of east-west migration in Europe, </w:t>
      </w:r>
      <w:r>
        <w:rPr>
          <w:rStyle w:val="normaltextrun"/>
          <w:i/>
          <w:iCs/>
          <w:color w:val="000000"/>
          <w:shd w:val="clear" w:color="auto" w:fill="FFFFFF"/>
        </w:rPr>
        <w:t>International Journal of Social Research Methodology</w:t>
      </w:r>
      <w:r>
        <w:rPr>
          <w:rStyle w:val="normaltextrun"/>
          <w:color w:val="000000"/>
          <w:shd w:val="clear" w:color="auto" w:fill="FFFFFF"/>
        </w:rPr>
        <w:t>, 24:3, 341-35.</w:t>
      </w:r>
    </w:p>
    <w:p w14:paraId="3FAB5C0E" w14:textId="601BF339" w:rsidR="00015CA5" w:rsidRDefault="00015CA5">
      <w:pPr>
        <w:rPr>
          <w:rStyle w:val="eop"/>
          <w:color w:val="000000"/>
          <w:shd w:val="clear" w:color="auto" w:fill="FFFFFF"/>
        </w:rPr>
      </w:pPr>
      <w:r>
        <w:rPr>
          <w:rStyle w:val="normaltextrun"/>
          <w:color w:val="000000"/>
          <w:shd w:val="clear" w:color="auto" w:fill="FFFFFF"/>
        </w:rPr>
        <w:t xml:space="preserve">Vincent, K., &amp; Thompson, S. (2017). Estimating population size with link-tracing sampling. </w:t>
      </w:r>
      <w:r>
        <w:rPr>
          <w:rStyle w:val="normaltextrun"/>
          <w:i/>
          <w:iCs/>
          <w:color w:val="000000"/>
          <w:shd w:val="clear" w:color="auto" w:fill="FFFFFF"/>
        </w:rPr>
        <w:t>Journal of the American Statistical Association</w:t>
      </w:r>
      <w:r>
        <w:rPr>
          <w:rStyle w:val="normaltextrun"/>
          <w:color w:val="000000"/>
          <w:shd w:val="clear" w:color="auto" w:fill="FFFFFF"/>
        </w:rPr>
        <w:t>, 112(519), 1286-1295.</w:t>
      </w:r>
      <w:r>
        <w:rPr>
          <w:rStyle w:val="eop"/>
          <w:color w:val="000000"/>
          <w:shd w:val="clear" w:color="auto" w:fill="FFFFFF"/>
        </w:rPr>
        <w:t> </w:t>
      </w:r>
    </w:p>
    <w:p w14:paraId="272E5119" w14:textId="3BB41CA8" w:rsidR="009A786B" w:rsidRDefault="009A786B">
      <w:pPr>
        <w:rPr>
          <w:rStyle w:val="eop"/>
          <w:color w:val="000000"/>
          <w:shd w:val="clear" w:color="auto" w:fill="FFFFFF"/>
        </w:rPr>
      </w:pPr>
      <w:r>
        <w:rPr>
          <w:rStyle w:val="normaltextrun"/>
          <w:color w:val="000000"/>
          <w:shd w:val="clear" w:color="auto" w:fill="FFFFFF"/>
        </w:rPr>
        <w:t xml:space="preserve">Wang, J., Carlson, R. G., Falck, R. S., Siegal, H. A., Rahman, A., &amp; Li, L. (2005). Respondent-driven sampling to recruit MDMA users: a methodological assessment. </w:t>
      </w:r>
      <w:r>
        <w:rPr>
          <w:rStyle w:val="normaltextrun"/>
          <w:i/>
          <w:iCs/>
          <w:color w:val="000000"/>
          <w:shd w:val="clear" w:color="auto" w:fill="FFFFFF"/>
        </w:rPr>
        <w:t>Drug and alcohol dependence</w:t>
      </w:r>
      <w:r>
        <w:rPr>
          <w:rStyle w:val="normaltextrun"/>
          <w:color w:val="000000"/>
          <w:shd w:val="clear" w:color="auto" w:fill="FFFFFF"/>
        </w:rPr>
        <w:t>, 78(2), 147-157.</w:t>
      </w:r>
      <w:r>
        <w:rPr>
          <w:rStyle w:val="eop"/>
          <w:color w:val="000000"/>
          <w:shd w:val="clear" w:color="auto" w:fill="FFFFFF"/>
        </w:rPr>
        <w:t> </w:t>
      </w:r>
    </w:p>
    <w:p w14:paraId="453526A2" w14:textId="23A54356" w:rsidR="00C45A58" w:rsidRDefault="00C45A58">
      <w:proofErr w:type="spellStart"/>
      <w:r>
        <w:rPr>
          <w:rStyle w:val="normaltextrun"/>
          <w:color w:val="000000"/>
          <w:shd w:val="clear" w:color="auto" w:fill="FFFFFF"/>
        </w:rPr>
        <w:t>Wejnert</w:t>
      </w:r>
      <w:proofErr w:type="spellEnd"/>
      <w:r>
        <w:rPr>
          <w:rStyle w:val="normaltextrun"/>
          <w:color w:val="000000"/>
          <w:shd w:val="clear" w:color="auto" w:fill="FFFFFF"/>
        </w:rPr>
        <w:t>, C., &amp; Heckathorn, D. D. (2008). Web-based network sampling: efficiency and efficacy of respondent-driven sampling for online research. Sociological Methods &amp; Research, 37(1), 105-134.</w:t>
      </w:r>
      <w:r>
        <w:rPr>
          <w:rStyle w:val="eop"/>
          <w:color w:val="000000"/>
          <w:shd w:val="clear" w:color="auto" w:fill="FFFFFF"/>
        </w:rPr>
        <w:t> </w:t>
      </w:r>
    </w:p>
    <w:p w14:paraId="62B15CAD" w14:textId="36D13B12" w:rsidR="00CC511D" w:rsidRDefault="00CC511D">
      <w:pPr>
        <w:rPr>
          <w:rStyle w:val="eop"/>
          <w:color w:val="000000"/>
          <w:shd w:val="clear" w:color="auto" w:fill="FFFFFF"/>
        </w:rPr>
      </w:pPr>
      <w:r>
        <w:rPr>
          <w:rStyle w:val="normaltextrun"/>
          <w:color w:val="000000"/>
          <w:shd w:val="clear" w:color="auto" w:fill="FFFFFF"/>
        </w:rPr>
        <w:t xml:space="preserve">Zhang, S.X. (2012). Measuring labour trafficking: a research note. </w:t>
      </w:r>
      <w:r>
        <w:rPr>
          <w:rStyle w:val="normaltextrun"/>
          <w:i/>
          <w:iCs/>
          <w:color w:val="000000"/>
          <w:shd w:val="clear" w:color="auto" w:fill="FFFFFF"/>
        </w:rPr>
        <w:t>Crime, Law and Social Change</w:t>
      </w:r>
      <w:r>
        <w:rPr>
          <w:rStyle w:val="normaltextrun"/>
          <w:color w:val="000000"/>
          <w:shd w:val="clear" w:color="auto" w:fill="FFFFFF"/>
        </w:rPr>
        <w:t xml:space="preserve"> </w:t>
      </w:r>
      <w:r>
        <w:rPr>
          <w:rStyle w:val="normaltextrun"/>
          <w:b/>
          <w:bCs/>
          <w:color w:val="000000"/>
          <w:shd w:val="clear" w:color="auto" w:fill="FFFFFF"/>
        </w:rPr>
        <w:t>58</w:t>
      </w:r>
      <w:r>
        <w:rPr>
          <w:rStyle w:val="normaltextrun"/>
          <w:color w:val="000000"/>
          <w:shd w:val="clear" w:color="auto" w:fill="FFFFFF"/>
        </w:rPr>
        <w:t>, 469–482.</w:t>
      </w:r>
      <w:r>
        <w:rPr>
          <w:rStyle w:val="eop"/>
          <w:color w:val="000000"/>
          <w:shd w:val="clear" w:color="auto" w:fill="FFFFFF"/>
        </w:rPr>
        <w:t> </w:t>
      </w:r>
    </w:p>
    <w:p w14:paraId="5DBF13B9" w14:textId="6D3E2373" w:rsidR="005002B7" w:rsidRPr="00CC511D" w:rsidRDefault="005002B7">
      <w:pPr>
        <w:rPr>
          <w:i/>
          <w:iCs/>
          <w:color w:val="000000"/>
          <w:shd w:val="clear" w:color="auto" w:fill="FFFFFF"/>
        </w:rPr>
      </w:pPr>
      <w:r>
        <w:rPr>
          <w:rStyle w:val="normaltextrun"/>
          <w:color w:val="000000"/>
          <w:shd w:val="clear" w:color="auto" w:fill="FFFFFF"/>
        </w:rPr>
        <w:t xml:space="preserve">Zhang, S. X., Dank, M., Vincent, K., Narayanan, P., Bharadwaj, S., &amp; Balasubramaniam, S. M. (2019). Victims without a voice: Measuring worst forms of child </w:t>
      </w:r>
      <w:proofErr w:type="spellStart"/>
      <w:r>
        <w:rPr>
          <w:rStyle w:val="normaltextrun"/>
          <w:color w:val="000000"/>
          <w:shd w:val="clear" w:color="auto" w:fill="FFFFFF"/>
        </w:rPr>
        <w:t>labor</w:t>
      </w:r>
      <w:proofErr w:type="spellEnd"/>
      <w:r>
        <w:rPr>
          <w:rStyle w:val="normaltextrun"/>
          <w:color w:val="000000"/>
          <w:shd w:val="clear" w:color="auto" w:fill="FFFFFF"/>
        </w:rPr>
        <w:t xml:space="preserve"> in the Indian State of Bihar. </w:t>
      </w:r>
      <w:r>
        <w:rPr>
          <w:rStyle w:val="normaltextrun"/>
          <w:i/>
          <w:iCs/>
          <w:color w:val="000000"/>
          <w:shd w:val="clear" w:color="auto" w:fill="FFFFFF"/>
        </w:rPr>
        <w:t>Victims &amp; Offenders</w:t>
      </w:r>
      <w:r>
        <w:rPr>
          <w:rStyle w:val="normaltextrun"/>
          <w:color w:val="000000"/>
          <w:shd w:val="clear" w:color="auto" w:fill="FFFFFF"/>
        </w:rPr>
        <w:t>, 14(7), 832-858.</w:t>
      </w:r>
      <w:r>
        <w:rPr>
          <w:rStyle w:val="eop"/>
          <w:color w:val="000000"/>
          <w:shd w:val="clear" w:color="auto" w:fill="FFFFFF"/>
        </w:rPr>
        <w:t> </w:t>
      </w:r>
    </w:p>
    <w:sectPr w:rsidR="005002B7" w:rsidRPr="00CC5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F0"/>
    <w:rsid w:val="000037FE"/>
    <w:rsid w:val="00014D2C"/>
    <w:rsid w:val="00015CA5"/>
    <w:rsid w:val="00021C0F"/>
    <w:rsid w:val="00026324"/>
    <w:rsid w:val="00031176"/>
    <w:rsid w:val="00047370"/>
    <w:rsid w:val="00047379"/>
    <w:rsid w:val="00060D47"/>
    <w:rsid w:val="00064F8F"/>
    <w:rsid w:val="000C1B8F"/>
    <w:rsid w:val="0011293F"/>
    <w:rsid w:val="00132520"/>
    <w:rsid w:val="00134CEA"/>
    <w:rsid w:val="00175341"/>
    <w:rsid w:val="001B13F4"/>
    <w:rsid w:val="001D757F"/>
    <w:rsid w:val="001E1633"/>
    <w:rsid w:val="001E34A5"/>
    <w:rsid w:val="001F00C9"/>
    <w:rsid w:val="001F0836"/>
    <w:rsid w:val="001F3E2C"/>
    <w:rsid w:val="00205D6A"/>
    <w:rsid w:val="0027414D"/>
    <w:rsid w:val="00277AF0"/>
    <w:rsid w:val="002A04CC"/>
    <w:rsid w:val="002A5393"/>
    <w:rsid w:val="002B53AE"/>
    <w:rsid w:val="002B6342"/>
    <w:rsid w:val="002D43ED"/>
    <w:rsid w:val="002D590D"/>
    <w:rsid w:val="002E7989"/>
    <w:rsid w:val="003071A4"/>
    <w:rsid w:val="003115D4"/>
    <w:rsid w:val="003171F2"/>
    <w:rsid w:val="00330421"/>
    <w:rsid w:val="003943D2"/>
    <w:rsid w:val="003C2DB0"/>
    <w:rsid w:val="00401FFB"/>
    <w:rsid w:val="0041496D"/>
    <w:rsid w:val="00417F85"/>
    <w:rsid w:val="004349D8"/>
    <w:rsid w:val="00436676"/>
    <w:rsid w:val="00452F80"/>
    <w:rsid w:val="004645A0"/>
    <w:rsid w:val="004673E9"/>
    <w:rsid w:val="00481CE0"/>
    <w:rsid w:val="0049534E"/>
    <w:rsid w:val="004971B4"/>
    <w:rsid w:val="004D392C"/>
    <w:rsid w:val="005002B7"/>
    <w:rsid w:val="00502651"/>
    <w:rsid w:val="00535A10"/>
    <w:rsid w:val="00575FE6"/>
    <w:rsid w:val="005875A4"/>
    <w:rsid w:val="005A2F2D"/>
    <w:rsid w:val="005A58F3"/>
    <w:rsid w:val="006073AF"/>
    <w:rsid w:val="00610D0D"/>
    <w:rsid w:val="006119F6"/>
    <w:rsid w:val="00623344"/>
    <w:rsid w:val="00624F53"/>
    <w:rsid w:val="00631F3B"/>
    <w:rsid w:val="00655979"/>
    <w:rsid w:val="00663F9B"/>
    <w:rsid w:val="00675FFC"/>
    <w:rsid w:val="006877B8"/>
    <w:rsid w:val="006906D4"/>
    <w:rsid w:val="006921DE"/>
    <w:rsid w:val="006B6EE2"/>
    <w:rsid w:val="006D7E1F"/>
    <w:rsid w:val="006E472B"/>
    <w:rsid w:val="006E4E12"/>
    <w:rsid w:val="006F0FD8"/>
    <w:rsid w:val="00700894"/>
    <w:rsid w:val="00712CB0"/>
    <w:rsid w:val="0072079D"/>
    <w:rsid w:val="00733C51"/>
    <w:rsid w:val="00743F76"/>
    <w:rsid w:val="00747760"/>
    <w:rsid w:val="007A71A4"/>
    <w:rsid w:val="007B641C"/>
    <w:rsid w:val="007C6B67"/>
    <w:rsid w:val="007C7A40"/>
    <w:rsid w:val="007D2D94"/>
    <w:rsid w:val="007D30C8"/>
    <w:rsid w:val="007D451F"/>
    <w:rsid w:val="007E1A9D"/>
    <w:rsid w:val="0082126F"/>
    <w:rsid w:val="00821E18"/>
    <w:rsid w:val="00847786"/>
    <w:rsid w:val="008555B1"/>
    <w:rsid w:val="00872A26"/>
    <w:rsid w:val="00885285"/>
    <w:rsid w:val="008930DE"/>
    <w:rsid w:val="008B73D4"/>
    <w:rsid w:val="008D7443"/>
    <w:rsid w:val="008E750E"/>
    <w:rsid w:val="008F63ED"/>
    <w:rsid w:val="00925AFA"/>
    <w:rsid w:val="0093115C"/>
    <w:rsid w:val="00935AF5"/>
    <w:rsid w:val="009373A3"/>
    <w:rsid w:val="0096582C"/>
    <w:rsid w:val="009A74EE"/>
    <w:rsid w:val="009A786B"/>
    <w:rsid w:val="009E5C1E"/>
    <w:rsid w:val="009F5490"/>
    <w:rsid w:val="00A2241D"/>
    <w:rsid w:val="00A56B84"/>
    <w:rsid w:val="00A96144"/>
    <w:rsid w:val="00AA0BB4"/>
    <w:rsid w:val="00B14B6C"/>
    <w:rsid w:val="00B32445"/>
    <w:rsid w:val="00B32B2D"/>
    <w:rsid w:val="00B40FC8"/>
    <w:rsid w:val="00B43465"/>
    <w:rsid w:val="00B50C03"/>
    <w:rsid w:val="00B57DEA"/>
    <w:rsid w:val="00B61A24"/>
    <w:rsid w:val="00B92058"/>
    <w:rsid w:val="00B92AF1"/>
    <w:rsid w:val="00BA28BF"/>
    <w:rsid w:val="00BC5263"/>
    <w:rsid w:val="00C0382E"/>
    <w:rsid w:val="00C07EDD"/>
    <w:rsid w:val="00C4168B"/>
    <w:rsid w:val="00C45A58"/>
    <w:rsid w:val="00C52525"/>
    <w:rsid w:val="00C638BF"/>
    <w:rsid w:val="00C737A5"/>
    <w:rsid w:val="00C84135"/>
    <w:rsid w:val="00C919A1"/>
    <w:rsid w:val="00CA138A"/>
    <w:rsid w:val="00CA57FC"/>
    <w:rsid w:val="00CB142B"/>
    <w:rsid w:val="00CB56B7"/>
    <w:rsid w:val="00CC511D"/>
    <w:rsid w:val="00CD6014"/>
    <w:rsid w:val="00CE23B8"/>
    <w:rsid w:val="00CE5337"/>
    <w:rsid w:val="00CE5CC3"/>
    <w:rsid w:val="00D305BF"/>
    <w:rsid w:val="00D36AEA"/>
    <w:rsid w:val="00D56AD1"/>
    <w:rsid w:val="00D67FC2"/>
    <w:rsid w:val="00D75958"/>
    <w:rsid w:val="00D763AF"/>
    <w:rsid w:val="00D81394"/>
    <w:rsid w:val="00DA155E"/>
    <w:rsid w:val="00DB3D1C"/>
    <w:rsid w:val="00E12D2C"/>
    <w:rsid w:val="00E3445E"/>
    <w:rsid w:val="00E579FD"/>
    <w:rsid w:val="00E71B36"/>
    <w:rsid w:val="00E9216C"/>
    <w:rsid w:val="00EA141A"/>
    <w:rsid w:val="00EA1CA1"/>
    <w:rsid w:val="00ED327D"/>
    <w:rsid w:val="00EE0202"/>
    <w:rsid w:val="00F03210"/>
    <w:rsid w:val="00F04049"/>
    <w:rsid w:val="00F05FE4"/>
    <w:rsid w:val="00F10F8D"/>
    <w:rsid w:val="00F27E2A"/>
    <w:rsid w:val="00F434DE"/>
    <w:rsid w:val="00F44B29"/>
    <w:rsid w:val="00F54F2F"/>
    <w:rsid w:val="00F73158"/>
    <w:rsid w:val="00F763FD"/>
    <w:rsid w:val="00FC2A9E"/>
    <w:rsid w:val="00FD0C6C"/>
    <w:rsid w:val="00FD6C4F"/>
    <w:rsid w:val="00FD6CBF"/>
    <w:rsid w:val="00FE1C2E"/>
    <w:rsid w:val="00FF00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E76D"/>
  <w15:chartTrackingRefBased/>
  <w15:docId w15:val="{551E8AD4-FA22-45CF-A25A-D805742D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4EE"/>
  </w:style>
  <w:style w:type="paragraph" w:styleId="Heading1">
    <w:name w:val="heading 1"/>
    <w:basedOn w:val="Normal"/>
    <w:next w:val="Normal"/>
    <w:link w:val="Heading1Char"/>
    <w:uiPriority w:val="9"/>
    <w:qFormat/>
    <w:rsid w:val="008D7443"/>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41A"/>
    <w:rPr>
      <w:color w:val="0563C1" w:themeColor="hyperlink"/>
      <w:u w:val="single"/>
    </w:rPr>
  </w:style>
  <w:style w:type="character" w:styleId="UnresolvedMention">
    <w:name w:val="Unresolved Mention"/>
    <w:basedOn w:val="DefaultParagraphFont"/>
    <w:uiPriority w:val="99"/>
    <w:semiHidden/>
    <w:unhideWhenUsed/>
    <w:rsid w:val="00EA141A"/>
    <w:rPr>
      <w:color w:val="605E5C"/>
      <w:shd w:val="clear" w:color="auto" w:fill="E1DFDD"/>
    </w:rPr>
  </w:style>
  <w:style w:type="character" w:customStyle="1" w:styleId="normaltextrun">
    <w:name w:val="normaltextrun"/>
    <w:basedOn w:val="DefaultParagraphFont"/>
    <w:rsid w:val="00F27E2A"/>
  </w:style>
  <w:style w:type="character" w:customStyle="1" w:styleId="tabchar">
    <w:name w:val="tabchar"/>
    <w:basedOn w:val="DefaultParagraphFont"/>
    <w:rsid w:val="00F27E2A"/>
  </w:style>
  <w:style w:type="character" w:customStyle="1" w:styleId="eop">
    <w:name w:val="eop"/>
    <w:basedOn w:val="DefaultParagraphFont"/>
    <w:rsid w:val="00F27E2A"/>
  </w:style>
  <w:style w:type="table" w:styleId="TableGrid">
    <w:name w:val="Table Grid"/>
    <w:basedOn w:val="TableNormal"/>
    <w:uiPriority w:val="39"/>
    <w:rsid w:val="00112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7443"/>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Bibliography">
    <w:name w:val="Bibliography"/>
    <w:basedOn w:val="Normal"/>
    <w:next w:val="Normal"/>
    <w:uiPriority w:val="37"/>
    <w:unhideWhenUsed/>
    <w:rsid w:val="00E3445E"/>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content/qt1vn389nh/qt1vn389nh.pdf?t=ny9md1&amp;v=lg" TargetMode="External"/><Relationship Id="rId13" Type="http://schemas.openxmlformats.org/officeDocument/2006/relationships/hyperlink" Target="http://www.kalayaan.org.uk/documents/Kalayaan%20Oxfam%20report.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lo.org/dyn/normlex/en/f?p=NORMLEXPUB:12100:0::NO::P12100_ILO_CODE:C18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lo.org/global/topics/forced-labour/publications/WCMS_203832/lang--en/index.htm" TargetMode="External"/><Relationship Id="rId5" Type="http://schemas.openxmlformats.org/officeDocument/2006/relationships/styles" Target="styles.xml"/><Relationship Id="rId15" Type="http://schemas.openxmlformats.org/officeDocument/2006/relationships/hyperlink" Target="https://blogs.lse.ac.uk/politicsandpolicy/exploitation-of-migrant-domestic-workers-in-the-uk/" TargetMode="External"/><Relationship Id="rId10" Type="http://schemas.openxmlformats.org/officeDocument/2006/relationships/hyperlink" Target="https://www.gov.uk/government/statistics/immigration-system-statistics-year-ending-june-2023/why-do-people-come-to-the-uk-to-work" TargetMode="External"/><Relationship Id="rId4" Type="http://schemas.openxmlformats.org/officeDocument/2006/relationships/customXml" Target="../customXml/item4.xml"/><Relationship Id="rId9" Type="http://schemas.openxmlformats.org/officeDocument/2006/relationships/hyperlink" Target="https://researchbriefings.files.parliament.uk/documents/SN04786/SN04786.pdf" TargetMode="External"/><Relationship Id="rId14" Type="http://schemas.openxmlformats.org/officeDocument/2006/relationships/hyperlink" Target="https://lawrs.org.uk/wp-content/uploads/2023/08/Behind-closed-doors_domestic_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7573F99DE79145B2C4B20841E12603" ma:contentTypeVersion="18" ma:contentTypeDescription="Create a new document." ma:contentTypeScope="" ma:versionID="c5acbb7f4393a483bb4d17a4b0c4cd8f">
  <xsd:schema xmlns:xsd="http://www.w3.org/2001/XMLSchema" xmlns:xs="http://www.w3.org/2001/XMLSchema" xmlns:p="http://schemas.microsoft.com/office/2006/metadata/properties" xmlns:ns3="0c1e910d-4918-42f1-af2c-ed1101d63abc" xmlns:ns4="786e620f-b1da-4f59-878c-ef7546d25bf1" targetNamespace="http://schemas.microsoft.com/office/2006/metadata/properties" ma:root="true" ma:fieldsID="5988bb7d76bdb93be4b5cc3eda4f4c6a" ns3:_="" ns4:_="">
    <xsd:import namespace="0c1e910d-4918-42f1-af2c-ed1101d63abc"/>
    <xsd:import namespace="786e620f-b1da-4f59-878c-ef7546d25b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1e910d-4918-42f1-af2c-ed1101d63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6e620f-b1da-4f59-878c-ef7546d25bf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0c1e910d-4918-42f1-af2c-ed1101d63abc" xsi:nil="true"/>
  </documentManagement>
</p:properties>
</file>

<file path=customXml/itemProps1.xml><?xml version="1.0" encoding="utf-8"?>
<ds:datastoreItem xmlns:ds="http://schemas.openxmlformats.org/officeDocument/2006/customXml" ds:itemID="{60815889-F32C-4A73-8597-224A87779D20}">
  <ds:schemaRefs>
    <ds:schemaRef ds:uri="http://schemas.microsoft.com/sharepoint/v3/contenttype/forms"/>
  </ds:schemaRefs>
</ds:datastoreItem>
</file>

<file path=customXml/itemProps2.xml><?xml version="1.0" encoding="utf-8"?>
<ds:datastoreItem xmlns:ds="http://schemas.openxmlformats.org/officeDocument/2006/customXml" ds:itemID="{1B632560-2EB3-4CD4-93CB-08408907A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1e910d-4918-42f1-af2c-ed1101d63abc"/>
    <ds:schemaRef ds:uri="786e620f-b1da-4f59-878c-ef7546d25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8B0334-77B6-4C6A-A264-254DAB113673}">
  <ds:schemaRefs>
    <ds:schemaRef ds:uri="http://schemas.openxmlformats.org/officeDocument/2006/bibliography"/>
  </ds:schemaRefs>
</ds:datastoreItem>
</file>

<file path=customXml/itemProps4.xml><?xml version="1.0" encoding="utf-8"?>
<ds:datastoreItem xmlns:ds="http://schemas.openxmlformats.org/officeDocument/2006/customXml" ds:itemID="{7D9DA995-B602-4EA2-92A0-B2E486F997C9}">
  <ds:schemaRefs>
    <ds:schemaRef ds:uri="http://schemas.microsoft.com/office/2006/metadata/properties"/>
    <ds:schemaRef ds:uri="http://schemas.microsoft.com/office/infopath/2007/PartnerControls"/>
    <ds:schemaRef ds:uri="0c1e910d-4918-42f1-af2c-ed1101d63abc"/>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9026</Words>
  <Characters>51453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60359</CharactersWithSpaces>
  <SharedDoc>false</SharedDoc>
  <HLinks>
    <vt:vector size="48" baseType="variant">
      <vt:variant>
        <vt:i4>1507404</vt:i4>
      </vt:variant>
      <vt:variant>
        <vt:i4>24</vt:i4>
      </vt:variant>
      <vt:variant>
        <vt:i4>0</vt:i4>
      </vt:variant>
      <vt:variant>
        <vt:i4>5</vt:i4>
      </vt:variant>
      <vt:variant>
        <vt:lpwstr>https://blogs.lse.ac.uk/politicsandpolicy/exploitation-of-migrant-domestic-workers-in-the-uk/</vt:lpwstr>
      </vt:variant>
      <vt:variant>
        <vt:lpwstr/>
      </vt:variant>
      <vt:variant>
        <vt:i4>7274616</vt:i4>
      </vt:variant>
      <vt:variant>
        <vt:i4>21</vt:i4>
      </vt:variant>
      <vt:variant>
        <vt:i4>0</vt:i4>
      </vt:variant>
      <vt:variant>
        <vt:i4>5</vt:i4>
      </vt:variant>
      <vt:variant>
        <vt:lpwstr>https://lawrs.org.uk/wp-content/uploads/2023/08/Behind-closed-doors_domestic_work.pdf</vt:lpwstr>
      </vt:variant>
      <vt:variant>
        <vt:lpwstr/>
      </vt:variant>
      <vt:variant>
        <vt:i4>3407992</vt:i4>
      </vt:variant>
      <vt:variant>
        <vt:i4>18</vt:i4>
      </vt:variant>
      <vt:variant>
        <vt:i4>0</vt:i4>
      </vt:variant>
      <vt:variant>
        <vt:i4>5</vt:i4>
      </vt:variant>
      <vt:variant>
        <vt:lpwstr>http://www.kalayaan.org.uk/documents/Kalayaan Oxfam report.pdf</vt:lpwstr>
      </vt:variant>
      <vt:variant>
        <vt:lpwstr/>
      </vt:variant>
      <vt:variant>
        <vt:i4>7274532</vt:i4>
      </vt:variant>
      <vt:variant>
        <vt:i4>15</vt:i4>
      </vt:variant>
      <vt:variant>
        <vt:i4>0</vt:i4>
      </vt:variant>
      <vt:variant>
        <vt:i4>5</vt:i4>
      </vt:variant>
      <vt:variant>
        <vt:lpwstr>https://www.ilo.org/dyn/normlex/en/f?p=NORMLEXPUB:12100:0::NO::P12100_ILO_CODE:C189</vt:lpwstr>
      </vt:variant>
      <vt:variant>
        <vt:lpwstr/>
      </vt:variant>
      <vt:variant>
        <vt:i4>1572922</vt:i4>
      </vt:variant>
      <vt:variant>
        <vt:i4>12</vt:i4>
      </vt:variant>
      <vt:variant>
        <vt:i4>0</vt:i4>
      </vt:variant>
      <vt:variant>
        <vt:i4>5</vt:i4>
      </vt:variant>
      <vt:variant>
        <vt:lpwstr>https://www.ilo.org/global/topics/forced-labour/publications/WCMS_203832/lang--en/index.htm</vt:lpwstr>
      </vt:variant>
      <vt:variant>
        <vt:lpwstr/>
      </vt:variant>
      <vt:variant>
        <vt:i4>4653065</vt:i4>
      </vt:variant>
      <vt:variant>
        <vt:i4>9</vt:i4>
      </vt:variant>
      <vt:variant>
        <vt:i4>0</vt:i4>
      </vt:variant>
      <vt:variant>
        <vt:i4>5</vt:i4>
      </vt:variant>
      <vt:variant>
        <vt:lpwstr>https://www.gov.uk/government/statistics/immigration-system-statistics-year-ending-june-2023/why-do-people-come-to-the-uk-to-work</vt:lpwstr>
      </vt:variant>
      <vt:variant>
        <vt:lpwstr/>
      </vt:variant>
      <vt:variant>
        <vt:i4>7864416</vt:i4>
      </vt:variant>
      <vt:variant>
        <vt:i4>6</vt:i4>
      </vt:variant>
      <vt:variant>
        <vt:i4>0</vt:i4>
      </vt:variant>
      <vt:variant>
        <vt:i4>5</vt:i4>
      </vt:variant>
      <vt:variant>
        <vt:lpwstr>https://researchbriefings.files.parliament.uk/documents/SN04786/SN04786.pdf</vt:lpwstr>
      </vt:variant>
      <vt:variant>
        <vt:lpwstr/>
      </vt:variant>
      <vt:variant>
        <vt:i4>131092</vt:i4>
      </vt:variant>
      <vt:variant>
        <vt:i4>3</vt:i4>
      </vt:variant>
      <vt:variant>
        <vt:i4>0</vt:i4>
      </vt:variant>
      <vt:variant>
        <vt:i4>5</vt:i4>
      </vt:variant>
      <vt:variant>
        <vt:lpwstr>https://escholarship.org/content/qt1vn389nh/qt1vn389nh.pdf?t=ny9md1&amp;v=lg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Emberson (staff)</dc:creator>
  <cp:keywords/>
  <dc:description/>
  <cp:lastModifiedBy>Caroline Emberson (staff)</cp:lastModifiedBy>
  <cp:revision>47</cp:revision>
  <dcterms:created xsi:type="dcterms:W3CDTF">2025-01-03T11:25:00Z</dcterms:created>
  <dcterms:modified xsi:type="dcterms:W3CDTF">2025-01-07T08:58:00Z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id="Fsf8zxli"/&gt;&lt;style id="http://www.zotero.org/styles/harvard-cite-them-right" hasBibliography="1" bibliographyStyleHasBeenSet="1"/&gt;&lt;prefs&gt;&lt;pref name="fieldType" value="Field"/&gt;&lt;/prefs&gt;&lt;/data&gt;</vt:lpwstr>
  </property>
  <property fmtid="{D5CDD505-2E9C-101B-9397-08002B2CF9AE}" pid="3" name="ContentTypeId">
    <vt:lpwstr>0x010100F57573F99DE79145B2C4B20841E12603</vt:lpwstr>
  </property>
</Properties>
</file>