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3055EFC5" w14:textId="77777777" w:rsidR="42137F93" w:rsidRDefault="000B5D2E" w:rsidP="00ED289C">
      <w:pPr>
        <w:rPr>
          <w:rFonts w:ascii="var(--bs-body-font-family)" w:hAnsi="var(--bs-body-font-family)" w:hint="eastAsia"/>
          <w:lang w:val="en-US"/>
        </w:rPr>
      </w:pPr>
      <w:r>
        <w:t xml:space="preserve">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w:t>
      </w:r>
      <w:proofErr w:type="gramStart"/>
      <w:r>
        <w:t>estimators</w:t>
      </w:r>
      <w:proofErr w:type="gramEnd"/>
      <w:r>
        <w:t xml:space="preserve">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6BDC1901" w14:textId="77777777" w:rsidR="42137F93" w:rsidRDefault="42137F93" w:rsidP="752265D2">
      <w:pPr>
        <w:spacing w:line="480" w:lineRule="auto"/>
        <w:rPr>
          <w:rStyle w:val="Strong"/>
          <w:lang w:val="en-US"/>
        </w:rPr>
      </w:pPr>
      <w:r w:rsidRPr="752265D2">
        <w:rPr>
          <w:rStyle w:val="Strong"/>
          <w:lang w:val="en-US"/>
        </w:rPr>
        <w:t>Key words</w:t>
      </w:r>
    </w:p>
    <w:p w14:paraId="75B81D4B" w14:textId="77777777"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3348AFAC" w14:textId="77777777" w:rsidR="752265D2" w:rsidRDefault="752265D2"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 xml:space="preserve">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w:t>
      </w:r>
      <w:proofErr w:type="gramStart"/>
      <w:r>
        <w:t>networks</w:t>
      </w:r>
      <w:proofErr w:type="gramEnd"/>
      <w:r>
        <w:t xml:space="preserve">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D</w:t>
      </w:r>
      <w:r w:rsidR="00000000">
        <w:t xml:space="preserve">ifferent N values used in different parts of the </w:t>
      </w:r>
      <w:proofErr w:type="spellStart"/>
      <w:r w:rsidR="00000000">
        <w:t>analysis?</w:t>
      </w:r>
      <w:r>
        <w:t>.</w:t>
      </w:r>
      <w:r w:rsidR="00000000">
        <w:t>RDS</w:t>
      </w:r>
      <w:proofErr w:type="spellEnd"/>
      <w:r w:rsidR="00000000">
        <w:t xml:space="preserve"> and NSUM headline estimates use N = 980,000, the EU baseline estimate for UK domestic workers</w:t>
      </w:r>
      <w:r>
        <w:t>.</w:t>
      </w:r>
      <w:r w:rsidR="00000000">
        <w:t xml:space="preserve">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rsidR="00000000">
        <w:t>stories</w:t>
      </w:r>
      <w:proofErr w:type="gramEnd"/>
      <w:r w:rsidR="00000000">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rPr>
          <w:rFonts w:hint="eastAsia"/>
        </w:rPr>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w:t>
      </w:r>
      <w:r w:rsidR="00000000">
        <w:t xml:space="preserve">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t>Figure 5 NSUM Prevalence Estimates. Modified Basic Scale-Up (MBSU, Moderate adjustment: δ = 0.9, τ = 0.85) estimator with neighbourhood-bootstrap 95% confidence intervals for the five binary exploitation indicators (UK domestic workers, N = 980,000). Estimates are alter-based — derived from respondents' reports about exploitation among domestic workers they know — and are an order of magnitude lower than the corresponding ego-based RDS estimates (Figure 4) for every indicator, consistent with a visibility gradient across exploitation behaviours.</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6ABBC" w14:textId="77777777" w:rsidR="00333FDE" w:rsidRDefault="00333FDE" w:rsidP="001227A7">
      <w:r>
        <w:separator/>
      </w:r>
    </w:p>
  </w:endnote>
  <w:endnote w:type="continuationSeparator" w:id="0">
    <w:p w14:paraId="635CFBC0" w14:textId="77777777" w:rsidR="00333FDE" w:rsidRDefault="00333FDE"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FBD34" w14:textId="77777777" w:rsidR="00333FDE" w:rsidRDefault="00333FDE" w:rsidP="001227A7">
      <w:r>
        <w:separator/>
      </w:r>
    </w:p>
  </w:footnote>
  <w:footnote w:type="continuationSeparator" w:id="0">
    <w:p w14:paraId="27ABD9FA" w14:textId="77777777" w:rsidR="00333FDE" w:rsidRDefault="00333FDE"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22551</Words>
  <Characters>128547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21</cp:revision>
  <dcterms:created xsi:type="dcterms:W3CDTF">2026-01-26T16:40:00Z</dcterms:created>
  <dcterms:modified xsi:type="dcterms:W3CDTF">2026-06-23T16:22:00Z</dcterms:modified>
</cp:coreProperties>
</file>