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2 · Descriptive Statistics in R</w:t>
      </w:r>
    </w:p>
    <w:p>
      <w:pPr>
        <w:pStyle w:val="Subtitle"/>
      </w:pPr>
      <w:r>
        <w:t xml:space="preserve">CRJU 705 · due by 11:59 pm Sunday ahead of Session 3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Before you start: one package to install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homework uses</w:t>
            </w:r>
            <w:r>
              <w:t xml:space="preserve"> </w:t>
            </w:r>
            <w:r>
              <w:rPr>
                <w:rStyle w:val="VerbatimChar"/>
              </w:rPr>
              <w:t xml:space="preserve">mfv()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b/>
                <w:bCs/>
              </w:rPr>
              <w:t xml:space="preserve">modeest</w:t>
            </w:r>
            <w:r>
              <w:t xml:space="preserve"> </w:t>
            </w:r>
            <w:r>
              <w:t xml:space="preserve">package. If you haven’t installed it yet, run this once in the Console: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install.packages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"modeest"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Then put</w:t>
            </w:r>
            <w:r>
              <w:t xml:space="preserve"> </w:t>
            </w:r>
            <w:r>
              <w:rPr>
                <w:rStyle w:val="VerbatimChar"/>
              </w:rPr>
              <w:t xml:space="preserve">library(modeest)</w:t>
            </w:r>
            <w:r>
              <w:t xml:space="preserve"> </w:t>
            </w:r>
            <w:r>
              <w:t xml:space="preserve">at the top of your script.</w:t>
            </w:r>
          </w:p>
        </w:tc>
      </w:tr>
    </w:tbl>
    <w:bookmarkStart w:id="23" w:name="part-1-measures-of-central-tendency"/>
    <w:p>
      <w:pPr>
        <w:pStyle w:val="Heading2"/>
      </w:pPr>
      <w:r>
        <w:t xml:space="preserve">Part 1: Measures of Central Tendency</w:t>
      </w:r>
    </w:p>
    <w:p>
      <w:pPr>
        <w:numPr>
          <w:ilvl w:val="0"/>
          <w:numId w:val="1001"/>
        </w:numPr>
      </w:pPr>
      <w:r>
        <w:t xml:space="preserve">Create a numeric vector with these sentence lengths (in years):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sentences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mean</w:t>
      </w:r>
      <w:r>
        <w:t xml:space="preserve">,</w:t>
      </w:r>
      <w:r>
        <w:t xml:space="preserve"> </w:t>
      </w:r>
      <w:r>
        <w:rPr>
          <w:b/>
          <w:bCs/>
        </w:rPr>
        <w:t xml:space="preserve">median</w:t>
      </w:r>
      <w:r>
        <w:t xml:space="preserve">, and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 these sentences. Use both the manual (hard-coded) method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built-in functions: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mfv()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modeest</w:t>
      </w:r>
      <w:r>
        <w:t xml:space="preserve"> </w:t>
      </w:r>
      <w:r>
        <w:t xml:space="preserve">package.</w:t>
      </w:r>
    </w:p>
    <w:p>
      <w:pPr>
        <w:numPr>
          <w:ilvl w:val="0"/>
          <w:numId w:val="1001"/>
        </w:numPr>
      </w:pPr>
      <w:r>
        <w:t xml:space="preserve">Plot a histogram of the sentence data. You may use</w:t>
      </w:r>
      <w:r>
        <w:t xml:space="preserve"> </w:t>
      </w:r>
      <w:r>
        <w:rPr>
          <w:rStyle w:val="VerbatimChar"/>
        </w:rPr>
        <w:t xml:space="preserve">ggplot() + geom_histogram()</w:t>
      </w:r>
      <w:r>
        <w:t xml:space="preserve"> </w:t>
      </w:r>
      <w:r>
        <w:t xml:space="preserve">(as in Lab 2) or base R’s</w:t>
      </w:r>
      <w:r>
        <w:t xml:space="preserve"> </w:t>
      </w:r>
      <w:r>
        <w:rPr>
          <w:rStyle w:val="VerbatimChar"/>
        </w:rPr>
        <w:t xml:space="preserve">hist()</w:t>
      </w:r>
      <w:r>
        <w:t xml:space="preserve"> </w:t>
      </w:r>
      <w:r>
        <w:t xml:space="preserve">— your choice.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why might the mean give a misleading impression of typical sentence length in this example?</w:t>
      </w:r>
    </w:p>
    <w:bookmarkEnd w:id="23"/>
    <w:bookmarkStart w:id="24" w:name="part-2-measures-of-dispersion"/>
    <w:p>
      <w:pPr>
        <w:pStyle w:val="Heading2"/>
      </w:pPr>
      <w:r>
        <w:t xml:space="preserve">Part 2: Measures of Dispersion</w:t>
      </w:r>
    </w:p>
    <w:p>
      <w:pPr>
        <w:numPr>
          <w:ilvl w:val="0"/>
          <w:numId w:val="1002"/>
        </w:numPr>
      </w:pPr>
      <w:r>
        <w:t xml:space="preserve">Create two vote-count scenarios: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scenario1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scenario2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301</w:t>
      </w:r>
      <w:r>
        <w:rPr>
          <w:rStyle w:val="NormalTok"/>
        </w:rPr>
        <w:t xml:space="preserve">)</w:t>
      </w:r>
    </w:p>
    <w:p>
      <w:pPr>
        <w:numPr>
          <w:ilvl w:val="0"/>
          <w:numId w:val="1002"/>
        </w:numPr>
      </w:pPr>
      <w:r>
        <w:t xml:space="preserve">Compute the range of each using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diff()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Compute the deviations from the mean for each set (subtract the mean from each value).</w:t>
      </w:r>
    </w:p>
    <w:p>
      <w:pPr>
        <w:numPr>
          <w:ilvl w:val="0"/>
          <w:numId w:val="1002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sum of squared deviations</w:t>
      </w:r>
      <w:r>
        <w:t xml:space="preserve">,</w:t>
      </w:r>
      <w:r>
        <w:t xml:space="preserve"> </w:t>
      </w:r>
      <w:r>
        <w:rPr>
          <w:b/>
          <w:bCs/>
        </w:rPr>
        <w:t xml:space="preserve">variance</w:t>
      </w:r>
      <w:r>
        <w:t xml:space="preserve">, and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— using:</w:t>
      </w:r>
    </w:p>
    <w:p>
      <w:pPr>
        <w:pStyle w:val="Compact"/>
        <w:numPr>
          <w:ilvl w:val="1"/>
          <w:numId w:val="1003"/>
        </w:numPr>
      </w:pPr>
      <w:r>
        <w:t xml:space="preserve">the manual (hard-coded</w:t>
      </w:r>
      <w:r>
        <w:t xml:space="preserve"> </w:t>
      </w:r>
      <w:r>
        <w:rPr>
          <w:i/>
          <w:iCs/>
        </w:rPr>
        <w:t xml:space="preserve">population</w:t>
      </w:r>
      <w:r>
        <w:t xml:space="preserve">) formulas, and</w:t>
      </w:r>
    </w:p>
    <w:p>
      <w:pPr>
        <w:pStyle w:val="Compact"/>
        <w:numPr>
          <w:ilvl w:val="1"/>
          <w:numId w:val="1003"/>
        </w:numPr>
      </w:pPr>
      <w:r>
        <w:t xml:space="preserve">the built-in functions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sd()</w:t>
      </w:r>
      <w:r>
        <w:t xml:space="preserve">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(You’ll notice the built-ins give slightly different answers than your population formulas — R divides by n − 1. We’ll see exactly why in Session 4; for now, just note the difference in a comment.)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Compare the two vote scenarios:</w:t>
      </w:r>
      <w:r>
        <w:t xml:space="preserve"> </w:t>
      </w:r>
      <w:r>
        <w:t xml:space="preserve">what do these measures tell you about the difference between the two vote distributions?</w:t>
      </w:r>
    </w:p>
    <w:bookmarkEnd w:id="24"/>
    <w:bookmarkStart w:id="25" w:name="part-3-exploring-distributions"/>
    <w:p>
      <w:pPr>
        <w:pStyle w:val="Heading2"/>
      </w:pPr>
      <w:r>
        <w:t xml:space="preserve">Part 3: Exploring Distributions</w:t>
      </w:r>
    </w:p>
    <w:p>
      <w:pPr>
        <w:numPr>
          <w:ilvl w:val="0"/>
          <w:numId w:val="1004"/>
        </w:numPr>
      </w:pPr>
      <w:r>
        <w:t xml:space="preserve">Generate and plot a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distribution using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mean and standard deviation than used in class, e.g.: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</w:p>
    <w:p>
      <w:pPr>
        <w:numPr>
          <w:ilvl w:val="0"/>
          <w:numId w:val="1004"/>
        </w:numPr>
      </w:pPr>
      <w:r>
        <w:t xml:space="preserve">Generate and plot a</w:t>
      </w:r>
      <w:r>
        <w:t xml:space="preserve"> </w:t>
      </w:r>
      <w:r>
        <w:rPr>
          <w:b/>
          <w:bCs/>
        </w:rPr>
        <w:t xml:space="preserve">Poisson</w:t>
      </w:r>
      <w:r>
        <w:t xml:space="preserve"> </w:t>
      </w:r>
      <w:r>
        <w:t xml:space="preserve">distribution with</w:t>
      </w:r>
      <w:r>
        <w:t xml:space="preserve"> </w:t>
      </w:r>
      <w:r>
        <w:rPr>
          <w:rStyle w:val="VerbatimChar"/>
        </w:rPr>
        <w:t xml:space="preserve">lambda = 1</w:t>
      </w:r>
      <w:r>
        <w:t xml:space="preserve">, and again with</w:t>
      </w:r>
      <w:r>
        <w:t xml:space="preserve"> </w:t>
      </w:r>
      <w:r>
        <w:rPr>
          <w:rStyle w:val="VerbatimChar"/>
        </w:rPr>
        <w:t xml:space="preserve">lambda = 5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Reflection (in a comment):</w:t>
      </w:r>
    </w:p>
    <w:p>
      <w:pPr>
        <w:pStyle w:val="Compact"/>
        <w:numPr>
          <w:ilvl w:val="1"/>
          <w:numId w:val="1005"/>
        </w:numPr>
      </w:pPr>
      <w:r>
        <w:t xml:space="preserve">What’s the key difference in shape between the normal and Poisson distributions?</w:t>
      </w:r>
    </w:p>
    <w:p>
      <w:pPr>
        <w:pStyle w:val="Compact"/>
        <w:numPr>
          <w:ilvl w:val="1"/>
          <w:numId w:val="1005"/>
        </w:numPr>
      </w:pPr>
      <w:r>
        <w:t xml:space="preserve">Why might a Poisson distribution be useful in a criminal justice setting?</w:t>
      </w:r>
    </w:p>
    <w:bookmarkEnd w:id="25"/>
    <w:bookmarkStart w:id="26" w:name="part-4-real-data"/>
    <w:p>
      <w:pPr>
        <w:pStyle w:val="Heading2"/>
      </w:pPr>
      <w:r>
        <w:t xml:space="preserve">Part 4: Real Data</w:t>
      </w:r>
    </w:p>
    <w:p>
      <w:pPr>
        <w:numPr>
          <w:ilvl w:val="0"/>
          <w:numId w:val="1006"/>
        </w:numPr>
      </w:pPr>
      <w:r>
        <w:t xml:space="preserve">Load the course anchor data: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areas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"https://smourtgos.github.io/crju705/data/chicago-areas.csv"</w:t>
      </w:r>
      <w:r>
        <w:rPr>
          <w:rStyle w:val="NormalTok"/>
        </w:rPr>
        <w:t xml:space="preserve">)</w:t>
      </w:r>
    </w:p>
    <w:p>
      <w:pPr>
        <w:numPr>
          <w:ilvl w:val="0"/>
          <w:numId w:val="1006"/>
        </w:numPr>
      </w:pPr>
      <w:r>
        <w:t xml:space="preserve">Compute the mean, median, and standard deviation of</w:t>
      </w:r>
      <w:r>
        <w:t xml:space="preserve"> </w:t>
      </w:r>
      <w:r>
        <w:rPr>
          <w:rStyle w:val="VerbatimChar"/>
        </w:rPr>
        <w:t xml:space="preserve">violent_rate</w:t>
      </w:r>
      <w:r>
        <w:t xml:space="preserve"> </w:t>
      </w:r>
      <w:r>
        <w:t xml:space="preserve">(violent crimes per 1,000 residents across Chicago’s 77 community areas).</w:t>
      </w:r>
    </w:p>
    <w:p>
      <w:pPr>
        <w:numPr>
          <w:ilvl w:val="0"/>
          <w:numId w:val="1006"/>
        </w:numPr>
      </w:pPr>
      <w:r>
        <w:t xml:space="preserve">Make a histogram of</w:t>
      </w:r>
      <w:r>
        <w:t xml:space="preserve"> </w:t>
      </w:r>
      <w:r>
        <w:rPr>
          <w:rStyle w:val="VerbatimChar"/>
        </w:rPr>
        <w:t xml:space="preserve">violent_rate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based on the mean-vs-median comparison and the histogram’s shape, is</w:t>
      </w:r>
      <w:r>
        <w:t xml:space="preserve"> </w:t>
      </w:r>
      <w:r>
        <w:rPr>
          <w:rStyle w:val="VerbatimChar"/>
        </w:rPr>
        <w:t xml:space="preserve">violent_rate</w:t>
      </w:r>
      <w:r>
        <w:t xml:space="preserve"> </w:t>
      </w:r>
      <w:r>
        <w:t xml:space="preserve">symmetric or skewed? What does that tell you about how violence is distributed across Chicago’s communities?</w:t>
      </w:r>
    </w:p>
    <w:bookmarkEnd w:id="26"/>
    <w:bookmarkStart w:id="29" w:name="part-5-r4ds-exercises-required"/>
    <w:p>
      <w:pPr>
        <w:pStyle w:val="Heading2"/>
      </w:pPr>
      <w:r>
        <w:t xml:space="preserve">Part 5: R4DS Exercises (required)</w:t>
      </w:r>
    </w:p>
    <w:p>
      <w:pPr>
        <w:pStyle w:val="FirstParagraph"/>
      </w:pPr>
      <w:r>
        <w:t xml:space="preserve">From your R4DS reading for Session 3 —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Ch. 3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  <w:b/>
            <w:bCs/>
          </w:rPr>
          <w:t xml:space="preserve">Ch. 4</w:t>
        </w:r>
      </w:hyperlink>
      <w:r>
        <w:t xml:space="preserve">. Ch. 3 uses the</w:t>
      </w:r>
      <w:r>
        <w:t xml:space="preserve"> </w:t>
      </w:r>
      <w:r>
        <w:rPr>
          <w:rStyle w:val="VerbatimChar"/>
        </w:rPr>
        <w:t xml:space="preserve">flights</w:t>
      </w:r>
      <w:r>
        <w:t xml:space="preserve"> </w:t>
      </w:r>
      <w:r>
        <w:t xml:space="preserve">data, so install it once first: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"nycflights13"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</w:t>
      </w:r>
    </w:p>
    <w:p>
      <w:pPr>
        <w:pStyle w:val="FirstParagraph"/>
      </w:pPr>
      <w:r>
        <w:t xml:space="preserve">Work these in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.R</w:t>
      </w:r>
      <w:r>
        <w:rPr>
          <w:b/>
          <w:bCs/>
        </w:rP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as the rest of this homework, under a clear</w:t>
      </w:r>
      <w:r>
        <w:t xml:space="preserve"> </w:t>
      </w:r>
      <w:r>
        <w:rPr>
          <w:rStyle w:val="VerbatimChar"/>
        </w:rPr>
        <w:t xml:space="preserve"># ---- R4DS ----</w:t>
      </w:r>
      <w:r>
        <w:t xml:space="preserve"> </w:t>
      </w:r>
      <w:r>
        <w:t xml:space="preserve">comment header. Label each answer with its exercise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3.2.5</w:t>
      </w:r>
      <w:r>
        <w:t xml:space="preserve"> </w:t>
      </w:r>
      <w:r>
        <w:t xml:space="preserve">#1 (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against a pile of conditions) and</w:t>
      </w:r>
      <w:r>
        <w:t xml:space="preserve"> </w:t>
      </w:r>
      <w:r>
        <w:rPr>
          <w:b/>
          <w:bCs/>
        </w:rPr>
        <w:t xml:space="preserve">#2</w:t>
      </w:r>
      <w:r>
        <w:t xml:space="preserve"> </w:t>
      </w:r>
      <w:r>
        <w:t xml:space="preserve">(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find the extremes)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3.3.5</w:t>
      </w:r>
      <w:r>
        <w:t xml:space="preserve"> </w:t>
      </w:r>
      <w:r>
        <w:t xml:space="preserve">#2 (several routes to the same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) and</w:t>
      </w:r>
      <w:r>
        <w:t xml:space="preserve"> </w:t>
      </w:r>
      <w:r>
        <w:rPr>
          <w:b/>
          <w:bCs/>
        </w:rPr>
        <w:t xml:space="preserve">#6</w:t>
      </w:r>
      <w:r>
        <w:t xml:space="preserve"> </w:t>
      </w:r>
      <w:r>
        <w:t xml:space="preserve">(</w:t>
      </w:r>
      <w:r>
        <w:rPr>
          <w:rStyle w:val="VerbatimChar"/>
        </w:rPr>
        <w:t xml:space="preserve">rename()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relocate()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3.5.7</w:t>
      </w:r>
      <w:r>
        <w:t xml:space="preserve"> </w:t>
      </w:r>
      <w:r>
        <w:t xml:space="preserve">#3 (how delays vary across the day —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into a plot)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4.6</w:t>
      </w:r>
      <w:r>
        <w:t xml:space="preserve"> </w:t>
      </w:r>
      <w:r>
        <w:t xml:space="preserve">#1 (restyle the two pipelines; paste your restyled version as code)</w:t>
      </w:r>
    </w:p>
    <w:p>
      <w:pPr>
        <w:pStyle w:val="FirstParagraph"/>
      </w:pPr>
      <w:r>
        <w:t xml:space="preserve">This is the biggest R4DS set of the semester, on purpose: Ch. 3 is the chapter your final project runs on.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7" Target="https://r4ds.hadley.nz/data-transform.html" TargetMode="External" /><Relationship Type="http://schemas.openxmlformats.org/officeDocument/2006/relationships/hyperlink" Id="rId28" Target="https://r4ds.hadley.nz/workflow-sty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r4ds.hadley.nz/data-transform.html" TargetMode="External" /><Relationship Type="http://schemas.openxmlformats.org/officeDocument/2006/relationships/hyperlink" Id="rId28" Target="https://r4ds.hadley.nz/workflow-styl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2 · Descriptive Statistics in R</dc:title>
  <dc:creator/>
  <cp:keywords/>
  <dcterms:created xsi:type="dcterms:W3CDTF">2026-10-20T23:12:47Z</dcterms:created>
  <dcterms:modified xsi:type="dcterms:W3CDTF">2026-10-20T23:12:47Z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by 11:59 pm Sunday ahead of Session 3</vt:lpwstr>
  </property>
  <property fmtid="{D5CDD505-2E9C-101B-9397-08002B2CF9AE}" pid="9" name="toc-title">
    <vt:lpwstr>Table of contents</vt:lpwstr>
  </property>
</Properties>
</file>