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2 · Descriptive Statistics in R</w:t>
      </w:r>
    </w:p>
    <w:p>
      <w:pPr>
        <w:pStyle w:val="Subtitle"/>
      </w:pPr>
      <w:r>
        <w:t xml:space="preserve">CRJU 705 · due before noon Tuesday ahead of Session 3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bookmarkStart w:id="20" w:name="part-1-measures-of-central-tendency"/>
    <w:p>
      <w:pPr>
        <w:pStyle w:val="Heading2"/>
      </w:pPr>
      <w:r>
        <w:t xml:space="preserve">Part 1: Measures of Central Tendency</w:t>
      </w:r>
    </w:p>
    <w:p>
      <w:pPr>
        <w:numPr>
          <w:ilvl w:val="0"/>
          <w:numId w:val="1001"/>
        </w:numPr>
      </w:pPr>
      <w:r>
        <w:t xml:space="preserve">Create a numeric vector with these sentence lengths (in years):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sentences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median</w:t>
      </w:r>
      <w:r>
        <w:t xml:space="preserve">, and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these sentences. Use both the manual (hard-coded) method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built-in functions: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mfv()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modeest</w:t>
      </w:r>
      <w:r>
        <w:t xml:space="preserve"> </w:t>
      </w:r>
      <w:r>
        <w:t xml:space="preserve">package.</w:t>
      </w:r>
    </w:p>
    <w:p>
      <w:pPr>
        <w:numPr>
          <w:ilvl w:val="0"/>
          <w:numId w:val="1001"/>
        </w:numPr>
      </w:pPr>
      <w:r>
        <w:t xml:space="preserve">Plot a histogram of the sentence data. You may use</w:t>
      </w:r>
      <w:r>
        <w:t xml:space="preserve"> </w:t>
      </w:r>
      <w:r>
        <w:rPr>
          <w:rStyle w:val="VerbatimChar"/>
        </w:rPr>
        <w:t xml:space="preserve">ggplot() + geom_histogram()</w:t>
      </w:r>
      <w:r>
        <w:t xml:space="preserve"> </w:t>
      </w:r>
      <w:r>
        <w:t xml:space="preserve">(as in Lab 2) or base R’s</w:t>
      </w:r>
      <w:r>
        <w:t xml:space="preserve"> </w:t>
      </w:r>
      <w:r>
        <w:rPr>
          <w:rStyle w:val="VerbatimChar"/>
        </w:rPr>
        <w:t xml:space="preserve">hist()</w:t>
      </w:r>
      <w:r>
        <w:t xml:space="preserve"> </w:t>
      </w:r>
      <w:r>
        <w:t xml:space="preserve">— your choice.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why might the mean give a misleading impression of typical sentence length in this example?</w:t>
      </w:r>
    </w:p>
    <w:bookmarkEnd w:id="20"/>
    <w:bookmarkStart w:id="21" w:name="part-2-measures-of-dispersion"/>
    <w:p>
      <w:pPr>
        <w:pStyle w:val="Heading2"/>
      </w:pPr>
      <w:r>
        <w:t xml:space="preserve">Part 2: Measures of Dispersion</w:t>
      </w:r>
    </w:p>
    <w:p>
      <w:pPr>
        <w:numPr>
          <w:ilvl w:val="0"/>
          <w:numId w:val="1002"/>
        </w:numPr>
      </w:pPr>
      <w:r>
        <w:t xml:space="preserve">Create two vote-count scenarios: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scenario1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scenario2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301</w:t>
      </w:r>
      <w:r>
        <w:rPr>
          <w:rStyle w:val="NormalTok"/>
        </w:rPr>
        <w:t xml:space="preserve">)</w:t>
      </w:r>
    </w:p>
    <w:p>
      <w:pPr>
        <w:numPr>
          <w:ilvl w:val="0"/>
          <w:numId w:val="1002"/>
        </w:numPr>
      </w:pPr>
      <w:r>
        <w:t xml:space="preserve">Compute the range of each using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diff()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Compute the deviations from the mean for each set (subtract the mean from each value).</w:t>
      </w:r>
    </w:p>
    <w:p>
      <w:pPr>
        <w:numPr>
          <w:ilvl w:val="0"/>
          <w:numId w:val="1002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sum of squared deviations</w:t>
      </w:r>
      <w:r>
        <w:t xml:space="preserve">,</w:t>
      </w:r>
      <w:r>
        <w:t xml:space="preserve"> </w:t>
      </w:r>
      <w:r>
        <w:rPr>
          <w:b/>
          <w:bCs/>
        </w:rPr>
        <w:t xml:space="preserve">variance</w:t>
      </w:r>
      <w:r>
        <w:t xml:space="preserve">, 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— using:</w:t>
      </w:r>
    </w:p>
    <w:p>
      <w:pPr>
        <w:pStyle w:val="Compact"/>
        <w:numPr>
          <w:ilvl w:val="1"/>
          <w:numId w:val="1003"/>
        </w:numPr>
      </w:pPr>
      <w:r>
        <w:t xml:space="preserve">the manual (hard-coded</w:t>
      </w:r>
      <w:r>
        <w:t xml:space="preserve"> </w:t>
      </w:r>
      <w:r>
        <w:rPr>
          <w:i/>
          <w:iCs/>
        </w:rPr>
        <w:t xml:space="preserve">population</w:t>
      </w:r>
      <w:r>
        <w:t xml:space="preserve">) formulas, and</w:t>
      </w:r>
    </w:p>
    <w:p>
      <w:pPr>
        <w:pStyle w:val="Compact"/>
        <w:numPr>
          <w:ilvl w:val="1"/>
          <w:numId w:val="1003"/>
        </w:numPr>
      </w:pPr>
      <w:r>
        <w:t xml:space="preserve">the built-in functions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sd()</w:t>
      </w:r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(You’ll notice the built-ins give slightly different answers than your population formulas — R divides by n − 1. We’ll see exactly why in Session 4; for now, just note the difference in a comment.)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Compare the two vote scenarios:</w:t>
      </w:r>
      <w:r>
        <w:t xml:space="preserve"> </w:t>
      </w:r>
      <w:r>
        <w:t xml:space="preserve">what do these measures tell you about the difference between the two vote distributions?</w:t>
      </w:r>
    </w:p>
    <w:bookmarkEnd w:id="21"/>
    <w:bookmarkStart w:id="22" w:name="part-3-exploring-distributions"/>
    <w:p>
      <w:pPr>
        <w:pStyle w:val="Heading2"/>
      </w:pPr>
      <w:r>
        <w:t xml:space="preserve">Part 3: Exploring Distributions</w:t>
      </w:r>
    </w:p>
    <w:p>
      <w:pPr>
        <w:numPr>
          <w:ilvl w:val="0"/>
          <w:numId w:val="1004"/>
        </w:numPr>
      </w:pPr>
      <w:r>
        <w:t xml:space="preserve">Generate and plot 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distribution using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mean and standard deviation than used in class, e.g.: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numPr>
          <w:ilvl w:val="0"/>
          <w:numId w:val="1004"/>
        </w:numPr>
      </w:pPr>
      <w:r>
        <w:t xml:space="preserve">Generate and plot a</w:t>
      </w:r>
      <w:r>
        <w:t xml:space="preserve"> </w:t>
      </w:r>
      <w:r>
        <w:rPr>
          <w:b/>
          <w:bCs/>
        </w:rPr>
        <w:t xml:space="preserve">Poisson</w:t>
      </w:r>
      <w:r>
        <w:t xml:space="preserve"> </w:t>
      </w:r>
      <w:r>
        <w:t xml:space="preserve">distribution with</w:t>
      </w:r>
      <w:r>
        <w:t xml:space="preserve"> </w:t>
      </w:r>
      <w:r>
        <w:rPr>
          <w:rStyle w:val="VerbatimChar"/>
        </w:rPr>
        <w:t xml:space="preserve">lambda = 1</w:t>
      </w:r>
      <w:r>
        <w:t xml:space="preserve">, and again with</w:t>
      </w:r>
      <w:r>
        <w:t xml:space="preserve"> </w:t>
      </w:r>
      <w:r>
        <w:rPr>
          <w:rStyle w:val="VerbatimChar"/>
        </w:rPr>
        <w:t xml:space="preserve">lambda = 5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Reflection (in a comment):</w:t>
      </w:r>
    </w:p>
    <w:p>
      <w:pPr>
        <w:pStyle w:val="Compact"/>
        <w:numPr>
          <w:ilvl w:val="1"/>
          <w:numId w:val="1005"/>
        </w:numPr>
      </w:pPr>
      <w:r>
        <w:t xml:space="preserve">What’s the key difference in shape between the normal and Poisson distributions?</w:t>
      </w:r>
    </w:p>
    <w:p>
      <w:pPr>
        <w:pStyle w:val="Compact"/>
        <w:numPr>
          <w:ilvl w:val="1"/>
          <w:numId w:val="1005"/>
        </w:numPr>
      </w:pPr>
      <w:r>
        <w:t xml:space="preserve">Why might a Poisson distribution be useful in a criminal justice setting?</w:t>
      </w:r>
    </w:p>
    <w:bookmarkEnd w:id="22"/>
    <w:bookmarkStart w:id="23" w:name="part-4-real-data-new-this-year"/>
    <w:p>
      <w:pPr>
        <w:pStyle w:val="Heading2"/>
      </w:pPr>
      <w:r>
        <w:t xml:space="preserve">Part 4: Real Data (new this year)</w:t>
      </w:r>
    </w:p>
    <w:p>
      <w:pPr>
        <w:numPr>
          <w:ilvl w:val="0"/>
          <w:numId w:val="1006"/>
        </w:numPr>
      </w:pPr>
      <w:r>
        <w:t xml:space="preserve">Load the course anchor data: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areas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"https://smourtgos.github.io/crju705/data/chicago-areas.csv"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t xml:space="preserve">Compute the mean, median, and standard deviation of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 </w:t>
      </w:r>
      <w:r>
        <w:t xml:space="preserve">(violent crimes per 1,000 residents across Chicago’s 77 community areas).</w:t>
      </w:r>
    </w:p>
    <w:p>
      <w:pPr>
        <w:numPr>
          <w:ilvl w:val="0"/>
          <w:numId w:val="1006"/>
        </w:numPr>
      </w:pPr>
      <w:r>
        <w:t xml:space="preserve">Make a histogram of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based on the mean-vs-median comparison and the histogram’s shape, is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 </w:t>
      </w:r>
      <w:r>
        <w:t xml:space="preserve">symmetric or skewed? What does that tell you about how violence is distributed across Chicago’s communities?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 · Descriptive Statistics in R</dc:title>
  <dc:creator/>
  <cp:keywords/>
  <dcterms:created xsi:type="dcterms:W3CDTF">2026-07-06T00:39:20Z</dcterms:created>
  <dcterms:modified xsi:type="dcterms:W3CDTF">2026-07-06T00:39:20Z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before noon Tuesday ahead of Session 3</vt:lpwstr>
  </property>
  <property fmtid="{D5CDD505-2E9C-101B-9397-08002B2CF9AE}" pid="9" name="toc-title">
    <vt:lpwstr>Table of contents</vt:lpwstr>
  </property>
</Properties>
</file>