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before noon Tuesday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2026-07-07T01:12:49Z</dcterms:created>
  <dcterms:modified xsi:type="dcterms:W3CDTF">2026-07-07T01:12:49Z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12</vt:lpwstr>
  </property>
  <property fmtid="{D5CDD505-2E9C-101B-9397-08002B2CF9AE}" pid="9" name="toc-title">
    <vt:lpwstr>Table of contents</vt:lpwstr>
  </property>
</Properties>
</file>