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before noon Tuesday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2026-07-06T23:50:54Z</dcterms:created>
  <dcterms:modified xsi:type="dcterms:W3CDTF">2026-07-06T23:50:54Z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4</vt:lpwstr>
  </property>
  <property fmtid="{D5CDD505-2E9C-101B-9397-08002B2CF9AE}" pid="9" name="toc-title">
    <vt:lpwstr>Table of contents</vt:lpwstr>
  </property>
</Properties>
</file>