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E2F05" w14:textId="6EC48869" w:rsidR="008E2368" w:rsidRDefault="00822FC7">
      <w:pPr>
        <w:rPr>
          <w:lang w:val="en-AU"/>
        </w:rPr>
      </w:pPr>
      <w:r w:rsidRPr="00822FC7">
        <w:rPr>
          <w:b/>
          <w:bCs/>
          <w:lang w:val="en-AU"/>
        </w:rPr>
        <w:t>Title:</w:t>
      </w:r>
      <w:r w:rsidR="00460BAD">
        <w:rPr>
          <w:lang w:val="en-AU"/>
        </w:rPr>
        <w:t xml:space="preserve"> </w:t>
      </w:r>
      <w:r w:rsidR="00ED6099">
        <w:rPr>
          <w:lang w:val="en-AU"/>
        </w:rPr>
        <w:t>Fluent genomics</w:t>
      </w:r>
      <w:r w:rsidR="00460BAD">
        <w:rPr>
          <w:lang w:val="en-AU"/>
        </w:rPr>
        <w:t xml:space="preserve">: a </w:t>
      </w:r>
      <w:proofErr w:type="spellStart"/>
      <w:r w:rsidR="00460BAD">
        <w:rPr>
          <w:lang w:val="en-AU"/>
        </w:rPr>
        <w:t>plyranges</w:t>
      </w:r>
      <w:proofErr w:type="spellEnd"/>
      <w:r w:rsidR="00460BAD">
        <w:rPr>
          <w:lang w:val="en-AU"/>
        </w:rPr>
        <w:t xml:space="preserve"> and </w:t>
      </w:r>
      <w:proofErr w:type="spellStart"/>
      <w:r w:rsidR="00460BAD">
        <w:rPr>
          <w:lang w:val="en-AU"/>
        </w:rPr>
        <w:t>tximeta</w:t>
      </w:r>
      <w:proofErr w:type="spellEnd"/>
      <w:r w:rsidR="00460BAD">
        <w:rPr>
          <w:lang w:val="en-AU"/>
        </w:rPr>
        <w:t xml:space="preserve"> case-study</w:t>
      </w:r>
    </w:p>
    <w:p w14:paraId="607CE655" w14:textId="329D2458" w:rsidR="00822FC7" w:rsidRDefault="00822FC7">
      <w:pPr>
        <w:rPr>
          <w:lang w:val="en-AU"/>
        </w:rPr>
      </w:pPr>
    </w:p>
    <w:p w14:paraId="0218A148" w14:textId="77777777" w:rsidR="00460BAD" w:rsidRDefault="00822FC7" w:rsidP="00822FC7">
      <w:pPr>
        <w:rPr>
          <w:lang w:val="en-AU"/>
        </w:rPr>
      </w:pPr>
      <w:r w:rsidRPr="00822FC7">
        <w:rPr>
          <w:b/>
          <w:bCs/>
          <w:lang w:val="en-AU"/>
        </w:rPr>
        <w:t>Presenters:</w:t>
      </w:r>
      <w:r>
        <w:rPr>
          <w:lang w:val="en-AU"/>
        </w:rPr>
        <w:t xml:space="preserve"> </w:t>
      </w:r>
      <w:r w:rsidR="00460BAD">
        <w:rPr>
          <w:lang w:val="en-AU"/>
        </w:rPr>
        <w:t xml:space="preserve"> </w:t>
      </w:r>
    </w:p>
    <w:p w14:paraId="6D3A27E3" w14:textId="44D369A0" w:rsidR="00822FC7" w:rsidRDefault="00460BAD" w:rsidP="00822FC7">
      <w:pPr>
        <w:rPr>
          <w:lang w:val="en-AU"/>
        </w:rPr>
      </w:pPr>
      <w:r>
        <w:rPr>
          <w:lang w:val="en-AU"/>
        </w:rPr>
        <w:t>Stuart Lee (Monash University / WEHI)</w:t>
      </w:r>
    </w:p>
    <w:p w14:paraId="51881929" w14:textId="77777777" w:rsidR="00822FC7" w:rsidRDefault="00822FC7">
      <w:pPr>
        <w:rPr>
          <w:lang w:val="en-AU"/>
        </w:rPr>
      </w:pPr>
    </w:p>
    <w:p w14:paraId="70390870" w14:textId="77777777" w:rsidR="00460BAD" w:rsidRDefault="00822FC7">
      <w:pPr>
        <w:rPr>
          <w:lang w:val="en-AU"/>
        </w:rPr>
      </w:pPr>
      <w:r w:rsidRPr="00822FC7">
        <w:rPr>
          <w:b/>
          <w:bCs/>
          <w:lang w:val="en-AU"/>
        </w:rPr>
        <w:t>Key words:</w:t>
      </w:r>
      <w:r>
        <w:rPr>
          <w:lang w:val="en-AU"/>
        </w:rPr>
        <w:t xml:space="preserve"> </w:t>
      </w:r>
    </w:p>
    <w:p w14:paraId="7182C566" w14:textId="6E13F1FA" w:rsidR="00822FC7" w:rsidRDefault="00460BAD">
      <w:pPr>
        <w:rPr>
          <w:lang w:val="en-AU"/>
        </w:rPr>
      </w:pPr>
      <w:r>
        <w:rPr>
          <w:lang w:val="en-AU"/>
        </w:rPr>
        <w:t xml:space="preserve">genomics, RNA-seq, </w:t>
      </w:r>
      <w:proofErr w:type="spellStart"/>
      <w:r>
        <w:rPr>
          <w:lang w:val="en-AU"/>
        </w:rPr>
        <w:t>tidyverse</w:t>
      </w:r>
      <w:proofErr w:type="spellEnd"/>
      <w:r>
        <w:rPr>
          <w:lang w:val="en-AU"/>
        </w:rPr>
        <w:t>, R programming, Bioconductor</w:t>
      </w:r>
    </w:p>
    <w:p w14:paraId="491BAA33" w14:textId="455D4191" w:rsidR="00822FC7" w:rsidRDefault="00822FC7">
      <w:pPr>
        <w:rPr>
          <w:lang w:val="en-AU"/>
        </w:rPr>
      </w:pPr>
    </w:p>
    <w:p w14:paraId="095B21AC" w14:textId="77777777" w:rsidR="00460BAD" w:rsidRDefault="00822FC7" w:rsidP="00460BAD">
      <w:pPr>
        <w:rPr>
          <w:lang w:val="en-AU"/>
        </w:rPr>
      </w:pPr>
      <w:r w:rsidRPr="00822FC7">
        <w:rPr>
          <w:b/>
          <w:bCs/>
          <w:lang w:val="en-AU"/>
        </w:rPr>
        <w:t>Description:</w:t>
      </w:r>
      <w:r>
        <w:rPr>
          <w:lang w:val="en-AU"/>
        </w:rPr>
        <w:t xml:space="preserve"> </w:t>
      </w:r>
    </w:p>
    <w:p w14:paraId="18A57C8A" w14:textId="38E85AD8" w:rsidR="00460BAD" w:rsidRDefault="00460BAD" w:rsidP="00460BAD">
      <w:pPr>
        <w:rPr>
          <w:lang w:val="en-AU"/>
        </w:rPr>
      </w:pPr>
      <w:r w:rsidRPr="00460BAD">
        <w:rPr>
          <w:lang w:val="en-AU"/>
        </w:rPr>
        <w:t xml:space="preserve">In this workshop, we will give an overview of how to perform </w:t>
      </w:r>
      <w:r>
        <w:rPr>
          <w:lang w:val="en-AU"/>
        </w:rPr>
        <w:t>exploratory</w:t>
      </w:r>
      <w:r w:rsidRPr="00460BAD">
        <w:rPr>
          <w:lang w:val="en-AU"/>
        </w:rPr>
        <w:t xml:space="preserve"> analyses of genomic data using the grammar of genomic data transformation defined in the </w:t>
      </w:r>
      <w:proofErr w:type="spellStart"/>
      <w:r w:rsidRPr="00460BAD">
        <w:rPr>
          <w:lang w:val="en-AU"/>
        </w:rPr>
        <w:t>plyranges</w:t>
      </w:r>
      <w:proofErr w:type="spellEnd"/>
      <w:r w:rsidRPr="00460BAD">
        <w:rPr>
          <w:lang w:val="en-AU"/>
        </w:rPr>
        <w:t xml:space="preserve"> package. </w:t>
      </w:r>
      <w:r>
        <w:rPr>
          <w:lang w:val="en-AU"/>
        </w:rPr>
        <w:t xml:space="preserve">In the first half of the workshop, we will introduce the </w:t>
      </w:r>
      <w:proofErr w:type="spellStart"/>
      <w:r>
        <w:rPr>
          <w:lang w:val="en-AU"/>
        </w:rPr>
        <w:t>GRanges</w:t>
      </w:r>
      <w:proofErr w:type="spellEnd"/>
      <w:r>
        <w:rPr>
          <w:lang w:val="en-AU"/>
        </w:rPr>
        <w:t xml:space="preserve"> data structure and provide an overview of </w:t>
      </w:r>
      <w:r w:rsidRPr="00460BAD">
        <w:rPr>
          <w:lang w:val="en-AU"/>
        </w:rPr>
        <w:t xml:space="preserve">the core verbs for arithmetic, restriction, and aggregation of </w:t>
      </w:r>
      <w:proofErr w:type="spellStart"/>
      <w:r w:rsidRPr="00460BAD">
        <w:rPr>
          <w:lang w:val="en-AU"/>
        </w:rPr>
        <w:t>G</w:t>
      </w:r>
      <w:r w:rsidR="00ED6099">
        <w:rPr>
          <w:lang w:val="en-AU"/>
        </w:rPr>
        <w:t>R</w:t>
      </w:r>
      <w:r w:rsidRPr="00460BAD">
        <w:rPr>
          <w:lang w:val="en-AU"/>
        </w:rPr>
        <w:t>anges</w:t>
      </w:r>
      <w:proofErr w:type="spellEnd"/>
      <w:r w:rsidR="00ED6099">
        <w:rPr>
          <w:lang w:val="en-AU"/>
        </w:rPr>
        <w:t xml:space="preserve">. In the second half of the workshop, we will work through case study of integrating differential expression and differential chromatin accessibility results from an experiment of macrophage cell lines. We will learn how to use the </w:t>
      </w:r>
      <w:proofErr w:type="spellStart"/>
      <w:r w:rsidR="00ED6099">
        <w:rPr>
          <w:lang w:val="en-AU"/>
        </w:rPr>
        <w:t>tximeta</w:t>
      </w:r>
      <w:proofErr w:type="spellEnd"/>
      <w:r w:rsidR="00ED6099">
        <w:rPr>
          <w:lang w:val="en-AU"/>
        </w:rPr>
        <w:t xml:space="preserve"> package for automatically preparing data from an RNA-seq experiment with correct reference annotations. </w:t>
      </w:r>
    </w:p>
    <w:p w14:paraId="61869B9F" w14:textId="6B771787" w:rsidR="00822FC7" w:rsidRDefault="00822FC7">
      <w:pPr>
        <w:rPr>
          <w:lang w:val="en-AU"/>
        </w:rPr>
      </w:pPr>
    </w:p>
    <w:p w14:paraId="52CE980B" w14:textId="77777777" w:rsidR="00547576" w:rsidRDefault="00547576">
      <w:pPr>
        <w:rPr>
          <w:lang w:val="en-AU"/>
        </w:rPr>
      </w:pPr>
    </w:p>
    <w:p w14:paraId="0992D497" w14:textId="77777777" w:rsidR="00547576" w:rsidRDefault="00822FC7">
      <w:pPr>
        <w:rPr>
          <w:lang w:val="en-AU"/>
        </w:rPr>
      </w:pPr>
      <w:r w:rsidRPr="00822FC7">
        <w:rPr>
          <w:b/>
          <w:bCs/>
          <w:lang w:val="en-AU"/>
        </w:rPr>
        <w:t>Requirements:</w:t>
      </w:r>
      <w:r>
        <w:rPr>
          <w:lang w:val="en-AU"/>
        </w:rPr>
        <w:t xml:space="preserve"> </w:t>
      </w:r>
      <w:r w:rsidR="00547576">
        <w:rPr>
          <w:lang w:val="en-AU"/>
        </w:rPr>
        <w:t xml:space="preserve"> </w:t>
      </w:r>
    </w:p>
    <w:p w14:paraId="01D32B28" w14:textId="5AABBD87" w:rsidR="00822FC7" w:rsidRDefault="00547576">
      <w:pPr>
        <w:rPr>
          <w:lang w:val="en-AU"/>
        </w:rPr>
      </w:pPr>
      <w:r>
        <w:rPr>
          <w:lang w:val="en-AU"/>
        </w:rPr>
        <w:t xml:space="preserve">Laptop with the latest version of R and </w:t>
      </w:r>
      <w:proofErr w:type="spellStart"/>
      <w:r>
        <w:rPr>
          <w:lang w:val="en-AU"/>
        </w:rPr>
        <w:t>Rstudio</w:t>
      </w:r>
      <w:proofErr w:type="spellEnd"/>
      <w:r>
        <w:rPr>
          <w:lang w:val="en-AU"/>
        </w:rPr>
        <w:t xml:space="preserve"> installed. Further setup instructions will be provided in the workshop. A familiarity with the basics of R/</w:t>
      </w:r>
      <w:proofErr w:type="spellStart"/>
      <w:r>
        <w:rPr>
          <w:lang w:val="en-AU"/>
        </w:rPr>
        <w:t>tidyverse</w:t>
      </w:r>
      <w:proofErr w:type="spellEnd"/>
      <w:r>
        <w:rPr>
          <w:lang w:val="en-AU"/>
        </w:rPr>
        <w:t xml:space="preserve"> would be a plus but is not strictly necessary. </w:t>
      </w:r>
    </w:p>
    <w:p w14:paraId="7E5E3F16" w14:textId="00A71919" w:rsidR="00822FC7" w:rsidRDefault="00822FC7">
      <w:pPr>
        <w:rPr>
          <w:lang w:val="en-AU"/>
        </w:rPr>
      </w:pPr>
    </w:p>
    <w:p w14:paraId="4B30D231" w14:textId="77777777" w:rsidR="00547576" w:rsidRDefault="00822FC7">
      <w:pPr>
        <w:rPr>
          <w:lang w:val="en-AU"/>
        </w:rPr>
      </w:pPr>
      <w:r w:rsidRPr="00822FC7">
        <w:rPr>
          <w:b/>
          <w:bCs/>
          <w:lang w:val="en-AU"/>
        </w:rPr>
        <w:t>Relevance:</w:t>
      </w:r>
      <w:r>
        <w:rPr>
          <w:lang w:val="en-AU"/>
        </w:rPr>
        <w:t xml:space="preserve"> </w:t>
      </w:r>
    </w:p>
    <w:p w14:paraId="257A8011" w14:textId="011BB8E5" w:rsidR="00822FC7" w:rsidRPr="00822FC7" w:rsidRDefault="00547576">
      <w:pPr>
        <w:rPr>
          <w:lang w:val="en-AU"/>
        </w:rPr>
      </w:pPr>
      <w:r>
        <w:rPr>
          <w:lang w:val="en-AU"/>
        </w:rPr>
        <w:t xml:space="preserve">This workshop will be beneficial to new learners of R who would like to understand more about Bioconductor and learners who are already familiar with the </w:t>
      </w:r>
      <w:proofErr w:type="spellStart"/>
      <w:r>
        <w:rPr>
          <w:lang w:val="en-AU"/>
        </w:rPr>
        <w:t>tidyverse</w:t>
      </w:r>
      <w:proofErr w:type="spellEnd"/>
      <w:r>
        <w:rPr>
          <w:lang w:val="en-AU"/>
        </w:rPr>
        <w:t xml:space="preserve"> suite of packages and would like to apply those concepts to bioinformatics data analysis. It is also recommended for biological scientists who would like to start looking at data from their own experiments but are not sure how to begin.</w:t>
      </w:r>
      <w:bookmarkStart w:id="0" w:name="_GoBack"/>
      <w:bookmarkEnd w:id="0"/>
      <w:r>
        <w:rPr>
          <w:lang w:val="en-AU"/>
        </w:rPr>
        <w:t xml:space="preserve"> </w:t>
      </w:r>
    </w:p>
    <w:sectPr w:rsidR="00822FC7" w:rsidRPr="00822FC7" w:rsidSect="002C11C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886"/>
    <w:rsid w:val="00113F01"/>
    <w:rsid w:val="001E3F29"/>
    <w:rsid w:val="002847B8"/>
    <w:rsid w:val="002C11C4"/>
    <w:rsid w:val="003716C6"/>
    <w:rsid w:val="00410A74"/>
    <w:rsid w:val="00460BAD"/>
    <w:rsid w:val="00547576"/>
    <w:rsid w:val="00567746"/>
    <w:rsid w:val="005E4724"/>
    <w:rsid w:val="0064170A"/>
    <w:rsid w:val="00684075"/>
    <w:rsid w:val="00822FC7"/>
    <w:rsid w:val="008A3886"/>
    <w:rsid w:val="009900A8"/>
    <w:rsid w:val="00C04BDE"/>
    <w:rsid w:val="00D3063D"/>
    <w:rsid w:val="00DE6799"/>
    <w:rsid w:val="00ED6099"/>
    <w:rsid w:val="00FA098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405DAD"/>
  <w14:defaultImageDpi w14:val="32767"/>
  <w15:chartTrackingRefBased/>
  <w15:docId w15:val="{F0CAEA72-ABB6-F34B-BBAB-476642E5F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2FC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22FC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513827">
      <w:bodyDiv w:val="1"/>
      <w:marLeft w:val="0"/>
      <w:marRight w:val="0"/>
      <w:marTop w:val="0"/>
      <w:marBottom w:val="0"/>
      <w:divBdr>
        <w:top w:val="none" w:sz="0" w:space="0" w:color="auto"/>
        <w:left w:val="none" w:sz="0" w:space="0" w:color="auto"/>
        <w:bottom w:val="none" w:sz="0" w:space="0" w:color="auto"/>
        <w:right w:val="none" w:sz="0" w:space="0" w:color="auto"/>
      </w:divBdr>
    </w:div>
    <w:div w:id="149718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Garth Tarr</dc:creator>
  <cp:keywords/>
  <dc:description/>
  <cp:lastModifiedBy>Microsoft Office User</cp:lastModifiedBy>
  <cp:revision>2</cp:revision>
  <dcterms:created xsi:type="dcterms:W3CDTF">2019-11-01T00:00:00Z</dcterms:created>
  <dcterms:modified xsi:type="dcterms:W3CDTF">2019-11-01T00:00:00Z</dcterms:modified>
</cp:coreProperties>
</file>