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2C97D" w14:textId="77777777" w:rsidR="008E495F" w:rsidRDefault="00000000">
      <w:pPr>
        <w:pStyle w:val="Titre"/>
      </w:pPr>
      <w:r>
        <w:t>Exercices de synthèse sur statistiques à deux variables</w:t>
      </w:r>
    </w:p>
    <w:p w14:paraId="3BF88CD6" w14:textId="77777777" w:rsidR="008E495F" w:rsidRDefault="00000000">
      <w:pPr>
        <w:pStyle w:val="Author"/>
      </w:pPr>
      <w:r>
        <w:t>ZEG</w:t>
      </w:r>
    </w:p>
    <w:p w14:paraId="493FD212" w14:textId="77777777" w:rsidR="008E495F" w:rsidRDefault="00000000">
      <w:pPr>
        <w:pStyle w:val="Titre1"/>
      </w:pPr>
      <w:bookmarkStart w:id="0" w:name="Xd0fe44365b4626abe228405700b1c8215b05942"/>
      <w:r>
        <w:t>Étude du chiffre d’affaires d’une entreprise de pêche maritime</w:t>
      </w:r>
    </w:p>
    <w:p w14:paraId="306ADEB2" w14:textId="77777777" w:rsidR="008E495F" w:rsidRDefault="00000000">
      <w:pPr>
        <w:pStyle w:val="FirstParagraph"/>
      </w:pPr>
      <w:r>
        <w:t>Nom et prénom :</w:t>
      </w:r>
    </w:p>
    <w:p w14:paraId="0EEE2A8F" w14:textId="77777777" w:rsidR="008E495F" w:rsidRPr="001A7B82" w:rsidRDefault="00000000" w:rsidP="001A7B82">
      <w:pPr>
        <w:pStyle w:val="Normalcentr"/>
      </w:pPr>
      <w:r>
        <w:t>test</w:t>
      </w:r>
    </w:p>
    <w:p w14:paraId="61E365E5" w14:textId="77777777" w:rsidR="008E495F" w:rsidRDefault="00000000">
      <w:pPr>
        <w:pStyle w:val="FirstParagraph"/>
      </w:pPr>
      <w:r>
        <w:rPr>
          <w:b/>
          <w:bCs/>
        </w:rPr>
        <w:t>Situation:</w:t>
      </w:r>
      <w:r>
        <w:t xml:space="preserve"> Une entreprise de pêche maritime a publié ses chiffres d’affaires annuels, en millions d’euros, entre 2011 et 2017.</w:t>
      </w:r>
    </w:p>
    <w:tbl>
      <w:tblPr>
        <w:tblStyle w:val="Table"/>
        <w:tblW w:w="0" w:type="auto"/>
        <w:tblLook w:val="0020" w:firstRow="1" w:lastRow="0" w:firstColumn="0" w:lastColumn="0" w:noHBand="0" w:noVBand="0"/>
      </w:tblPr>
      <w:tblGrid>
        <w:gridCol w:w="1249"/>
        <w:gridCol w:w="2667"/>
        <w:gridCol w:w="2732"/>
      </w:tblGrid>
      <w:tr w:rsidR="008E495F" w14:paraId="3EDAD89B"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6BC8FA00" w14:textId="77777777" w:rsidR="008E495F" w:rsidRDefault="00000000">
            <w:pPr>
              <w:pStyle w:val="Compact"/>
              <w:jc w:val="center"/>
            </w:pPr>
            <w:r>
              <w:t>Année</w:t>
            </w:r>
          </w:p>
        </w:tc>
        <w:tc>
          <w:tcPr>
            <w:tcW w:w="0" w:type="auto"/>
          </w:tcPr>
          <w:p w14:paraId="182BBCDA"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Rang de l’année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w:t>
            </w:r>
          </w:p>
        </w:tc>
        <w:tc>
          <w:tcPr>
            <w:cnfStyle w:val="000010000000" w:firstRow="0" w:lastRow="0" w:firstColumn="0" w:lastColumn="0" w:oddVBand="1" w:evenVBand="0" w:oddHBand="0" w:evenHBand="0" w:firstRowFirstColumn="0" w:firstRowLastColumn="0" w:lastRowFirstColumn="0" w:lastRowLastColumn="0"/>
            <w:tcW w:w="0" w:type="auto"/>
          </w:tcPr>
          <w:p w14:paraId="60F8AB92" w14:textId="77777777" w:rsidR="008E495F" w:rsidRDefault="00000000">
            <w:pPr>
              <w:pStyle w:val="Compact"/>
              <w:jc w:val="center"/>
            </w:pPr>
            <w:r>
              <w:t>Chiffre d’affaires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w:t>
            </w:r>
          </w:p>
        </w:tc>
      </w:tr>
      <w:tr w:rsidR="008E495F" w14:paraId="529B691E"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CB4809B" w14:textId="77777777" w:rsidR="008E495F" w:rsidRDefault="00000000">
            <w:pPr>
              <w:pStyle w:val="Compact"/>
              <w:jc w:val="center"/>
            </w:pPr>
            <w:r>
              <w:t>2011</w:t>
            </w:r>
          </w:p>
        </w:tc>
        <w:tc>
          <w:tcPr>
            <w:tcW w:w="0" w:type="auto"/>
          </w:tcPr>
          <w:p w14:paraId="63B6B364"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14:paraId="730CF18B" w14:textId="77777777" w:rsidR="008E495F" w:rsidRDefault="00000000">
            <w:pPr>
              <w:pStyle w:val="Compact"/>
              <w:jc w:val="center"/>
            </w:pPr>
            <w:r>
              <w:t>10,2</w:t>
            </w:r>
          </w:p>
        </w:tc>
      </w:tr>
      <w:tr w:rsidR="008E495F" w14:paraId="042A00D9" w14:textId="77777777">
        <w:tc>
          <w:tcPr>
            <w:cnfStyle w:val="000010000000" w:firstRow="0" w:lastRow="0" w:firstColumn="0" w:lastColumn="0" w:oddVBand="1" w:evenVBand="0" w:oddHBand="0" w:evenHBand="0" w:firstRowFirstColumn="0" w:firstRowLastColumn="0" w:lastRowFirstColumn="0" w:lastRowLastColumn="0"/>
            <w:tcW w:w="0" w:type="auto"/>
          </w:tcPr>
          <w:p w14:paraId="2F1C750C" w14:textId="77777777" w:rsidR="008E495F" w:rsidRDefault="00000000">
            <w:pPr>
              <w:pStyle w:val="Compact"/>
              <w:jc w:val="center"/>
            </w:pPr>
            <w:r>
              <w:t>2012</w:t>
            </w:r>
          </w:p>
        </w:tc>
        <w:tc>
          <w:tcPr>
            <w:tcW w:w="0" w:type="auto"/>
          </w:tcPr>
          <w:p w14:paraId="71C31C55"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0" w:type="auto"/>
          </w:tcPr>
          <w:p w14:paraId="6522D3F3" w14:textId="77777777" w:rsidR="008E495F" w:rsidRDefault="00000000">
            <w:pPr>
              <w:pStyle w:val="Compact"/>
              <w:jc w:val="center"/>
            </w:pPr>
            <w:r>
              <w:t>12,7</w:t>
            </w:r>
          </w:p>
        </w:tc>
      </w:tr>
      <w:tr w:rsidR="008E495F" w14:paraId="291A4D5A"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6F4A11" w14:textId="77777777" w:rsidR="008E495F" w:rsidRDefault="00000000">
            <w:pPr>
              <w:pStyle w:val="Compact"/>
              <w:jc w:val="center"/>
            </w:pPr>
            <w:r>
              <w:t>2013</w:t>
            </w:r>
          </w:p>
        </w:tc>
        <w:tc>
          <w:tcPr>
            <w:tcW w:w="0" w:type="auto"/>
          </w:tcPr>
          <w:p w14:paraId="7A7941B8"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14:paraId="18DB1DFE" w14:textId="77777777" w:rsidR="008E495F" w:rsidRDefault="00000000">
            <w:pPr>
              <w:pStyle w:val="Compact"/>
              <w:jc w:val="center"/>
            </w:pPr>
            <w:r>
              <w:t>15,1</w:t>
            </w:r>
          </w:p>
        </w:tc>
      </w:tr>
      <w:tr w:rsidR="008E495F" w14:paraId="70B7D258" w14:textId="77777777">
        <w:tc>
          <w:tcPr>
            <w:cnfStyle w:val="000010000000" w:firstRow="0" w:lastRow="0" w:firstColumn="0" w:lastColumn="0" w:oddVBand="1" w:evenVBand="0" w:oddHBand="0" w:evenHBand="0" w:firstRowFirstColumn="0" w:firstRowLastColumn="0" w:lastRowFirstColumn="0" w:lastRowLastColumn="0"/>
            <w:tcW w:w="0" w:type="auto"/>
          </w:tcPr>
          <w:p w14:paraId="71163262" w14:textId="77777777" w:rsidR="008E495F" w:rsidRDefault="00000000">
            <w:pPr>
              <w:pStyle w:val="Compact"/>
              <w:jc w:val="center"/>
            </w:pPr>
            <w:r>
              <w:t>2014</w:t>
            </w:r>
          </w:p>
        </w:tc>
        <w:tc>
          <w:tcPr>
            <w:tcW w:w="0" w:type="auto"/>
          </w:tcPr>
          <w:p w14:paraId="7B97DEBF"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0" w:type="auto"/>
          </w:tcPr>
          <w:p w14:paraId="0C493D0D" w14:textId="77777777" w:rsidR="008E495F" w:rsidRDefault="00000000">
            <w:pPr>
              <w:pStyle w:val="Compact"/>
              <w:jc w:val="center"/>
            </w:pPr>
            <w:r>
              <w:t>20,3</w:t>
            </w:r>
          </w:p>
        </w:tc>
      </w:tr>
      <w:tr w:rsidR="008E495F" w14:paraId="790551D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0D63C4" w14:textId="77777777" w:rsidR="008E495F" w:rsidRDefault="00000000">
            <w:pPr>
              <w:pStyle w:val="Compact"/>
              <w:jc w:val="center"/>
            </w:pPr>
            <w:r>
              <w:t>2015</w:t>
            </w:r>
          </w:p>
        </w:tc>
        <w:tc>
          <w:tcPr>
            <w:tcW w:w="0" w:type="auto"/>
          </w:tcPr>
          <w:p w14:paraId="37B94253"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14:paraId="5932481C" w14:textId="77777777" w:rsidR="008E495F" w:rsidRDefault="00000000">
            <w:pPr>
              <w:pStyle w:val="Compact"/>
              <w:jc w:val="center"/>
            </w:pPr>
            <w:r>
              <w:t>24,1</w:t>
            </w:r>
          </w:p>
        </w:tc>
      </w:tr>
      <w:tr w:rsidR="008E495F" w14:paraId="1D6FCF03" w14:textId="77777777">
        <w:tc>
          <w:tcPr>
            <w:cnfStyle w:val="000010000000" w:firstRow="0" w:lastRow="0" w:firstColumn="0" w:lastColumn="0" w:oddVBand="1" w:evenVBand="0" w:oddHBand="0" w:evenHBand="0" w:firstRowFirstColumn="0" w:firstRowLastColumn="0" w:lastRowFirstColumn="0" w:lastRowLastColumn="0"/>
            <w:tcW w:w="0" w:type="auto"/>
          </w:tcPr>
          <w:p w14:paraId="5C21354A" w14:textId="77777777" w:rsidR="008E495F" w:rsidRDefault="00000000">
            <w:pPr>
              <w:pStyle w:val="Compact"/>
              <w:jc w:val="center"/>
            </w:pPr>
            <w:r>
              <w:t>2016</w:t>
            </w:r>
          </w:p>
        </w:tc>
        <w:tc>
          <w:tcPr>
            <w:tcW w:w="0" w:type="auto"/>
          </w:tcPr>
          <w:p w14:paraId="01063AB8"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0" w:type="auto"/>
          </w:tcPr>
          <w:p w14:paraId="6707485C" w14:textId="77777777" w:rsidR="008E495F" w:rsidRDefault="00000000">
            <w:pPr>
              <w:pStyle w:val="Compact"/>
              <w:jc w:val="center"/>
            </w:pPr>
            <w:r>
              <w:t>31,6</w:t>
            </w:r>
          </w:p>
        </w:tc>
      </w:tr>
      <w:tr w:rsidR="008E495F" w14:paraId="394734F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5656002" w14:textId="77777777" w:rsidR="008E495F" w:rsidRDefault="00000000">
            <w:pPr>
              <w:pStyle w:val="Compact"/>
              <w:jc w:val="center"/>
            </w:pPr>
            <w:r>
              <w:t>2017</w:t>
            </w:r>
          </w:p>
        </w:tc>
        <w:tc>
          <w:tcPr>
            <w:tcW w:w="0" w:type="auto"/>
          </w:tcPr>
          <w:p w14:paraId="7D211639"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0" w:type="auto"/>
          </w:tcPr>
          <w:p w14:paraId="795E7F51" w14:textId="77777777" w:rsidR="008E495F" w:rsidRDefault="00000000">
            <w:pPr>
              <w:pStyle w:val="Compact"/>
              <w:jc w:val="center"/>
            </w:pPr>
            <w:r>
              <w:t>40,0</w:t>
            </w:r>
          </w:p>
        </w:tc>
      </w:tr>
    </w:tbl>
    <w:p w14:paraId="7BC6FEC1" w14:textId="77777777" w:rsidR="008E495F" w:rsidRDefault="00000000">
      <w:pPr>
        <w:pStyle w:val="Corpsdetexte"/>
      </w:pPr>
      <w:r>
        <w:rPr>
          <w:b/>
          <w:bCs/>
        </w:rPr>
        <w:t>Problématique:</w:t>
      </w:r>
      <w:r>
        <w:t xml:space="preserve"> Le patron estime que le chiffre d’affaires de son entreprise dépassera 140 millions d’euros en 2025 si la tendance se poursuit. Son estimation est-elle juste ?</w:t>
      </w:r>
    </w:p>
    <w:p w14:paraId="1C281FF6" w14:textId="77777777" w:rsidR="008E495F" w:rsidRDefault="00000000">
      <w:pPr>
        <w:pStyle w:val="Compact"/>
        <w:numPr>
          <w:ilvl w:val="0"/>
          <w:numId w:val="202"/>
        </w:numPr>
      </w:pPr>
      <w:r>
        <w:t>(</w:t>
      </w:r>
      <w:r>
        <w:rPr>
          <w:b/>
          <w:bCs/>
        </w:rPr>
        <w:t>Réaliser</w:t>
      </w:r>
      <w:r>
        <w:t>) Affichez à l’aide d’un outil numérique (calculatrice ou tableur) le nuage de points correspondant à cette série statistique.</w:t>
      </w:r>
    </w:p>
    <w:p w14:paraId="4A5EDEEF" w14:textId="77777777" w:rsidR="008E495F" w:rsidRDefault="00000000" w:rsidP="001A7B82">
      <w:pPr>
        <w:pStyle w:val="Reponse"/>
      </w:pPr>
      <w:r>
        <w:t>Solution</w:t>
      </w:r>
    </w:p>
    <w:p w14:paraId="349B4400" w14:textId="77777777" w:rsidR="008E495F" w:rsidRDefault="00000000" w:rsidP="001A7B82">
      <w:pPr>
        <w:pStyle w:val="Reponse"/>
      </w:pPr>
      <w:r>
        <w:t xml:space="preserve">Le nuage de points doit être tracé avec les valeurs de </w:t>
      </w:r>
      <m:oMath>
        <m:sSub>
          <m:sSubPr>
            <m:ctrlPr/>
          </m:sSubPr>
          <m:e>
            <m:r>
              <m:t>x</m:t>
            </m:r>
          </m:e>
          <m:sub>
            <m:r>
              <m:t>i</m:t>
            </m:r>
          </m:sub>
        </m:sSub>
      </m:oMath>
      <w:r>
        <w:t xml:space="preserve"> en abscisse et </w:t>
      </w:r>
      <m:oMath>
        <m:sSub>
          <m:sSubPr>
            <m:ctrlPr/>
          </m:sSubPr>
          <m:e>
            <m:r>
              <m:t>y</m:t>
            </m:r>
          </m:e>
          <m:sub>
            <m:r>
              <m:t>i</m:t>
            </m:r>
          </m:sub>
        </m:sSub>
      </m:oMath>
      <w:r>
        <w:t xml:space="preserve"> en ordonnée.</w:t>
      </w:r>
    </w:p>
    <w:p w14:paraId="438C9149" w14:textId="77777777" w:rsidR="008E495F" w:rsidRDefault="00000000">
      <w:r>
        <w:br/>
      </w:r>
    </w:p>
    <w:p w14:paraId="02AE7CD5" w14:textId="77777777" w:rsidR="008E495F" w:rsidRDefault="00000000">
      <w:pPr>
        <w:pStyle w:val="Compact"/>
        <w:numPr>
          <w:ilvl w:val="0"/>
          <w:numId w:val="203"/>
        </w:numPr>
      </w:pPr>
      <w:r>
        <w:t>(</w:t>
      </w:r>
      <w:r>
        <w:rPr>
          <w:b/>
          <w:bCs/>
        </w:rPr>
        <w:t>Réaliser</w:t>
      </w:r>
      <w:r>
        <w:t xml:space="preserve">) Ajoutez une courbe de tendance. Affichez l’équation sur le graphique ainsi que la valeur du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7AF7ACA6" w14:textId="77777777" w:rsidR="008E495F" w:rsidRDefault="00000000" w:rsidP="001A7B82">
      <w:pPr>
        <w:pStyle w:val="Reponse"/>
      </w:pPr>
      <w:r>
        <w:t>Solution</w:t>
      </w:r>
    </w:p>
    <w:p w14:paraId="0AA76222" w14:textId="77777777" w:rsidR="008E495F" w:rsidRDefault="00000000" w:rsidP="001A7B82">
      <w:pPr>
        <w:pStyle w:val="Reponse"/>
      </w:pPr>
      <w:r>
        <w:t xml:space="preserve">La courbe de tendance doit être ajoutée au graphique, avec l’équation et la valeur de </w:t>
      </w:r>
      <m:oMath>
        <m:sSup>
          <m:sSupPr>
            <m:ctrlPr/>
          </m:sSupPr>
          <m:e>
            <m:r>
              <m:t>R</m:t>
            </m:r>
          </m:e>
          <m:sup>
            <m:r>
              <m:t>2</m:t>
            </m:r>
          </m:sup>
        </m:sSup>
      </m:oMath>
      <w:r>
        <w:t xml:space="preserve"> affichées.</w:t>
      </w:r>
    </w:p>
    <w:p w14:paraId="526C6647" w14:textId="77777777" w:rsidR="008E495F" w:rsidRDefault="00000000">
      <w:r>
        <w:br/>
      </w:r>
    </w:p>
    <w:p w14:paraId="239C86EA" w14:textId="77777777" w:rsidR="008E495F" w:rsidRDefault="00000000">
      <w:pPr>
        <w:pStyle w:val="Compact"/>
        <w:numPr>
          <w:ilvl w:val="0"/>
          <w:numId w:val="204"/>
        </w:numPr>
      </w:pPr>
      <w:r>
        <w:t>(</w:t>
      </w:r>
      <w:r>
        <w:rPr>
          <w:b/>
          <w:bCs/>
        </w:rPr>
        <w:t>Analyser/Raisonner</w:t>
      </w:r>
      <w:r>
        <w:t>) Parmi les modèles d’ajustement proposés, choisissez celui qui est le plus adapté au nuage de points de la série étudiée :</w:t>
      </w:r>
    </w:p>
    <w:p w14:paraId="46F07FAC" w14:textId="77777777" w:rsidR="008E495F" w:rsidRDefault="00000000">
      <w:pPr>
        <w:pStyle w:val="Compact"/>
        <w:numPr>
          <w:ilvl w:val="0"/>
          <w:numId w:val="205"/>
        </w:numPr>
      </w:pPr>
      <w:r>
        <w:t>Affine</w:t>
      </w:r>
    </w:p>
    <w:p w14:paraId="135EB9F6" w14:textId="77777777" w:rsidR="008E495F" w:rsidRDefault="00000000">
      <w:pPr>
        <w:pStyle w:val="Compact"/>
        <w:numPr>
          <w:ilvl w:val="0"/>
          <w:numId w:val="205"/>
        </w:numPr>
      </w:pPr>
      <w:r>
        <w:t>Logarithmique</w:t>
      </w:r>
    </w:p>
    <w:p w14:paraId="3410C8FE" w14:textId="77777777" w:rsidR="008E495F" w:rsidRDefault="00000000">
      <w:pPr>
        <w:pStyle w:val="Compact"/>
        <w:numPr>
          <w:ilvl w:val="0"/>
          <w:numId w:val="205"/>
        </w:numPr>
      </w:pPr>
      <w:r>
        <w:t>Polynômial de degré 2</w:t>
      </w:r>
    </w:p>
    <w:p w14:paraId="02FB7BB7" w14:textId="77777777" w:rsidR="008E495F" w:rsidRDefault="00000000">
      <w:pPr>
        <w:pStyle w:val="Compact"/>
        <w:numPr>
          <w:ilvl w:val="0"/>
          <w:numId w:val="205"/>
        </w:numPr>
      </w:pPr>
      <w:r>
        <w:t>Exponentiel</w:t>
      </w:r>
    </w:p>
    <w:p w14:paraId="04C5BAE1" w14:textId="77777777" w:rsidR="008E495F" w:rsidRDefault="00000000">
      <w:pPr>
        <w:pStyle w:val="FirstParagraph"/>
      </w:pPr>
      <w:r>
        <w:lastRenderedPageBreak/>
        <w:t>Justifiez le choix du modèle d’ajustement.</w:t>
      </w:r>
    </w:p>
    <w:p w14:paraId="309F0157" w14:textId="77777777" w:rsidR="008E495F" w:rsidRDefault="00000000" w:rsidP="001A7B82">
      <w:pPr>
        <w:pStyle w:val="Reponse"/>
      </w:pPr>
      <w:r>
        <w:t>Solution</w:t>
      </w:r>
    </w:p>
    <w:p w14:paraId="5F032888" w14:textId="77777777" w:rsidR="008E495F" w:rsidRDefault="00000000" w:rsidP="001A7B82">
      <w:pPr>
        <w:pStyle w:val="Reponse"/>
      </w:pPr>
      <w:r>
        <w:t xml:space="preserve">Le modèle </w:t>
      </w:r>
      <w:r>
        <w:rPr>
          <w:b/>
          <w:bCs/>
        </w:rPr>
        <w:t>Polynômial de degré 2</w:t>
      </w:r>
      <w:r>
        <w:t xml:space="preserve"> est le plus adapté, car son coefficient de détermination </w:t>
      </w:r>
      <m:oMath>
        <m:sSup>
          <m:sSupPr>
            <m:ctrlPr/>
          </m:sSupPr>
          <m:e>
            <m:r>
              <m:t>R</m:t>
            </m:r>
          </m:e>
          <m:sup>
            <m:r>
              <m:t>2</m:t>
            </m:r>
          </m:sup>
        </m:sSup>
      </m:oMath>
      <w:r>
        <w:t xml:space="preserve"> est le plus proche de 1.</w:t>
      </w:r>
    </w:p>
    <w:p w14:paraId="1736D45F" w14:textId="77777777" w:rsidR="008E495F" w:rsidRDefault="00000000">
      <w:r>
        <w:br/>
      </w:r>
    </w:p>
    <w:p w14:paraId="2D7DEBF9" w14:textId="77777777" w:rsidR="008E495F" w:rsidRDefault="00000000">
      <w:pPr>
        <w:pStyle w:val="Compact"/>
        <w:numPr>
          <w:ilvl w:val="0"/>
          <w:numId w:val="206"/>
        </w:numPr>
      </w:pPr>
      <w:r>
        <w:t>(</w:t>
      </w:r>
      <w:r>
        <w:rPr>
          <w:b/>
          <w:bCs/>
        </w:rPr>
        <w:t>S’approprier</w:t>
      </w:r>
      <w:r>
        <w:t xml:space="preserve">) Écrivez l’équation de la courbe d’ajustement choisie ainsi que la valeur du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Arrondissez à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m:t>
            </m:r>
          </m:sup>
        </m:sSup>
      </m:oMath>
      <w:r>
        <w:t>.</w:t>
      </w:r>
    </w:p>
    <w:p w14:paraId="52D2706B" w14:textId="77777777" w:rsidR="008E495F" w:rsidRDefault="00000000" w:rsidP="001A7B82">
      <w:pPr>
        <w:pStyle w:val="Reponse"/>
      </w:pPr>
      <w:r>
        <w:t>Solution</w:t>
      </w:r>
    </w:p>
    <w:p w14:paraId="6E2FA537" w14:textId="77777777" w:rsidR="008E495F" w:rsidRDefault="00000000" w:rsidP="001A7B82">
      <w:pPr>
        <w:pStyle w:val="Reponse"/>
      </w:pPr>
      <w:r>
        <w:t xml:space="preserve">L’équation de la courbe est : </w:t>
      </w:r>
      <m:oMath>
        <m:r>
          <m:t>y=0,62</m:t>
        </m:r>
        <m:sSup>
          <m:sSupPr>
            <m:ctrlPr/>
          </m:sSupPr>
          <m:e>
            <m:r>
              <m:t>x</m:t>
            </m:r>
          </m:e>
          <m:sup>
            <m:r>
              <m:t>2</m:t>
            </m:r>
          </m:sup>
        </m:sSup>
        <m:r>
          <m:t>-0,11x+10</m:t>
        </m:r>
      </m:oMath>
    </w:p>
    <w:p w14:paraId="34E221D9" w14:textId="77777777" w:rsidR="008E495F" w:rsidRDefault="00000000" w:rsidP="001A7B82">
      <w:pPr>
        <w:pStyle w:val="Reponse"/>
      </w:pPr>
      <m:oMathPara>
        <m:oMath>
          <m:sSup>
            <m:sSupPr>
              <m:ctrlPr/>
            </m:sSupPr>
            <m:e>
              <m:r>
                <m:t>R</m:t>
              </m:r>
            </m:e>
            <m:sup>
              <m:r>
                <m:t>2</m:t>
              </m:r>
            </m:sup>
          </m:sSup>
          <m:r>
            <m:t>=1</m:t>
          </m:r>
        </m:oMath>
      </m:oMathPara>
    </w:p>
    <w:p w14:paraId="623946D7" w14:textId="77777777" w:rsidR="008E495F" w:rsidRDefault="00000000">
      <w:r>
        <w:br/>
      </w:r>
    </w:p>
    <w:p w14:paraId="4A5F8B1C" w14:textId="77777777" w:rsidR="008E495F" w:rsidRDefault="00000000">
      <w:pPr>
        <w:pStyle w:val="Compact"/>
        <w:numPr>
          <w:ilvl w:val="0"/>
          <w:numId w:val="207"/>
        </w:numPr>
      </w:pPr>
      <w:r>
        <w:t>(</w:t>
      </w:r>
      <w:r>
        <w:rPr>
          <w:b/>
          <w:bCs/>
        </w:rPr>
        <w:t>S’approprier</w:t>
      </w:r>
      <w:r>
        <w:t xml:space="preserve">) On veut utiliser cet ajustement pour extrapoler le montant du chiffre d’affaires de l’entreprise, en millions d’euros, pour l’année 2025. Indiquez le rang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de l’année 2025.</w:t>
      </w:r>
    </w:p>
    <w:p w14:paraId="4E688551" w14:textId="77777777" w:rsidR="008E495F" w:rsidRDefault="00000000" w:rsidP="001A7B82">
      <w:pPr>
        <w:pStyle w:val="Reponse"/>
      </w:pPr>
      <w:r>
        <w:t>Solution</w:t>
      </w:r>
    </w:p>
    <w:p w14:paraId="1ACF4D98" w14:textId="77777777" w:rsidR="008E495F" w:rsidRDefault="00000000" w:rsidP="001A7B82">
      <w:pPr>
        <w:pStyle w:val="Reponse"/>
      </w:pPr>
      <w:r>
        <w:t xml:space="preserve">2025 est l’année de rang </w:t>
      </w:r>
      <m:oMath>
        <m:sSub>
          <m:sSubPr>
            <m:ctrlPr/>
          </m:sSubPr>
          <m:e>
            <m:r>
              <m:t>x</m:t>
            </m:r>
          </m:e>
          <m:sub>
            <m:r>
              <m:t>i</m:t>
            </m:r>
          </m:sub>
        </m:sSub>
        <m:r>
          <m:t>=15</m:t>
        </m:r>
      </m:oMath>
      <w:r>
        <w:t>.</w:t>
      </w:r>
    </w:p>
    <w:p w14:paraId="1DE0798B" w14:textId="77777777" w:rsidR="008E495F" w:rsidRDefault="00000000">
      <w:r>
        <w:br/>
      </w:r>
    </w:p>
    <w:p w14:paraId="47A37B40" w14:textId="77777777" w:rsidR="008E495F" w:rsidRDefault="00000000">
      <w:pPr>
        <w:pStyle w:val="Compact"/>
        <w:numPr>
          <w:ilvl w:val="0"/>
          <w:numId w:val="208"/>
        </w:numPr>
      </w:pPr>
      <w:r>
        <w:t>(</w:t>
      </w:r>
      <w:r>
        <w:rPr>
          <w:b/>
          <w:bCs/>
        </w:rPr>
        <w:t>Valider</w:t>
      </w:r>
      <w:r>
        <w:t>) Faites une prévision du chiffre d’affaires de l’entreprise, en millions d’euros, pour l’année 2025.</w:t>
      </w:r>
    </w:p>
    <w:p w14:paraId="65BC111A" w14:textId="77777777" w:rsidR="008E495F" w:rsidRDefault="00000000" w:rsidP="001A7B82">
      <w:pPr>
        <w:pStyle w:val="Reponse"/>
      </w:pPr>
      <w:r>
        <w:t>Solution</w:t>
      </w:r>
    </w:p>
    <w:p w14:paraId="7AE8FDE4" w14:textId="77777777" w:rsidR="008E495F" w:rsidRDefault="00000000" w:rsidP="001A7B82">
      <w:pPr>
        <w:pStyle w:val="Reponse"/>
      </w:pPr>
      <w:r>
        <w:t xml:space="preserve">En utilisant l’équation : </w:t>
      </w:r>
      <m:oMath>
        <m:r>
          <m:t>y=0,62×</m:t>
        </m:r>
        <m:sSup>
          <m:sSupPr>
            <m:ctrlPr/>
          </m:sSupPr>
          <m:e>
            <m:r>
              <m:t>15</m:t>
            </m:r>
          </m:e>
          <m:sup>
            <m:r>
              <m:t>2</m:t>
            </m:r>
          </m:sup>
        </m:sSup>
        <m:r>
          <m:t>-0,11×15+10</m:t>
        </m:r>
      </m:oMath>
    </w:p>
    <w:p w14:paraId="5760FFCC" w14:textId="77777777" w:rsidR="008E495F" w:rsidRDefault="00000000" w:rsidP="001A7B82">
      <w:pPr>
        <w:pStyle w:val="Reponse"/>
      </w:pPr>
      <m:oMathPara>
        <m:oMath>
          <m:r>
            <m:t>y≈147,85</m:t>
          </m:r>
        </m:oMath>
      </m:oMathPara>
    </w:p>
    <w:p w14:paraId="3F422B92" w14:textId="77777777" w:rsidR="008E495F" w:rsidRDefault="00000000" w:rsidP="001A7B82">
      <w:pPr>
        <w:pStyle w:val="Reponse"/>
      </w:pPr>
      <w:r>
        <w:t xml:space="preserve">Le chiffre d’affaires de l’entreprise est estimé à </w:t>
      </w:r>
      <w:r>
        <w:rPr>
          <w:b/>
          <w:bCs/>
        </w:rPr>
        <w:t>147,85 millions d’euros</w:t>
      </w:r>
      <w:r>
        <w:t xml:space="preserve"> pour l’année 2025.</w:t>
      </w:r>
    </w:p>
    <w:p w14:paraId="688E608B" w14:textId="77777777" w:rsidR="008E495F" w:rsidRDefault="00000000">
      <w:r>
        <w:br/>
      </w:r>
    </w:p>
    <w:p w14:paraId="391AB2E7" w14:textId="77777777" w:rsidR="008E495F" w:rsidRDefault="00000000">
      <w:pPr>
        <w:pStyle w:val="Compact"/>
        <w:numPr>
          <w:ilvl w:val="0"/>
          <w:numId w:val="209"/>
        </w:numPr>
      </w:pPr>
      <w:r>
        <w:t>(</w:t>
      </w:r>
      <w:r>
        <w:rPr>
          <w:b/>
          <w:bCs/>
        </w:rPr>
        <w:t>Communiquer</w:t>
      </w:r>
      <w:r>
        <w:t>) Répondez à la problématique en justifiant.</w:t>
      </w:r>
    </w:p>
    <w:p w14:paraId="504E0BCD" w14:textId="77777777" w:rsidR="008E495F" w:rsidRDefault="00000000" w:rsidP="001A7B82">
      <w:pPr>
        <w:pStyle w:val="Reponse"/>
      </w:pPr>
      <w:r>
        <w:t>Solution</w:t>
      </w:r>
    </w:p>
    <w:p w14:paraId="5D27A70A" w14:textId="77777777" w:rsidR="008E495F" w:rsidRDefault="00000000" w:rsidP="001A7B82">
      <w:pPr>
        <w:pStyle w:val="Reponse"/>
      </w:pPr>
      <w:r>
        <w:t xml:space="preserve">L’estimation du patron est </w:t>
      </w:r>
      <w:r>
        <w:rPr>
          <w:b/>
          <w:bCs/>
        </w:rPr>
        <w:t>juste</w:t>
      </w:r>
      <w:r>
        <w:t>, car le chiffre d’affaires dépassera 140 millions d’euros en 2025 (147,85 millions d’euros prévus).</w:t>
      </w:r>
    </w:p>
    <w:p w14:paraId="5540163B" w14:textId="77777777" w:rsidR="008E495F" w:rsidRDefault="00000000">
      <w:r>
        <w:br/>
      </w:r>
    </w:p>
    <w:p w14:paraId="16A1A8FB" w14:textId="77777777" w:rsidR="008E495F" w:rsidRDefault="00000000">
      <w:r>
        <w:br w:type="page"/>
      </w:r>
    </w:p>
    <w:p w14:paraId="52DC6CF7" w14:textId="77777777" w:rsidR="008E495F" w:rsidRDefault="00000000">
      <w:pPr>
        <w:pStyle w:val="Titre1"/>
      </w:pPr>
      <w:bookmarkStart w:id="1" w:name="félix-baumgartner-et-son-saut-record"/>
      <w:bookmarkEnd w:id="0"/>
      <w:r>
        <w:t>Félix Baumgartner et son Saut Record</w:t>
      </w:r>
    </w:p>
    <w:p w14:paraId="6D4D1A04" w14:textId="77777777" w:rsidR="008E495F" w:rsidRDefault="00000000">
      <w:pPr>
        <w:pStyle w:val="SourceCode"/>
      </w:pPr>
      <w:r>
        <w:rPr>
          <w:rStyle w:val="VerbatimChar"/>
        </w:rPr>
        <w:t>Nom et prénom :</w:t>
      </w:r>
      <w:r>
        <w:br/>
      </w:r>
    </w:p>
    <w:p w14:paraId="41EC06EF" w14:textId="77777777" w:rsidR="008E495F" w:rsidRDefault="00000000">
      <w:pPr>
        <w:pStyle w:val="FirstParagraph"/>
      </w:pPr>
      <w:r>
        <w:rPr>
          <w:b/>
          <w:bCs/>
        </w:rPr>
        <w:t>Situation:</w:t>
      </w:r>
      <w:r>
        <w:t xml:space="preserve"> Le 14 octobre 2012, Félix Baumgartner bat le record du saut le plus haut (39 km), devenant le premier homme à dépasser le mur du son (340 m/s) en chute libre. Il a ouvert son parachute au bout de 260 s. Avant l’activation du parachute, les relevés de vitesses permettent d’identifier deux phases durant la chute. On prend </w:t>
      </w:r>
      <m:oMath>
        <m:r>
          <w:rPr>
            <w:rFonts w:ascii="Cambria Math" w:hAnsi="Cambria Math"/>
          </w:rPr>
          <m:t>x</m:t>
        </m:r>
        <m:r>
          <m:rPr>
            <m:sty m:val="p"/>
          </m:rPr>
          <w:rPr>
            <w:rFonts w:ascii="Cambria Math" w:hAnsi="Cambria Math"/>
          </w:rPr>
          <m:t>=</m:t>
        </m:r>
        <m:r>
          <w:rPr>
            <w:rFonts w:ascii="Cambria Math" w:hAnsi="Cambria Math"/>
          </w:rPr>
          <m:t>0</m:t>
        </m:r>
      </m:oMath>
      <w:r>
        <w:t xml:space="preserve"> au moment où Félix Baumgartner démarre son saut.</w:t>
      </w:r>
    </w:p>
    <w:p w14:paraId="16D2E5DA" w14:textId="77777777" w:rsidR="008E495F" w:rsidRDefault="00000000">
      <w:pPr>
        <w:pStyle w:val="Corpsdetexte"/>
      </w:pPr>
      <w:r>
        <w:rPr>
          <w:b/>
          <w:bCs/>
        </w:rPr>
        <w:t>Phase A. Mouvement accéléré</w:t>
      </w:r>
    </w:p>
    <w:tbl>
      <w:tblPr>
        <w:tblStyle w:val="Table"/>
        <w:tblW w:w="0" w:type="auto"/>
        <w:tblLook w:val="0020" w:firstRow="1" w:lastRow="0" w:firstColumn="0" w:lastColumn="0" w:noHBand="0" w:noVBand="0"/>
      </w:tblPr>
      <w:tblGrid>
        <w:gridCol w:w="2006"/>
        <w:gridCol w:w="2329"/>
      </w:tblGrid>
      <w:tr w:rsidR="008E495F" w14:paraId="52256A9B"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33C8ACAB" w14:textId="77777777" w:rsidR="008E495F" w:rsidRDefault="00000000">
            <w:pPr>
              <w:pStyle w:val="Compact"/>
              <w:jc w:val="center"/>
            </w:pPr>
            <w:r>
              <w:t xml:space="preserve">Temps (s)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3494F91C"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Vitesse (m/s)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8E495F" w14:paraId="5D0A6C0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077A86F" w14:textId="77777777" w:rsidR="008E495F" w:rsidRDefault="00000000">
            <w:pPr>
              <w:pStyle w:val="Compact"/>
              <w:jc w:val="center"/>
            </w:pPr>
            <w:r>
              <w:t>7</w:t>
            </w:r>
          </w:p>
        </w:tc>
        <w:tc>
          <w:tcPr>
            <w:tcW w:w="0" w:type="auto"/>
          </w:tcPr>
          <w:p w14:paraId="098561ED"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68</w:t>
            </w:r>
          </w:p>
        </w:tc>
      </w:tr>
      <w:tr w:rsidR="008E495F" w14:paraId="72D8B1C9" w14:textId="77777777">
        <w:tc>
          <w:tcPr>
            <w:cnfStyle w:val="000010000000" w:firstRow="0" w:lastRow="0" w:firstColumn="0" w:lastColumn="0" w:oddVBand="1" w:evenVBand="0" w:oddHBand="0" w:evenHBand="0" w:firstRowFirstColumn="0" w:firstRowLastColumn="0" w:lastRowFirstColumn="0" w:lastRowLastColumn="0"/>
            <w:tcW w:w="0" w:type="auto"/>
          </w:tcPr>
          <w:p w14:paraId="73DF5751" w14:textId="77777777" w:rsidR="008E495F" w:rsidRDefault="00000000">
            <w:pPr>
              <w:pStyle w:val="Compact"/>
              <w:jc w:val="center"/>
            </w:pPr>
            <w:r>
              <w:t>15</w:t>
            </w:r>
          </w:p>
        </w:tc>
        <w:tc>
          <w:tcPr>
            <w:tcW w:w="0" w:type="auto"/>
          </w:tcPr>
          <w:p w14:paraId="5A25AFDE"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145</w:t>
            </w:r>
          </w:p>
        </w:tc>
      </w:tr>
      <w:tr w:rsidR="008E495F" w14:paraId="12505BAC"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295990" w14:textId="77777777" w:rsidR="008E495F" w:rsidRDefault="00000000">
            <w:pPr>
              <w:pStyle w:val="Compact"/>
              <w:jc w:val="center"/>
            </w:pPr>
            <w:r>
              <w:t>20</w:t>
            </w:r>
          </w:p>
        </w:tc>
        <w:tc>
          <w:tcPr>
            <w:tcW w:w="0" w:type="auto"/>
          </w:tcPr>
          <w:p w14:paraId="135DD8BC"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195</w:t>
            </w:r>
          </w:p>
        </w:tc>
      </w:tr>
      <w:tr w:rsidR="008E495F" w14:paraId="4203ED03" w14:textId="77777777">
        <w:tc>
          <w:tcPr>
            <w:cnfStyle w:val="000010000000" w:firstRow="0" w:lastRow="0" w:firstColumn="0" w:lastColumn="0" w:oddVBand="1" w:evenVBand="0" w:oddHBand="0" w:evenHBand="0" w:firstRowFirstColumn="0" w:firstRowLastColumn="0" w:lastRowFirstColumn="0" w:lastRowLastColumn="0"/>
            <w:tcW w:w="0" w:type="auto"/>
          </w:tcPr>
          <w:p w14:paraId="2FD991E1" w14:textId="77777777" w:rsidR="008E495F" w:rsidRDefault="00000000">
            <w:pPr>
              <w:pStyle w:val="Compact"/>
              <w:jc w:val="center"/>
            </w:pPr>
            <w:r>
              <w:t>30</w:t>
            </w:r>
          </w:p>
        </w:tc>
        <w:tc>
          <w:tcPr>
            <w:tcW w:w="0" w:type="auto"/>
          </w:tcPr>
          <w:p w14:paraId="48BE27A6"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280</w:t>
            </w:r>
          </w:p>
        </w:tc>
      </w:tr>
      <w:tr w:rsidR="008E495F" w14:paraId="1F11829E"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A86089" w14:textId="77777777" w:rsidR="008E495F" w:rsidRDefault="00000000">
            <w:pPr>
              <w:pStyle w:val="Compact"/>
              <w:jc w:val="center"/>
            </w:pPr>
            <w:r>
              <w:t>40</w:t>
            </w:r>
          </w:p>
        </w:tc>
        <w:tc>
          <w:tcPr>
            <w:tcW w:w="0" w:type="auto"/>
          </w:tcPr>
          <w:p w14:paraId="758C3671"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348</w:t>
            </w:r>
          </w:p>
        </w:tc>
      </w:tr>
    </w:tbl>
    <w:p w14:paraId="7DCC9AB9" w14:textId="77777777" w:rsidR="008E495F" w:rsidRDefault="00000000">
      <w:pPr>
        <w:pStyle w:val="Corpsdetexte"/>
      </w:pPr>
      <w:r>
        <w:rPr>
          <w:b/>
          <w:bCs/>
        </w:rPr>
        <w:t>Phase B. Mouvement ralenti</w:t>
      </w:r>
    </w:p>
    <w:tbl>
      <w:tblPr>
        <w:tblStyle w:val="Table"/>
        <w:tblW w:w="0" w:type="auto"/>
        <w:tblLook w:val="0020" w:firstRow="1" w:lastRow="0" w:firstColumn="0" w:lastColumn="0" w:noHBand="0" w:noVBand="0"/>
      </w:tblPr>
      <w:tblGrid>
        <w:gridCol w:w="2006"/>
        <w:gridCol w:w="2329"/>
      </w:tblGrid>
      <w:tr w:rsidR="008E495F" w14:paraId="4432A192"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2D58954F" w14:textId="77777777" w:rsidR="008E495F" w:rsidRDefault="00000000">
            <w:pPr>
              <w:pStyle w:val="Compact"/>
              <w:jc w:val="center"/>
            </w:pPr>
            <w:r>
              <w:t xml:space="preserve">Temps (s)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3A64B2F8"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Vitesse (m/s)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8E495F" w14:paraId="32DAA7D0"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56D30D5" w14:textId="77777777" w:rsidR="008E495F" w:rsidRDefault="00000000">
            <w:pPr>
              <w:pStyle w:val="Compact"/>
              <w:jc w:val="center"/>
            </w:pPr>
            <w:r>
              <w:t>55</w:t>
            </w:r>
          </w:p>
        </w:tc>
        <w:tc>
          <w:tcPr>
            <w:tcW w:w="0" w:type="auto"/>
          </w:tcPr>
          <w:p w14:paraId="28F75092"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365</w:t>
            </w:r>
          </w:p>
        </w:tc>
      </w:tr>
      <w:tr w:rsidR="008E495F" w14:paraId="7EE35B19" w14:textId="77777777">
        <w:tc>
          <w:tcPr>
            <w:cnfStyle w:val="000010000000" w:firstRow="0" w:lastRow="0" w:firstColumn="0" w:lastColumn="0" w:oddVBand="1" w:evenVBand="0" w:oddHBand="0" w:evenHBand="0" w:firstRowFirstColumn="0" w:firstRowLastColumn="0" w:lastRowFirstColumn="0" w:lastRowLastColumn="0"/>
            <w:tcW w:w="0" w:type="auto"/>
          </w:tcPr>
          <w:p w14:paraId="0964A7F0" w14:textId="77777777" w:rsidR="008E495F" w:rsidRDefault="00000000">
            <w:pPr>
              <w:pStyle w:val="Compact"/>
              <w:jc w:val="center"/>
            </w:pPr>
            <w:r>
              <w:t>80</w:t>
            </w:r>
          </w:p>
        </w:tc>
        <w:tc>
          <w:tcPr>
            <w:tcW w:w="0" w:type="auto"/>
          </w:tcPr>
          <w:p w14:paraId="758B5FB3"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200</w:t>
            </w:r>
          </w:p>
        </w:tc>
      </w:tr>
      <w:tr w:rsidR="008E495F" w14:paraId="19003FE1"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32ABEB2" w14:textId="77777777" w:rsidR="008E495F" w:rsidRDefault="00000000">
            <w:pPr>
              <w:pStyle w:val="Compact"/>
              <w:jc w:val="center"/>
            </w:pPr>
            <w:r>
              <w:t>140</w:t>
            </w:r>
          </w:p>
        </w:tc>
        <w:tc>
          <w:tcPr>
            <w:tcW w:w="0" w:type="auto"/>
          </w:tcPr>
          <w:p w14:paraId="49E2B32A"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100</w:t>
            </w:r>
          </w:p>
        </w:tc>
      </w:tr>
      <w:tr w:rsidR="008E495F" w14:paraId="60EF559E" w14:textId="77777777">
        <w:tc>
          <w:tcPr>
            <w:cnfStyle w:val="000010000000" w:firstRow="0" w:lastRow="0" w:firstColumn="0" w:lastColumn="0" w:oddVBand="1" w:evenVBand="0" w:oddHBand="0" w:evenHBand="0" w:firstRowFirstColumn="0" w:firstRowLastColumn="0" w:lastRowFirstColumn="0" w:lastRowLastColumn="0"/>
            <w:tcW w:w="0" w:type="auto"/>
          </w:tcPr>
          <w:p w14:paraId="399F6A9D" w14:textId="77777777" w:rsidR="008E495F" w:rsidRDefault="00000000">
            <w:pPr>
              <w:pStyle w:val="Compact"/>
              <w:jc w:val="center"/>
            </w:pPr>
            <w:r>
              <w:t>200</w:t>
            </w:r>
          </w:p>
        </w:tc>
        <w:tc>
          <w:tcPr>
            <w:tcW w:w="0" w:type="auto"/>
          </w:tcPr>
          <w:p w14:paraId="33C9D4A4"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64</w:t>
            </w:r>
          </w:p>
        </w:tc>
      </w:tr>
      <w:tr w:rsidR="008E495F" w14:paraId="030ECF7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8B47786" w14:textId="77777777" w:rsidR="008E495F" w:rsidRDefault="00000000">
            <w:pPr>
              <w:pStyle w:val="Compact"/>
              <w:jc w:val="center"/>
            </w:pPr>
            <w:r>
              <w:t>240</w:t>
            </w:r>
          </w:p>
        </w:tc>
        <w:tc>
          <w:tcPr>
            <w:tcW w:w="0" w:type="auto"/>
          </w:tcPr>
          <w:p w14:paraId="1E5A2374"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60</w:t>
            </w:r>
          </w:p>
        </w:tc>
      </w:tr>
    </w:tbl>
    <w:p w14:paraId="6A39D627" w14:textId="77777777" w:rsidR="008E495F" w:rsidRDefault="00000000">
      <w:pPr>
        <w:pStyle w:val="Corpsdetexte"/>
      </w:pPr>
      <w:r>
        <w:rPr>
          <w:b/>
          <w:bCs/>
        </w:rPr>
        <w:t>Problématique:</w:t>
      </w:r>
      <w:r>
        <w:t xml:space="preserve"> Quelle était la vitesse de Félix Baumgartner lorsqu’il a ouvert son parachute ?</w:t>
      </w:r>
    </w:p>
    <w:p w14:paraId="47D992C7" w14:textId="77777777" w:rsidR="008E495F" w:rsidRDefault="00000000">
      <w:pPr>
        <w:pStyle w:val="Compact"/>
        <w:numPr>
          <w:ilvl w:val="0"/>
          <w:numId w:val="210"/>
        </w:numPr>
      </w:pPr>
      <w:r>
        <w:t>(</w:t>
      </w:r>
      <w:r>
        <w:rPr>
          <w:b/>
          <w:bCs/>
        </w:rPr>
        <w:t>S’approprier, Réaliser</w:t>
      </w:r>
      <w:r>
        <w:t xml:space="preserve">) À l’aide de la calculatrice,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la série statistique de la phase A.</w:t>
      </w:r>
    </w:p>
    <w:p w14:paraId="00E0A966" w14:textId="77777777" w:rsidR="008E495F" w:rsidRDefault="00000000" w:rsidP="001A7B82">
      <w:pPr>
        <w:pStyle w:val="Reponse"/>
      </w:pPr>
      <w:r>
        <w:t>Solution</w:t>
      </w:r>
    </w:p>
    <w:p w14:paraId="45CF5E02" w14:textId="77777777" w:rsidR="008E495F" w:rsidRDefault="00000000" w:rsidP="001A7B82">
      <w:pPr>
        <w:pStyle w:val="Reponse"/>
      </w:pPr>
      <w:r>
        <w:t>Représentation graphique réalisée.</w:t>
      </w:r>
    </w:p>
    <w:p w14:paraId="3F565628" w14:textId="77777777" w:rsidR="008E495F" w:rsidRDefault="00000000">
      <w:r>
        <w:br/>
      </w:r>
    </w:p>
    <w:p w14:paraId="6E342341" w14:textId="77777777" w:rsidR="008E495F" w:rsidRDefault="00000000">
      <w:pPr>
        <w:pStyle w:val="Compact"/>
        <w:numPr>
          <w:ilvl w:val="0"/>
          <w:numId w:val="211"/>
        </w:numPr>
      </w:pPr>
      <w:r>
        <w:t>(</w:t>
      </w:r>
      <w:r>
        <w:rPr>
          <w:b/>
          <w:bCs/>
        </w:rPr>
        <w:t>Analyser/Raisonner</w:t>
      </w:r>
      <w:r>
        <w:t>) La forme de ce nuage de points vous permet-elle d’envisager un ajustement affine ? Justifiez votre réponse.</w:t>
      </w:r>
    </w:p>
    <w:p w14:paraId="613975F0" w14:textId="77777777" w:rsidR="008E495F" w:rsidRDefault="00000000" w:rsidP="001A7B82">
      <w:pPr>
        <w:pStyle w:val="Reponse"/>
      </w:pPr>
      <w:r>
        <w:t>Solution</w:t>
      </w:r>
    </w:p>
    <w:p w14:paraId="746E65CE" w14:textId="77777777" w:rsidR="008E495F" w:rsidRDefault="00000000" w:rsidP="001A7B82">
      <w:pPr>
        <w:pStyle w:val="Reponse"/>
      </w:pPr>
      <w:r>
        <w:t>Oui, car les points du nuage de points semblent alignés.</w:t>
      </w:r>
    </w:p>
    <w:p w14:paraId="4A448613" w14:textId="77777777" w:rsidR="008E495F" w:rsidRDefault="00000000">
      <w:r>
        <w:br/>
      </w:r>
    </w:p>
    <w:p w14:paraId="41D852A8" w14:textId="77777777" w:rsidR="008E495F" w:rsidRDefault="00000000">
      <w:pPr>
        <w:pStyle w:val="Compact"/>
        <w:numPr>
          <w:ilvl w:val="0"/>
          <w:numId w:val="212"/>
        </w:numPr>
      </w:pPr>
      <w:r>
        <w:t>(</w:t>
      </w:r>
      <w:r>
        <w:rPr>
          <w:b/>
          <w:bCs/>
        </w:rPr>
        <w:t>Réaliser</w:t>
      </w:r>
      <w:r>
        <w:t>) Déterminez l’équation réduite de la courbe d’ajustement en arrondissant les coefficients au centième, puis tracez la courbe d’ajustement.</w:t>
      </w:r>
    </w:p>
    <w:p w14:paraId="22E7C303" w14:textId="77777777" w:rsidR="008E495F" w:rsidRDefault="00000000" w:rsidP="001A7B82">
      <w:pPr>
        <w:pStyle w:val="Reponse"/>
      </w:pPr>
      <w:r>
        <w:t>Solution</w:t>
      </w:r>
    </w:p>
    <w:p w14:paraId="3031049C" w14:textId="77777777" w:rsidR="008E495F" w:rsidRDefault="00000000" w:rsidP="001A7B82">
      <w:pPr>
        <w:pStyle w:val="Reponse"/>
      </w:pPr>
      <m:oMathPara>
        <m:oMath>
          <m:r>
            <m:t>y=8,52x+16,45</m:t>
          </m:r>
        </m:oMath>
      </m:oMathPara>
    </w:p>
    <w:p w14:paraId="638AA930" w14:textId="77777777" w:rsidR="008E495F" w:rsidRDefault="00000000">
      <w:r>
        <w:br/>
      </w:r>
    </w:p>
    <w:p w14:paraId="59899271" w14:textId="77777777" w:rsidR="008E495F" w:rsidRDefault="00000000">
      <w:pPr>
        <w:pStyle w:val="Compact"/>
        <w:numPr>
          <w:ilvl w:val="0"/>
          <w:numId w:val="213"/>
        </w:numPr>
      </w:pPr>
      <w:r>
        <w:t>(</w:t>
      </w:r>
      <w:r>
        <w:rPr>
          <w:b/>
          <w:bCs/>
        </w:rPr>
        <w:t>Analyser/Raisonner, Réaliser</w:t>
      </w:r>
      <w:r>
        <w:t>) Calculez le temps au bout duquel Félix Baumgartner a atteint le mur du son (340 m/s). Arrondissez à l’unité.</w:t>
      </w:r>
    </w:p>
    <w:p w14:paraId="0DC3EA7F" w14:textId="77777777" w:rsidR="008E495F" w:rsidRDefault="00000000" w:rsidP="001A7B82">
      <w:pPr>
        <w:pStyle w:val="Reponse"/>
      </w:pPr>
      <w:r>
        <w:t>Solution</w:t>
      </w:r>
    </w:p>
    <w:p w14:paraId="3007BDC3" w14:textId="77777777" w:rsidR="008E495F" w:rsidRDefault="00000000" w:rsidP="001A7B82">
      <w:pPr>
        <w:pStyle w:val="Reponse"/>
      </w:pPr>
      <m:oMathPara>
        <m:oMath>
          <m:r>
            <m:t>340=8,52x+16,45⇒x=</m:t>
          </m:r>
          <m:f>
            <m:fPr>
              <m:ctrlPr/>
            </m:fPr>
            <m:num>
              <m:r>
                <m:t>340-16,45</m:t>
              </m:r>
            </m:num>
            <m:den>
              <m:r>
                <m:t>8,52</m:t>
              </m:r>
            </m:den>
          </m:f>
          <m:r>
            <m:t>≈38</m:t>
          </m:r>
        </m:oMath>
      </m:oMathPara>
    </w:p>
    <w:p w14:paraId="3407C173" w14:textId="77777777" w:rsidR="008E495F" w:rsidRDefault="00000000" w:rsidP="001A7B82">
      <w:pPr>
        <w:pStyle w:val="Reponse"/>
      </w:pPr>
      <w:r>
        <w:t>Félix Baumgartner a atteint le mur du son au bout de 38 s.</w:t>
      </w:r>
    </w:p>
    <w:p w14:paraId="289529ED" w14:textId="77777777" w:rsidR="008E495F" w:rsidRDefault="00000000">
      <w:r>
        <w:br/>
      </w:r>
    </w:p>
    <w:p w14:paraId="7D763812" w14:textId="77777777" w:rsidR="008E495F" w:rsidRDefault="00000000">
      <w:pPr>
        <w:pStyle w:val="Compact"/>
        <w:numPr>
          <w:ilvl w:val="0"/>
          <w:numId w:val="214"/>
        </w:numPr>
      </w:pPr>
      <w:r>
        <w:t>(</w:t>
      </w:r>
      <w:r>
        <w:rPr>
          <w:b/>
          <w:bCs/>
        </w:rPr>
        <w:t>Analyser/Raisonner, Réaliser, Communiquer</w:t>
      </w:r>
      <w:r>
        <w:t xml:space="preserve">) Lequel de ces deux ajustements, polynomial d’ordre 2 ou puissance, vous semble le plus pertinent pour modéliser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de la série statistique de la phase B ? Justifiez votre réponse.</w:t>
      </w:r>
    </w:p>
    <w:p w14:paraId="3B51F59D" w14:textId="77777777" w:rsidR="008E495F" w:rsidRDefault="00000000" w:rsidP="001A7B82">
      <w:pPr>
        <w:pStyle w:val="Reponse"/>
      </w:pPr>
      <w:r>
        <w:t>Solution</w:t>
      </w:r>
    </w:p>
    <w:p w14:paraId="5248513D" w14:textId="77777777" w:rsidR="008E495F" w:rsidRDefault="00000000" w:rsidP="001A7B82">
      <w:pPr>
        <w:pStyle w:val="Reponse"/>
      </w:pPr>
      <w:r>
        <w:t xml:space="preserve">L’ajustement </w:t>
      </w:r>
      <w:r>
        <w:rPr>
          <w:b/>
          <w:bCs/>
        </w:rPr>
        <w:t>puissance</w:t>
      </w:r>
      <w:r>
        <w:t xml:space="preserve"> (</w:t>
      </w:r>
      <m:oMath>
        <m:sSup>
          <m:sSupPr>
            <m:ctrlPr/>
          </m:sSupPr>
          <m:e>
            <m:r>
              <m:t>R</m:t>
            </m:r>
          </m:e>
          <m:sup>
            <m:r>
              <m:t>2</m:t>
            </m:r>
          </m:sup>
        </m:sSup>
        <m:r>
          <m:t>≈0,989</m:t>
        </m:r>
      </m:oMath>
      <w:r>
        <w:t>) est plus pertinent que l’ajustement polynomial d’ordre 2 (</w:t>
      </w:r>
      <m:oMath>
        <m:sSup>
          <m:sSupPr>
            <m:ctrlPr/>
          </m:sSupPr>
          <m:e>
            <m:r>
              <m:t>R</m:t>
            </m:r>
          </m:e>
          <m:sup>
            <m:r>
              <m:t>2</m:t>
            </m:r>
          </m:sup>
        </m:sSup>
        <m:r>
          <m:t>≈0,952</m:t>
        </m:r>
      </m:oMath>
      <w:r>
        <w:t xml:space="preserve">), car la valeur du coefficient de détermination </w:t>
      </w:r>
      <m:oMath>
        <m:sSup>
          <m:sSupPr>
            <m:ctrlPr/>
          </m:sSupPr>
          <m:e>
            <m:r>
              <m:t>R</m:t>
            </m:r>
          </m:e>
          <m:sup>
            <m:r>
              <m:t>2</m:t>
            </m:r>
          </m:sup>
        </m:sSup>
      </m:oMath>
      <w:r>
        <w:t xml:space="preserve"> associé est la plus proche de 1.</w:t>
      </w:r>
    </w:p>
    <w:p w14:paraId="3B617CC2" w14:textId="77777777" w:rsidR="008E495F" w:rsidRDefault="00000000">
      <w:r>
        <w:br/>
      </w:r>
    </w:p>
    <w:p w14:paraId="25FBF206" w14:textId="77777777" w:rsidR="008E495F" w:rsidRDefault="00000000">
      <w:pPr>
        <w:pStyle w:val="Compact"/>
        <w:numPr>
          <w:ilvl w:val="0"/>
          <w:numId w:val="215"/>
        </w:numPr>
      </w:pPr>
      <w:r>
        <w:t>(</w:t>
      </w:r>
      <w:r>
        <w:rPr>
          <w:b/>
          <w:bCs/>
        </w:rPr>
        <w:t>Réaliser</w:t>
      </w:r>
      <w:r>
        <w:t>) Déterminez l’équation réduite de la courbe d’ajustement associée au tableau de la phase B en arrondissant les coefficients au centième, puis tracez la courbe d’ajustement.</w:t>
      </w:r>
    </w:p>
    <w:p w14:paraId="4D8097F6" w14:textId="77777777" w:rsidR="008E495F" w:rsidRDefault="00000000" w:rsidP="001A7B82">
      <w:pPr>
        <w:pStyle w:val="Reponse"/>
      </w:pPr>
      <w:r>
        <w:t>Solution</w:t>
      </w:r>
    </w:p>
    <w:p w14:paraId="595292A8" w14:textId="77777777" w:rsidR="008E495F" w:rsidRDefault="00000000" w:rsidP="001A7B82">
      <w:pPr>
        <w:pStyle w:val="Reponse"/>
      </w:pPr>
      <m:oMathPara>
        <m:oMath>
          <m:r>
            <m:t>y=49918×</m:t>
          </m:r>
          <m:sSup>
            <m:sSupPr>
              <m:ctrlPr/>
            </m:sSupPr>
            <m:e>
              <m:r>
                <m:t>x</m:t>
              </m:r>
            </m:e>
            <m:sup>
              <m:r>
                <m:t>-1,246</m:t>
              </m:r>
            </m:sup>
          </m:sSup>
        </m:oMath>
      </m:oMathPara>
    </w:p>
    <w:p w14:paraId="4FD10C26" w14:textId="77777777" w:rsidR="008E495F" w:rsidRDefault="00000000">
      <w:r>
        <w:br/>
      </w:r>
    </w:p>
    <w:p w14:paraId="21CBF4D5" w14:textId="77777777" w:rsidR="008E495F" w:rsidRDefault="00000000">
      <w:pPr>
        <w:pStyle w:val="Compact"/>
        <w:numPr>
          <w:ilvl w:val="0"/>
          <w:numId w:val="216"/>
        </w:numPr>
      </w:pPr>
      <w:r>
        <w:t>(</w:t>
      </w:r>
      <w:r>
        <w:rPr>
          <w:b/>
          <w:bCs/>
        </w:rPr>
        <w:t>Réaliser</w:t>
      </w:r>
      <w:r>
        <w:t xml:space="preserve">) Extrapolez la valeur de </w:t>
      </w:r>
      <m:oMath>
        <m:r>
          <w:rPr>
            <w:rFonts w:ascii="Cambria Math" w:hAnsi="Cambria Math"/>
          </w:rPr>
          <m:t>y</m:t>
        </m:r>
      </m:oMath>
      <w:r>
        <w:t xml:space="preserve"> pour </w:t>
      </w:r>
      <m:oMath>
        <m:r>
          <w:rPr>
            <w:rFonts w:ascii="Cambria Math" w:hAnsi="Cambria Math"/>
          </w:rPr>
          <m:t>x</m:t>
        </m:r>
        <m:r>
          <m:rPr>
            <m:sty m:val="p"/>
          </m:rPr>
          <w:rPr>
            <w:rFonts w:ascii="Cambria Math" w:hAnsi="Cambria Math"/>
          </w:rPr>
          <m:t>=</m:t>
        </m:r>
        <m:r>
          <w:rPr>
            <w:rFonts w:ascii="Cambria Math" w:hAnsi="Cambria Math"/>
          </w:rPr>
          <m:t>260</m:t>
        </m:r>
      </m:oMath>
      <w:r>
        <w:t>. Arrondissez à l’unité.</w:t>
      </w:r>
    </w:p>
    <w:p w14:paraId="287C5FDB" w14:textId="77777777" w:rsidR="008E495F" w:rsidRDefault="00000000" w:rsidP="001A7B82">
      <w:pPr>
        <w:pStyle w:val="Reponse"/>
      </w:pPr>
      <w:r>
        <w:t>Solution</w:t>
      </w:r>
    </w:p>
    <w:p w14:paraId="46760B2E" w14:textId="77777777" w:rsidR="008E495F" w:rsidRDefault="00000000" w:rsidP="001A7B82">
      <w:pPr>
        <w:pStyle w:val="Reponse"/>
      </w:pPr>
      <w:r>
        <w:t xml:space="preserve">Par le calcul : </w:t>
      </w:r>
      <m:oMath>
        <m:r>
          <m:t>y=49918×</m:t>
        </m:r>
        <m:sSup>
          <m:sSupPr>
            <m:ctrlPr/>
          </m:sSupPr>
          <m:e>
            <m:r>
              <m:t>260</m:t>
            </m:r>
          </m:e>
          <m:sup>
            <m:r>
              <m:t>-1,246</m:t>
            </m:r>
          </m:sup>
        </m:sSup>
        <m:r>
          <m:t>≈49</m:t>
        </m:r>
      </m:oMath>
    </w:p>
    <w:p w14:paraId="3997CD83" w14:textId="77777777" w:rsidR="008E495F" w:rsidRDefault="00000000" w:rsidP="001A7B82">
      <w:pPr>
        <w:pStyle w:val="Reponse"/>
      </w:pPr>
      <w:r>
        <w:t xml:space="preserve">Graphiquement, on trouve </w:t>
      </w:r>
      <m:oMath>
        <m:r>
          <m:t>y≈49</m:t>
        </m:r>
      </m:oMath>
      <w:r>
        <w:t>.</w:t>
      </w:r>
    </w:p>
    <w:p w14:paraId="0FB3E05A" w14:textId="77777777" w:rsidR="008E495F" w:rsidRDefault="00000000">
      <w:r>
        <w:br/>
      </w:r>
    </w:p>
    <w:p w14:paraId="02B2944C" w14:textId="77777777" w:rsidR="008E495F" w:rsidRDefault="00000000">
      <w:pPr>
        <w:pStyle w:val="Compact"/>
        <w:numPr>
          <w:ilvl w:val="0"/>
          <w:numId w:val="217"/>
        </w:numPr>
      </w:pPr>
      <w:r>
        <w:t>(</w:t>
      </w:r>
      <w:r>
        <w:rPr>
          <w:b/>
          <w:bCs/>
        </w:rPr>
        <w:t>Valider, Communiquer</w:t>
      </w:r>
      <w:r>
        <w:t>) Répondez à la problématique.</w:t>
      </w:r>
    </w:p>
    <w:p w14:paraId="17EFD28C" w14:textId="77777777" w:rsidR="008E495F" w:rsidRDefault="00000000" w:rsidP="001A7B82">
      <w:pPr>
        <w:pStyle w:val="Reponse"/>
      </w:pPr>
      <w:r>
        <w:t>Solution</w:t>
      </w:r>
    </w:p>
    <w:p w14:paraId="666CFB68" w14:textId="77777777" w:rsidR="008E495F" w:rsidRDefault="00000000" w:rsidP="001A7B82">
      <w:pPr>
        <w:pStyle w:val="Reponse"/>
      </w:pPr>
      <w:r>
        <w:t>Lorsqu’il a ouvert son parachute, Félix Baumgartner était à une vitesse de 49 m/s (176,4 km/h).</w:t>
      </w:r>
    </w:p>
    <w:p w14:paraId="7DF5BE9C" w14:textId="77777777" w:rsidR="008E495F" w:rsidRDefault="00000000">
      <w:r>
        <w:br/>
      </w:r>
    </w:p>
    <w:p w14:paraId="579E7436" w14:textId="77777777" w:rsidR="008E495F" w:rsidRDefault="00000000">
      <w:r>
        <w:br w:type="page"/>
      </w:r>
    </w:p>
    <w:p w14:paraId="74DD1A19" w14:textId="77777777" w:rsidR="008E495F" w:rsidRDefault="00000000">
      <w:pPr>
        <w:pStyle w:val="Titre1"/>
      </w:pPr>
      <w:bookmarkStart w:id="2" w:name="X454ac9e6e1e074c2ee526fe06ef02ae084c2b34"/>
      <w:bookmarkEnd w:id="1"/>
      <w:r>
        <w:t>Suivi de la consommation de carburant d’un navire de pêche</w:t>
      </w:r>
    </w:p>
    <w:p w14:paraId="613F3328" w14:textId="77777777" w:rsidR="008E495F" w:rsidRDefault="00000000">
      <w:pPr>
        <w:pStyle w:val="SourceCode"/>
      </w:pPr>
      <w:r>
        <w:rPr>
          <w:rStyle w:val="VerbatimChar"/>
        </w:rPr>
        <w:t>Nom et prénom :</w:t>
      </w:r>
      <w:r>
        <w:br/>
      </w:r>
    </w:p>
    <w:p w14:paraId="509A6BF5" w14:textId="77777777" w:rsidR="008E495F" w:rsidRDefault="00000000">
      <w:pPr>
        <w:pStyle w:val="FirstParagraph"/>
      </w:pPr>
      <w:r>
        <w:rPr>
          <w:b/>
          <w:bCs/>
        </w:rPr>
        <w:t>Situation :</w:t>
      </w:r>
      <w:r>
        <w:t xml:space="preserve"> Un armateur suit la consommation de carburant (en litres) de son navire de pêche en fonction de la durée des sorties en mer (en heures). Les relevés sur 6 sorties sont présentés dans le tableau ci-dessous.</w:t>
      </w:r>
    </w:p>
    <w:tbl>
      <w:tblPr>
        <w:tblStyle w:val="Table"/>
        <w:tblW w:w="0" w:type="auto"/>
        <w:tblLook w:val="0020" w:firstRow="1" w:lastRow="0" w:firstColumn="0" w:lastColumn="0" w:noHBand="0" w:noVBand="0"/>
      </w:tblPr>
      <w:tblGrid>
        <w:gridCol w:w="1933"/>
        <w:gridCol w:w="2915"/>
      </w:tblGrid>
      <w:tr w:rsidR="008E495F" w14:paraId="3D14F285"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4F2C7B75" w14:textId="77777777" w:rsidR="008E495F" w:rsidRDefault="00000000">
            <w:pPr>
              <w:pStyle w:val="Compact"/>
              <w:jc w:val="center"/>
            </w:pPr>
            <w:r>
              <w:t xml:space="preserve">Durée (h) :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p>
        </w:tc>
        <w:tc>
          <w:tcPr>
            <w:tcW w:w="0" w:type="auto"/>
          </w:tcPr>
          <w:p w14:paraId="78890F18"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Consommation (L) :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p>
        </w:tc>
      </w:tr>
      <w:tr w:rsidR="008E495F" w14:paraId="7E5CA27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A8BA3F" w14:textId="77777777" w:rsidR="008E495F" w:rsidRDefault="00000000">
            <w:pPr>
              <w:pStyle w:val="Compact"/>
              <w:jc w:val="center"/>
            </w:pPr>
            <w:r>
              <w:t>2</w:t>
            </w:r>
          </w:p>
        </w:tc>
        <w:tc>
          <w:tcPr>
            <w:tcW w:w="0" w:type="auto"/>
          </w:tcPr>
          <w:p w14:paraId="4EFDEC3C"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123</w:t>
            </w:r>
          </w:p>
        </w:tc>
      </w:tr>
      <w:tr w:rsidR="008E495F" w14:paraId="01B27DF0" w14:textId="77777777">
        <w:tc>
          <w:tcPr>
            <w:cnfStyle w:val="000010000000" w:firstRow="0" w:lastRow="0" w:firstColumn="0" w:lastColumn="0" w:oddVBand="1" w:evenVBand="0" w:oddHBand="0" w:evenHBand="0" w:firstRowFirstColumn="0" w:firstRowLastColumn="0" w:lastRowFirstColumn="0" w:lastRowLastColumn="0"/>
            <w:tcW w:w="0" w:type="auto"/>
          </w:tcPr>
          <w:p w14:paraId="42D1CC48" w14:textId="77777777" w:rsidR="008E495F" w:rsidRDefault="00000000">
            <w:pPr>
              <w:pStyle w:val="Compact"/>
              <w:jc w:val="center"/>
            </w:pPr>
            <w:r>
              <w:t>4</w:t>
            </w:r>
          </w:p>
        </w:tc>
        <w:tc>
          <w:tcPr>
            <w:tcW w:w="0" w:type="auto"/>
          </w:tcPr>
          <w:p w14:paraId="0596B536"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210</w:t>
            </w:r>
          </w:p>
        </w:tc>
      </w:tr>
      <w:tr w:rsidR="008E495F" w14:paraId="048D98C1"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795FED6" w14:textId="77777777" w:rsidR="008E495F" w:rsidRDefault="00000000">
            <w:pPr>
              <w:pStyle w:val="Compact"/>
              <w:jc w:val="center"/>
            </w:pPr>
            <w:r>
              <w:t>6</w:t>
            </w:r>
          </w:p>
        </w:tc>
        <w:tc>
          <w:tcPr>
            <w:tcW w:w="0" w:type="auto"/>
          </w:tcPr>
          <w:p w14:paraId="105E1663"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320</w:t>
            </w:r>
          </w:p>
        </w:tc>
      </w:tr>
      <w:tr w:rsidR="008E495F" w14:paraId="66C087A5" w14:textId="77777777">
        <w:tc>
          <w:tcPr>
            <w:cnfStyle w:val="000010000000" w:firstRow="0" w:lastRow="0" w:firstColumn="0" w:lastColumn="0" w:oddVBand="1" w:evenVBand="0" w:oddHBand="0" w:evenHBand="0" w:firstRowFirstColumn="0" w:firstRowLastColumn="0" w:lastRowFirstColumn="0" w:lastRowLastColumn="0"/>
            <w:tcW w:w="0" w:type="auto"/>
          </w:tcPr>
          <w:p w14:paraId="4729CDD9" w14:textId="77777777" w:rsidR="008E495F" w:rsidRDefault="00000000">
            <w:pPr>
              <w:pStyle w:val="Compact"/>
              <w:jc w:val="center"/>
            </w:pPr>
            <w:r>
              <w:t>8</w:t>
            </w:r>
          </w:p>
        </w:tc>
        <w:tc>
          <w:tcPr>
            <w:tcW w:w="0" w:type="auto"/>
          </w:tcPr>
          <w:p w14:paraId="29CADE57"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390</w:t>
            </w:r>
          </w:p>
        </w:tc>
      </w:tr>
      <w:tr w:rsidR="008E495F" w14:paraId="151F75F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320AF32" w14:textId="77777777" w:rsidR="008E495F" w:rsidRDefault="00000000">
            <w:pPr>
              <w:pStyle w:val="Compact"/>
              <w:jc w:val="center"/>
            </w:pPr>
            <w:r>
              <w:t>10</w:t>
            </w:r>
          </w:p>
        </w:tc>
        <w:tc>
          <w:tcPr>
            <w:tcW w:w="0" w:type="auto"/>
          </w:tcPr>
          <w:p w14:paraId="17EDB402"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480</w:t>
            </w:r>
          </w:p>
        </w:tc>
      </w:tr>
      <w:tr w:rsidR="008E495F" w14:paraId="19060D2F" w14:textId="77777777">
        <w:tc>
          <w:tcPr>
            <w:cnfStyle w:val="000010000000" w:firstRow="0" w:lastRow="0" w:firstColumn="0" w:lastColumn="0" w:oddVBand="1" w:evenVBand="0" w:oddHBand="0" w:evenHBand="0" w:firstRowFirstColumn="0" w:firstRowLastColumn="0" w:lastRowFirstColumn="0" w:lastRowLastColumn="0"/>
            <w:tcW w:w="0" w:type="auto"/>
          </w:tcPr>
          <w:p w14:paraId="72FD48EA" w14:textId="77777777" w:rsidR="008E495F" w:rsidRDefault="00000000">
            <w:pPr>
              <w:pStyle w:val="Compact"/>
              <w:jc w:val="center"/>
            </w:pPr>
            <w:r>
              <w:t>12</w:t>
            </w:r>
          </w:p>
        </w:tc>
        <w:tc>
          <w:tcPr>
            <w:tcW w:w="0" w:type="auto"/>
          </w:tcPr>
          <w:p w14:paraId="79E31E15"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570</w:t>
            </w:r>
          </w:p>
        </w:tc>
      </w:tr>
    </w:tbl>
    <w:p w14:paraId="183479CD" w14:textId="77777777" w:rsidR="008E495F" w:rsidRDefault="00000000">
      <w:pPr>
        <w:pStyle w:val="Corpsdetexte"/>
      </w:pPr>
      <w:r>
        <w:rPr>
          <w:b/>
          <w:bCs/>
        </w:rPr>
        <w:t>Problématique :</w:t>
      </w:r>
      <w:r>
        <w:t xml:space="preserve"> L’armateur souhaite estimer la consommation de carburant pour une sortie de 15 heures. Peut-il utiliser un ajustement affine pour prédire cette consommation ? Si oui, quelle serait la consommation estimée ?</w:t>
      </w:r>
    </w:p>
    <w:p w14:paraId="30316A04" w14:textId="77777777" w:rsidR="008E495F" w:rsidRDefault="00000000">
      <w:pPr>
        <w:pStyle w:val="Compact"/>
        <w:numPr>
          <w:ilvl w:val="0"/>
          <w:numId w:val="218"/>
        </w:numPr>
      </w:pPr>
      <w:r>
        <w:t>(</w:t>
      </w:r>
      <w:r>
        <w:rPr>
          <w:b/>
          <w:bCs/>
        </w:rPr>
        <w:t>S’approprier, Réaliser</w:t>
      </w:r>
      <w:r>
        <w:t xml:space="preserve">) À l’aide d’un outil numérique,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w:t>
      </w:r>
    </w:p>
    <w:p w14:paraId="72BCEC4C" w14:textId="77777777" w:rsidR="008E495F" w:rsidRDefault="00000000" w:rsidP="001A7B82">
      <w:pPr>
        <w:pStyle w:val="Reponse"/>
      </w:pPr>
      <w:r>
        <w:t>Solution</w:t>
      </w:r>
    </w:p>
    <w:p w14:paraId="54C21F70" w14:textId="77777777" w:rsidR="008E495F" w:rsidRDefault="00000000" w:rsidP="001A7B82">
      <w:pPr>
        <w:pStyle w:val="Reponse"/>
      </w:pPr>
      <w:r>
        <w:t xml:space="preserve">Le nuage de points doit être tracé avec les valeurs de </w:t>
      </w:r>
      <m:oMath>
        <m:sSub>
          <m:sSubPr>
            <m:ctrlPr/>
          </m:sSubPr>
          <m:e>
            <m:r>
              <m:t>x</m:t>
            </m:r>
          </m:e>
          <m:sub>
            <m:r>
              <m:t>i</m:t>
            </m:r>
          </m:sub>
        </m:sSub>
      </m:oMath>
      <w:r>
        <w:t xml:space="preserve"> en abscisse et </w:t>
      </w:r>
      <m:oMath>
        <m:sSub>
          <m:sSubPr>
            <m:ctrlPr/>
          </m:sSubPr>
          <m:e>
            <m:r>
              <m:t>y</m:t>
            </m:r>
          </m:e>
          <m:sub>
            <m:r>
              <m:t>i</m:t>
            </m:r>
          </m:sub>
        </m:sSub>
      </m:oMath>
      <w:r>
        <w:t xml:space="preserve"> en ordonnée.</w:t>
      </w:r>
    </w:p>
    <w:p w14:paraId="363CE108" w14:textId="77777777" w:rsidR="008E495F" w:rsidRDefault="00000000">
      <w:r>
        <w:br/>
      </w:r>
    </w:p>
    <w:p w14:paraId="5891C579" w14:textId="77777777" w:rsidR="008E495F" w:rsidRDefault="00000000">
      <w:pPr>
        <w:pStyle w:val="Compact"/>
        <w:numPr>
          <w:ilvl w:val="0"/>
          <w:numId w:val="219"/>
        </w:numPr>
      </w:pPr>
      <w:r>
        <w:t>(</w:t>
      </w:r>
      <w:r>
        <w:rPr>
          <w:b/>
          <w:bCs/>
        </w:rPr>
        <w:t>Analyser/Raisonner</w:t>
      </w:r>
      <w:r>
        <w:t>) La forme de ce nuage de points vous permet-elle d’envisager un ajustement affine ? Justifiez votre réponse.</w:t>
      </w:r>
    </w:p>
    <w:p w14:paraId="6B519D6E" w14:textId="77777777" w:rsidR="008E495F" w:rsidRDefault="00000000" w:rsidP="001A7B82">
      <w:pPr>
        <w:pStyle w:val="Reponse"/>
      </w:pPr>
      <w:r>
        <w:t>Solution</w:t>
      </w:r>
    </w:p>
    <w:p w14:paraId="35116312" w14:textId="77777777" w:rsidR="008E495F" w:rsidRDefault="00000000" w:rsidP="001A7B82">
      <w:pPr>
        <w:pStyle w:val="Reponse"/>
      </w:pPr>
      <w:r>
        <w:t>Oui, car les points semblent alignés, ce qui suggère une relation linéaire entre la durée et la consommation.</w:t>
      </w:r>
    </w:p>
    <w:p w14:paraId="771288C5" w14:textId="77777777" w:rsidR="008E495F" w:rsidRDefault="00000000">
      <w:r>
        <w:br/>
      </w:r>
    </w:p>
    <w:p w14:paraId="1D15E89A" w14:textId="77777777" w:rsidR="008E495F" w:rsidRDefault="00000000">
      <w:pPr>
        <w:pStyle w:val="Compact"/>
        <w:numPr>
          <w:ilvl w:val="0"/>
          <w:numId w:val="220"/>
        </w:numPr>
      </w:pPr>
      <w:r>
        <w:t>(</w:t>
      </w:r>
      <w:r>
        <w:rPr>
          <w:b/>
          <w:bCs/>
        </w:rPr>
        <w:t>Réaliser</w:t>
      </w:r>
      <w:r>
        <w:t>) Déterminez l’équation réduite de la droite d’ajustement affine en arrondissant les coefficients au centième.</w:t>
      </w:r>
    </w:p>
    <w:p w14:paraId="6C89194F" w14:textId="77777777" w:rsidR="008E495F" w:rsidRDefault="00000000" w:rsidP="001A7B82">
      <w:pPr>
        <w:pStyle w:val="Reponse"/>
      </w:pPr>
      <w:r>
        <w:t>Solution</w:t>
      </w:r>
    </w:p>
    <w:p w14:paraId="629CE2D5" w14:textId="77777777" w:rsidR="008E495F" w:rsidRDefault="00000000" w:rsidP="001A7B82">
      <w:pPr>
        <w:pStyle w:val="Reponse"/>
      </w:pPr>
      <m:oMathPara>
        <m:oMath>
          <m:r>
            <m:t>y=44,5x+37,3</m:t>
          </m:r>
        </m:oMath>
      </m:oMathPara>
    </w:p>
    <w:p w14:paraId="37B6FE64" w14:textId="77777777" w:rsidR="008E495F" w:rsidRDefault="00000000">
      <w:r>
        <w:br/>
      </w:r>
    </w:p>
    <w:p w14:paraId="024A0338" w14:textId="77777777" w:rsidR="008E495F" w:rsidRDefault="00000000">
      <w:pPr>
        <w:pStyle w:val="Compact"/>
        <w:numPr>
          <w:ilvl w:val="0"/>
          <w:numId w:val="221"/>
        </w:numPr>
      </w:pPr>
      <w:r>
        <w:t>(</w:t>
      </w:r>
      <w:r>
        <w:rPr>
          <w:b/>
          <w:bCs/>
        </w:rPr>
        <w:t>Analyser/Raisonner, Réaliser</w:t>
      </w:r>
      <w:r>
        <w:t>) Calculez la consommation estimée pour une sortie de 15 heures en utilisant l’équation de la droite d’ajustement.</w:t>
      </w:r>
    </w:p>
    <w:p w14:paraId="6C6A3A5B" w14:textId="77777777" w:rsidR="008E495F" w:rsidRDefault="00000000" w:rsidP="001A7B82">
      <w:pPr>
        <w:pStyle w:val="Reponse"/>
      </w:pPr>
      <w:r>
        <w:t>Solution</w:t>
      </w:r>
    </w:p>
    <w:p w14:paraId="424DAC0C" w14:textId="77777777" w:rsidR="008E495F" w:rsidRDefault="00000000" w:rsidP="001A7B82">
      <w:pPr>
        <w:pStyle w:val="Reponse"/>
      </w:pPr>
      <m:oMathPara>
        <m:oMath>
          <m:r>
            <m:t>y=44,5×15+37,3=704,8</m:t>
          </m:r>
        </m:oMath>
      </m:oMathPara>
    </w:p>
    <w:p w14:paraId="38CE23FF" w14:textId="77777777" w:rsidR="008E495F" w:rsidRDefault="00000000" w:rsidP="001A7B82">
      <w:pPr>
        <w:pStyle w:val="Reponse"/>
      </w:pPr>
      <w:r>
        <w:t xml:space="preserve">La consommation estimée pour une sortie de 15 heures est de </w:t>
      </w:r>
      <w:r>
        <w:rPr>
          <w:b/>
          <w:bCs/>
        </w:rPr>
        <w:t>704,8 litres</w:t>
      </w:r>
      <w:r>
        <w:t>.</w:t>
      </w:r>
    </w:p>
    <w:p w14:paraId="5747CD18" w14:textId="77777777" w:rsidR="008E495F" w:rsidRDefault="00000000">
      <w:r>
        <w:br/>
      </w:r>
    </w:p>
    <w:p w14:paraId="7893FB4A" w14:textId="77777777" w:rsidR="008E495F" w:rsidRDefault="00000000">
      <w:pPr>
        <w:pStyle w:val="Compact"/>
        <w:numPr>
          <w:ilvl w:val="0"/>
          <w:numId w:val="222"/>
        </w:numPr>
      </w:pPr>
      <w:r>
        <w:t>(</w:t>
      </w:r>
      <w:r>
        <w:rPr>
          <w:b/>
          <w:bCs/>
        </w:rPr>
        <w:t>Valider, Communiquer</w:t>
      </w:r>
      <w:r>
        <w:t>) Répondez à la problématique en justifiant votre réponse.</w:t>
      </w:r>
    </w:p>
    <w:p w14:paraId="601C4376" w14:textId="77777777" w:rsidR="008E495F" w:rsidRDefault="00000000" w:rsidP="001A7B82">
      <w:pPr>
        <w:pStyle w:val="Reponse"/>
      </w:pPr>
      <w:r>
        <w:t>Solution</w:t>
      </w:r>
    </w:p>
    <w:p w14:paraId="3754F031" w14:textId="77777777" w:rsidR="008E495F" w:rsidRDefault="00000000" w:rsidP="001A7B82">
      <w:pPr>
        <w:pStyle w:val="Reponse"/>
      </w:pPr>
      <w:r>
        <w:t xml:space="preserve">Oui, l’armateur peut utiliser un ajustement affine pour prédire la consommation de carburant. Pour une sortie de 15 heures, la consommation estimée est de </w:t>
      </w:r>
      <w:r>
        <w:rPr>
          <w:b/>
          <w:bCs/>
        </w:rPr>
        <w:t>704,8 litres</w:t>
      </w:r>
      <w:r>
        <w:t>.</w:t>
      </w:r>
    </w:p>
    <w:p w14:paraId="508F57F9" w14:textId="77777777" w:rsidR="008E495F" w:rsidRDefault="00000000">
      <w:r>
        <w:br/>
      </w:r>
    </w:p>
    <w:p w14:paraId="262ED2EF" w14:textId="77777777" w:rsidR="008E495F" w:rsidRDefault="00000000">
      <w:r>
        <w:br w:type="page"/>
      </w:r>
    </w:p>
    <w:p w14:paraId="6D5EEEBE" w14:textId="77777777" w:rsidR="008E495F" w:rsidRDefault="00000000">
      <w:pPr>
        <w:pStyle w:val="Titre1"/>
      </w:pPr>
      <w:bookmarkStart w:id="3" w:name="X3bf8fbb2cd5e8878f98079314bac294df737d36"/>
      <w:bookmarkEnd w:id="2"/>
      <w:r>
        <w:t>Étude du niveau sonore des éoliennes offshore</w:t>
      </w:r>
    </w:p>
    <w:p w14:paraId="6DF9D9A5" w14:textId="77777777" w:rsidR="008E495F" w:rsidRDefault="00000000">
      <w:pPr>
        <w:pStyle w:val="SourceCode"/>
      </w:pPr>
      <w:r>
        <w:rPr>
          <w:rStyle w:val="VerbatimChar"/>
        </w:rPr>
        <w:t>Nom et prénom :</w:t>
      </w:r>
      <w:r>
        <w:br/>
      </w:r>
    </w:p>
    <w:p w14:paraId="251F7B11" w14:textId="77777777" w:rsidR="008E495F" w:rsidRDefault="00000000">
      <w:pPr>
        <w:pStyle w:val="FirstParagraph"/>
      </w:pPr>
      <w:r>
        <w:rPr>
          <w:b/>
          <w:bCs/>
        </w:rPr>
        <w:t>Situation :</w:t>
      </w:r>
      <w:r>
        <w:t xml:space="preserve"> Lors de la préparation d’un exposé sur le bruit produit par les éoliennes offshore, deux étudiants ont relevé une contradiction entre les données du constructeur et les mesures réelles. Le constructeur indique un niveau sonore théorique compris entre 102 et 95 dB. À l’aide d’un sonomètre, ils ont mesuré le niveau sonore d’une éolienne offshore à différentes distances. Les résultats sont présentés dans le tableau ci-dessous.</w:t>
      </w:r>
    </w:p>
    <w:tbl>
      <w:tblPr>
        <w:tblStyle w:val="Table"/>
        <w:tblW w:w="0" w:type="auto"/>
        <w:tblLook w:val="0020" w:firstRow="1" w:lastRow="0" w:firstColumn="0" w:lastColumn="0" w:noHBand="0" w:noVBand="0"/>
      </w:tblPr>
      <w:tblGrid>
        <w:gridCol w:w="2085"/>
        <w:gridCol w:w="2859"/>
      </w:tblGrid>
      <w:tr w:rsidR="008E495F" w14:paraId="698162DF"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43C0F2D9" w14:textId="77777777" w:rsidR="008E495F" w:rsidRDefault="00000000">
            <w:pPr>
              <w:pStyle w:val="Compact"/>
              <w:jc w:val="center"/>
            </w:pPr>
            <w:r>
              <w:t xml:space="preserve">Distance </w:t>
            </w:r>
            <m:oMath>
              <m:r>
                <m:rPr>
                  <m:sty m:val="bi"/>
                </m:rPr>
                <w:rPr>
                  <w:rFonts w:ascii="Cambria Math" w:hAnsi="Cambria Math"/>
                </w:rPr>
                <m:t>x</m:t>
              </m:r>
            </m:oMath>
            <w:r>
              <w:t xml:space="preserve"> (m)</w:t>
            </w:r>
          </w:p>
        </w:tc>
        <w:tc>
          <w:tcPr>
            <w:tcW w:w="0" w:type="auto"/>
          </w:tcPr>
          <w:p w14:paraId="5C314719"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 xml:space="preserve">Niveau de bruit </w:t>
            </w:r>
            <m:oMath>
              <m:r>
                <m:rPr>
                  <m:sty m:val="bi"/>
                </m:rPr>
                <w:rPr>
                  <w:rFonts w:ascii="Cambria Math" w:hAnsi="Cambria Math"/>
                </w:rPr>
                <m:t>y</m:t>
              </m:r>
            </m:oMath>
            <w:r>
              <w:t xml:space="preserve"> (dB)</w:t>
            </w:r>
          </w:p>
        </w:tc>
      </w:tr>
      <w:tr w:rsidR="008E495F" w14:paraId="391C2C5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BAE838" w14:textId="77777777" w:rsidR="008E495F" w:rsidRDefault="00000000">
            <w:pPr>
              <w:pStyle w:val="Compact"/>
              <w:jc w:val="center"/>
            </w:pPr>
            <w:r>
              <w:t>1</w:t>
            </w:r>
          </w:p>
        </w:tc>
        <w:tc>
          <w:tcPr>
            <w:tcW w:w="0" w:type="auto"/>
          </w:tcPr>
          <w:p w14:paraId="546B72B3"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102</w:t>
            </w:r>
          </w:p>
        </w:tc>
      </w:tr>
      <w:tr w:rsidR="008E495F" w14:paraId="591F0821" w14:textId="77777777">
        <w:tc>
          <w:tcPr>
            <w:cnfStyle w:val="000010000000" w:firstRow="0" w:lastRow="0" w:firstColumn="0" w:lastColumn="0" w:oddVBand="1" w:evenVBand="0" w:oddHBand="0" w:evenHBand="0" w:firstRowFirstColumn="0" w:firstRowLastColumn="0" w:lastRowFirstColumn="0" w:lastRowLastColumn="0"/>
            <w:tcW w:w="0" w:type="auto"/>
          </w:tcPr>
          <w:p w14:paraId="08DF0F35" w14:textId="77777777" w:rsidR="008E495F" w:rsidRDefault="00000000">
            <w:pPr>
              <w:pStyle w:val="Compact"/>
              <w:jc w:val="center"/>
            </w:pPr>
            <w:r>
              <w:t>2</w:t>
            </w:r>
          </w:p>
        </w:tc>
        <w:tc>
          <w:tcPr>
            <w:tcW w:w="0" w:type="auto"/>
          </w:tcPr>
          <w:p w14:paraId="70571DCC"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95</w:t>
            </w:r>
          </w:p>
        </w:tc>
      </w:tr>
      <w:tr w:rsidR="008E495F" w14:paraId="46057A25"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87BEEB" w14:textId="77777777" w:rsidR="008E495F" w:rsidRDefault="00000000">
            <w:pPr>
              <w:pStyle w:val="Compact"/>
              <w:jc w:val="center"/>
            </w:pPr>
            <w:r>
              <w:t>5</w:t>
            </w:r>
          </w:p>
        </w:tc>
        <w:tc>
          <w:tcPr>
            <w:tcW w:w="0" w:type="auto"/>
          </w:tcPr>
          <w:p w14:paraId="70B40A8B"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86</w:t>
            </w:r>
          </w:p>
        </w:tc>
      </w:tr>
      <w:tr w:rsidR="008E495F" w14:paraId="388A3851" w14:textId="77777777">
        <w:tc>
          <w:tcPr>
            <w:cnfStyle w:val="000010000000" w:firstRow="0" w:lastRow="0" w:firstColumn="0" w:lastColumn="0" w:oddVBand="1" w:evenVBand="0" w:oddHBand="0" w:evenHBand="0" w:firstRowFirstColumn="0" w:firstRowLastColumn="0" w:lastRowFirstColumn="0" w:lastRowLastColumn="0"/>
            <w:tcW w:w="0" w:type="auto"/>
          </w:tcPr>
          <w:p w14:paraId="5B2BBCD3" w14:textId="77777777" w:rsidR="008E495F" w:rsidRDefault="00000000">
            <w:pPr>
              <w:pStyle w:val="Compact"/>
              <w:jc w:val="center"/>
            </w:pPr>
            <w:r>
              <w:t>10</w:t>
            </w:r>
          </w:p>
        </w:tc>
        <w:tc>
          <w:tcPr>
            <w:tcW w:w="0" w:type="auto"/>
          </w:tcPr>
          <w:p w14:paraId="37F7CD42"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79</w:t>
            </w:r>
          </w:p>
        </w:tc>
      </w:tr>
      <w:tr w:rsidR="008E495F" w14:paraId="27ECD9B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99F3F03" w14:textId="77777777" w:rsidR="008E495F" w:rsidRDefault="00000000">
            <w:pPr>
              <w:pStyle w:val="Compact"/>
              <w:jc w:val="center"/>
            </w:pPr>
            <w:r>
              <w:t>20</w:t>
            </w:r>
          </w:p>
        </w:tc>
        <w:tc>
          <w:tcPr>
            <w:tcW w:w="0" w:type="auto"/>
          </w:tcPr>
          <w:p w14:paraId="5D4129C9"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72</w:t>
            </w:r>
          </w:p>
        </w:tc>
      </w:tr>
      <w:tr w:rsidR="008E495F" w14:paraId="221035BF" w14:textId="77777777">
        <w:tc>
          <w:tcPr>
            <w:cnfStyle w:val="000010000000" w:firstRow="0" w:lastRow="0" w:firstColumn="0" w:lastColumn="0" w:oddVBand="1" w:evenVBand="0" w:oddHBand="0" w:evenHBand="0" w:firstRowFirstColumn="0" w:firstRowLastColumn="0" w:lastRowFirstColumn="0" w:lastRowLastColumn="0"/>
            <w:tcW w:w="0" w:type="auto"/>
          </w:tcPr>
          <w:p w14:paraId="4469F9B5" w14:textId="77777777" w:rsidR="008E495F" w:rsidRDefault="00000000">
            <w:pPr>
              <w:pStyle w:val="Compact"/>
              <w:jc w:val="center"/>
            </w:pPr>
            <w:r>
              <w:t>30</w:t>
            </w:r>
          </w:p>
        </w:tc>
        <w:tc>
          <w:tcPr>
            <w:tcW w:w="0" w:type="auto"/>
          </w:tcPr>
          <w:p w14:paraId="309D6A9F"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69</w:t>
            </w:r>
          </w:p>
        </w:tc>
      </w:tr>
      <w:tr w:rsidR="008E495F" w14:paraId="280E2A3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EAAE03" w14:textId="77777777" w:rsidR="008E495F" w:rsidRDefault="00000000">
            <w:pPr>
              <w:pStyle w:val="Compact"/>
              <w:jc w:val="center"/>
            </w:pPr>
            <w:r>
              <w:t>50</w:t>
            </w:r>
          </w:p>
        </w:tc>
        <w:tc>
          <w:tcPr>
            <w:tcW w:w="0" w:type="auto"/>
          </w:tcPr>
          <w:p w14:paraId="602289D2"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65</w:t>
            </w:r>
          </w:p>
        </w:tc>
      </w:tr>
    </w:tbl>
    <w:p w14:paraId="42771DAF" w14:textId="77777777" w:rsidR="008E495F" w:rsidRDefault="00000000">
      <w:pPr>
        <w:pStyle w:val="Corpsdetexte"/>
      </w:pPr>
      <w:r>
        <w:rPr>
          <w:b/>
          <w:bCs/>
        </w:rPr>
        <w:t>Problématique :</w:t>
      </w:r>
      <w:r>
        <w:t xml:space="preserve"> Yohann pense que la mesure de l’ADEME a été faite à plus de 80 m de l’éolienne. Utiliser les données pour vérifier cette affirmation.</w:t>
      </w:r>
    </w:p>
    <w:p w14:paraId="6EBA8CE7" w14:textId="77777777" w:rsidR="008E495F" w:rsidRDefault="00000000">
      <w:pPr>
        <w:pStyle w:val="Compact"/>
        <w:numPr>
          <w:ilvl w:val="0"/>
          <w:numId w:val="223"/>
        </w:numPr>
      </w:pPr>
      <w:r>
        <w:t>(</w:t>
      </w:r>
      <w:r>
        <w:rPr>
          <w:b/>
          <w:bCs/>
        </w:rPr>
        <w:t>Analyser</w:t>
      </w:r>
      <w:r>
        <w:t>)</w:t>
      </w:r>
    </w:p>
    <w:p w14:paraId="05BC5AF4" w14:textId="77777777" w:rsidR="008E495F" w:rsidRDefault="00000000">
      <w:pPr>
        <w:pStyle w:val="Compact"/>
        <w:numPr>
          <w:ilvl w:val="0"/>
          <w:numId w:val="224"/>
        </w:numPr>
      </w:pPr>
      <w:r>
        <w:t>D’après les mesures du tableau, à quelle distance de l’éolienne correspond l’indication du constructeur ?</w:t>
      </w:r>
    </w:p>
    <w:p w14:paraId="25F9FECF" w14:textId="77777777" w:rsidR="008E495F" w:rsidRDefault="00000000" w:rsidP="001A7B82">
      <w:pPr>
        <w:pStyle w:val="Reponse"/>
      </w:pPr>
      <w:r>
        <w:t>Solution</w:t>
      </w:r>
    </w:p>
    <w:p w14:paraId="02B11F93" w14:textId="77777777" w:rsidR="008E495F" w:rsidRDefault="00000000" w:rsidP="001A7B82">
      <w:pPr>
        <w:pStyle w:val="Reponse"/>
      </w:pPr>
      <w:r>
        <w:t xml:space="preserve">Les indications du constructeur correspondent à une distance entre </w:t>
      </w:r>
      <w:r>
        <w:rPr>
          <w:b/>
          <w:bCs/>
        </w:rPr>
        <w:t>1 et 2 m</w:t>
      </w:r>
      <w:r>
        <w:t xml:space="preserve"> de l’éolienne.</w:t>
      </w:r>
    </w:p>
    <w:p w14:paraId="6014EBBE" w14:textId="77777777" w:rsidR="008E495F" w:rsidRDefault="00000000">
      <w:r>
        <w:br/>
      </w:r>
    </w:p>
    <w:p w14:paraId="1DA4D1B6" w14:textId="77777777" w:rsidR="008E495F" w:rsidRDefault="00000000">
      <w:pPr>
        <w:pStyle w:val="Compact"/>
        <w:numPr>
          <w:ilvl w:val="0"/>
          <w:numId w:val="225"/>
        </w:numPr>
      </w:pPr>
      <w:r>
        <w:t>D’après l’échelle de bruit, entre quels niveaux en dB se situe le niveau sonore d’une éolienne ?</w:t>
      </w:r>
    </w:p>
    <w:p w14:paraId="570DFCFF" w14:textId="77777777" w:rsidR="008E495F" w:rsidRDefault="00000000" w:rsidP="001A7B82">
      <w:pPr>
        <w:pStyle w:val="Reponse"/>
      </w:pPr>
      <w:r>
        <w:t>Solution</w:t>
      </w:r>
    </w:p>
    <w:p w14:paraId="4EAFA039" w14:textId="77777777" w:rsidR="008E495F" w:rsidRDefault="00000000" w:rsidP="001A7B82">
      <w:pPr>
        <w:pStyle w:val="Reponse"/>
      </w:pPr>
      <w:r>
        <w:t xml:space="preserve">Le niveau se situe entre </w:t>
      </w:r>
      <w:r>
        <w:rPr>
          <w:b/>
          <w:bCs/>
        </w:rPr>
        <w:t>40 et 60 dB</w:t>
      </w:r>
      <w:r>
        <w:t>.</w:t>
      </w:r>
    </w:p>
    <w:p w14:paraId="42A27F87" w14:textId="77777777" w:rsidR="008E495F" w:rsidRDefault="00000000">
      <w:r>
        <w:br/>
      </w:r>
    </w:p>
    <w:p w14:paraId="6F032932" w14:textId="77777777" w:rsidR="008E495F" w:rsidRDefault="00000000">
      <w:pPr>
        <w:pStyle w:val="Compact"/>
        <w:numPr>
          <w:ilvl w:val="0"/>
          <w:numId w:val="226"/>
        </w:numPr>
      </w:pPr>
      <w:r>
        <w:t>(</w:t>
      </w:r>
      <w:r>
        <w:rPr>
          <w:b/>
          <w:bCs/>
        </w:rPr>
        <w:t>Réaliser</w:t>
      </w:r>
      <w:r>
        <w:t>) Saisir les couples (Distance, Niveau de bruit) dans les colonnes d’un tableur. Insérer un graphique en nuage de points pour représenter ces valeurs.</w:t>
      </w:r>
    </w:p>
    <w:p w14:paraId="6750441F" w14:textId="77777777" w:rsidR="008E495F" w:rsidRDefault="00000000" w:rsidP="001A7B82">
      <w:pPr>
        <w:pStyle w:val="Reponse"/>
      </w:pPr>
      <w:r>
        <w:t>Solution</w:t>
      </w:r>
    </w:p>
    <w:p w14:paraId="0D5234E7" w14:textId="77777777" w:rsidR="008E495F" w:rsidRDefault="00000000" w:rsidP="001A7B82">
      <w:pPr>
        <w:pStyle w:val="Reponse"/>
      </w:pPr>
      <w:r>
        <w:t xml:space="preserve">Le nuage de points doit être tracé avec les valeurs de </w:t>
      </w:r>
      <m:oMath>
        <m:r>
          <m:t>x</m:t>
        </m:r>
      </m:oMath>
      <w:r>
        <w:t xml:space="preserve"> en abscisse et </w:t>
      </w:r>
      <m:oMath>
        <m:r>
          <m:t>y</m:t>
        </m:r>
      </m:oMath>
      <w:r>
        <w:t xml:space="preserve"> en ordonnée.</w:t>
      </w:r>
    </w:p>
    <w:p w14:paraId="25C43B04" w14:textId="77777777" w:rsidR="008E495F" w:rsidRDefault="00000000">
      <w:r>
        <w:br/>
      </w:r>
    </w:p>
    <w:p w14:paraId="7418CBA9" w14:textId="77777777" w:rsidR="008E495F" w:rsidRDefault="00000000">
      <w:pPr>
        <w:pStyle w:val="Compact"/>
        <w:numPr>
          <w:ilvl w:val="0"/>
          <w:numId w:val="227"/>
        </w:numPr>
      </w:pPr>
      <w:r>
        <w:t>(</w:t>
      </w:r>
      <w:r>
        <w:rPr>
          <w:b/>
          <w:bCs/>
        </w:rPr>
        <w:t>Analyser/Raisonner, Réaliser</w:t>
      </w:r>
      <w:r>
        <w:t>) Effectuer l’ajustement de ce nuage de points.</w:t>
      </w:r>
    </w:p>
    <w:p w14:paraId="764A0FF9" w14:textId="77777777" w:rsidR="008E495F" w:rsidRDefault="00000000">
      <w:pPr>
        <w:pStyle w:val="Compact"/>
        <w:numPr>
          <w:ilvl w:val="0"/>
          <w:numId w:val="228"/>
        </w:numPr>
      </w:pPr>
      <w:r>
        <w:t>En utilisant les fonctionnalités du logiciel, choisissez le modèle d’ajustement le plus adapté :</w:t>
      </w:r>
    </w:p>
    <w:p w14:paraId="1253ADC9" w14:textId="77777777" w:rsidR="008E495F" w:rsidRDefault="00000000">
      <w:pPr>
        <w:pStyle w:val="Compact"/>
        <w:numPr>
          <w:ilvl w:val="0"/>
          <w:numId w:val="229"/>
        </w:numPr>
      </w:pPr>
      <w:r>
        <w:t>Affine</w:t>
      </w:r>
    </w:p>
    <w:p w14:paraId="2F3EA1E8" w14:textId="77777777" w:rsidR="008E495F" w:rsidRDefault="00000000">
      <w:pPr>
        <w:pStyle w:val="Compact"/>
        <w:numPr>
          <w:ilvl w:val="0"/>
          <w:numId w:val="229"/>
        </w:numPr>
      </w:pPr>
      <w:r>
        <w:t>Polynomial</w:t>
      </w:r>
    </w:p>
    <w:p w14:paraId="10D6095E" w14:textId="77777777" w:rsidR="008E495F" w:rsidRDefault="00000000">
      <w:pPr>
        <w:pStyle w:val="Compact"/>
        <w:numPr>
          <w:ilvl w:val="0"/>
          <w:numId w:val="229"/>
        </w:numPr>
      </w:pPr>
      <w:r>
        <w:t>Logarithmique</w:t>
      </w:r>
    </w:p>
    <w:p w14:paraId="7E320495" w14:textId="77777777" w:rsidR="008E495F" w:rsidRDefault="00000000">
      <w:pPr>
        <w:pStyle w:val="Compact"/>
        <w:numPr>
          <w:ilvl w:val="0"/>
          <w:numId w:val="229"/>
        </w:numPr>
      </w:pPr>
      <w:r>
        <w:t>Exponentiel</w:t>
      </w:r>
    </w:p>
    <w:p w14:paraId="5FE6B320" w14:textId="77777777" w:rsidR="008E495F" w:rsidRDefault="00000000" w:rsidP="001A7B82">
      <w:pPr>
        <w:pStyle w:val="Reponse"/>
      </w:pPr>
      <w:r>
        <w:t>Solution</w:t>
      </w:r>
    </w:p>
    <w:p w14:paraId="3072BB27" w14:textId="77777777" w:rsidR="008E495F" w:rsidRDefault="00000000" w:rsidP="001A7B82">
      <w:pPr>
        <w:pStyle w:val="Reponse"/>
      </w:pPr>
      <w:r>
        <w:t xml:space="preserve">Le modèle </w:t>
      </w:r>
      <w:r>
        <w:rPr>
          <w:b/>
          <w:bCs/>
        </w:rPr>
        <w:t>logarithmique</w:t>
      </w:r>
      <w:r>
        <w:t xml:space="preserve"> est le plus adapté.</w:t>
      </w:r>
    </w:p>
    <w:p w14:paraId="3C82898E" w14:textId="77777777" w:rsidR="008E495F" w:rsidRDefault="00000000">
      <w:r>
        <w:br/>
      </w:r>
    </w:p>
    <w:p w14:paraId="76E3E3E0" w14:textId="77777777" w:rsidR="008E495F" w:rsidRDefault="00000000">
      <w:pPr>
        <w:pStyle w:val="Compact"/>
        <w:numPr>
          <w:ilvl w:val="0"/>
          <w:numId w:val="230"/>
        </w:numPr>
      </w:pPr>
      <w:r>
        <w:t>Justifiez votre choix :</w:t>
      </w:r>
    </w:p>
    <w:p w14:paraId="1FA9F9AB" w14:textId="77777777" w:rsidR="008E495F" w:rsidRDefault="00000000" w:rsidP="001A7B82">
      <w:pPr>
        <w:pStyle w:val="Reponse"/>
      </w:pPr>
      <w:r>
        <w:t>Solution</w:t>
      </w:r>
    </w:p>
    <w:p w14:paraId="56DBE12C" w14:textId="77777777" w:rsidR="008E495F" w:rsidRDefault="00000000" w:rsidP="001A7B82">
      <w:pPr>
        <w:pStyle w:val="Reponse"/>
      </w:pPr>
      <w:r>
        <w:t xml:space="preserve">Le coefficient de détermination </w:t>
      </w:r>
      <m:oMath>
        <m:sSup>
          <m:sSupPr>
            <m:ctrlPr/>
          </m:sSupPr>
          <m:e>
            <m:r>
              <m:t>R</m:t>
            </m:r>
          </m:e>
          <m:sup>
            <m:r>
              <m:t>2</m:t>
            </m:r>
          </m:sup>
        </m:sSup>
      </m:oMath>
      <w:r>
        <w:t xml:space="preserve"> est le plus proche de 1.</w:t>
      </w:r>
    </w:p>
    <w:p w14:paraId="4C5A3CD6" w14:textId="77777777" w:rsidR="008E495F" w:rsidRDefault="00000000">
      <w:r>
        <w:br/>
      </w:r>
    </w:p>
    <w:p w14:paraId="3CDCAE24" w14:textId="77777777" w:rsidR="008E495F" w:rsidRDefault="00000000">
      <w:pPr>
        <w:pStyle w:val="Compact"/>
        <w:numPr>
          <w:ilvl w:val="0"/>
          <w:numId w:val="231"/>
        </w:numPr>
      </w:pPr>
      <w:r>
        <w:t>Écrivez l’équation de la courbe d’’ajustement obtenue.</w:t>
      </w:r>
    </w:p>
    <w:p w14:paraId="79117118" w14:textId="77777777" w:rsidR="008E495F" w:rsidRDefault="00000000" w:rsidP="001A7B82">
      <w:pPr>
        <w:pStyle w:val="Reponse"/>
      </w:pPr>
      <w:r>
        <w:t>Solution</w:t>
      </w:r>
    </w:p>
    <w:p w14:paraId="2D2C93A4" w14:textId="77777777" w:rsidR="008E495F" w:rsidRDefault="00000000" w:rsidP="001A7B82">
      <w:pPr>
        <w:pStyle w:val="Reponse"/>
      </w:pPr>
      <m:oMathPara>
        <m:oMath>
          <m:r>
            <m:t>y=-9,59ln(x)+101,5</m:t>
          </m:r>
        </m:oMath>
      </m:oMathPara>
    </w:p>
    <w:p w14:paraId="2228C00A" w14:textId="77777777" w:rsidR="008E495F" w:rsidRDefault="00000000">
      <w:r>
        <w:br/>
      </w:r>
    </w:p>
    <w:p w14:paraId="105C01B9" w14:textId="77777777" w:rsidR="008E495F" w:rsidRDefault="00000000">
      <w:pPr>
        <w:pStyle w:val="Compact"/>
        <w:numPr>
          <w:ilvl w:val="0"/>
          <w:numId w:val="232"/>
        </w:numPr>
      </w:pPr>
      <w:r>
        <w:t>(</w:t>
      </w:r>
      <w:r>
        <w:rPr>
          <w:b/>
          <w:bCs/>
        </w:rPr>
        <w:t>Valider, Communiquer</w:t>
      </w:r>
      <w:r>
        <w:t>) Yohann pense que la mesure de l’ADEME a été faite à plus de 80 m de l’éolienne. Utilisez l’équation de la courbe d’ajustement pour vérifier cette affirmation.</w:t>
      </w:r>
    </w:p>
    <w:p w14:paraId="34BAD1A0" w14:textId="77777777" w:rsidR="008E495F" w:rsidRDefault="00000000" w:rsidP="001A7B82">
      <w:pPr>
        <w:pStyle w:val="Reponse"/>
      </w:pPr>
      <w:r>
        <w:t>Solution</w:t>
      </w:r>
    </w:p>
    <w:p w14:paraId="7E08C289" w14:textId="77777777" w:rsidR="008E495F" w:rsidRDefault="00000000" w:rsidP="001A7B82">
      <w:pPr>
        <w:pStyle w:val="Reponse"/>
      </w:pPr>
      <w:r>
        <w:t xml:space="preserve">Pour </w:t>
      </w:r>
      <m:oMath>
        <m:r>
          <m:t>x=80</m:t>
        </m:r>
      </m:oMath>
      <w:r>
        <w:t xml:space="preserve"> : </w:t>
      </w:r>
      <m:oMath>
        <m:r>
          <m:t>y=-9,59ln(80)+101,5≈59,5</m:t>
        </m:r>
      </m:oMath>
      <w:r>
        <w:t xml:space="preserve"> dB.</w:t>
      </w:r>
    </w:p>
    <w:p w14:paraId="311BF2B0" w14:textId="77777777" w:rsidR="008E495F" w:rsidRDefault="00000000" w:rsidP="001A7B82">
      <w:pPr>
        <w:pStyle w:val="Reponse"/>
      </w:pPr>
      <w:r>
        <w:t>Le bruit est inférieur à 60 dB à 80 m de l’éolienne, ce qui confirme l’affirmation de Yohann.</w:t>
      </w:r>
    </w:p>
    <w:p w14:paraId="183A1997" w14:textId="77777777" w:rsidR="008E495F" w:rsidRDefault="00000000">
      <w:r>
        <w:br/>
      </w:r>
    </w:p>
    <w:p w14:paraId="07F46C8F" w14:textId="77777777" w:rsidR="008E495F" w:rsidRDefault="00000000">
      <w:r>
        <w:br w:type="page"/>
      </w:r>
    </w:p>
    <w:p w14:paraId="46F54DFD" w14:textId="77777777" w:rsidR="008E495F" w:rsidRDefault="00000000">
      <w:pPr>
        <w:pStyle w:val="Titre1"/>
      </w:pPr>
      <w:bookmarkStart w:id="4" w:name="X8371fefc0a5c26aada4adac4ffc9337d75343d0"/>
      <w:bookmarkEnd w:id="3"/>
      <w:r>
        <w:t>Étude de l’efficacité des revêtements anti-corrosion pour coques de navires</w:t>
      </w:r>
    </w:p>
    <w:p w14:paraId="4BBDCAE9" w14:textId="77777777" w:rsidR="008E495F" w:rsidRDefault="00000000">
      <w:pPr>
        <w:pStyle w:val="SourceCode"/>
      </w:pPr>
      <w:r>
        <w:rPr>
          <w:rStyle w:val="VerbatimChar"/>
        </w:rPr>
        <w:t>Nom et prénom :</w:t>
      </w:r>
      <w:r>
        <w:br/>
      </w:r>
    </w:p>
    <w:p w14:paraId="4B1E2AFB" w14:textId="77777777" w:rsidR="008E495F" w:rsidRDefault="00000000">
      <w:pPr>
        <w:pStyle w:val="FirstParagraph"/>
      </w:pPr>
      <w:r>
        <w:rPr>
          <w:b/>
          <w:bCs/>
        </w:rPr>
        <w:t>Situation :</w:t>
      </w:r>
      <w:r>
        <w:t xml:space="preserve"> Les revêtements anti-corrosion appliqués sur les coques des navires sont évalués par un indice de résistance qui mesure leur capacité à protéger la coque contre la corrosion marine. Les résultats d’une étude en laboratoire sont présentés dans le tableau ci-dessous, indiquant le pourcentage de corrosion résiduelle en fonction de l’indice de résistance du revêtement.</w:t>
      </w:r>
    </w:p>
    <w:tbl>
      <w:tblPr>
        <w:tblStyle w:val="Table"/>
        <w:tblW w:w="5000" w:type="pct"/>
        <w:tblLayout w:type="fixed"/>
        <w:tblLook w:val="0020" w:firstRow="1" w:lastRow="0" w:firstColumn="0" w:lastColumn="0" w:noHBand="0" w:noVBand="0"/>
      </w:tblPr>
      <w:tblGrid>
        <w:gridCol w:w="4028"/>
        <w:gridCol w:w="6043"/>
      </w:tblGrid>
      <w:tr w:rsidR="008E495F" w14:paraId="29EBA831"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168" w:type="dxa"/>
          </w:tcPr>
          <w:p w14:paraId="5F63ACF5" w14:textId="77777777" w:rsidR="008E495F" w:rsidRDefault="00000000">
            <w:pPr>
              <w:pStyle w:val="Compact"/>
              <w:jc w:val="center"/>
            </w:pPr>
            <w:r>
              <w:t>Indice de résistance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w:t>
            </w:r>
          </w:p>
        </w:tc>
        <w:tc>
          <w:tcPr>
            <w:tcW w:w="4752" w:type="dxa"/>
          </w:tcPr>
          <w:p w14:paraId="0DEF21AD"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Pourcentage de corrosion résiduelle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w:t>
            </w:r>
          </w:p>
        </w:tc>
      </w:tr>
      <w:tr w:rsidR="008E495F" w14:paraId="285293A0"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50A01812" w14:textId="77777777" w:rsidR="008E495F" w:rsidRDefault="00000000">
            <w:pPr>
              <w:pStyle w:val="Compact"/>
              <w:jc w:val="center"/>
            </w:pPr>
            <w:r>
              <w:t>2</w:t>
            </w:r>
          </w:p>
        </w:tc>
        <w:tc>
          <w:tcPr>
            <w:tcW w:w="4752" w:type="dxa"/>
          </w:tcPr>
          <w:p w14:paraId="28C85431"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50,0</w:t>
            </w:r>
          </w:p>
        </w:tc>
      </w:tr>
      <w:tr w:rsidR="008E495F" w14:paraId="4A88ABC0" w14:textId="77777777">
        <w:tc>
          <w:tcPr>
            <w:cnfStyle w:val="000010000000" w:firstRow="0" w:lastRow="0" w:firstColumn="0" w:lastColumn="0" w:oddVBand="1" w:evenVBand="0" w:oddHBand="0" w:evenHBand="0" w:firstRowFirstColumn="0" w:firstRowLastColumn="0" w:lastRowFirstColumn="0" w:lastRowLastColumn="0"/>
            <w:tcW w:w="3168" w:type="dxa"/>
          </w:tcPr>
          <w:p w14:paraId="02F620F8" w14:textId="77777777" w:rsidR="008E495F" w:rsidRDefault="00000000">
            <w:pPr>
              <w:pStyle w:val="Compact"/>
              <w:jc w:val="center"/>
            </w:pPr>
            <w:r>
              <w:t>5</w:t>
            </w:r>
          </w:p>
        </w:tc>
        <w:tc>
          <w:tcPr>
            <w:tcW w:w="4752" w:type="dxa"/>
          </w:tcPr>
          <w:p w14:paraId="375B7447"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20,0</w:t>
            </w:r>
          </w:p>
        </w:tc>
      </w:tr>
      <w:tr w:rsidR="008E495F" w14:paraId="55543BA5"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7831BB10" w14:textId="77777777" w:rsidR="008E495F" w:rsidRDefault="00000000">
            <w:pPr>
              <w:pStyle w:val="Compact"/>
              <w:jc w:val="center"/>
            </w:pPr>
            <w:r>
              <w:t>10</w:t>
            </w:r>
          </w:p>
        </w:tc>
        <w:tc>
          <w:tcPr>
            <w:tcW w:w="4752" w:type="dxa"/>
          </w:tcPr>
          <w:p w14:paraId="26E25E9C"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10,0</w:t>
            </w:r>
          </w:p>
        </w:tc>
      </w:tr>
      <w:tr w:rsidR="008E495F" w14:paraId="45885266" w14:textId="77777777">
        <w:tc>
          <w:tcPr>
            <w:cnfStyle w:val="000010000000" w:firstRow="0" w:lastRow="0" w:firstColumn="0" w:lastColumn="0" w:oddVBand="1" w:evenVBand="0" w:oddHBand="0" w:evenHBand="0" w:firstRowFirstColumn="0" w:firstRowLastColumn="0" w:lastRowFirstColumn="0" w:lastRowLastColumn="0"/>
            <w:tcW w:w="3168" w:type="dxa"/>
          </w:tcPr>
          <w:p w14:paraId="1B8112E4" w14:textId="77777777" w:rsidR="008E495F" w:rsidRDefault="00000000">
            <w:pPr>
              <w:pStyle w:val="Compact"/>
              <w:jc w:val="center"/>
            </w:pPr>
            <w:r>
              <w:t>15</w:t>
            </w:r>
          </w:p>
        </w:tc>
        <w:tc>
          <w:tcPr>
            <w:tcW w:w="4752" w:type="dxa"/>
          </w:tcPr>
          <w:p w14:paraId="41BE8886"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6,7</w:t>
            </w:r>
          </w:p>
        </w:tc>
      </w:tr>
      <w:tr w:rsidR="008E495F" w14:paraId="0BA8990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8" w:type="dxa"/>
          </w:tcPr>
          <w:p w14:paraId="19CDE51B" w14:textId="77777777" w:rsidR="008E495F" w:rsidRDefault="00000000">
            <w:pPr>
              <w:pStyle w:val="Compact"/>
              <w:jc w:val="center"/>
            </w:pPr>
            <w:r>
              <w:t>20</w:t>
            </w:r>
          </w:p>
        </w:tc>
        <w:tc>
          <w:tcPr>
            <w:tcW w:w="4752" w:type="dxa"/>
          </w:tcPr>
          <w:p w14:paraId="0ADAEC51"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5,0</w:t>
            </w:r>
          </w:p>
        </w:tc>
      </w:tr>
      <w:tr w:rsidR="008E495F" w14:paraId="3A1342BD" w14:textId="77777777">
        <w:tc>
          <w:tcPr>
            <w:cnfStyle w:val="000010000000" w:firstRow="0" w:lastRow="0" w:firstColumn="0" w:lastColumn="0" w:oddVBand="1" w:evenVBand="0" w:oddHBand="0" w:evenHBand="0" w:firstRowFirstColumn="0" w:firstRowLastColumn="0" w:lastRowFirstColumn="0" w:lastRowLastColumn="0"/>
            <w:tcW w:w="3168" w:type="dxa"/>
          </w:tcPr>
          <w:p w14:paraId="5E042EFC" w14:textId="77777777" w:rsidR="008E495F" w:rsidRDefault="00000000">
            <w:pPr>
              <w:pStyle w:val="Compact"/>
              <w:jc w:val="center"/>
            </w:pPr>
            <w:r>
              <w:t>25</w:t>
            </w:r>
          </w:p>
        </w:tc>
        <w:tc>
          <w:tcPr>
            <w:tcW w:w="4752" w:type="dxa"/>
          </w:tcPr>
          <w:p w14:paraId="618B5A47"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4,0</w:t>
            </w:r>
          </w:p>
        </w:tc>
      </w:tr>
    </w:tbl>
    <w:p w14:paraId="0FF42A8C" w14:textId="77777777" w:rsidR="008E495F" w:rsidRDefault="00000000">
      <w:pPr>
        <w:pStyle w:val="Corpsdetexte"/>
      </w:pPr>
      <w:r>
        <w:rPr>
          <w:b/>
          <w:bCs/>
        </w:rPr>
        <w:t>Problématique :</w:t>
      </w:r>
      <w:r>
        <w:t xml:space="preserve"> Quel est le pourcentage de corrosion bloqué par un revêtement anti-corrosion d’indice 30 ?</w:t>
      </w:r>
    </w:p>
    <w:p w14:paraId="25110731" w14:textId="77777777" w:rsidR="008E495F" w:rsidRDefault="00000000">
      <w:pPr>
        <w:pStyle w:val="Compact"/>
        <w:numPr>
          <w:ilvl w:val="0"/>
          <w:numId w:val="233"/>
        </w:numPr>
      </w:pPr>
      <w:r>
        <w:t>(</w:t>
      </w:r>
      <w:r>
        <w:rPr>
          <w:b/>
          <w:bCs/>
        </w:rPr>
        <w:t>S’approprier, Réaliser</w:t>
      </w:r>
      <w:r>
        <w:t xml:space="preserv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la série statistique. D’après l’allure du nuage de points, expliquez si un ajustement affine vous paraît pertinent.</w:t>
      </w:r>
    </w:p>
    <w:p w14:paraId="194D9D79" w14:textId="77777777" w:rsidR="008E495F" w:rsidRDefault="00000000" w:rsidP="001A7B82">
      <w:pPr>
        <w:pStyle w:val="Reponse"/>
      </w:pPr>
      <w:r>
        <w:t>Solution</w:t>
      </w:r>
    </w:p>
    <w:p w14:paraId="519EE70C" w14:textId="77777777" w:rsidR="008E495F" w:rsidRDefault="00000000" w:rsidP="001A7B82">
      <w:pPr>
        <w:pStyle w:val="Reponse"/>
      </w:pPr>
      <w:r>
        <w:t>Non, car les points du nuage de points ne sont pas alignés.</w:t>
      </w:r>
    </w:p>
    <w:p w14:paraId="5812AB1F" w14:textId="77777777" w:rsidR="008E495F" w:rsidRDefault="00000000">
      <w:r>
        <w:br/>
      </w:r>
    </w:p>
    <w:p w14:paraId="5F3BB673" w14:textId="77777777" w:rsidR="008E495F" w:rsidRDefault="00000000">
      <w:pPr>
        <w:pStyle w:val="Compact"/>
        <w:numPr>
          <w:ilvl w:val="0"/>
          <w:numId w:val="234"/>
        </w:numPr>
      </w:pPr>
      <w:r>
        <w:t>(</w:t>
      </w:r>
      <w:r>
        <w:rPr>
          <w:b/>
          <w:bCs/>
        </w:rPr>
        <w:t>Réaliser</w:t>
      </w:r>
      <w:r>
        <w:t xml:space="preserve">) On pose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y</m:t>
                </m:r>
              </m:e>
              <m:sub>
                <m:r>
                  <w:rPr>
                    <w:rFonts w:ascii="Cambria Math" w:hAnsi="Cambria Math"/>
                  </w:rPr>
                  <m:t>i</m:t>
                </m:r>
              </m:sub>
            </m:sSub>
          </m:den>
        </m:f>
      </m:oMath>
      <w:r>
        <w:t xml:space="preserve">. Complétez la ligne correspondante pour chaque valeur de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10D35317" w14:textId="77777777" w:rsidR="008E495F" w:rsidRDefault="00000000" w:rsidP="001A7B82">
      <w:pPr>
        <w:pStyle w:val="Reponse"/>
      </w:pPr>
      <w:r>
        <w:t>Solution</w:t>
      </w:r>
    </w:p>
    <w:tbl>
      <w:tblPr>
        <w:tblStyle w:val="Table"/>
        <w:tblW w:w="0" w:type="auto"/>
        <w:tblLook w:val="0020" w:firstRow="1" w:lastRow="0" w:firstColumn="0" w:lastColumn="0" w:noHBand="0" w:noVBand="0"/>
      </w:tblPr>
      <w:tblGrid>
        <w:gridCol w:w="3083"/>
        <w:gridCol w:w="1005"/>
      </w:tblGrid>
      <w:tr w:rsidR="008E495F" w14:paraId="070E42DA"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16274FC2" w14:textId="77777777" w:rsidR="008E495F" w:rsidRDefault="00000000">
            <w:pPr>
              <w:pStyle w:val="Compact"/>
              <w:jc w:val="center"/>
            </w:pPr>
            <w:r>
              <w:t>Indice de résistance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w:t>
            </w:r>
          </w:p>
        </w:tc>
        <w:tc>
          <w:tcPr>
            <w:tcW w:w="0" w:type="auto"/>
          </w:tcPr>
          <w:p w14:paraId="7D2B7401"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i</m:t>
                    </m:r>
                  </m:sub>
                </m:sSub>
                <m:r>
                  <m:rPr>
                    <m:sty m:val="b"/>
                  </m:rPr>
                  <w:rPr>
                    <w:rFonts w:ascii="Cambria Math" w:hAnsi="Cambria Math"/>
                  </w:rPr>
                  <m:t>=</m:t>
                </m:r>
                <m:f>
                  <m:fPr>
                    <m:ctrlPr>
                      <w:rPr>
                        <w:rFonts w:ascii="Cambria Math" w:hAnsi="Cambria Math"/>
                      </w:rPr>
                    </m:ctrlPr>
                  </m:fPr>
                  <m:num>
                    <m:r>
                      <m:rPr>
                        <m:sty m:val="bi"/>
                      </m:rPr>
                      <w:rPr>
                        <w:rFonts w:ascii="Cambria Math" w:hAnsi="Cambria Math"/>
                      </w:rPr>
                      <m:t>1</m:t>
                    </m:r>
                  </m:num>
                  <m:den>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den>
                </m:f>
              </m:oMath>
            </m:oMathPara>
          </w:p>
        </w:tc>
      </w:tr>
      <w:tr w:rsidR="008E495F" w14:paraId="1184B38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275BAB" w14:textId="77777777" w:rsidR="008E495F" w:rsidRDefault="00000000">
            <w:pPr>
              <w:pStyle w:val="Compact"/>
              <w:jc w:val="center"/>
            </w:pPr>
            <w:r>
              <w:t>2</w:t>
            </w:r>
          </w:p>
        </w:tc>
        <w:tc>
          <w:tcPr>
            <w:tcW w:w="0" w:type="auto"/>
          </w:tcPr>
          <w:p w14:paraId="05F48AFD"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0,02</w:t>
            </w:r>
          </w:p>
        </w:tc>
      </w:tr>
      <w:tr w:rsidR="008E495F" w14:paraId="3CC9D07F" w14:textId="77777777">
        <w:tc>
          <w:tcPr>
            <w:cnfStyle w:val="000010000000" w:firstRow="0" w:lastRow="0" w:firstColumn="0" w:lastColumn="0" w:oddVBand="1" w:evenVBand="0" w:oddHBand="0" w:evenHBand="0" w:firstRowFirstColumn="0" w:firstRowLastColumn="0" w:lastRowFirstColumn="0" w:lastRowLastColumn="0"/>
            <w:tcW w:w="0" w:type="auto"/>
          </w:tcPr>
          <w:p w14:paraId="2AE8DF12" w14:textId="77777777" w:rsidR="008E495F" w:rsidRDefault="00000000">
            <w:pPr>
              <w:pStyle w:val="Compact"/>
              <w:jc w:val="center"/>
            </w:pPr>
            <w:r>
              <w:t>5</w:t>
            </w:r>
          </w:p>
        </w:tc>
        <w:tc>
          <w:tcPr>
            <w:tcW w:w="0" w:type="auto"/>
          </w:tcPr>
          <w:p w14:paraId="42C28DE1"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0,05</w:t>
            </w:r>
          </w:p>
        </w:tc>
      </w:tr>
      <w:tr w:rsidR="008E495F" w14:paraId="18EA908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507739" w14:textId="77777777" w:rsidR="008E495F" w:rsidRDefault="00000000">
            <w:pPr>
              <w:pStyle w:val="Compact"/>
              <w:jc w:val="center"/>
            </w:pPr>
            <w:r>
              <w:t>10</w:t>
            </w:r>
          </w:p>
        </w:tc>
        <w:tc>
          <w:tcPr>
            <w:tcW w:w="0" w:type="auto"/>
          </w:tcPr>
          <w:p w14:paraId="1AFA8C71"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0,10</w:t>
            </w:r>
          </w:p>
        </w:tc>
      </w:tr>
      <w:tr w:rsidR="008E495F" w14:paraId="3A6B5CFA" w14:textId="77777777">
        <w:tc>
          <w:tcPr>
            <w:cnfStyle w:val="000010000000" w:firstRow="0" w:lastRow="0" w:firstColumn="0" w:lastColumn="0" w:oddVBand="1" w:evenVBand="0" w:oddHBand="0" w:evenHBand="0" w:firstRowFirstColumn="0" w:firstRowLastColumn="0" w:lastRowFirstColumn="0" w:lastRowLastColumn="0"/>
            <w:tcW w:w="0" w:type="auto"/>
          </w:tcPr>
          <w:p w14:paraId="79B6B3AC" w14:textId="77777777" w:rsidR="008E495F" w:rsidRDefault="00000000">
            <w:pPr>
              <w:pStyle w:val="Compact"/>
              <w:jc w:val="center"/>
            </w:pPr>
            <w:r>
              <w:t>15</w:t>
            </w:r>
          </w:p>
        </w:tc>
        <w:tc>
          <w:tcPr>
            <w:tcW w:w="0" w:type="auto"/>
          </w:tcPr>
          <w:p w14:paraId="7117D5A0"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0,15</w:t>
            </w:r>
          </w:p>
        </w:tc>
      </w:tr>
      <w:tr w:rsidR="008E495F" w14:paraId="46B0F29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DAB46B" w14:textId="77777777" w:rsidR="008E495F" w:rsidRDefault="00000000">
            <w:pPr>
              <w:pStyle w:val="Compact"/>
              <w:jc w:val="center"/>
            </w:pPr>
            <w:r>
              <w:t>20</w:t>
            </w:r>
          </w:p>
        </w:tc>
        <w:tc>
          <w:tcPr>
            <w:tcW w:w="0" w:type="auto"/>
          </w:tcPr>
          <w:p w14:paraId="38483F4B"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0,20</w:t>
            </w:r>
          </w:p>
        </w:tc>
      </w:tr>
      <w:tr w:rsidR="008E495F" w14:paraId="5955F9C1" w14:textId="77777777">
        <w:tc>
          <w:tcPr>
            <w:cnfStyle w:val="000010000000" w:firstRow="0" w:lastRow="0" w:firstColumn="0" w:lastColumn="0" w:oddVBand="1" w:evenVBand="0" w:oddHBand="0" w:evenHBand="0" w:firstRowFirstColumn="0" w:firstRowLastColumn="0" w:lastRowFirstColumn="0" w:lastRowLastColumn="0"/>
            <w:tcW w:w="0" w:type="auto"/>
          </w:tcPr>
          <w:p w14:paraId="0D577C9A" w14:textId="77777777" w:rsidR="008E495F" w:rsidRDefault="00000000">
            <w:pPr>
              <w:pStyle w:val="Compact"/>
              <w:jc w:val="center"/>
            </w:pPr>
            <w:r>
              <w:t>25</w:t>
            </w:r>
          </w:p>
        </w:tc>
        <w:tc>
          <w:tcPr>
            <w:tcW w:w="0" w:type="auto"/>
          </w:tcPr>
          <w:p w14:paraId="7053C914"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0,25</w:t>
            </w:r>
          </w:p>
        </w:tc>
      </w:tr>
    </w:tbl>
    <w:p w14:paraId="525B33C2" w14:textId="77777777" w:rsidR="008E495F" w:rsidRDefault="00000000">
      <w:r>
        <w:br/>
      </w:r>
    </w:p>
    <w:p w14:paraId="0FDD80BB" w14:textId="77777777" w:rsidR="008E495F" w:rsidRDefault="00000000">
      <w:pPr>
        <w:pStyle w:val="Compact"/>
        <w:numPr>
          <w:ilvl w:val="0"/>
          <w:numId w:val="235"/>
        </w:numPr>
      </w:pPr>
      <w:r>
        <w:t>(</w:t>
      </w:r>
      <w:r>
        <w:rPr>
          <w:b/>
          <w:bCs/>
        </w:rPr>
        <w:t>Réaliser</w:t>
      </w:r>
      <w:r>
        <w:t xml:space="preserve">) Tracez le nuage de points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 xml:space="preserve">, puis déterminez l’équation réduite de la droite d’ajustement affine de </w:t>
      </w:r>
      <m:oMath>
        <m:r>
          <w:rPr>
            <w:rFonts w:ascii="Cambria Math" w:hAnsi="Cambria Math"/>
          </w:rPr>
          <m:t>z</m:t>
        </m:r>
      </m:oMath>
      <w:r>
        <w:t xml:space="preserve"> en </w:t>
      </w:r>
      <m:oMath>
        <m:r>
          <w:rPr>
            <w:rFonts w:ascii="Cambria Math" w:hAnsi="Cambria Math"/>
          </w:rPr>
          <m:t>x</m:t>
        </m:r>
      </m:oMath>
      <w:r>
        <w:t>. Arrondissez les coefficients au centième.</w:t>
      </w:r>
    </w:p>
    <w:p w14:paraId="3FA044F3" w14:textId="77777777" w:rsidR="008E495F" w:rsidRDefault="00000000" w:rsidP="001A7B82">
      <w:pPr>
        <w:pStyle w:val="Reponse"/>
      </w:pPr>
      <w:r>
        <w:t>Solution</w:t>
      </w:r>
    </w:p>
    <w:p w14:paraId="0281EEE7" w14:textId="77777777" w:rsidR="008E495F" w:rsidRDefault="00000000" w:rsidP="001A7B82">
      <w:pPr>
        <w:pStyle w:val="Reponse"/>
      </w:pPr>
      <m:oMathPara>
        <m:oMath>
          <m:r>
            <m:t>z=0,01x-0,01</m:t>
          </m:r>
        </m:oMath>
      </m:oMathPara>
    </w:p>
    <w:p w14:paraId="4DB6D87A" w14:textId="77777777" w:rsidR="008E495F" w:rsidRDefault="00000000">
      <w:r>
        <w:br/>
      </w:r>
    </w:p>
    <w:p w14:paraId="7A9BA1E0" w14:textId="77777777" w:rsidR="008E495F" w:rsidRDefault="00000000">
      <w:pPr>
        <w:pStyle w:val="Compact"/>
        <w:numPr>
          <w:ilvl w:val="0"/>
          <w:numId w:val="236"/>
        </w:numPr>
      </w:pPr>
      <w:r>
        <w:t>(</w:t>
      </w:r>
      <w:r>
        <w:rPr>
          <w:b/>
          <w:bCs/>
        </w:rPr>
        <w:t>Analyser/Raisonner</w:t>
      </w:r>
      <w:r>
        <w:t xml:space="preserve">) Donnez le coefficient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arrondi à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et expliquez si l’ajustement affine est pertinent.</w:t>
      </w:r>
    </w:p>
    <w:p w14:paraId="3F9E1240" w14:textId="77777777" w:rsidR="008E495F" w:rsidRDefault="00000000" w:rsidP="001A7B82">
      <w:pPr>
        <w:pStyle w:val="Reponse"/>
      </w:pPr>
      <w:r>
        <w:t>Solution</w:t>
      </w:r>
    </w:p>
    <w:p w14:paraId="2E2EEF1A" w14:textId="77777777" w:rsidR="008E495F" w:rsidRDefault="00000000" w:rsidP="001A7B82">
      <w:pPr>
        <w:pStyle w:val="Reponse"/>
      </w:pPr>
      <m:oMath>
        <m:sSup>
          <m:sSupPr>
            <m:ctrlPr/>
          </m:sSupPr>
          <m:e>
            <m:r>
              <m:t>R</m:t>
            </m:r>
          </m:e>
          <m:sup>
            <m:r>
              <m:t>2</m:t>
            </m:r>
          </m:sup>
        </m:sSup>
        <m:r>
          <m:t>≈0,998</m:t>
        </m:r>
      </m:oMath>
      <w:r>
        <w:t xml:space="preserve"> est proche de 1 ; donc l’ajustement affine est pertinent.</w:t>
      </w:r>
    </w:p>
    <w:p w14:paraId="599787B8" w14:textId="77777777" w:rsidR="008E495F" w:rsidRDefault="00000000">
      <w:r>
        <w:br/>
      </w:r>
    </w:p>
    <w:p w14:paraId="253E7E6E" w14:textId="77777777" w:rsidR="008E495F" w:rsidRDefault="00000000">
      <w:pPr>
        <w:pStyle w:val="Compact"/>
        <w:numPr>
          <w:ilvl w:val="0"/>
          <w:numId w:val="237"/>
        </w:numPr>
      </w:pPr>
      <w:r>
        <w:t>(</w:t>
      </w:r>
      <w:r>
        <w:rPr>
          <w:b/>
          <w:bCs/>
        </w:rPr>
        <w:t>Réaliser</w:t>
      </w:r>
      <w:r>
        <w:t xml:space="preserve">) Interpolez la valeur de </w:t>
      </w:r>
      <m:oMath>
        <m:r>
          <w:rPr>
            <w:rFonts w:ascii="Cambria Math" w:hAnsi="Cambria Math"/>
          </w:rPr>
          <m:t>z</m:t>
        </m:r>
      </m:oMath>
      <w:r>
        <w:t xml:space="preserve"> pour </w:t>
      </w:r>
      <m:oMath>
        <m:r>
          <w:rPr>
            <w:rFonts w:ascii="Cambria Math" w:hAnsi="Cambria Math"/>
          </w:rPr>
          <m:t>x</m:t>
        </m:r>
        <m:r>
          <m:rPr>
            <m:sty m:val="p"/>
          </m:rPr>
          <w:rPr>
            <w:rFonts w:ascii="Cambria Math" w:hAnsi="Cambria Math"/>
          </w:rPr>
          <m:t>=</m:t>
        </m:r>
        <m:r>
          <w:rPr>
            <w:rFonts w:ascii="Cambria Math" w:hAnsi="Cambria Math"/>
          </w:rPr>
          <m:t>30</m:t>
        </m:r>
      </m:oMath>
      <w:r>
        <w:t>.</w:t>
      </w:r>
    </w:p>
    <w:p w14:paraId="6984FA9B" w14:textId="77777777" w:rsidR="008E495F" w:rsidRDefault="00000000" w:rsidP="001A7B82">
      <w:pPr>
        <w:pStyle w:val="Reponse"/>
      </w:pPr>
      <w:r>
        <w:t>Solution</w:t>
      </w:r>
    </w:p>
    <w:p w14:paraId="2D8EF270" w14:textId="77777777" w:rsidR="008E495F" w:rsidRDefault="00000000" w:rsidP="001A7B82">
      <w:pPr>
        <w:pStyle w:val="Reponse"/>
      </w:pPr>
      <m:oMathPara>
        <m:oMath>
          <m:r>
            <m:t>z=0,01×30-0,01=0,29</m:t>
          </m:r>
        </m:oMath>
      </m:oMathPara>
    </w:p>
    <w:p w14:paraId="5FF77C44" w14:textId="77777777" w:rsidR="008E495F" w:rsidRDefault="00000000">
      <w:r>
        <w:br/>
      </w:r>
    </w:p>
    <w:p w14:paraId="346724C8" w14:textId="77777777" w:rsidR="008E495F" w:rsidRDefault="00000000">
      <w:pPr>
        <w:pStyle w:val="Compact"/>
        <w:numPr>
          <w:ilvl w:val="0"/>
          <w:numId w:val="238"/>
        </w:numPr>
      </w:pPr>
      <w:r>
        <w:t>(</w:t>
      </w:r>
      <w:r>
        <w:rPr>
          <w:b/>
          <w:bCs/>
        </w:rPr>
        <w:t>Réaliser</w:t>
      </w:r>
      <w:r>
        <w:t xml:space="preserve">) Sachant que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oMath>
      <w:r>
        <w:t xml:space="preserve">, calculez le pourcentage </w:t>
      </w:r>
      <m:oMath>
        <m:r>
          <w:rPr>
            <w:rFonts w:ascii="Cambria Math" w:hAnsi="Cambria Math"/>
          </w:rPr>
          <m:t>y</m:t>
        </m:r>
      </m:oMath>
      <w:r>
        <w:t xml:space="preserve"> de corrosion résiduelle. Arrondissez au dixième.</w:t>
      </w:r>
    </w:p>
    <w:p w14:paraId="73FACB98" w14:textId="77777777" w:rsidR="008E495F" w:rsidRDefault="00000000" w:rsidP="001A7B82">
      <w:pPr>
        <w:pStyle w:val="Reponse"/>
      </w:pPr>
      <w:r>
        <w:t>Solution</w:t>
      </w:r>
    </w:p>
    <w:p w14:paraId="7761763C" w14:textId="77777777" w:rsidR="008E495F" w:rsidRDefault="00000000" w:rsidP="001A7B82">
      <w:pPr>
        <w:pStyle w:val="Reponse"/>
      </w:pPr>
      <m:oMath>
        <m:r>
          <m:t>y=</m:t>
        </m:r>
        <m:f>
          <m:fPr>
            <m:ctrlPr/>
          </m:fPr>
          <m:num>
            <m:r>
              <m:t>1</m:t>
            </m:r>
          </m:num>
          <m:den>
            <m:r>
              <m:t>0,29</m:t>
            </m:r>
          </m:den>
        </m:f>
        <m:r>
          <m:t>≈3,4</m:t>
        </m:r>
      </m:oMath>
      <w:r>
        <w:t xml:space="preserve"> soit </w:t>
      </w:r>
      <w:r>
        <w:rPr>
          <w:b/>
          <w:bCs/>
        </w:rPr>
        <w:t>3,4%</w:t>
      </w:r>
      <w:r>
        <w:t>.</w:t>
      </w:r>
    </w:p>
    <w:p w14:paraId="7101CAEA" w14:textId="77777777" w:rsidR="008E495F" w:rsidRDefault="00000000">
      <w:r>
        <w:br/>
      </w:r>
    </w:p>
    <w:p w14:paraId="6CD25B3B" w14:textId="77777777" w:rsidR="008E495F" w:rsidRDefault="00000000">
      <w:pPr>
        <w:pStyle w:val="Compact"/>
        <w:numPr>
          <w:ilvl w:val="0"/>
          <w:numId w:val="239"/>
        </w:numPr>
      </w:pPr>
      <w:r>
        <w:t>(</w:t>
      </w:r>
      <w:r>
        <w:rPr>
          <w:b/>
          <w:bCs/>
        </w:rPr>
        <w:t>Valider, Communiquer</w:t>
      </w:r>
      <w:r>
        <w:t>) Répondez à la problématique.</w:t>
      </w:r>
    </w:p>
    <w:p w14:paraId="5D02D9BF" w14:textId="77777777" w:rsidR="008E495F" w:rsidRDefault="00000000" w:rsidP="001A7B82">
      <w:pPr>
        <w:pStyle w:val="Reponse"/>
      </w:pPr>
      <w:r>
        <w:t>Solution</w:t>
      </w:r>
    </w:p>
    <w:p w14:paraId="51686334" w14:textId="77777777" w:rsidR="008E495F" w:rsidRDefault="00000000" w:rsidP="001A7B82">
      <w:pPr>
        <w:pStyle w:val="Reponse"/>
      </w:pPr>
      <m:oMath>
        <m:r>
          <m:t>100-3,4=96,6</m:t>
        </m:r>
      </m:oMath>
      <w:r>
        <w:t xml:space="preserve">. Le revêtement anti-corrosion d’indice 30 bloque </w:t>
      </w:r>
      <w:r>
        <w:rPr>
          <w:b/>
          <w:bCs/>
        </w:rPr>
        <w:t>96,6%</w:t>
      </w:r>
      <w:r>
        <w:t xml:space="preserve"> de la corrosion.</w:t>
      </w:r>
    </w:p>
    <w:p w14:paraId="2CB2B488" w14:textId="77777777" w:rsidR="008E495F" w:rsidRDefault="00000000">
      <w:r>
        <w:br/>
      </w:r>
    </w:p>
    <w:p w14:paraId="5EC49BCC" w14:textId="77777777" w:rsidR="008E495F" w:rsidRDefault="00000000">
      <w:r>
        <w:br w:type="page"/>
      </w:r>
    </w:p>
    <w:p w14:paraId="3799CB82" w14:textId="77777777" w:rsidR="008E495F" w:rsidRDefault="00000000">
      <w:pPr>
        <w:pStyle w:val="Titre1"/>
      </w:pPr>
      <w:bookmarkStart w:id="5" w:name="Xc74a765afa95fa7b4892c5a93ab20c5c1ae7626"/>
      <w:bookmarkEnd w:id="4"/>
      <w:r>
        <w:t>Évolution de la température moyenne des océans</w:t>
      </w:r>
    </w:p>
    <w:p w14:paraId="2221115F" w14:textId="77777777" w:rsidR="008E495F" w:rsidRDefault="00000000">
      <w:pPr>
        <w:pStyle w:val="SourceCode"/>
      </w:pPr>
      <w:r>
        <w:rPr>
          <w:rStyle w:val="VerbatimChar"/>
        </w:rPr>
        <w:t>Nom et prénom :</w:t>
      </w:r>
      <w:r>
        <w:br/>
      </w:r>
    </w:p>
    <w:p w14:paraId="69A42680" w14:textId="77777777" w:rsidR="008E495F" w:rsidRDefault="00000000">
      <w:pPr>
        <w:pStyle w:val="FirstParagraph"/>
      </w:pPr>
      <w:r>
        <w:rPr>
          <w:b/>
          <w:bCs/>
        </w:rPr>
        <w:t>Situation :</w:t>
      </w:r>
      <w:r>
        <w:t xml:space="preserve"> Les scientifiques étudient l’évolution de la température moyenne des océans, mesurée par décennie depuis 1960. Les données relevées sont présentées dans le tableau ci-dessous.</w:t>
      </w:r>
    </w:p>
    <w:tbl>
      <w:tblPr>
        <w:tblStyle w:val="Table"/>
        <w:tblW w:w="5000" w:type="pct"/>
        <w:tblLayout w:type="fixed"/>
        <w:tblLook w:val="0020" w:firstRow="1" w:lastRow="0" w:firstColumn="0" w:lastColumn="0" w:noHBand="0" w:noVBand="0"/>
      </w:tblPr>
      <w:tblGrid>
        <w:gridCol w:w="1440"/>
        <w:gridCol w:w="1233"/>
        <w:gridCol w:w="1233"/>
        <w:gridCol w:w="1233"/>
        <w:gridCol w:w="1233"/>
        <w:gridCol w:w="1233"/>
        <w:gridCol w:w="1233"/>
        <w:gridCol w:w="1233"/>
      </w:tblGrid>
      <w:tr w:rsidR="008E495F" w14:paraId="0A623BC1" w14:textId="77777777" w:rsidTr="008E495F">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131" w:type="dxa"/>
          </w:tcPr>
          <w:p w14:paraId="5965F728" w14:textId="77777777" w:rsidR="008E495F" w:rsidRDefault="00000000">
            <w:pPr>
              <w:pStyle w:val="Compact"/>
              <w:jc w:val="center"/>
            </w:pPr>
            <w:r>
              <w:t>Année</w:t>
            </w:r>
          </w:p>
        </w:tc>
        <w:tc>
          <w:tcPr>
            <w:tcW w:w="969" w:type="dxa"/>
          </w:tcPr>
          <w:p w14:paraId="37C7A0A2"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1960</w:t>
            </w:r>
          </w:p>
        </w:tc>
        <w:tc>
          <w:tcPr>
            <w:cnfStyle w:val="000010000000" w:firstRow="0" w:lastRow="0" w:firstColumn="0" w:lastColumn="0" w:oddVBand="1" w:evenVBand="0" w:oddHBand="0" w:evenHBand="0" w:firstRowFirstColumn="0" w:firstRowLastColumn="0" w:lastRowFirstColumn="0" w:lastRowLastColumn="0"/>
            <w:tcW w:w="969" w:type="dxa"/>
          </w:tcPr>
          <w:p w14:paraId="006A3E4C" w14:textId="77777777" w:rsidR="008E495F" w:rsidRDefault="00000000">
            <w:pPr>
              <w:pStyle w:val="Compact"/>
              <w:jc w:val="center"/>
            </w:pPr>
            <w:r>
              <w:t>1970</w:t>
            </w:r>
          </w:p>
        </w:tc>
        <w:tc>
          <w:tcPr>
            <w:tcW w:w="969" w:type="dxa"/>
          </w:tcPr>
          <w:p w14:paraId="06E49C1D"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1980</w:t>
            </w:r>
          </w:p>
        </w:tc>
        <w:tc>
          <w:tcPr>
            <w:cnfStyle w:val="000010000000" w:firstRow="0" w:lastRow="0" w:firstColumn="0" w:lastColumn="0" w:oddVBand="1" w:evenVBand="0" w:oddHBand="0" w:evenHBand="0" w:firstRowFirstColumn="0" w:firstRowLastColumn="0" w:lastRowFirstColumn="0" w:lastRowLastColumn="0"/>
            <w:tcW w:w="969" w:type="dxa"/>
          </w:tcPr>
          <w:p w14:paraId="0B45C85A" w14:textId="77777777" w:rsidR="008E495F" w:rsidRDefault="00000000">
            <w:pPr>
              <w:pStyle w:val="Compact"/>
              <w:jc w:val="center"/>
            </w:pPr>
            <w:r>
              <w:t>1990</w:t>
            </w:r>
          </w:p>
        </w:tc>
        <w:tc>
          <w:tcPr>
            <w:tcW w:w="969" w:type="dxa"/>
          </w:tcPr>
          <w:p w14:paraId="0F23CC13"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2000</w:t>
            </w:r>
          </w:p>
        </w:tc>
        <w:tc>
          <w:tcPr>
            <w:cnfStyle w:val="000010000000" w:firstRow="0" w:lastRow="0" w:firstColumn="0" w:lastColumn="0" w:oddVBand="1" w:evenVBand="0" w:oddHBand="0" w:evenHBand="0" w:firstRowFirstColumn="0" w:firstRowLastColumn="0" w:lastRowFirstColumn="0" w:lastRowLastColumn="0"/>
            <w:tcW w:w="969" w:type="dxa"/>
          </w:tcPr>
          <w:p w14:paraId="6B58A68A" w14:textId="77777777" w:rsidR="008E495F" w:rsidRDefault="00000000">
            <w:pPr>
              <w:pStyle w:val="Compact"/>
              <w:jc w:val="center"/>
            </w:pPr>
            <w:r>
              <w:t>2010</w:t>
            </w:r>
          </w:p>
        </w:tc>
        <w:tc>
          <w:tcPr>
            <w:tcW w:w="969" w:type="dxa"/>
          </w:tcPr>
          <w:p w14:paraId="42F9F614" w14:textId="77777777" w:rsidR="008E495F" w:rsidRDefault="00000000">
            <w:pPr>
              <w:pStyle w:val="Compact"/>
              <w:jc w:val="center"/>
              <w:cnfStyle w:val="100000000000" w:firstRow="1" w:lastRow="0" w:firstColumn="0" w:lastColumn="0" w:oddVBand="0" w:evenVBand="0" w:oddHBand="0" w:evenHBand="0" w:firstRowFirstColumn="0" w:firstRowLastColumn="0" w:lastRowFirstColumn="0" w:lastRowLastColumn="0"/>
            </w:pPr>
            <w:r>
              <w:t>2020</w:t>
            </w:r>
          </w:p>
        </w:tc>
      </w:tr>
      <w:tr w:rsidR="008E495F" w14:paraId="70876A5B"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1" w:type="dxa"/>
          </w:tcPr>
          <w:p w14:paraId="759B1076" w14:textId="77777777" w:rsidR="008E495F" w:rsidRDefault="00000000">
            <w:pPr>
              <w:pStyle w:val="Compact"/>
              <w:jc w:val="center"/>
            </w:pPr>
            <w:r>
              <w:t>Rang de la décennie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tc>
        <w:tc>
          <w:tcPr>
            <w:tcW w:w="969" w:type="dxa"/>
          </w:tcPr>
          <w:p w14:paraId="58D3654B"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969" w:type="dxa"/>
          </w:tcPr>
          <w:p w14:paraId="40E1D3C6" w14:textId="77777777" w:rsidR="008E495F" w:rsidRDefault="00000000">
            <w:pPr>
              <w:pStyle w:val="Compact"/>
              <w:jc w:val="center"/>
            </w:pPr>
            <w:r>
              <w:t>2</w:t>
            </w:r>
          </w:p>
        </w:tc>
        <w:tc>
          <w:tcPr>
            <w:tcW w:w="969" w:type="dxa"/>
          </w:tcPr>
          <w:p w14:paraId="3286317E"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969" w:type="dxa"/>
          </w:tcPr>
          <w:p w14:paraId="61256B17" w14:textId="77777777" w:rsidR="008E495F" w:rsidRDefault="00000000">
            <w:pPr>
              <w:pStyle w:val="Compact"/>
              <w:jc w:val="center"/>
            </w:pPr>
            <w:r>
              <w:t>4</w:t>
            </w:r>
          </w:p>
        </w:tc>
        <w:tc>
          <w:tcPr>
            <w:tcW w:w="969" w:type="dxa"/>
          </w:tcPr>
          <w:p w14:paraId="738A33A9"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969" w:type="dxa"/>
          </w:tcPr>
          <w:p w14:paraId="17ECC03A" w14:textId="77777777" w:rsidR="008E495F" w:rsidRDefault="00000000">
            <w:pPr>
              <w:pStyle w:val="Compact"/>
              <w:jc w:val="center"/>
            </w:pPr>
            <w:r>
              <w:t>6</w:t>
            </w:r>
          </w:p>
        </w:tc>
        <w:tc>
          <w:tcPr>
            <w:tcW w:w="969" w:type="dxa"/>
          </w:tcPr>
          <w:p w14:paraId="70971ED9" w14:textId="77777777" w:rsidR="008E495F" w:rsidRDefault="00000000">
            <w:pPr>
              <w:pStyle w:val="Compact"/>
              <w:jc w:val="center"/>
              <w:cnfStyle w:val="000000100000" w:firstRow="0" w:lastRow="0" w:firstColumn="0" w:lastColumn="0" w:oddVBand="0" w:evenVBand="0" w:oddHBand="1" w:evenHBand="0" w:firstRowFirstColumn="0" w:firstRowLastColumn="0" w:lastRowFirstColumn="0" w:lastRowLastColumn="0"/>
            </w:pPr>
            <w:r>
              <w:t>7</w:t>
            </w:r>
          </w:p>
        </w:tc>
      </w:tr>
      <w:tr w:rsidR="008E495F" w14:paraId="21FD3863" w14:textId="77777777">
        <w:tc>
          <w:tcPr>
            <w:cnfStyle w:val="000010000000" w:firstRow="0" w:lastRow="0" w:firstColumn="0" w:lastColumn="0" w:oddVBand="1" w:evenVBand="0" w:oddHBand="0" w:evenHBand="0" w:firstRowFirstColumn="0" w:firstRowLastColumn="0" w:lastRowFirstColumn="0" w:lastRowLastColumn="0"/>
            <w:tcW w:w="1131" w:type="dxa"/>
          </w:tcPr>
          <w:p w14:paraId="16082B42" w14:textId="77777777" w:rsidR="008E495F" w:rsidRDefault="00000000">
            <w:pPr>
              <w:pStyle w:val="Compact"/>
              <w:jc w:val="center"/>
            </w:pPr>
            <w:r>
              <w:t>Évolution de la température (°C)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
        </w:tc>
        <w:tc>
          <w:tcPr>
            <w:tcW w:w="969" w:type="dxa"/>
          </w:tcPr>
          <w:p w14:paraId="527042BD"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0,20</w:t>
            </w:r>
          </w:p>
        </w:tc>
        <w:tc>
          <w:tcPr>
            <w:cnfStyle w:val="000010000000" w:firstRow="0" w:lastRow="0" w:firstColumn="0" w:lastColumn="0" w:oddVBand="1" w:evenVBand="0" w:oddHBand="0" w:evenHBand="0" w:firstRowFirstColumn="0" w:firstRowLastColumn="0" w:lastRowFirstColumn="0" w:lastRowLastColumn="0"/>
            <w:tcW w:w="969" w:type="dxa"/>
          </w:tcPr>
          <w:p w14:paraId="37BD3C9B" w14:textId="77777777" w:rsidR="008E495F" w:rsidRDefault="00000000">
            <w:pPr>
              <w:pStyle w:val="Compact"/>
              <w:jc w:val="center"/>
            </w:pPr>
            <w:r>
              <w:t>0,21</w:t>
            </w:r>
          </w:p>
        </w:tc>
        <w:tc>
          <w:tcPr>
            <w:tcW w:w="969" w:type="dxa"/>
          </w:tcPr>
          <w:p w14:paraId="71CAC805"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0,34</w:t>
            </w:r>
          </w:p>
        </w:tc>
        <w:tc>
          <w:tcPr>
            <w:cnfStyle w:val="000010000000" w:firstRow="0" w:lastRow="0" w:firstColumn="0" w:lastColumn="0" w:oddVBand="1" w:evenVBand="0" w:oddHBand="0" w:evenHBand="0" w:firstRowFirstColumn="0" w:firstRowLastColumn="0" w:lastRowFirstColumn="0" w:lastRowLastColumn="0"/>
            <w:tcW w:w="969" w:type="dxa"/>
          </w:tcPr>
          <w:p w14:paraId="0B684D1F" w14:textId="77777777" w:rsidR="008E495F" w:rsidRDefault="00000000">
            <w:pPr>
              <w:pStyle w:val="Compact"/>
              <w:jc w:val="center"/>
            </w:pPr>
            <w:r>
              <w:t>0,50</w:t>
            </w:r>
          </w:p>
        </w:tc>
        <w:tc>
          <w:tcPr>
            <w:tcW w:w="969" w:type="dxa"/>
          </w:tcPr>
          <w:p w14:paraId="3B6367EB"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0,72</w:t>
            </w:r>
          </w:p>
        </w:tc>
        <w:tc>
          <w:tcPr>
            <w:cnfStyle w:val="000010000000" w:firstRow="0" w:lastRow="0" w:firstColumn="0" w:lastColumn="0" w:oddVBand="1" w:evenVBand="0" w:oddHBand="0" w:evenHBand="0" w:firstRowFirstColumn="0" w:firstRowLastColumn="0" w:lastRowFirstColumn="0" w:lastRowLastColumn="0"/>
            <w:tcW w:w="969" w:type="dxa"/>
          </w:tcPr>
          <w:p w14:paraId="6F966B0D" w14:textId="77777777" w:rsidR="008E495F" w:rsidRDefault="00000000">
            <w:pPr>
              <w:pStyle w:val="Compact"/>
              <w:jc w:val="center"/>
            </w:pPr>
            <w:r>
              <w:t>0,86</w:t>
            </w:r>
          </w:p>
        </w:tc>
        <w:tc>
          <w:tcPr>
            <w:tcW w:w="969" w:type="dxa"/>
          </w:tcPr>
          <w:p w14:paraId="7895B2E7" w14:textId="77777777" w:rsidR="008E495F" w:rsidRDefault="00000000">
            <w:pPr>
              <w:pStyle w:val="Compact"/>
              <w:jc w:val="center"/>
              <w:cnfStyle w:val="000000000000" w:firstRow="0" w:lastRow="0" w:firstColumn="0" w:lastColumn="0" w:oddVBand="0" w:evenVBand="0" w:oddHBand="0" w:evenHBand="0" w:firstRowFirstColumn="0" w:firstRowLastColumn="0" w:lastRowFirstColumn="0" w:lastRowLastColumn="0"/>
            </w:pPr>
            <w:r>
              <w:t>1,15</w:t>
            </w:r>
          </w:p>
        </w:tc>
      </w:tr>
    </w:tbl>
    <w:p w14:paraId="0A68FA2C" w14:textId="77777777" w:rsidR="008E495F" w:rsidRDefault="00000000">
      <w:pPr>
        <w:pStyle w:val="Corpsdetexte"/>
      </w:pPr>
      <w:r>
        <w:rPr>
          <w:b/>
          <w:bCs/>
        </w:rPr>
        <w:t>Problématique :</w:t>
      </w:r>
      <w:r>
        <w:t xml:space="preserve"> Si la tendance observée continue, en quelle année prévoit-on une hausse de température des océans de 1,5 °C ?</w:t>
      </w:r>
    </w:p>
    <w:p w14:paraId="7852130B" w14:textId="77777777" w:rsidR="008E495F" w:rsidRDefault="00000000">
      <w:pPr>
        <w:pStyle w:val="Compact"/>
        <w:numPr>
          <w:ilvl w:val="0"/>
          <w:numId w:val="240"/>
        </w:numPr>
      </w:pPr>
      <w:r>
        <w:t>(</w:t>
      </w:r>
      <w:r>
        <w:rPr>
          <w:b/>
          <w:bCs/>
        </w:rPr>
        <w:t>S’approprier, Réaliser</w:t>
      </w:r>
      <w:r>
        <w:t xml:space="preserve">) À l’aide de la calculatrice, représentez graphiquement le nuage de points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associé à cette série statistique.</w:t>
      </w:r>
    </w:p>
    <w:p w14:paraId="7FB17B83" w14:textId="77777777" w:rsidR="008E495F" w:rsidRDefault="00000000" w:rsidP="001A7B82">
      <w:pPr>
        <w:pStyle w:val="Reponse"/>
      </w:pPr>
      <w:r>
        <w:t>Solution</w:t>
      </w:r>
    </w:p>
    <w:p w14:paraId="56DC4DCB" w14:textId="77777777" w:rsidR="008E495F" w:rsidRDefault="00000000" w:rsidP="001A7B82">
      <w:pPr>
        <w:pStyle w:val="Reponse"/>
      </w:pPr>
      <w:r>
        <w:t xml:space="preserve">Le nuage de points doit être tracé avec les valeurs de </w:t>
      </w:r>
      <m:oMath>
        <m:sSub>
          <m:sSubPr>
            <m:ctrlPr/>
          </m:sSubPr>
          <m:e>
            <m:r>
              <m:t>x</m:t>
            </m:r>
          </m:e>
          <m:sub>
            <m:r>
              <m:t>i</m:t>
            </m:r>
          </m:sub>
        </m:sSub>
      </m:oMath>
      <w:r>
        <w:t xml:space="preserve"> en abscisse et </w:t>
      </w:r>
      <m:oMath>
        <m:sSub>
          <m:sSubPr>
            <m:ctrlPr/>
          </m:sSubPr>
          <m:e>
            <m:r>
              <m:t>y</m:t>
            </m:r>
          </m:e>
          <m:sub>
            <m:r>
              <m:t>i</m:t>
            </m:r>
          </m:sub>
        </m:sSub>
      </m:oMath>
      <w:r>
        <w:t xml:space="preserve"> en ordonnée.</w:t>
      </w:r>
    </w:p>
    <w:p w14:paraId="5CA152AA" w14:textId="77777777" w:rsidR="008E495F" w:rsidRDefault="00000000">
      <w:r>
        <w:br/>
      </w:r>
    </w:p>
    <w:p w14:paraId="33ED2F81" w14:textId="77777777" w:rsidR="008E495F" w:rsidRDefault="00000000">
      <w:pPr>
        <w:pStyle w:val="Compact"/>
        <w:numPr>
          <w:ilvl w:val="0"/>
          <w:numId w:val="241"/>
        </w:numPr>
      </w:pPr>
      <w:r>
        <w:t>(</w:t>
      </w:r>
      <w:r>
        <w:rPr>
          <w:b/>
          <w:bCs/>
        </w:rPr>
        <w:t>Analyser/Raisonner</w:t>
      </w:r>
      <w:r>
        <w:t xml:space="preserve">) En vous appuyant sur les valeurs des coefficients de détermination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indiquez lequel de ces deux ajustements, polynomial d’ordre 2 ou exponentiel, vous semble le plus pertinent.</w:t>
      </w:r>
    </w:p>
    <w:p w14:paraId="2D444959" w14:textId="77777777" w:rsidR="008E495F" w:rsidRDefault="00000000" w:rsidP="001A7B82">
      <w:pPr>
        <w:pStyle w:val="Reponse"/>
      </w:pPr>
      <w:r>
        <w:t>Solution</w:t>
      </w:r>
    </w:p>
    <w:p w14:paraId="2FBE9ADF" w14:textId="77777777" w:rsidR="008E495F" w:rsidRDefault="00000000" w:rsidP="001A7B82">
      <w:pPr>
        <w:pStyle w:val="Reponse"/>
      </w:pPr>
      <w:r>
        <w:t xml:space="preserve">L’ajustement </w:t>
      </w:r>
      <w:r>
        <w:rPr>
          <w:b/>
          <w:bCs/>
        </w:rPr>
        <w:t>polynomial d’ordre 2</w:t>
      </w:r>
      <w:r>
        <w:t xml:space="preserve"> (</w:t>
      </w:r>
      <m:oMath>
        <m:sSup>
          <m:sSupPr>
            <m:ctrlPr/>
          </m:sSupPr>
          <m:e>
            <m:r>
              <m:t>R</m:t>
            </m:r>
          </m:e>
          <m:sup>
            <m:r>
              <m:t>2</m:t>
            </m:r>
          </m:sup>
        </m:sSup>
        <m:r>
          <m:t>≈0,993</m:t>
        </m:r>
      </m:oMath>
      <w:r>
        <w:t>) est le plus pertinent.</w:t>
      </w:r>
    </w:p>
    <w:p w14:paraId="3E48380D" w14:textId="77777777" w:rsidR="008E495F" w:rsidRDefault="00000000">
      <w:r>
        <w:br/>
      </w:r>
    </w:p>
    <w:p w14:paraId="739B18CC" w14:textId="77777777" w:rsidR="008E495F" w:rsidRDefault="00000000">
      <w:pPr>
        <w:pStyle w:val="Compact"/>
        <w:numPr>
          <w:ilvl w:val="0"/>
          <w:numId w:val="242"/>
        </w:numPr>
      </w:pPr>
      <w:r>
        <w:t>(</w:t>
      </w:r>
      <w:r>
        <w:rPr>
          <w:b/>
          <w:bCs/>
        </w:rPr>
        <w:t>Réaliser</w:t>
      </w:r>
      <w:r>
        <w:t>) Donnez l’équation de la courbe d’ajustement associée au modèle choisi, puis tracez la courbe. Arrondissez les coefficients obtenus au millième.</w:t>
      </w:r>
    </w:p>
    <w:p w14:paraId="20132E4A" w14:textId="77777777" w:rsidR="008E495F" w:rsidRDefault="00000000" w:rsidP="001A7B82">
      <w:pPr>
        <w:pStyle w:val="Reponse"/>
      </w:pPr>
      <w:r>
        <w:t>Solution</w:t>
      </w:r>
    </w:p>
    <w:p w14:paraId="1AE3A12E" w14:textId="77777777" w:rsidR="008E495F" w:rsidRDefault="00000000" w:rsidP="001A7B82">
      <w:pPr>
        <w:pStyle w:val="Reponse"/>
      </w:pPr>
      <m:oMathPara>
        <m:oMath>
          <m:r>
            <m:t>y=0,019</m:t>
          </m:r>
          <m:sSup>
            <m:sSupPr>
              <m:ctrlPr/>
            </m:sSupPr>
            <m:e>
              <m:r>
                <m:t>x</m:t>
              </m:r>
            </m:e>
            <m:sup>
              <m:r>
                <m:t>2</m:t>
              </m:r>
            </m:sup>
          </m:sSup>
          <m:r>
            <m:t>+0,012x+0,146</m:t>
          </m:r>
        </m:oMath>
      </m:oMathPara>
    </w:p>
    <w:p w14:paraId="29AB2273" w14:textId="77777777" w:rsidR="008E495F" w:rsidRDefault="00000000">
      <w:r>
        <w:br/>
      </w:r>
    </w:p>
    <w:p w14:paraId="25556D38" w14:textId="77777777" w:rsidR="008E495F" w:rsidRDefault="00000000">
      <w:pPr>
        <w:pStyle w:val="Compact"/>
        <w:numPr>
          <w:ilvl w:val="0"/>
          <w:numId w:val="243"/>
        </w:numPr>
      </w:pPr>
      <w:r>
        <w:t>(</w:t>
      </w:r>
      <w:r>
        <w:rPr>
          <w:b/>
          <w:bCs/>
        </w:rPr>
        <w:t>Réaliser</w:t>
      </w:r>
      <w:r>
        <w:t xml:space="preserve">) Extrapolez graphiquement la valeur positive de </w:t>
      </w:r>
      <m:oMath>
        <m:r>
          <w:rPr>
            <w:rFonts w:ascii="Cambria Math" w:hAnsi="Cambria Math"/>
          </w:rPr>
          <m:t>x</m:t>
        </m:r>
      </m:oMath>
      <w:r>
        <w:t xml:space="preserve"> pour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oMath>
      <w:r>
        <w:t>. Arrondissez au dixième.</w:t>
      </w:r>
    </w:p>
    <w:p w14:paraId="594BD635" w14:textId="77777777" w:rsidR="008E495F" w:rsidRDefault="00000000" w:rsidP="001A7B82">
      <w:pPr>
        <w:pStyle w:val="Reponse"/>
      </w:pPr>
      <w:r>
        <w:t>Solution</w:t>
      </w:r>
    </w:p>
    <w:p w14:paraId="4D65996D" w14:textId="77777777" w:rsidR="008E495F" w:rsidRDefault="00000000" w:rsidP="001A7B82">
      <w:pPr>
        <w:pStyle w:val="Reponse"/>
      </w:pPr>
      <m:oMathPara>
        <m:oMath>
          <m:r>
            <m:t>x≈8,1</m:t>
          </m:r>
        </m:oMath>
      </m:oMathPara>
    </w:p>
    <w:p w14:paraId="4DBBD332" w14:textId="77777777" w:rsidR="008E495F" w:rsidRDefault="00000000">
      <w:r>
        <w:br/>
      </w:r>
    </w:p>
    <w:p w14:paraId="39A214E2" w14:textId="77777777" w:rsidR="008E495F" w:rsidRDefault="00000000">
      <w:pPr>
        <w:pStyle w:val="Compact"/>
        <w:numPr>
          <w:ilvl w:val="0"/>
          <w:numId w:val="244"/>
        </w:numPr>
      </w:pPr>
      <w:r>
        <w:t>(</w:t>
      </w:r>
      <w:r>
        <w:rPr>
          <w:b/>
          <w:bCs/>
        </w:rPr>
        <w:t>Valider, Communiquer</w:t>
      </w:r>
      <w:r>
        <w:t>) Répondez à la problématique.</w:t>
      </w:r>
    </w:p>
    <w:p w14:paraId="1A07F546" w14:textId="77777777" w:rsidR="008E495F" w:rsidRDefault="00000000" w:rsidP="001A7B82">
      <w:pPr>
        <w:pStyle w:val="Reponse"/>
      </w:pPr>
      <w:r>
        <w:t>Solution</w:t>
      </w:r>
    </w:p>
    <w:p w14:paraId="3E5949BC" w14:textId="77777777" w:rsidR="008E495F" w:rsidRDefault="00000000" w:rsidP="001A7B82">
      <w:pPr>
        <w:pStyle w:val="Reponse"/>
      </w:pPr>
      <w:r>
        <w:t xml:space="preserve">Si la tendance continue, on prévoit d’atteindre une hausse de température des océans de 1,5 °C en </w:t>
      </w:r>
      <w:r>
        <w:rPr>
          <w:b/>
          <w:bCs/>
        </w:rPr>
        <w:t>2031</w:t>
      </w:r>
      <w:r>
        <w:t>.</w:t>
      </w:r>
    </w:p>
    <w:p w14:paraId="026E79D5" w14:textId="77777777" w:rsidR="008E495F" w:rsidRDefault="00000000">
      <w:r>
        <w:br/>
      </w:r>
    </w:p>
    <w:p w14:paraId="63448D42" w14:textId="77777777" w:rsidR="008E495F" w:rsidRDefault="00000000">
      <w:r>
        <w:br w:type="page"/>
      </w:r>
      <w:bookmarkEnd w:id="5"/>
    </w:p>
    <w:sectPr w:rsidR="008E495F" w:rsidSect="00386E8A">
      <w:headerReference w:type="even" r:id="rId7"/>
      <w:headerReference w:type="default" r:id="rId8"/>
      <w:footerReference w:type="even" r:id="rId9"/>
      <w:footerReference w:type="default" r:id="rId10"/>
      <w:headerReference w:type="first" r:id="rId11"/>
      <w:footerReference w:type="first" r:id="rId12"/>
      <w:pgSz w:w="12240" w:h="15840"/>
      <w:pgMar w:top="1077" w:right="1077" w:bottom="1077" w:left="1077" w:header="170" w:footer="28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48CFC" w14:textId="77777777" w:rsidR="00EE2B3A" w:rsidRDefault="00EE2B3A">
      <w:pPr>
        <w:spacing w:after="0" w:line="240" w:lineRule="auto"/>
      </w:pPr>
      <w:r>
        <w:separator/>
      </w:r>
    </w:p>
  </w:endnote>
  <w:endnote w:type="continuationSeparator" w:id="0">
    <w:p w14:paraId="3B745C44" w14:textId="77777777" w:rsidR="00EE2B3A" w:rsidRDefault="00EE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BCA8" w14:textId="77777777" w:rsidR="00A96A4D" w:rsidRDefault="00A96A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2375F" w14:textId="1465DAEB" w:rsidR="00A76C49" w:rsidRPr="00DB0E39" w:rsidRDefault="00000000" w:rsidP="00A96A4D">
    <w:pPr>
      <w:pStyle w:val="Lgende"/>
      <w:pBdr>
        <w:top w:val="single" w:sz="4" w:space="1" w:color="auto"/>
      </w:pBdr>
      <w:spacing w:after="0"/>
      <w:jc w:val="center"/>
    </w:pPr>
    <w:r w:rsidRPr="00DB0E39">
      <w:fldChar w:fldCharType="begin"/>
    </w:r>
    <w:r w:rsidRPr="00DB0E39">
      <w:instrText xml:space="preserve"> TIME \@ "dd/MM/yyyy" </w:instrText>
    </w:r>
    <w:r w:rsidRPr="00DB0E39">
      <w:fldChar w:fldCharType="separate"/>
    </w:r>
    <w:r w:rsidR="007F0B70">
      <w:rPr>
        <w:noProof/>
      </w:rPr>
      <w:t>06/10/2025</w:t>
    </w:r>
    <w:r w:rsidRPr="00DB0E39">
      <w:fldChar w:fldCharType="end"/>
    </w:r>
    <w:r w:rsidRPr="00DB0E39">
      <w:t xml:space="preserve"> </w:t>
    </w:r>
    <w:r w:rsidR="00A96A4D">
      <w:t xml:space="preserve">- </w:t>
    </w:r>
    <w:r w:rsidRPr="00DB0E39">
      <w:t xml:space="preserve">Page  </w:t>
    </w:r>
    <w:r w:rsidRPr="00DB0E39">
      <w:fldChar w:fldCharType="begin"/>
    </w:r>
    <w:r w:rsidRPr="00DB0E39">
      <w:instrText>PAGE   \* MERGEFORMAT</w:instrText>
    </w:r>
    <w:r w:rsidRPr="00DB0E39">
      <w:fldChar w:fldCharType="separate"/>
    </w:r>
    <w:r w:rsidRPr="00DB0E39">
      <w:t>1</w:t>
    </w:r>
    <w:r w:rsidRPr="00DB0E39">
      <w:fldChar w:fldCharType="end"/>
    </w:r>
    <w:r w:rsidR="00A96A4D">
      <w:t xml:space="preserve"> - ZEG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BBA86" w14:textId="77777777" w:rsidR="00A96A4D" w:rsidRDefault="00A96A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ACA53" w14:textId="77777777" w:rsidR="00EE2B3A" w:rsidRDefault="00EE2B3A">
      <w:pPr>
        <w:spacing w:after="0" w:line="240" w:lineRule="auto"/>
      </w:pPr>
      <w:r>
        <w:separator/>
      </w:r>
    </w:p>
  </w:footnote>
  <w:footnote w:type="continuationSeparator" w:id="0">
    <w:p w14:paraId="7B472630" w14:textId="77777777" w:rsidR="00EE2B3A" w:rsidRDefault="00EE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20509" w14:textId="77777777" w:rsidR="00A96A4D" w:rsidRDefault="00A96A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BA464" w14:textId="77777777" w:rsidR="00A76C49" w:rsidRPr="00A96A4D" w:rsidRDefault="00700BF0" w:rsidP="00700BF0">
    <w:pPr>
      <w:pStyle w:val="En-tte"/>
      <w:pBdr>
        <w:bottom w:val="single" w:sz="4" w:space="1" w:color="auto"/>
      </w:pBdr>
      <w:rPr>
        <w:rStyle w:val="lev"/>
      </w:rPr>
    </w:pPr>
    <w:r w:rsidRPr="00A96A4D">
      <w:rPr>
        <w:rStyle w:val="lev"/>
      </w:rPr>
      <w:t xml:space="preserve">Mathématiques </w:t>
    </w:r>
    <w:proofErr w:type="spellStart"/>
    <w:r w:rsidRPr="00A96A4D">
      <w:rPr>
        <w:rStyle w:val="lev"/>
      </w:rPr>
      <w:t>Tpro</w:t>
    </w:r>
    <w:proofErr w:type="spellEnd"/>
    <w:r w:rsidRPr="00A96A4D">
      <w:rPr>
        <w:rStyle w:val="lev"/>
      </w:rPr>
      <w:t xml:space="preserve"> - </w:t>
    </w:r>
    <w:sdt>
      <w:sdtPr>
        <w:rPr>
          <w:rStyle w:val="lev"/>
        </w:rPr>
        <w:alias w:val="Titre "/>
        <w:tag w:val=""/>
        <w:id w:val="-1807072221"/>
        <w:dataBinding w:prefixMappings="xmlns:ns0='http://purl.org/dc/elements/1.1/' xmlns:ns1='http://schemas.openxmlformats.org/package/2006/metadata/core-properties' " w:xpath="/ns1:coreProperties[1]/ns0:title[1]" w:storeItemID="{6C3C8BC8-F283-45AE-878A-BAB7291924A1}"/>
        <w:text/>
      </w:sdtPr>
      <w:sdtContent>
        <w:r w:rsidR="001A7B82">
          <w:rPr>
            <w:rStyle w:val="lev"/>
          </w:rPr>
          <w:t>Exercices de synthèse sur statistiques à deux variables</w:t>
        </w:r>
      </w:sdtContent>
    </w:sdt>
  </w:p>
  <w:p w14:paraId="1DEE538B" w14:textId="77777777" w:rsidR="00A76C49" w:rsidRPr="00DB0E39" w:rsidRDefault="00A76C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A7CD" w14:textId="77777777" w:rsidR="00A96A4D" w:rsidRDefault="00A96A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16D8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BCEBF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F58B5E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15:restartNumberingAfterBreak="0">
    <w:nsid w:val="00A99412"/>
    <w:multiLevelType w:val="multilevel"/>
    <w:tmpl w:val="EA0A3B4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BF269A4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509CC61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2A6CFF9A"/>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676AE0C8"/>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1E3C6B8E"/>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42541914"/>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711"/>
    <w:multiLevelType w:val="multilevel"/>
    <w:tmpl w:val="53BA5C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1" w15:restartNumberingAfterBreak="0">
    <w:nsid w:val="00A99712"/>
    <w:multiLevelType w:val="multilevel"/>
    <w:tmpl w:val="6DFCEACA"/>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2" w15:restartNumberingAfterBreak="0">
    <w:nsid w:val="00A99713"/>
    <w:multiLevelType w:val="multilevel"/>
    <w:tmpl w:val="0114D398"/>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1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3148063">
    <w:abstractNumId w:val="14"/>
  </w:num>
  <w:num w:numId="2" w16cid:durableId="1349721496">
    <w:abstractNumId w:val="0"/>
  </w:num>
  <w:num w:numId="3" w16cid:durableId="1518277183">
    <w:abstractNumId w:val="0"/>
  </w:num>
  <w:num w:numId="4" w16cid:durableId="1632243606">
    <w:abstractNumId w:val="0"/>
  </w:num>
  <w:num w:numId="5" w16cid:durableId="1528643237">
    <w:abstractNumId w:val="0"/>
  </w:num>
  <w:num w:numId="6" w16cid:durableId="1556508795">
    <w:abstractNumId w:val="1"/>
  </w:num>
  <w:num w:numId="7" w16cid:durableId="741299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6562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1340737">
    <w:abstractNumId w:val="1"/>
  </w:num>
  <w:num w:numId="10" w16cid:durableId="1557816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4310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2130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2664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3139590">
    <w:abstractNumId w:val="1"/>
  </w:num>
  <w:num w:numId="15" w16cid:durableId="2044790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722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592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8940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2550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6924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837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33597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2373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6169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3719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4649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906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1848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3731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9685698">
    <w:abstractNumId w:val="1"/>
  </w:num>
  <w:num w:numId="31" w16cid:durableId="728698043">
    <w:abstractNumId w:val="0"/>
  </w:num>
  <w:num w:numId="32" w16cid:durableId="554699840">
    <w:abstractNumId w:val="1"/>
  </w:num>
  <w:num w:numId="33" w16cid:durableId="902566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47531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4387801">
    <w:abstractNumId w:val="1"/>
  </w:num>
  <w:num w:numId="36" w16cid:durableId="2101638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9226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49879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22188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9422409">
    <w:abstractNumId w:val="1"/>
  </w:num>
  <w:num w:numId="41" w16cid:durableId="114907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4065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40741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2389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9519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46692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96121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33486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33377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3951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13486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45846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6143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5514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50435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15909798">
    <w:abstractNumId w:val="1"/>
  </w:num>
  <w:num w:numId="57" w16cid:durableId="1867061858">
    <w:abstractNumId w:val="13"/>
  </w:num>
  <w:num w:numId="58" w16cid:durableId="1254707767">
    <w:abstractNumId w:val="13"/>
  </w:num>
  <w:num w:numId="59" w16cid:durableId="1569538566">
    <w:abstractNumId w:val="13"/>
  </w:num>
  <w:num w:numId="60" w16cid:durableId="881284640">
    <w:abstractNumId w:val="13"/>
  </w:num>
  <w:num w:numId="61" w16cid:durableId="1228152525">
    <w:abstractNumId w:val="13"/>
  </w:num>
  <w:num w:numId="62" w16cid:durableId="1446073028">
    <w:abstractNumId w:val="13"/>
  </w:num>
  <w:num w:numId="63" w16cid:durableId="1793359332">
    <w:abstractNumId w:val="13"/>
  </w:num>
  <w:num w:numId="64" w16cid:durableId="1502810993">
    <w:abstractNumId w:val="13"/>
  </w:num>
  <w:num w:numId="65" w16cid:durableId="216670020">
    <w:abstractNumId w:val="13"/>
  </w:num>
  <w:num w:numId="66" w16cid:durableId="959922289">
    <w:abstractNumId w:val="13"/>
  </w:num>
  <w:num w:numId="67" w16cid:durableId="1736050690">
    <w:abstractNumId w:val="13"/>
  </w:num>
  <w:num w:numId="68" w16cid:durableId="1468887604">
    <w:abstractNumId w:val="13"/>
  </w:num>
  <w:num w:numId="69" w16cid:durableId="349185914">
    <w:abstractNumId w:val="13"/>
  </w:num>
  <w:num w:numId="70" w16cid:durableId="991298791">
    <w:abstractNumId w:val="13"/>
  </w:num>
  <w:num w:numId="71" w16cid:durableId="1179929832">
    <w:abstractNumId w:val="13"/>
  </w:num>
  <w:num w:numId="72" w16cid:durableId="427703577">
    <w:abstractNumId w:val="13"/>
  </w:num>
  <w:num w:numId="73" w16cid:durableId="941302147">
    <w:abstractNumId w:val="13"/>
  </w:num>
  <w:num w:numId="74" w16cid:durableId="1421561542">
    <w:abstractNumId w:val="13"/>
  </w:num>
  <w:num w:numId="75" w16cid:durableId="1503081699">
    <w:abstractNumId w:val="13"/>
  </w:num>
  <w:num w:numId="76" w16cid:durableId="590354533">
    <w:abstractNumId w:val="13"/>
  </w:num>
  <w:num w:numId="77" w16cid:durableId="2094282343">
    <w:abstractNumId w:val="0"/>
  </w:num>
  <w:num w:numId="78" w16cid:durableId="1211654506">
    <w:abstractNumId w:val="1"/>
  </w:num>
  <w:num w:numId="79" w16cid:durableId="662859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393746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69562051">
    <w:abstractNumId w:val="1"/>
  </w:num>
  <w:num w:numId="82" w16cid:durableId="1851487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50882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626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84673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6294777">
    <w:abstractNumId w:val="1"/>
  </w:num>
  <w:num w:numId="87" w16cid:durableId="747575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85148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61647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0604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7073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994603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454789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9419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452019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49441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905214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131483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02542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116825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68941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46735122">
    <w:abstractNumId w:val="1"/>
  </w:num>
  <w:num w:numId="103" w16cid:durableId="1078677845">
    <w:abstractNumId w:val="0"/>
  </w:num>
  <w:num w:numId="104" w16cid:durableId="529801614">
    <w:abstractNumId w:val="1"/>
  </w:num>
  <w:num w:numId="105" w16cid:durableId="299580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25890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98293840">
    <w:abstractNumId w:val="1"/>
  </w:num>
  <w:num w:numId="108" w16cid:durableId="1306083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868496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38294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3068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091318264">
    <w:abstractNumId w:val="1"/>
  </w:num>
  <w:num w:numId="113" w16cid:durableId="610626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987855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51513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1048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22448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04446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68971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32265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577372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0544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17129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340816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74567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315844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53654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632206062">
    <w:abstractNumId w:val="1"/>
  </w:num>
  <w:num w:numId="129" w16cid:durableId="1412778476">
    <w:abstractNumId w:val="0"/>
  </w:num>
  <w:num w:numId="130" w16cid:durableId="787967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2071266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14706348">
    <w:abstractNumId w:val="1"/>
  </w:num>
  <w:num w:numId="133" w16cid:durableId="1760175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769615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318387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36695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815217777">
    <w:abstractNumId w:val="1"/>
  </w:num>
  <w:num w:numId="138" w16cid:durableId="1140147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746294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72313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095830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05452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027243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664704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0574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49633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14307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819730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215461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215361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948899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560604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995230222">
    <w:abstractNumId w:val="0"/>
  </w:num>
  <w:num w:numId="154" w16cid:durableId="1521626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981423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538270744">
    <w:abstractNumId w:val="1"/>
  </w:num>
  <w:num w:numId="157" w16cid:durableId="816920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443182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34581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06644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658197249">
    <w:abstractNumId w:val="1"/>
  </w:num>
  <w:num w:numId="162" w16cid:durableId="1676226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098820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65385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615403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77945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222785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576238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601694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1574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305308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88482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730107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841578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255937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214005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23042207">
    <w:abstractNumId w:val="0"/>
  </w:num>
  <w:num w:numId="178" w16cid:durableId="344094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742141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611162994">
    <w:abstractNumId w:val="1"/>
  </w:num>
  <w:num w:numId="181" w16cid:durableId="252278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243754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666206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916696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881740487">
    <w:abstractNumId w:val="1"/>
  </w:num>
  <w:num w:numId="186" w16cid:durableId="174915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868520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182550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357269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066878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443351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55031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304310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8401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033648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29913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091386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33668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29564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279411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125807806">
    <w:abstractNumId w:val="0"/>
  </w:num>
  <w:num w:numId="202" w16cid:durableId="255598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9416467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4" w16cid:durableId="107493767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5" w16cid:durableId="1284577295">
    <w:abstractNumId w:val="1"/>
  </w:num>
  <w:num w:numId="206" w16cid:durableId="97703143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7" w16cid:durableId="6189960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8" w16cid:durableId="18934636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9" w16cid:durableId="64844350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0" w16cid:durableId="337391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0856850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2" w16cid:durableId="66652116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3" w16cid:durableId="73551781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4" w16cid:durableId="35068601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5" w16cid:durableId="14879202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6" w16cid:durableId="155596436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7" w16cid:durableId="1989044300">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18" w16cid:durableId="635644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6195074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0" w16cid:durableId="20378044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1" w16cid:durableId="77910954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2" w16cid:durableId="197690584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3" w16cid:durableId="1012532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5764052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96013852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6" w16cid:durableId="63892135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7" w16cid:durableId="91062395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8" w16cid:durableId="5796782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241408559">
    <w:abstractNumId w:val="1"/>
  </w:num>
  <w:num w:numId="230" w16cid:durableId="214561035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1" w16cid:durableId="104398863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2" w16cid:durableId="128191664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3" w16cid:durableId="1834907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98088849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5" w16cid:durableId="20615110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6" w16cid:durableId="120063295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7" w16cid:durableId="2634639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8" w16cid:durableId="17781738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9" w16cid:durableId="7806175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0" w16cid:durableId="2081175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21370669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2" w16cid:durableId="18117198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3" w16cid:durableId="175894064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4" w16cid:durableId="75277587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Grilledetableauclaire"/>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8"/>
    <w:rsid w:val="0001051A"/>
    <w:rsid w:val="00030BEC"/>
    <w:rsid w:val="00046D6B"/>
    <w:rsid w:val="00055605"/>
    <w:rsid w:val="00073A5E"/>
    <w:rsid w:val="000A2B38"/>
    <w:rsid w:val="00144646"/>
    <w:rsid w:val="00163220"/>
    <w:rsid w:val="0017567A"/>
    <w:rsid w:val="00186908"/>
    <w:rsid w:val="001A7B21"/>
    <w:rsid w:val="001A7B82"/>
    <w:rsid w:val="001B7B92"/>
    <w:rsid w:val="0026129A"/>
    <w:rsid w:val="002665B5"/>
    <w:rsid w:val="002A1E3A"/>
    <w:rsid w:val="002C53A5"/>
    <w:rsid w:val="002F058C"/>
    <w:rsid w:val="002F562F"/>
    <w:rsid w:val="00306251"/>
    <w:rsid w:val="00314921"/>
    <w:rsid w:val="00353A6D"/>
    <w:rsid w:val="00386E8A"/>
    <w:rsid w:val="003B5707"/>
    <w:rsid w:val="00404355"/>
    <w:rsid w:val="00412EAC"/>
    <w:rsid w:val="0041327B"/>
    <w:rsid w:val="004C5A03"/>
    <w:rsid w:val="004F4E91"/>
    <w:rsid w:val="0052623F"/>
    <w:rsid w:val="00552EFE"/>
    <w:rsid w:val="00554EA8"/>
    <w:rsid w:val="00677C81"/>
    <w:rsid w:val="00694EE5"/>
    <w:rsid w:val="006C74E2"/>
    <w:rsid w:val="006E1220"/>
    <w:rsid w:val="00700BF0"/>
    <w:rsid w:val="00704E60"/>
    <w:rsid w:val="00764D6D"/>
    <w:rsid w:val="007F0B70"/>
    <w:rsid w:val="008245E3"/>
    <w:rsid w:val="00891401"/>
    <w:rsid w:val="00892D29"/>
    <w:rsid w:val="008A6F17"/>
    <w:rsid w:val="008E495F"/>
    <w:rsid w:val="008F403B"/>
    <w:rsid w:val="009313D5"/>
    <w:rsid w:val="00982F52"/>
    <w:rsid w:val="009A4EAC"/>
    <w:rsid w:val="009B0C3D"/>
    <w:rsid w:val="009F73E3"/>
    <w:rsid w:val="00A06763"/>
    <w:rsid w:val="00A16436"/>
    <w:rsid w:val="00A76C49"/>
    <w:rsid w:val="00A96A4D"/>
    <w:rsid w:val="00AB0AA0"/>
    <w:rsid w:val="00AD0DC2"/>
    <w:rsid w:val="00B555A2"/>
    <w:rsid w:val="00B6502D"/>
    <w:rsid w:val="00BF686C"/>
    <w:rsid w:val="00C075A8"/>
    <w:rsid w:val="00C12F3A"/>
    <w:rsid w:val="00CC1BA2"/>
    <w:rsid w:val="00CE02BA"/>
    <w:rsid w:val="00D2241C"/>
    <w:rsid w:val="00D31A6B"/>
    <w:rsid w:val="00DB0E39"/>
    <w:rsid w:val="00DE1499"/>
    <w:rsid w:val="00DE7498"/>
    <w:rsid w:val="00E674F2"/>
    <w:rsid w:val="00EA0F07"/>
    <w:rsid w:val="00EB6E7B"/>
    <w:rsid w:val="00EC324A"/>
    <w:rsid w:val="00ED6F6E"/>
    <w:rsid w:val="00EE2B3A"/>
    <w:rsid w:val="00EE35FE"/>
    <w:rsid w:val="00EE6429"/>
    <w:rsid w:val="00F0264F"/>
    <w:rsid w:val="00F77153"/>
    <w:rsid w:val="00FB6452"/>
    <w:rsid w:val="00FE4F4B"/>
    <w:rsid w:val="00FE64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0496"/>
  <w15:docId w15:val="{DC808B77-256D-4C65-83E8-351C42DF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646"/>
    <w:rPr>
      <w:lang w:val="fr-FR"/>
    </w:rPr>
  </w:style>
  <w:style w:type="paragraph" w:styleId="Titre1">
    <w:name w:val="heading 1"/>
    <w:basedOn w:val="Normal"/>
    <w:next w:val="Normal"/>
    <w:link w:val="Titre1Car"/>
    <w:uiPriority w:val="9"/>
    <w:qFormat/>
    <w:rsid w:val="00144646"/>
    <w:pPr>
      <w:keepNext/>
      <w:keepLines/>
      <w:numPr>
        <w:numId w:val="7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44646"/>
    <w:pPr>
      <w:keepNext/>
      <w:keepLines/>
      <w:numPr>
        <w:ilvl w:val="1"/>
        <w:numId w:val="7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44646"/>
    <w:pPr>
      <w:keepNext/>
      <w:keepLines/>
      <w:numPr>
        <w:ilvl w:val="2"/>
        <w:numId w:val="76"/>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44646"/>
    <w:pPr>
      <w:keepNext/>
      <w:keepLines/>
      <w:numPr>
        <w:ilvl w:val="3"/>
        <w:numId w:val="76"/>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44646"/>
    <w:pPr>
      <w:keepNext/>
      <w:keepLines/>
      <w:numPr>
        <w:ilvl w:val="4"/>
        <w:numId w:val="76"/>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144646"/>
    <w:pPr>
      <w:keepNext/>
      <w:keepLines/>
      <w:numPr>
        <w:ilvl w:val="5"/>
        <w:numId w:val="76"/>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144646"/>
    <w:pPr>
      <w:keepNext/>
      <w:keepLines/>
      <w:numPr>
        <w:ilvl w:val="6"/>
        <w:numId w:val="7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44646"/>
    <w:pPr>
      <w:keepNext/>
      <w:keepLines/>
      <w:numPr>
        <w:ilvl w:val="7"/>
        <w:numId w:val="7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44646"/>
    <w:pPr>
      <w:keepNext/>
      <w:keepLines/>
      <w:numPr>
        <w:ilvl w:val="8"/>
        <w:numId w:val="7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rsid w:val="006E1220"/>
    <w:pPr>
      <w:spacing w:before="0" w:after="36"/>
      <w:ind w:left="360"/>
    </w:pPr>
  </w:style>
  <w:style w:type="paragraph" w:styleId="Titre">
    <w:name w:val="Title"/>
    <w:basedOn w:val="Normal"/>
    <w:next w:val="Normal"/>
    <w:link w:val="TitreCar"/>
    <w:uiPriority w:val="10"/>
    <w:qFormat/>
    <w:rsid w:val="00144646"/>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44646"/>
    <w:pPr>
      <w:numPr>
        <w:ilvl w:val="1"/>
      </w:numPr>
    </w:pPr>
    <w:rPr>
      <w:color w:val="5A5A5A" w:themeColor="text1" w:themeTint="A5"/>
      <w:spacing w:val="10"/>
    </w:rPr>
  </w:style>
  <w:style w:type="paragraph" w:customStyle="1" w:styleId="Author">
    <w:name w:val="Author"/>
    <w:next w:val="Corpsdetexte"/>
    <w:rsid w:val="00AB0AA0"/>
    <w:pPr>
      <w:keepNext/>
      <w:keepLines/>
    </w:pPr>
    <w:rPr>
      <w:lang w:val="fr-FR"/>
    </w:r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rsid w:val="001A7B82"/>
    <w:pPr>
      <w:shd w:val="clear" w:color="auto" w:fill="F2F2F2" w:themeFill="background1" w:themeFillShade="F2"/>
      <w:spacing w:before="100" w:after="100"/>
    </w:pPr>
    <w:rPr>
      <w:rFonts w:asciiTheme="majorHAnsi" w:eastAsiaTheme="majorEastAsia" w:hAnsiTheme="majorHAnsi" w:cstheme="majorBidi"/>
      <w:bCs/>
    </w:rPr>
  </w:style>
  <w:style w:type="paragraph" w:styleId="Notedebasdepage">
    <w:name w:val="footnote text"/>
    <w:basedOn w:val="Normal"/>
    <w:uiPriority w:val="9"/>
    <w:unhideWhenUsed/>
  </w:style>
  <w:style w:type="table" w:customStyle="1" w:styleId="Table">
    <w:name w:val="Table"/>
    <w:basedOn w:val="Listeclaire-Accent1"/>
    <w:semiHidden/>
    <w:unhideWhenUsed/>
    <w:qFormat/>
    <w:rsid w:val="0052623F"/>
    <w:pPr>
      <w:spacing w:before="120" w:after="12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44646"/>
    <w:pPr>
      <w:spacing w:after="200" w:line="240" w:lineRule="auto"/>
    </w:pPr>
    <w:rPr>
      <w:i/>
      <w:iCs/>
      <w:color w:val="1F497D" w:themeColor="text2"/>
      <w:sz w:val="18"/>
      <w:szCs w:val="18"/>
    </w:rPr>
  </w:style>
  <w:style w:type="paragraph" w:customStyle="1" w:styleId="TableCaption">
    <w:name w:val="Table Caption"/>
    <w:basedOn w:val="Lgende"/>
    <w:pPr>
      <w:keepNext/>
    </w:pPr>
  </w:style>
  <w:style w:type="paragraph" w:customStyle="1" w:styleId="ImageCaption">
    <w:name w:val="Image Caption"/>
    <w:basedOn w:val="Lgende"/>
    <w:rsid w:val="009F73E3"/>
    <w:pPr>
      <w:jc w:val="center"/>
    </w:pPr>
  </w:style>
  <w:style w:type="paragraph" w:customStyle="1" w:styleId="Figure">
    <w:name w:val="Figure"/>
    <w:basedOn w:val="Normal"/>
  </w:style>
  <w:style w:type="paragraph" w:customStyle="1" w:styleId="CaptionedFigure">
    <w:name w:val="Captioned Figure"/>
    <w:basedOn w:val="Figure"/>
    <w:rsid w:val="009F73E3"/>
    <w:pPr>
      <w:keepNext/>
      <w:spacing w:after="0"/>
      <w:jc w:val="center"/>
    </w:pPr>
  </w:style>
  <w:style w:type="character" w:customStyle="1" w:styleId="LgendeCar">
    <w:name w:val="Légende Car"/>
    <w:basedOn w:val="Policepardfaut"/>
    <w:link w:val="Lgende"/>
    <w:uiPriority w:val="35"/>
    <w:rPr>
      <w:i/>
      <w:iCs/>
      <w:color w:val="1F497D" w:themeColor="text2"/>
      <w:sz w:val="18"/>
      <w:szCs w:val="18"/>
    </w:rPr>
  </w:style>
  <w:style w:type="character" w:customStyle="1" w:styleId="VerbatimChar">
    <w:name w:val="Verbatim Char"/>
    <w:basedOn w:val="LgendeCar"/>
    <w:link w:val="SourceCode"/>
    <w:rPr>
      <w:rFonts w:ascii="Consolas" w:hAnsi="Consolas"/>
      <w:b w:val="0"/>
      <w:bCs w:val="0"/>
      <w:i/>
      <w:iCs/>
      <w:smallCaps w:val="0"/>
      <w:color w:val="595959" w:themeColor="text1" w:themeTint="A6"/>
      <w:spacing w:val="6"/>
      <w:sz w:val="22"/>
      <w:szCs w:val="18"/>
    </w:rPr>
  </w:style>
  <w:style w:type="character" w:styleId="Appelnotedebasdep">
    <w:name w:val="footnote reference"/>
    <w:basedOn w:val="LgendeCar"/>
    <w:rPr>
      <w:b w:val="0"/>
      <w:bCs w:val="0"/>
      <w:i/>
      <w:iCs/>
      <w:smallCaps w:val="0"/>
      <w:color w:val="595959" w:themeColor="text1" w:themeTint="A6"/>
      <w:spacing w:val="6"/>
      <w:sz w:val="18"/>
      <w:szCs w:val="18"/>
      <w:vertAlign w:val="superscript"/>
    </w:rPr>
  </w:style>
  <w:style w:type="character" w:styleId="Lienhypertexte">
    <w:name w:val="Hyperlink"/>
    <w:basedOn w:val="LgendeCar"/>
    <w:rPr>
      <w:b w:val="0"/>
      <w:bCs w:val="0"/>
      <w:i/>
      <w:iCs/>
      <w:smallCaps w:val="0"/>
      <w:color w:val="4F81BD" w:themeColor="accent1"/>
      <w:spacing w:val="6"/>
      <w:sz w:val="18"/>
      <w:szCs w:val="18"/>
    </w:rPr>
  </w:style>
  <w:style w:type="paragraph" w:styleId="En-ttedetabledesmatires">
    <w:name w:val="TOC Heading"/>
    <w:basedOn w:val="Titre1"/>
    <w:next w:val="Normal"/>
    <w:uiPriority w:val="39"/>
    <w:unhideWhenUsed/>
    <w:qFormat/>
    <w:rsid w:val="00144646"/>
    <w:pPr>
      <w:outlineLvl w:val="9"/>
    </w:pPr>
  </w:style>
  <w:style w:type="paragraph" w:styleId="En-tte">
    <w:name w:val="header"/>
    <w:basedOn w:val="Normal"/>
    <w:link w:val="En-tteCar"/>
    <w:uiPriority w:val="99"/>
    <w:unhideWhenUsed/>
    <w:rsid w:val="00FA745C"/>
    <w:pPr>
      <w:tabs>
        <w:tab w:val="center" w:pos="4536"/>
        <w:tab w:val="right" w:pos="9072"/>
      </w:tabs>
      <w:spacing w:after="0"/>
    </w:pPr>
  </w:style>
  <w:style w:type="character" w:customStyle="1" w:styleId="En-tteCar">
    <w:name w:val="En-tête Car"/>
    <w:basedOn w:val="Policepardfaut"/>
    <w:link w:val="En-tte"/>
    <w:uiPriority w:val="99"/>
    <w:rsid w:val="00FA745C"/>
  </w:style>
  <w:style w:type="paragraph" w:styleId="Pieddepage">
    <w:name w:val="footer"/>
    <w:basedOn w:val="Normal"/>
    <w:link w:val="PieddepageCar"/>
    <w:uiPriority w:val="99"/>
    <w:unhideWhenUsed/>
    <w:rsid w:val="00FA745C"/>
    <w:pPr>
      <w:tabs>
        <w:tab w:val="center" w:pos="4536"/>
        <w:tab w:val="right" w:pos="9072"/>
      </w:tabs>
      <w:spacing w:after="0"/>
    </w:pPr>
  </w:style>
  <w:style w:type="character" w:customStyle="1" w:styleId="PieddepageCar">
    <w:name w:val="Pied de page Car"/>
    <w:basedOn w:val="Policepardfaut"/>
    <w:link w:val="Pieddepage"/>
    <w:uiPriority w:val="99"/>
    <w:rsid w:val="00FA745C"/>
  </w:style>
  <w:style w:type="table" w:styleId="Grilledutableau">
    <w:name w:val="Table Grid"/>
    <w:basedOn w:val="TableauNormal"/>
    <w:uiPriority w:val="39"/>
    <w:rsid w:val="00FA745C"/>
    <w:pPr>
      <w:spacing w:after="0"/>
    </w:pPr>
    <w:rPr>
      <w:sz w:val="21"/>
      <w:szCs w:val="21"/>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4646"/>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44646"/>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44646"/>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44646"/>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44646"/>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144646"/>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1446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446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144646"/>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144646"/>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144646"/>
    <w:rPr>
      <w:color w:val="5A5A5A" w:themeColor="text1" w:themeTint="A5"/>
      <w:spacing w:val="10"/>
    </w:rPr>
  </w:style>
  <w:style w:type="character" w:styleId="lev">
    <w:name w:val="Strong"/>
    <w:basedOn w:val="Policepardfaut"/>
    <w:uiPriority w:val="22"/>
    <w:qFormat/>
    <w:rsid w:val="00144646"/>
    <w:rPr>
      <w:b/>
      <w:bCs/>
      <w:color w:val="000000" w:themeColor="text1"/>
    </w:rPr>
  </w:style>
  <w:style w:type="character" w:styleId="Accentuation">
    <w:name w:val="Emphasis"/>
    <w:basedOn w:val="Policepardfaut"/>
    <w:uiPriority w:val="20"/>
    <w:qFormat/>
    <w:rsid w:val="00144646"/>
    <w:rPr>
      <w:i/>
      <w:iCs/>
      <w:color w:val="auto"/>
    </w:rPr>
  </w:style>
  <w:style w:type="paragraph" w:styleId="Sansinterligne">
    <w:name w:val="No Spacing"/>
    <w:uiPriority w:val="1"/>
    <w:qFormat/>
    <w:rsid w:val="00144646"/>
    <w:pPr>
      <w:spacing w:after="0" w:line="240" w:lineRule="auto"/>
    </w:pPr>
  </w:style>
  <w:style w:type="paragraph" w:styleId="Citation">
    <w:name w:val="Quote"/>
    <w:basedOn w:val="Normal"/>
    <w:next w:val="Normal"/>
    <w:link w:val="CitationCar"/>
    <w:uiPriority w:val="29"/>
    <w:qFormat/>
    <w:rsid w:val="00144646"/>
    <w:pPr>
      <w:spacing w:before="160"/>
      <w:ind w:left="720" w:right="720"/>
    </w:pPr>
    <w:rPr>
      <w:i/>
      <w:iCs/>
      <w:color w:val="000000" w:themeColor="text1"/>
    </w:rPr>
  </w:style>
  <w:style w:type="character" w:customStyle="1" w:styleId="CitationCar">
    <w:name w:val="Citation Car"/>
    <w:basedOn w:val="Policepardfaut"/>
    <w:link w:val="Citation"/>
    <w:uiPriority w:val="29"/>
    <w:rsid w:val="00144646"/>
    <w:rPr>
      <w:i/>
      <w:iCs/>
      <w:color w:val="000000" w:themeColor="text1"/>
    </w:rPr>
  </w:style>
  <w:style w:type="paragraph" w:styleId="Citationintense">
    <w:name w:val="Intense Quote"/>
    <w:basedOn w:val="Normal"/>
    <w:next w:val="Normal"/>
    <w:link w:val="CitationintenseCar"/>
    <w:uiPriority w:val="30"/>
    <w:qFormat/>
    <w:rsid w:val="001446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44646"/>
    <w:rPr>
      <w:color w:val="000000" w:themeColor="text1"/>
      <w:shd w:val="clear" w:color="auto" w:fill="F2F2F2" w:themeFill="background1" w:themeFillShade="F2"/>
    </w:rPr>
  </w:style>
  <w:style w:type="character" w:styleId="Accentuationlgre">
    <w:name w:val="Subtle Emphasis"/>
    <w:basedOn w:val="Policepardfaut"/>
    <w:uiPriority w:val="19"/>
    <w:qFormat/>
    <w:rsid w:val="00144646"/>
    <w:rPr>
      <w:i/>
      <w:iCs/>
      <w:color w:val="404040" w:themeColor="text1" w:themeTint="BF"/>
    </w:rPr>
  </w:style>
  <w:style w:type="character" w:styleId="Accentuationintense">
    <w:name w:val="Intense Emphasis"/>
    <w:basedOn w:val="Policepardfaut"/>
    <w:uiPriority w:val="21"/>
    <w:qFormat/>
    <w:rsid w:val="00144646"/>
    <w:rPr>
      <w:b/>
      <w:bCs/>
      <w:i/>
      <w:iCs/>
      <w:caps/>
    </w:rPr>
  </w:style>
  <w:style w:type="character" w:styleId="Rfrencelgre">
    <w:name w:val="Subtle Reference"/>
    <w:basedOn w:val="Policepardfaut"/>
    <w:uiPriority w:val="31"/>
    <w:qFormat/>
    <w:rsid w:val="00144646"/>
    <w:rPr>
      <w:smallCaps/>
      <w:color w:val="404040" w:themeColor="text1" w:themeTint="BF"/>
      <w:u w:val="single" w:color="7F7F7F" w:themeColor="text1" w:themeTint="80"/>
    </w:rPr>
  </w:style>
  <w:style w:type="character" w:styleId="Rfrenceintense">
    <w:name w:val="Intense Reference"/>
    <w:basedOn w:val="Policepardfaut"/>
    <w:uiPriority w:val="32"/>
    <w:qFormat/>
    <w:rsid w:val="00144646"/>
    <w:rPr>
      <w:b/>
      <w:bCs/>
      <w:smallCaps/>
      <w:u w:val="single"/>
    </w:rPr>
  </w:style>
  <w:style w:type="character" w:styleId="Titredulivre">
    <w:name w:val="Book Title"/>
    <w:basedOn w:val="Policepardfaut"/>
    <w:uiPriority w:val="33"/>
    <w:qFormat/>
    <w:rsid w:val="00144646"/>
    <w:rPr>
      <w:b w:val="0"/>
      <w:bCs w:val="0"/>
      <w:smallCaps/>
      <w:spacing w:val="5"/>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val="0"/>
      <w:i/>
      <w:iCs/>
      <w:smallCaps w:val="0"/>
      <w:color w:val="007020"/>
      <w:spacing w:val="6"/>
      <w:sz w:val="22"/>
      <w:szCs w:val="18"/>
    </w:rPr>
  </w:style>
  <w:style w:type="character" w:customStyle="1" w:styleId="DataTypeTok">
    <w:name w:val="DataTypeTok"/>
    <w:basedOn w:val="VerbatimChar"/>
    <w:rPr>
      <w:rFonts w:ascii="Consolas" w:hAnsi="Consolas"/>
      <w:b w:val="0"/>
      <w:bCs w:val="0"/>
      <w:i/>
      <w:iCs/>
      <w:smallCaps w:val="0"/>
      <w:color w:val="902000"/>
      <w:spacing w:val="6"/>
      <w:sz w:val="22"/>
      <w:szCs w:val="18"/>
    </w:rPr>
  </w:style>
  <w:style w:type="character" w:customStyle="1" w:styleId="DecValTok">
    <w:name w:val="DecValTok"/>
    <w:basedOn w:val="VerbatimChar"/>
    <w:rPr>
      <w:rFonts w:ascii="Consolas" w:hAnsi="Consolas"/>
      <w:b w:val="0"/>
      <w:bCs w:val="0"/>
      <w:i/>
      <w:iCs/>
      <w:smallCaps w:val="0"/>
      <w:color w:val="40A070"/>
      <w:spacing w:val="6"/>
      <w:sz w:val="22"/>
      <w:szCs w:val="18"/>
    </w:rPr>
  </w:style>
  <w:style w:type="character" w:customStyle="1" w:styleId="BaseNTok">
    <w:name w:val="BaseNTok"/>
    <w:basedOn w:val="VerbatimChar"/>
    <w:rPr>
      <w:rFonts w:ascii="Consolas" w:hAnsi="Consolas"/>
      <w:b w:val="0"/>
      <w:bCs w:val="0"/>
      <w:i/>
      <w:iCs/>
      <w:smallCaps w:val="0"/>
      <w:color w:val="40A070"/>
      <w:spacing w:val="6"/>
      <w:sz w:val="22"/>
      <w:szCs w:val="18"/>
    </w:rPr>
  </w:style>
  <w:style w:type="character" w:customStyle="1" w:styleId="FloatTok">
    <w:name w:val="FloatTok"/>
    <w:basedOn w:val="VerbatimChar"/>
    <w:rPr>
      <w:rFonts w:ascii="Consolas" w:hAnsi="Consolas"/>
      <w:b w:val="0"/>
      <w:bCs w:val="0"/>
      <w:i/>
      <w:iCs/>
      <w:smallCaps w:val="0"/>
      <w:color w:val="40A070"/>
      <w:spacing w:val="6"/>
      <w:sz w:val="22"/>
      <w:szCs w:val="18"/>
    </w:rPr>
  </w:style>
  <w:style w:type="character" w:customStyle="1" w:styleId="ConstantTok">
    <w:name w:val="ConstantTok"/>
    <w:basedOn w:val="VerbatimChar"/>
    <w:rPr>
      <w:rFonts w:ascii="Consolas" w:hAnsi="Consolas"/>
      <w:b w:val="0"/>
      <w:bCs w:val="0"/>
      <w:i/>
      <w:iCs/>
      <w:smallCaps w:val="0"/>
      <w:color w:val="880000"/>
      <w:spacing w:val="6"/>
      <w:sz w:val="22"/>
      <w:szCs w:val="18"/>
    </w:rPr>
  </w:style>
  <w:style w:type="character" w:customStyle="1" w:styleId="CharTok">
    <w:name w:val="CharTok"/>
    <w:basedOn w:val="VerbatimChar"/>
    <w:rPr>
      <w:rFonts w:ascii="Consolas" w:hAnsi="Consolas"/>
      <w:b w:val="0"/>
      <w:bCs w:val="0"/>
      <w:i/>
      <w:iCs/>
      <w:smallCaps w:val="0"/>
      <w:color w:val="4070A0"/>
      <w:spacing w:val="6"/>
      <w:sz w:val="22"/>
      <w:szCs w:val="18"/>
    </w:rPr>
  </w:style>
  <w:style w:type="character" w:customStyle="1" w:styleId="SpecialCharTok">
    <w:name w:val="SpecialCharTok"/>
    <w:basedOn w:val="VerbatimChar"/>
    <w:rPr>
      <w:rFonts w:ascii="Consolas" w:hAnsi="Consolas"/>
      <w:b w:val="0"/>
      <w:bCs w:val="0"/>
      <w:i/>
      <w:iCs/>
      <w:smallCaps w:val="0"/>
      <w:color w:val="4070A0"/>
      <w:spacing w:val="6"/>
      <w:sz w:val="22"/>
      <w:szCs w:val="18"/>
    </w:rPr>
  </w:style>
  <w:style w:type="character" w:customStyle="1" w:styleId="StringTok">
    <w:name w:val="StringTok"/>
    <w:basedOn w:val="VerbatimChar"/>
    <w:rPr>
      <w:rFonts w:ascii="Consolas" w:hAnsi="Consolas"/>
      <w:b w:val="0"/>
      <w:bCs w:val="0"/>
      <w:i/>
      <w:iCs/>
      <w:smallCaps w:val="0"/>
      <w:color w:val="4070A0"/>
      <w:spacing w:val="6"/>
      <w:sz w:val="22"/>
      <w:szCs w:val="18"/>
    </w:rPr>
  </w:style>
  <w:style w:type="character" w:customStyle="1" w:styleId="VerbatimStringTok">
    <w:name w:val="VerbatimStringTok"/>
    <w:basedOn w:val="VerbatimChar"/>
    <w:rPr>
      <w:rFonts w:ascii="Consolas" w:hAnsi="Consolas"/>
      <w:b w:val="0"/>
      <w:bCs w:val="0"/>
      <w:i/>
      <w:iCs/>
      <w:smallCaps w:val="0"/>
      <w:color w:val="4070A0"/>
      <w:spacing w:val="6"/>
      <w:sz w:val="22"/>
      <w:szCs w:val="18"/>
    </w:rPr>
  </w:style>
  <w:style w:type="character" w:customStyle="1" w:styleId="SpecialStringTok">
    <w:name w:val="SpecialStringTok"/>
    <w:basedOn w:val="VerbatimChar"/>
    <w:rPr>
      <w:rFonts w:ascii="Consolas" w:hAnsi="Consolas"/>
      <w:b w:val="0"/>
      <w:bCs w:val="0"/>
      <w:i/>
      <w:iCs/>
      <w:smallCaps w:val="0"/>
      <w:color w:val="BB6688"/>
      <w:spacing w:val="6"/>
      <w:sz w:val="22"/>
      <w:szCs w:val="18"/>
    </w:rPr>
  </w:style>
  <w:style w:type="character" w:customStyle="1" w:styleId="ImportTok">
    <w:name w:val="ImportTok"/>
    <w:basedOn w:val="VerbatimChar"/>
    <w:rPr>
      <w:rFonts w:ascii="Consolas" w:hAnsi="Consolas"/>
      <w:b w:val="0"/>
      <w:bCs w:val="0"/>
      <w:i/>
      <w:iCs/>
      <w:smallCaps w:val="0"/>
      <w:color w:val="008000"/>
      <w:spacing w:val="6"/>
      <w:sz w:val="22"/>
      <w:szCs w:val="18"/>
    </w:rPr>
  </w:style>
  <w:style w:type="character" w:customStyle="1" w:styleId="CommentTok">
    <w:name w:val="CommentTok"/>
    <w:basedOn w:val="VerbatimChar"/>
    <w:rPr>
      <w:rFonts w:ascii="Consolas" w:hAnsi="Consolas"/>
      <w:b w:val="0"/>
      <w:bCs w:val="0"/>
      <w:i w:val="0"/>
      <w:iCs/>
      <w:smallCaps w:val="0"/>
      <w:color w:val="60A0B0"/>
      <w:spacing w:val="6"/>
      <w:sz w:val="22"/>
      <w:szCs w:val="18"/>
    </w:rPr>
  </w:style>
  <w:style w:type="character" w:customStyle="1" w:styleId="DocumentationTok">
    <w:name w:val="DocumentationTok"/>
    <w:basedOn w:val="VerbatimChar"/>
    <w:rPr>
      <w:rFonts w:ascii="Consolas" w:hAnsi="Consolas"/>
      <w:b w:val="0"/>
      <w:bCs w:val="0"/>
      <w:i w:val="0"/>
      <w:iCs/>
      <w:smallCaps w:val="0"/>
      <w:color w:val="BA2121"/>
      <w:spacing w:val="6"/>
      <w:sz w:val="22"/>
      <w:szCs w:val="18"/>
    </w:rPr>
  </w:style>
  <w:style w:type="character" w:customStyle="1" w:styleId="AnnotationTok">
    <w:name w:val="AnnotationTok"/>
    <w:basedOn w:val="VerbatimChar"/>
    <w:rPr>
      <w:rFonts w:ascii="Consolas" w:hAnsi="Consolas"/>
      <w:b w:val="0"/>
      <w:bCs w:val="0"/>
      <w:i w:val="0"/>
      <w:iCs/>
      <w:smallCaps w:val="0"/>
      <w:color w:val="60A0B0"/>
      <w:spacing w:val="6"/>
      <w:sz w:val="22"/>
      <w:szCs w:val="18"/>
    </w:rPr>
  </w:style>
  <w:style w:type="character" w:customStyle="1" w:styleId="CommentVarTok">
    <w:name w:val="CommentVarTok"/>
    <w:basedOn w:val="VerbatimChar"/>
    <w:rPr>
      <w:rFonts w:ascii="Consolas" w:hAnsi="Consolas"/>
      <w:b w:val="0"/>
      <w:bCs w:val="0"/>
      <w:i w:val="0"/>
      <w:iCs/>
      <w:smallCaps w:val="0"/>
      <w:color w:val="60A0B0"/>
      <w:spacing w:val="6"/>
      <w:sz w:val="22"/>
      <w:szCs w:val="18"/>
    </w:rPr>
  </w:style>
  <w:style w:type="character" w:customStyle="1" w:styleId="OtherTok">
    <w:name w:val="OtherTok"/>
    <w:basedOn w:val="VerbatimChar"/>
    <w:rPr>
      <w:rFonts w:ascii="Consolas" w:hAnsi="Consolas"/>
      <w:b w:val="0"/>
      <w:bCs w:val="0"/>
      <w:i/>
      <w:iCs/>
      <w:smallCaps w:val="0"/>
      <w:color w:val="007020"/>
      <w:spacing w:val="6"/>
      <w:sz w:val="22"/>
      <w:szCs w:val="18"/>
    </w:rPr>
  </w:style>
  <w:style w:type="character" w:customStyle="1" w:styleId="FunctionTok">
    <w:name w:val="FunctionTok"/>
    <w:basedOn w:val="VerbatimChar"/>
    <w:rPr>
      <w:rFonts w:ascii="Consolas" w:hAnsi="Consolas"/>
      <w:b w:val="0"/>
      <w:bCs w:val="0"/>
      <w:i/>
      <w:iCs/>
      <w:smallCaps w:val="0"/>
      <w:color w:val="06287E"/>
      <w:spacing w:val="6"/>
      <w:sz w:val="22"/>
      <w:szCs w:val="18"/>
    </w:rPr>
  </w:style>
  <w:style w:type="character" w:customStyle="1" w:styleId="VariableTok">
    <w:name w:val="VariableTok"/>
    <w:basedOn w:val="VerbatimChar"/>
    <w:rPr>
      <w:rFonts w:ascii="Consolas" w:hAnsi="Consolas"/>
      <w:b w:val="0"/>
      <w:bCs w:val="0"/>
      <w:i/>
      <w:iCs/>
      <w:smallCaps w:val="0"/>
      <w:color w:val="19177C"/>
      <w:spacing w:val="6"/>
      <w:sz w:val="22"/>
      <w:szCs w:val="18"/>
    </w:rPr>
  </w:style>
  <w:style w:type="character" w:customStyle="1" w:styleId="ControlFlowTok">
    <w:name w:val="ControlFlowTok"/>
    <w:basedOn w:val="VerbatimChar"/>
    <w:rPr>
      <w:rFonts w:ascii="Consolas" w:hAnsi="Consolas"/>
      <w:b w:val="0"/>
      <w:bCs w:val="0"/>
      <w:i/>
      <w:iCs/>
      <w:smallCaps w:val="0"/>
      <w:color w:val="007020"/>
      <w:spacing w:val="6"/>
      <w:sz w:val="22"/>
      <w:szCs w:val="18"/>
    </w:rPr>
  </w:style>
  <w:style w:type="character" w:customStyle="1" w:styleId="OperatorTok">
    <w:name w:val="OperatorTok"/>
    <w:basedOn w:val="VerbatimChar"/>
    <w:rPr>
      <w:rFonts w:ascii="Consolas" w:hAnsi="Consolas"/>
      <w:b w:val="0"/>
      <w:bCs w:val="0"/>
      <w:i/>
      <w:iCs/>
      <w:smallCaps w:val="0"/>
      <w:color w:val="666666"/>
      <w:spacing w:val="6"/>
      <w:sz w:val="22"/>
      <w:szCs w:val="18"/>
    </w:rPr>
  </w:style>
  <w:style w:type="character" w:customStyle="1" w:styleId="BuiltInTok">
    <w:name w:val="BuiltInTok"/>
    <w:basedOn w:val="VerbatimChar"/>
    <w:rPr>
      <w:rFonts w:ascii="Consolas" w:hAnsi="Consolas"/>
      <w:b w:val="0"/>
      <w:bCs w:val="0"/>
      <w:i/>
      <w:iCs/>
      <w:smallCaps w:val="0"/>
      <w:color w:val="008000"/>
      <w:spacing w:val="6"/>
      <w:sz w:val="22"/>
      <w:szCs w:val="18"/>
    </w:rPr>
  </w:style>
  <w:style w:type="character" w:customStyle="1" w:styleId="ExtensionTok">
    <w:name w:val="ExtensionTok"/>
    <w:basedOn w:val="VerbatimChar"/>
    <w:rPr>
      <w:rFonts w:ascii="Consolas" w:hAnsi="Consolas"/>
      <w:b w:val="0"/>
      <w:bCs w:val="0"/>
      <w:i/>
      <w:iCs/>
      <w:smallCaps w:val="0"/>
      <w:color w:val="595959" w:themeColor="text1" w:themeTint="A6"/>
      <w:spacing w:val="6"/>
      <w:sz w:val="22"/>
      <w:szCs w:val="18"/>
    </w:rPr>
  </w:style>
  <w:style w:type="character" w:customStyle="1" w:styleId="PreprocessorTok">
    <w:name w:val="PreprocessorTok"/>
    <w:basedOn w:val="VerbatimChar"/>
    <w:rPr>
      <w:rFonts w:ascii="Consolas" w:hAnsi="Consolas"/>
      <w:b w:val="0"/>
      <w:bCs w:val="0"/>
      <w:i/>
      <w:iCs/>
      <w:smallCaps w:val="0"/>
      <w:color w:val="BC7A00"/>
      <w:spacing w:val="6"/>
      <w:sz w:val="22"/>
      <w:szCs w:val="18"/>
    </w:rPr>
  </w:style>
  <w:style w:type="character" w:customStyle="1" w:styleId="AttributeTok">
    <w:name w:val="AttributeTok"/>
    <w:basedOn w:val="VerbatimChar"/>
    <w:rPr>
      <w:rFonts w:ascii="Consolas" w:hAnsi="Consolas"/>
      <w:b w:val="0"/>
      <w:bCs w:val="0"/>
      <w:i/>
      <w:iCs/>
      <w:smallCaps w:val="0"/>
      <w:color w:val="7D9029"/>
      <w:spacing w:val="6"/>
      <w:sz w:val="22"/>
      <w:szCs w:val="18"/>
    </w:rPr>
  </w:style>
  <w:style w:type="character" w:customStyle="1" w:styleId="RegionMarkerTok">
    <w:name w:val="RegionMarkerTok"/>
    <w:basedOn w:val="VerbatimChar"/>
    <w:rPr>
      <w:rFonts w:ascii="Consolas" w:hAnsi="Consolas"/>
      <w:b w:val="0"/>
      <w:bCs w:val="0"/>
      <w:i/>
      <w:iCs/>
      <w:smallCaps w:val="0"/>
      <w:color w:val="595959" w:themeColor="text1" w:themeTint="A6"/>
      <w:spacing w:val="6"/>
      <w:sz w:val="22"/>
      <w:szCs w:val="18"/>
    </w:rPr>
  </w:style>
  <w:style w:type="character" w:customStyle="1" w:styleId="InformationTok">
    <w:name w:val="InformationTok"/>
    <w:basedOn w:val="VerbatimChar"/>
    <w:rPr>
      <w:rFonts w:ascii="Consolas" w:hAnsi="Consolas"/>
      <w:b w:val="0"/>
      <w:bCs w:val="0"/>
      <w:i w:val="0"/>
      <w:iCs/>
      <w:smallCaps w:val="0"/>
      <w:color w:val="60A0B0"/>
      <w:spacing w:val="6"/>
      <w:sz w:val="22"/>
      <w:szCs w:val="18"/>
    </w:rPr>
  </w:style>
  <w:style w:type="character" w:customStyle="1" w:styleId="WarningTok">
    <w:name w:val="WarningTok"/>
    <w:basedOn w:val="VerbatimChar"/>
    <w:rPr>
      <w:rFonts w:ascii="Consolas" w:hAnsi="Consolas"/>
      <w:b w:val="0"/>
      <w:bCs w:val="0"/>
      <w:i w:val="0"/>
      <w:iCs/>
      <w:smallCaps w:val="0"/>
      <w:color w:val="60A0B0"/>
      <w:spacing w:val="6"/>
      <w:sz w:val="22"/>
      <w:szCs w:val="18"/>
    </w:rPr>
  </w:style>
  <w:style w:type="character" w:customStyle="1" w:styleId="AlertTok">
    <w:name w:val="AlertTok"/>
    <w:basedOn w:val="VerbatimChar"/>
    <w:rPr>
      <w:rFonts w:ascii="Consolas" w:hAnsi="Consolas"/>
      <w:b w:val="0"/>
      <w:bCs w:val="0"/>
      <w:i/>
      <w:iCs/>
      <w:smallCaps w:val="0"/>
      <w:color w:val="FF0000"/>
      <w:spacing w:val="6"/>
      <w:sz w:val="22"/>
      <w:szCs w:val="18"/>
    </w:rPr>
  </w:style>
  <w:style w:type="character" w:customStyle="1" w:styleId="ErrorTok">
    <w:name w:val="ErrorTok"/>
    <w:basedOn w:val="VerbatimChar"/>
    <w:rPr>
      <w:rFonts w:ascii="Consolas" w:hAnsi="Consolas"/>
      <w:b w:val="0"/>
      <w:bCs w:val="0"/>
      <w:i/>
      <w:iCs/>
      <w:smallCaps w:val="0"/>
      <w:color w:val="FF0000"/>
      <w:spacing w:val="6"/>
      <w:sz w:val="22"/>
      <w:szCs w:val="18"/>
    </w:rPr>
  </w:style>
  <w:style w:type="character" w:customStyle="1" w:styleId="NormalTok">
    <w:name w:val="NormalTok"/>
    <w:basedOn w:val="VerbatimChar"/>
    <w:rPr>
      <w:rFonts w:ascii="Consolas" w:hAnsi="Consolas"/>
      <w:b w:val="0"/>
      <w:bCs w:val="0"/>
      <w:i/>
      <w:iCs/>
      <w:smallCaps w:val="0"/>
      <w:color w:val="595959" w:themeColor="text1" w:themeTint="A6"/>
      <w:spacing w:val="6"/>
      <w:sz w:val="22"/>
      <w:szCs w:val="18"/>
    </w:rPr>
  </w:style>
  <w:style w:type="table" w:styleId="TableauGrille4-Accentuation6">
    <w:name w:val="Grid Table 4 Accent 6"/>
    <w:basedOn w:val="TableauNormal"/>
    <w:uiPriority w:val="49"/>
    <w:rsid w:val="00164EA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4-Accentuation6">
    <w:name w:val="List Table 4 Accent 6"/>
    <w:basedOn w:val="TableauNormal"/>
    <w:uiPriority w:val="49"/>
    <w:rsid w:val="00D252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suivivisit">
    <w:name w:val="FollowedHyperlink"/>
    <w:basedOn w:val="Policepardfaut"/>
    <w:semiHidden/>
    <w:unhideWhenUsed/>
    <w:rsid w:val="007303AC"/>
    <w:rPr>
      <w:color w:val="800080" w:themeColor="followedHyperlink"/>
      <w:u w:val="single"/>
    </w:rPr>
  </w:style>
  <w:style w:type="table" w:styleId="TableauGrille1Clair">
    <w:name w:val="Grid Table 1 Light"/>
    <w:basedOn w:val="TableauNormal"/>
    <w:rsid w:val="00F77153"/>
    <w:pPr>
      <w:spacing w:after="0" w:line="240" w:lineRule="auto"/>
    </w:pPr>
    <w:rPr>
      <w:rFonts w:eastAsiaTheme="minorHAns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6Couleur-Accentuation1">
    <w:name w:val="List Table 6 Colorful Accent 1"/>
    <w:basedOn w:val="TableauNormal"/>
    <w:uiPriority w:val="51"/>
    <w:rsid w:val="008644B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3-Accentuation6">
    <w:name w:val="List Table 3 Accent 6"/>
    <w:basedOn w:val="TableauNormal"/>
    <w:uiPriority w:val="48"/>
    <w:rsid w:val="008644B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3">
    <w:name w:val="List Table 3"/>
    <w:basedOn w:val="TableauNormal"/>
    <w:uiPriority w:val="48"/>
    <w:rsid w:val="007371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lledetableauclaire">
    <w:name w:val="Grid Table Light"/>
    <w:basedOn w:val="Grilleclaire-Accent1"/>
    <w:rsid w:val="0055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1">
    <w:name w:val="Light Grid Accent 1"/>
    <w:basedOn w:val="TableauNormal"/>
    <w:semiHidden/>
    <w:unhideWhenUsed/>
    <w:rsid w:val="00554E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Reponse">
    <w:name w:val="Reponse"/>
    <w:rsid w:val="001A7B82"/>
    <w:pPr>
      <w:spacing w:after="0"/>
      <w:ind w:left="360"/>
    </w:pPr>
    <w:rPr>
      <w:rFonts w:ascii="Cambria Math" w:hAnsi="Cambria Math"/>
      <w:i/>
      <w:color w:val="31849B" w:themeColor="accent5" w:themeShade="BF"/>
      <w:lang w:val="fr-FR"/>
    </w:rPr>
  </w:style>
  <w:style w:type="table" w:styleId="Listeclaire">
    <w:name w:val="Light List"/>
    <w:basedOn w:val="TableauNormal"/>
    <w:semiHidden/>
    <w:unhideWhenUsed/>
    <w:rsid w:val="00BF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edelespacerserv">
    <w:name w:val="Placeholder Text"/>
    <w:basedOn w:val="Policepardfaut"/>
    <w:semiHidden/>
    <w:rsid w:val="00700BF0"/>
    <w:rPr>
      <w:color w:val="666666"/>
    </w:rPr>
  </w:style>
  <w:style w:type="table" w:styleId="Listeclaire-Accent1">
    <w:name w:val="Light List Accent 1"/>
    <w:basedOn w:val="TableauNormal"/>
    <w:semiHidden/>
    <w:unhideWhenUsed/>
    <w:rsid w:val="008A6F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Secteur">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1936</Words>
  <Characters>10651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de synthèse sur statistiques à deux variables</dc:title>
  <dc:creator>ZEG</dc:creator>
  <cp:keywords/>
  <cp:lastModifiedBy>ABDELKADER ZEGHDOUDI</cp:lastModifiedBy>
  <cp:revision>2</cp:revision>
  <dcterms:created xsi:type="dcterms:W3CDTF">2025-10-06T11:31:00Z</dcterms:created>
  <dcterms:modified xsi:type="dcterms:W3CDTF">2025-10-06T11:31:00Z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e">
    <vt:lpwstr>Tpro</vt:lpwstr>
  </property>
</Properties>
</file>